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53B4E49A" w:rsidR="00552CFB" w:rsidRDefault="00552CFB" w:rsidP="00552CFB">
      <w:pPr>
        <w:jc w:val="center"/>
        <w:rPr>
          <w:b/>
          <w:bCs/>
        </w:rPr>
      </w:pPr>
      <w:r>
        <w:rPr>
          <w:b/>
          <w:bCs/>
        </w:rPr>
        <w:t xml:space="preserve">Discharge Instructions: </w:t>
      </w:r>
      <w:r w:rsidR="00D64EAB">
        <w:rPr>
          <w:b/>
          <w:bCs/>
        </w:rPr>
        <w:t>Breast Reduction</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4C865948" w14:textId="49F2F199" w:rsidR="00552CFB" w:rsidRDefault="00552CFB" w:rsidP="00552CFB">
      <w:pPr>
        <w:rPr>
          <w:b/>
          <w:bCs/>
        </w:rPr>
      </w:pPr>
      <w:r w:rsidRPr="00552CFB">
        <w:rPr>
          <w:b/>
          <w:bCs/>
        </w:rPr>
        <w:t xml:space="preserve">If it is a life-threatening situation, proceed to the nearest emergency department.    </w:t>
      </w:r>
    </w:p>
    <w:p w14:paraId="02411A2D" w14:textId="77777777" w:rsidR="00552CFB" w:rsidRPr="00552CFB" w:rsidRDefault="00552CFB" w:rsidP="00552CFB">
      <w:pPr>
        <w:rPr>
          <w:b/>
          <w:bCs/>
        </w:rPr>
      </w:pPr>
    </w:p>
    <w:p w14:paraId="591BEFDA" w14:textId="0A3E871F" w:rsidR="00552CFB" w:rsidRPr="00552CFB" w:rsidRDefault="00552CFB" w:rsidP="00552CFB">
      <w:r w:rsidRPr="00552CFB">
        <w:t>Follow up is typically in 7</w:t>
      </w:r>
      <w:r w:rsidR="001737B2">
        <w:t>-10</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75EBB084" w:rsidR="00552CFB" w:rsidRPr="00552CFB" w:rsidRDefault="000F1196" w:rsidP="00552CFB">
      <w:pPr>
        <w:rPr>
          <w:b/>
          <w:bCs/>
        </w:rPr>
      </w:pPr>
      <w:r>
        <w:rPr>
          <w:b/>
          <w:bCs/>
        </w:rPr>
        <w:t>General</w:t>
      </w:r>
    </w:p>
    <w:p w14:paraId="71B0D9EF" w14:textId="77777777" w:rsidR="00552CFB" w:rsidRPr="00552CFB" w:rsidRDefault="00552CFB" w:rsidP="000F1196">
      <w:pPr>
        <w:pStyle w:val="ListParagraph"/>
        <w:numPr>
          <w:ilvl w:val="0"/>
          <w:numId w:val="1"/>
        </w:numPr>
      </w:pPr>
      <w:r w:rsidRPr="00552CFB">
        <w:t xml:space="preserve">You received General anesthesia today.  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53703FE1" w14:textId="0A950CCD" w:rsidR="000F1196" w:rsidRDefault="00552CFB" w:rsidP="000F1196">
      <w:pPr>
        <w:pStyle w:val="ListParagraph"/>
        <w:numPr>
          <w:ilvl w:val="0"/>
          <w:numId w:val="2"/>
        </w:numPr>
      </w:pPr>
      <w:r w:rsidRPr="00552CFB">
        <w:t xml:space="preserve">I encourage you to </w:t>
      </w:r>
      <w:r>
        <w:t>walk short distances</w:t>
      </w:r>
      <w:r w:rsidR="000F1196">
        <w:t xml:space="preserve"> and wear compression stockings</w:t>
      </w:r>
      <w:r>
        <w:t xml:space="preserve"> beginning immediately after surgery to prevent blood clots. </w:t>
      </w:r>
    </w:p>
    <w:p w14:paraId="7DE9A7C2" w14:textId="5440A384" w:rsidR="00552CFB" w:rsidRPr="00552CFB" w:rsidRDefault="000F1196" w:rsidP="000F1196">
      <w:pPr>
        <w:pStyle w:val="ListParagraph"/>
        <w:numPr>
          <w:ilvl w:val="0"/>
          <w:numId w:val="2"/>
        </w:numPr>
      </w:pPr>
      <w:r>
        <w:t>Y</w:t>
      </w:r>
      <w:r w:rsidR="00552CFB">
        <w:t>ou should</w:t>
      </w:r>
      <w:r w:rsidR="00552CFB" w:rsidRPr="00552CFB">
        <w:t xml:space="preserve"> refrain from heavy exercise</w:t>
      </w:r>
      <w:r w:rsidR="00552CFB">
        <w:t xml:space="preserve"> or lifting over 10 pounds</w:t>
      </w:r>
      <w:r w:rsidR="00552CFB" w:rsidRPr="00552CFB">
        <w:t xml:space="preserve"> </w:t>
      </w:r>
      <w:r w:rsidR="00552CFB">
        <w:t xml:space="preserve">for </w:t>
      </w:r>
      <w:r w:rsidR="00D64EAB">
        <w:t>2</w:t>
      </w:r>
      <w:r w:rsidR="00552CFB">
        <w:t xml:space="preserve"> weeks from your surgery date.</w:t>
      </w:r>
    </w:p>
    <w:p w14:paraId="53648FB6" w14:textId="205919B4" w:rsidR="00552CFB" w:rsidRPr="00552CFB" w:rsidRDefault="000F1196" w:rsidP="000F1196">
      <w:pPr>
        <w:pStyle w:val="ListParagraph"/>
        <w:numPr>
          <w:ilvl w:val="0"/>
          <w:numId w:val="2"/>
        </w:numPr>
      </w:pPr>
      <w:r>
        <w:t>Please</w:t>
      </w:r>
      <w:r w:rsidR="00552CFB" w:rsidRPr="00552CFB">
        <w:t xml:space="preserve"> </w:t>
      </w:r>
      <w:r w:rsidR="00D64EAB">
        <w:t>refrain from any jumping/running type movements for 6 weeks.</w:t>
      </w:r>
    </w:p>
    <w:p w14:paraId="13878030" w14:textId="21613EA0" w:rsidR="00552CFB" w:rsidRPr="00552CFB" w:rsidRDefault="00552CFB" w:rsidP="000F1196">
      <w:pPr>
        <w:pStyle w:val="ListParagraph"/>
        <w:numPr>
          <w:ilvl w:val="0"/>
          <w:numId w:val="2"/>
        </w:numPr>
      </w:pPr>
      <w:r w:rsidRPr="00552CFB">
        <w:t xml:space="preserve">No driving until mobility is returned to normal and you are not taking narcotic pain medication. </w:t>
      </w:r>
    </w:p>
    <w:p w14:paraId="69EEE6F9" w14:textId="77777777" w:rsidR="00552CFB" w:rsidRPr="00552CFB" w:rsidRDefault="00552CFB" w:rsidP="000F1196">
      <w:pPr>
        <w:pStyle w:val="ListParagraph"/>
        <w:numPr>
          <w:ilvl w:val="0"/>
          <w:numId w:val="2"/>
        </w:numPr>
      </w:pPr>
      <w:r w:rsidRPr="00552CFB">
        <w:lastRenderedPageBreak/>
        <w:t>Do not drive or operate heavy machinery while taking narcotic pain medications as these medications can alter perception, impair judgement, and slow reaction times.</w:t>
      </w:r>
    </w:p>
    <w:p w14:paraId="7C68165F" w14:textId="77777777" w:rsidR="00552CFB" w:rsidRDefault="00552CFB" w:rsidP="00552CFB"/>
    <w:p w14:paraId="322A6667" w14:textId="2BB087F9" w:rsidR="000F1196" w:rsidRDefault="001737B2" w:rsidP="00552CFB">
      <w:pPr>
        <w:rPr>
          <w:b/>
          <w:bCs/>
        </w:rPr>
      </w:pPr>
      <w:proofErr w:type="gramStart"/>
      <w:r>
        <w:rPr>
          <w:b/>
          <w:bCs/>
        </w:rPr>
        <w:t>Dressings</w:t>
      </w:r>
      <w:proofErr w:type="gramEnd"/>
      <w:r>
        <w:rPr>
          <w:b/>
          <w:bCs/>
        </w:rPr>
        <w:t xml:space="preserve"> </w:t>
      </w:r>
      <w:r w:rsidR="000F1196">
        <w:rPr>
          <w:b/>
          <w:bCs/>
        </w:rPr>
        <w:t>and Wound Care</w:t>
      </w:r>
    </w:p>
    <w:p w14:paraId="692A9349" w14:textId="77777777" w:rsidR="001737B2" w:rsidRDefault="001737B2" w:rsidP="000F1196">
      <w:pPr>
        <w:pStyle w:val="ListParagraph"/>
        <w:numPr>
          <w:ilvl w:val="0"/>
          <w:numId w:val="3"/>
        </w:numPr>
      </w:pPr>
      <w:r>
        <w:t xml:space="preserve">You may remove your dressings and shower beginning 3 days after surgery. Let soap and water run over your incisions and pat dry. </w:t>
      </w:r>
      <w:r w:rsidRPr="00552CFB">
        <w:t>Do not submerge wound(s) in standing water until cleared to do so (</w:t>
      </w:r>
      <w:proofErr w:type="gramStart"/>
      <w:r w:rsidRPr="00552CFB">
        <w:t>no tub</w:t>
      </w:r>
      <w:proofErr w:type="gramEnd"/>
      <w:r w:rsidRPr="00552CFB">
        <w:t xml:space="preserve"> bathing, swimming, or hot tubs). </w:t>
      </w:r>
      <w:r>
        <w:t>Do not scrub your incisions. Replace your abdominal binder after showering.</w:t>
      </w:r>
    </w:p>
    <w:p w14:paraId="27970F16" w14:textId="39BE31A5" w:rsidR="001737B2" w:rsidRDefault="000F1196" w:rsidP="000F1196">
      <w:pPr>
        <w:pStyle w:val="ListParagraph"/>
        <w:numPr>
          <w:ilvl w:val="0"/>
          <w:numId w:val="3"/>
        </w:numPr>
      </w:pPr>
      <w:r w:rsidRPr="00552CFB">
        <w:t xml:space="preserve">Keep your </w:t>
      </w:r>
      <w:r w:rsidR="00D64EAB">
        <w:t xml:space="preserve">surgical </w:t>
      </w:r>
      <w:proofErr w:type="gramStart"/>
      <w:r w:rsidR="00D64EAB">
        <w:t>bra</w:t>
      </w:r>
      <w:proofErr w:type="gramEnd"/>
      <w:r>
        <w:t xml:space="preserve"> except when showering. You will need to wear this for a total of</w:t>
      </w:r>
      <w:r w:rsidR="00D64EAB">
        <w:t xml:space="preserve"> 2 weeks.</w:t>
      </w:r>
    </w:p>
    <w:p w14:paraId="599ADC0B" w14:textId="224098BC" w:rsidR="00D64EAB" w:rsidRPr="00552CFB" w:rsidRDefault="00D64EAB" w:rsidP="000F1196">
      <w:pPr>
        <w:pStyle w:val="ListParagraph"/>
        <w:numPr>
          <w:ilvl w:val="0"/>
          <w:numId w:val="3"/>
        </w:numPr>
      </w:pPr>
      <w:r>
        <w:t xml:space="preserve">After 2 weeks, you may transition from a surgical </w:t>
      </w:r>
      <w:proofErr w:type="gramStart"/>
      <w:r>
        <w:t>bra</w:t>
      </w:r>
      <w:proofErr w:type="gramEnd"/>
      <w:r>
        <w:t xml:space="preserve"> to a sports bra. You may not wear a bra with underwire until 6 weeks after surgery.</w:t>
      </w:r>
    </w:p>
    <w:p w14:paraId="1F8E4E31" w14:textId="76ADC6CA" w:rsidR="00AC6482" w:rsidRDefault="00AC6482" w:rsidP="00AC6482">
      <w:pPr>
        <w:pStyle w:val="ListParagraph"/>
        <w:numPr>
          <w:ilvl w:val="0"/>
          <w:numId w:val="3"/>
        </w:numPr>
      </w:pPr>
      <w:r w:rsidRPr="00AC6482">
        <w:rPr>
          <w:i/>
          <w:iCs/>
        </w:rPr>
        <w:t>If you had liposuction as part of your procedure</w:t>
      </w:r>
      <w:r w:rsidRPr="00552CFB">
        <w:t>, you may experience considerable drainage. It will look quite bloody the first day, and will drain quickly during changes in position, such as sitting or standing up</w:t>
      </w:r>
      <w:r>
        <w:t>.</w:t>
      </w:r>
      <w:r w:rsidRPr="00552CFB">
        <w:t xml:space="preserve"> The drainage usually decreases by the first </w:t>
      </w:r>
      <w:r>
        <w:t>day after surgery.</w:t>
      </w:r>
    </w:p>
    <w:p w14:paraId="4C33165C" w14:textId="77777777" w:rsidR="000F1196" w:rsidRDefault="00552CFB" w:rsidP="000F1196">
      <w:pPr>
        <w:pStyle w:val="ListParagraph"/>
        <w:numPr>
          <w:ilvl w:val="0"/>
          <w:numId w:val="3"/>
        </w:numPr>
      </w:pPr>
      <w:r w:rsidRPr="00552CFB">
        <w:t xml:space="preserve">Swelling, bruising, and redness of the skin </w:t>
      </w:r>
      <w:proofErr w:type="gramStart"/>
      <w:r w:rsidRPr="00552CFB">
        <w:t>is</w:t>
      </w:r>
      <w:proofErr w:type="gramEnd"/>
      <w:r w:rsidRPr="00552CFB">
        <w:t xml:space="preserve"> normal and will resolve over time.</w:t>
      </w:r>
    </w:p>
    <w:p w14:paraId="7AD6E2A6" w14:textId="3E60A71E" w:rsidR="00552CFB" w:rsidRPr="00552CFB" w:rsidRDefault="00552CFB" w:rsidP="00552CFB">
      <w:pPr>
        <w:pStyle w:val="ListParagraph"/>
        <w:numPr>
          <w:ilvl w:val="0"/>
          <w:numId w:val="3"/>
        </w:numPr>
      </w:pPr>
      <w:r w:rsidRPr="00552CFB">
        <w:t xml:space="preserve">Numbness of the </w:t>
      </w:r>
      <w:r w:rsidR="00D64EAB">
        <w:t>nipple</w:t>
      </w:r>
      <w:r w:rsidRPr="00552CFB">
        <w:t xml:space="preserve"> is normal and </w:t>
      </w:r>
      <w:r w:rsidR="00D64EAB">
        <w:t>may</w:t>
      </w:r>
      <w:r w:rsidRPr="00552CFB">
        <w:t xml:space="preserve"> take several months to improve.</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 xml:space="preserve">Take </w:t>
      </w:r>
      <w:proofErr w:type="gramStart"/>
      <w:r w:rsidRPr="00552CFB">
        <w:t>the pain</w:t>
      </w:r>
      <w:proofErr w:type="gramEnd"/>
      <w:r w:rsidRPr="00552CFB">
        <w:t xml:space="preserve">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77777777" w:rsidR="000F1196" w:rsidRDefault="00552CFB" w:rsidP="00552CFB">
      <w:pPr>
        <w:pStyle w:val="ListParagraph"/>
        <w:numPr>
          <w:ilvl w:val="0"/>
          <w:numId w:val="4"/>
        </w:numPr>
      </w:pPr>
      <w:r w:rsidRPr="00552CFB">
        <w:t xml:space="preserve">You can take Tylenol (Acetaminophen) 650mg every 6 hours 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lastRenderedPageBreak/>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31811305" w14:textId="6003CE94" w:rsidR="00552CFB" w:rsidRPr="00552CFB" w:rsidRDefault="00552CFB" w:rsidP="00552CFB">
      <w:r w:rsidRPr="00552CFB">
        <w:t xml:space="preserve">If you feel the situation is urgent, call 911 and/or proceed directly to the closest emergency room. </w:t>
      </w:r>
    </w:p>
    <w:p w14:paraId="3FC37844" w14:textId="77777777" w:rsidR="00552CFB" w:rsidRPr="00552CFB" w:rsidRDefault="00552CFB" w:rsidP="00552CFB"/>
    <w:p w14:paraId="48E98D30" w14:textId="77777777" w:rsidR="00552CFB" w:rsidRPr="00552CFB" w:rsidRDefault="00552CFB" w:rsidP="00552CFB"/>
    <w:p w14:paraId="42DA4507" w14:textId="77777777" w:rsidR="00552CFB" w:rsidRPr="00552CFB" w:rsidRDefault="00552CFB" w:rsidP="00552CFB"/>
    <w:p w14:paraId="4A96E82C" w14:textId="77777777" w:rsidR="00552CFB" w:rsidRPr="00552CFB" w:rsidRDefault="00552CFB" w:rsidP="00552CFB"/>
    <w:p w14:paraId="26D7FD69" w14:textId="77777777" w:rsidR="00552CFB" w:rsidRDefault="00552CFB"/>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4"/>
  </w:num>
  <w:num w:numId="3" w16cid:durableId="474953968">
    <w:abstractNumId w:val="1"/>
  </w:num>
  <w:num w:numId="4" w16cid:durableId="6711103">
    <w:abstractNumId w:val="3"/>
  </w:num>
  <w:num w:numId="5" w16cid:durableId="57019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737B2"/>
    <w:rsid w:val="00552CFB"/>
    <w:rsid w:val="008250A8"/>
    <w:rsid w:val="00AC6482"/>
    <w:rsid w:val="00C644EC"/>
    <w:rsid w:val="00D6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3063</Characters>
  <Application>Microsoft Office Word</Application>
  <DocSecurity>0</DocSecurity>
  <Lines>80</Lines>
  <Paragraphs>40</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2026-01-05T20:34:00Z</dcterms:created>
  <dcterms:modified xsi:type="dcterms:W3CDTF">2026-01-05T20:34:00Z</dcterms:modified>
</cp:coreProperties>
</file>