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466978B8" w:rsidR="00552CFB" w:rsidRDefault="00552CFB" w:rsidP="00552CFB">
      <w:pPr>
        <w:jc w:val="center"/>
        <w:rPr>
          <w:b/>
          <w:bCs/>
        </w:rPr>
      </w:pPr>
      <w:r>
        <w:rPr>
          <w:b/>
          <w:bCs/>
        </w:rPr>
        <w:t xml:space="preserve">Discharge Instructions: </w:t>
      </w:r>
      <w:r w:rsidR="001270E1">
        <w:rPr>
          <w:b/>
          <w:bCs/>
        </w:rPr>
        <w:t>Trigger Finger</w:t>
      </w:r>
      <w:r w:rsidR="004D42A2">
        <w:rPr>
          <w:b/>
          <w:bCs/>
        </w:rPr>
        <w:t xml:space="preserve"> Release</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4C865948" w14:textId="49F2F199" w:rsidR="00552CFB" w:rsidRDefault="00552CFB" w:rsidP="00552CFB">
      <w:pPr>
        <w:rPr>
          <w:b/>
          <w:bCs/>
        </w:rPr>
      </w:pPr>
      <w:r w:rsidRPr="00552CFB">
        <w:rPr>
          <w:b/>
          <w:bCs/>
        </w:rPr>
        <w:t xml:space="preserve">If it is a life-threatening situation, proceed to the nearest emergency department.    </w:t>
      </w:r>
    </w:p>
    <w:p w14:paraId="02411A2D" w14:textId="77777777" w:rsidR="00552CFB" w:rsidRPr="00552CFB" w:rsidRDefault="00552CFB" w:rsidP="00552CFB">
      <w:pPr>
        <w:rPr>
          <w:b/>
          <w:bCs/>
        </w:rPr>
      </w:pPr>
    </w:p>
    <w:p w14:paraId="591BEFDA" w14:textId="75D5C733" w:rsidR="00552CFB" w:rsidRPr="00552CFB" w:rsidRDefault="00552CFB" w:rsidP="00552CFB">
      <w:r w:rsidRPr="00552CFB">
        <w:t xml:space="preserve">Follow up is typically in </w:t>
      </w:r>
      <w:r w:rsidR="001737B2">
        <w:t>10</w:t>
      </w:r>
      <w:r w:rsidR="001270E1">
        <w:t>-14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39041441" w:rsidR="00552CFB" w:rsidRPr="00552CFB" w:rsidRDefault="001270E1" w:rsidP="00552CFB">
      <w:pPr>
        <w:rPr>
          <w:b/>
          <w:bCs/>
        </w:rPr>
      </w:pPr>
      <w:r>
        <w:rPr>
          <w:b/>
          <w:bCs/>
        </w:rPr>
        <w:t>If You Received Anesthesia:</w:t>
      </w:r>
    </w:p>
    <w:p w14:paraId="71B0D9EF" w14:textId="46520A1C"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618ABF3C" w:rsidR="004D42A2" w:rsidRDefault="004D42A2" w:rsidP="004D42A2">
      <w:pPr>
        <w:pStyle w:val="ListParagraph"/>
        <w:numPr>
          <w:ilvl w:val="0"/>
          <w:numId w:val="6"/>
        </w:numPr>
      </w:pPr>
      <w:r w:rsidRPr="00FB4262">
        <w:t>On the day of surgery and for 2 days after, please avoid exertion, straining, bending, or lifting.</w:t>
      </w:r>
      <w:r>
        <w:t xml:space="preserve"> Walking is encouraged.</w:t>
      </w:r>
    </w:p>
    <w:p w14:paraId="738A9C7E" w14:textId="77777777" w:rsidR="004D42A2" w:rsidRDefault="004D42A2" w:rsidP="004D42A2">
      <w:pPr>
        <w:pStyle w:val="ListParagraph"/>
        <w:numPr>
          <w:ilvl w:val="0"/>
          <w:numId w:val="6"/>
        </w:numPr>
      </w:pPr>
      <w:r w:rsidRPr="00FB4262">
        <w:t>No lifting greater than 10 pounds for 2 weeks.</w:t>
      </w:r>
    </w:p>
    <w:p w14:paraId="34E473F3" w14:textId="77777777" w:rsidR="004D42A2" w:rsidRDefault="004D42A2" w:rsidP="004D42A2">
      <w:pPr>
        <w:pStyle w:val="ListParagraph"/>
        <w:numPr>
          <w:ilvl w:val="0"/>
          <w:numId w:val="6"/>
        </w:numPr>
      </w:pPr>
      <w:r w:rsidRPr="00FB4262">
        <w:t xml:space="preserve">I do encourage you to use the </w:t>
      </w:r>
      <w:r>
        <w:t>affected</w:t>
      </w:r>
      <w:r w:rsidRPr="00FB4262">
        <w:t xml:space="preserve"> hand for light tasks such as dressing, eating</w:t>
      </w:r>
      <w:r>
        <w:t xml:space="preserve">, </w:t>
      </w:r>
      <w:r w:rsidRPr="00FB4262">
        <w:t>writing</w:t>
      </w:r>
      <w:r>
        <w:t xml:space="preserve"> and typing</w:t>
      </w:r>
      <w:r w:rsidRPr="00FB4262">
        <w:t>.</w:t>
      </w:r>
    </w:p>
    <w:p w14:paraId="1525080C" w14:textId="77777777" w:rsidR="004D42A2" w:rsidRDefault="004D42A2" w:rsidP="004D42A2">
      <w:pPr>
        <w:pStyle w:val="ListParagraph"/>
        <w:numPr>
          <w:ilvl w:val="0"/>
          <w:numId w:val="6"/>
        </w:numPr>
      </w:pPr>
      <w:r w:rsidRPr="00FB4262">
        <w:t>Open and close the fingers and thumb 10 times each hour to keep the joints moving and help reduce swelling.</w:t>
      </w:r>
    </w:p>
    <w:p w14:paraId="7C68165F" w14:textId="6EF7F241" w:rsidR="00552CFB" w:rsidRDefault="004D42A2" w:rsidP="00552CFB">
      <w:pPr>
        <w:pStyle w:val="ListParagraph"/>
        <w:numPr>
          <w:ilvl w:val="0"/>
          <w:numId w:val="6"/>
        </w:numPr>
      </w:pPr>
      <w:r w:rsidRPr="00FB4262">
        <w:t xml:space="preserve">You may apply ice packs to the affected area, over top of the bandages. </w:t>
      </w:r>
    </w:p>
    <w:p w14:paraId="322A6667" w14:textId="2BB087F9" w:rsidR="000F1196" w:rsidRDefault="001737B2" w:rsidP="00552CFB">
      <w:pPr>
        <w:rPr>
          <w:b/>
          <w:bCs/>
        </w:rPr>
      </w:pPr>
      <w:r>
        <w:rPr>
          <w:b/>
          <w:bCs/>
        </w:rPr>
        <w:lastRenderedPageBreak/>
        <w:t xml:space="preserve">Dressings </w:t>
      </w:r>
      <w:r w:rsidR="000F1196">
        <w:rPr>
          <w:b/>
          <w:bCs/>
        </w:rPr>
        <w:t>and Wound Care</w:t>
      </w:r>
    </w:p>
    <w:p w14:paraId="692A9349" w14:textId="4AF12A98" w:rsidR="001737B2" w:rsidRDefault="001737B2" w:rsidP="000F1196">
      <w:pPr>
        <w:pStyle w:val="ListParagraph"/>
        <w:numPr>
          <w:ilvl w:val="0"/>
          <w:numId w:val="3"/>
        </w:numPr>
      </w:pPr>
      <w:r>
        <w:t xml:space="preserve">You may remove your dressings and shower beginning 3 days after surgery. Let soap and water run over your incisions and pat dry. </w:t>
      </w:r>
      <w:r w:rsidRPr="00552CFB">
        <w:t xml:space="preserve">Do not submerge wound(s) in standing water until cleared to do so (no tub bathing, swimming, or hot tubs). </w:t>
      </w:r>
      <w:r>
        <w:t xml:space="preserve">Do not scrub your incisions. </w:t>
      </w:r>
    </w:p>
    <w:p w14:paraId="79065658" w14:textId="50E4D693" w:rsidR="004D42A2" w:rsidRDefault="004D42A2" w:rsidP="000F1196">
      <w:pPr>
        <w:pStyle w:val="ListParagraph"/>
        <w:numPr>
          <w:ilvl w:val="0"/>
          <w:numId w:val="3"/>
        </w:numPr>
      </w:pPr>
      <w:r>
        <w:t>Replace your original dressing with a bandage. This should be replaced daily.</w:t>
      </w:r>
    </w:p>
    <w:p w14:paraId="0E63B3A5" w14:textId="5B118B14" w:rsidR="001270E1" w:rsidRDefault="001270E1" w:rsidP="000F1196">
      <w:pPr>
        <w:pStyle w:val="ListParagraph"/>
        <w:numPr>
          <w:ilvl w:val="0"/>
          <w:numId w:val="3"/>
        </w:numPr>
      </w:pPr>
      <w:r>
        <w:t>Sutures will dissolve on their own over approximately 4 weeks.</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Take the pain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598031E7" w:rsidR="000F1196" w:rsidRDefault="00552CFB" w:rsidP="00552CFB">
      <w:pPr>
        <w:pStyle w:val="ListParagraph"/>
        <w:numPr>
          <w:ilvl w:val="0"/>
          <w:numId w:val="4"/>
        </w:numPr>
      </w:pPr>
      <w:r w:rsidRPr="00552CFB">
        <w:t xml:space="preserve">You can take </w:t>
      </w:r>
      <w:r w:rsidR="004D42A2">
        <w:t>a</w:t>
      </w:r>
      <w:r w:rsidRPr="00552CFB">
        <w:t>cetaminophen</w:t>
      </w:r>
      <w:r w:rsidR="004D42A2">
        <w:t xml:space="preserve"> (Tylenol)</w:t>
      </w:r>
      <w:r w:rsidRPr="00552CFB">
        <w:t xml:space="preserve"> 650mg every </w:t>
      </w:r>
      <w:r w:rsidR="004D42A2">
        <w:t>6 hours and/or ibuprofen (Motrin, Advil)</w:t>
      </w:r>
      <w:r w:rsidRPr="00552CFB">
        <w:t xml:space="preserve"> </w:t>
      </w:r>
      <w:r w:rsidR="004D42A2">
        <w:t xml:space="preserve">600mg every 8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resumed on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site,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270E1"/>
    <w:rsid w:val="001737B2"/>
    <w:rsid w:val="00461B41"/>
    <w:rsid w:val="004D42A2"/>
    <w:rsid w:val="00552CFB"/>
    <w:rsid w:val="008250A8"/>
    <w:rsid w:val="00AC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2517</Characters>
  <Application>Microsoft Office Word</Application>
  <DocSecurity>0</DocSecurity>
  <Lines>62</Lines>
  <Paragraphs>38</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3</cp:revision>
  <dcterms:created xsi:type="dcterms:W3CDTF">2026-01-05T19:45:00Z</dcterms:created>
  <dcterms:modified xsi:type="dcterms:W3CDTF">2026-01-05T19:46:00Z</dcterms:modified>
</cp:coreProperties>
</file>