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DA07" w14:textId="5D9FBC2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</w:t>
      </w:r>
      <w:r w:rsidR="00BF4C3F">
        <w:rPr>
          <w:sz w:val="20"/>
          <w:szCs w:val="20"/>
        </w:rPr>
        <w:t>Monday</w:t>
      </w:r>
      <w:r w:rsidR="002F231C">
        <w:rPr>
          <w:sz w:val="20"/>
          <w:szCs w:val="20"/>
        </w:rPr>
        <w:t xml:space="preserve">, </w:t>
      </w:r>
      <w:r w:rsidR="00CF75E2">
        <w:rPr>
          <w:sz w:val="20"/>
          <w:szCs w:val="20"/>
        </w:rPr>
        <w:t>August 4</w:t>
      </w:r>
      <w:r w:rsidR="00181811">
        <w:rPr>
          <w:sz w:val="20"/>
          <w:szCs w:val="20"/>
        </w:rPr>
        <w:t>, 2025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165C7A38" w:rsidR="003E18E8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>The meeting was called to order at 6:0</w:t>
      </w:r>
      <w:r w:rsidR="002F231C"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0ED60AEC" w14:textId="77777777" w:rsidR="00957AF9" w:rsidRDefault="00957AF9" w:rsidP="003E18E8">
      <w:pPr>
        <w:pStyle w:val="NoSpacing"/>
        <w:rPr>
          <w:b/>
          <w:bCs/>
          <w:sz w:val="20"/>
          <w:szCs w:val="20"/>
        </w:rPr>
      </w:pPr>
    </w:p>
    <w:p w14:paraId="36F03FEE" w14:textId="6BEB79C9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roll call the following were found to be present constituting a quorum:  Mayor </w:t>
      </w:r>
      <w:r w:rsidR="00350093">
        <w:rPr>
          <w:sz w:val="20"/>
          <w:szCs w:val="20"/>
        </w:rPr>
        <w:t xml:space="preserve">Clint Bowen, </w:t>
      </w:r>
      <w:r w:rsidRPr="00874EA4">
        <w:rPr>
          <w:sz w:val="20"/>
          <w:szCs w:val="20"/>
        </w:rPr>
        <w:t>Council Members</w:t>
      </w:r>
      <w:r w:rsidR="00DC208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50093">
        <w:rPr>
          <w:sz w:val="20"/>
          <w:szCs w:val="20"/>
        </w:rPr>
        <w:t xml:space="preserve">Eric Backman, </w:t>
      </w:r>
      <w:r w:rsidR="00633373">
        <w:rPr>
          <w:sz w:val="20"/>
          <w:szCs w:val="20"/>
        </w:rPr>
        <w:t>Robert Sawaya</w:t>
      </w:r>
      <w:r w:rsidR="00214E81">
        <w:rPr>
          <w:sz w:val="20"/>
          <w:szCs w:val="20"/>
        </w:rPr>
        <w:t>,</w:t>
      </w:r>
      <w:r w:rsidR="00F23F1A">
        <w:rPr>
          <w:sz w:val="20"/>
          <w:szCs w:val="20"/>
        </w:rPr>
        <w:t xml:space="preserve"> </w:t>
      </w:r>
      <w:r w:rsidR="000557D6">
        <w:rPr>
          <w:sz w:val="20"/>
          <w:szCs w:val="20"/>
        </w:rPr>
        <w:t xml:space="preserve">Nicole Petersen, </w:t>
      </w:r>
      <w:r w:rsidR="002F231C">
        <w:rPr>
          <w:sz w:val="20"/>
          <w:szCs w:val="20"/>
        </w:rPr>
        <w:t>Chief of Police Jeff Kolata,</w:t>
      </w:r>
      <w:r w:rsidR="00A65A01">
        <w:rPr>
          <w:sz w:val="20"/>
          <w:szCs w:val="20"/>
        </w:rPr>
        <w:t xml:space="preserve"> Street and Park Foreman Dave Waldner</w:t>
      </w:r>
      <w:r w:rsidR="00BF4C3F">
        <w:rPr>
          <w:sz w:val="20"/>
          <w:szCs w:val="20"/>
        </w:rPr>
        <w:t xml:space="preserve"> </w:t>
      </w:r>
      <w:r w:rsidR="002F231C">
        <w:rPr>
          <w:sz w:val="20"/>
          <w:szCs w:val="20"/>
        </w:rPr>
        <w:t xml:space="preserve">and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40C38A68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>Council</w:t>
      </w:r>
      <w:r w:rsidR="00AE6FE5">
        <w:rPr>
          <w:sz w:val="20"/>
          <w:szCs w:val="20"/>
        </w:rPr>
        <w:t xml:space="preserve"> </w:t>
      </w:r>
      <w:r w:rsidR="00F23F1A">
        <w:rPr>
          <w:sz w:val="20"/>
          <w:szCs w:val="20"/>
        </w:rPr>
        <w:t>Sawaya</w:t>
      </w:r>
      <w:r w:rsidRPr="00874EA4">
        <w:rPr>
          <w:sz w:val="20"/>
          <w:szCs w:val="20"/>
        </w:rPr>
        <w:t xml:space="preserve"> motioned to approve the minutes from</w:t>
      </w:r>
      <w:r w:rsidR="00633373">
        <w:rPr>
          <w:sz w:val="20"/>
          <w:szCs w:val="20"/>
        </w:rPr>
        <w:t xml:space="preserve"> Ju</w:t>
      </w:r>
      <w:r w:rsidR="000557D6">
        <w:rPr>
          <w:sz w:val="20"/>
          <w:szCs w:val="20"/>
        </w:rPr>
        <w:t>ly 7th</w:t>
      </w:r>
      <w:r w:rsidR="0034663E">
        <w:rPr>
          <w:sz w:val="20"/>
          <w:szCs w:val="20"/>
        </w:rPr>
        <w:t>, 2025</w:t>
      </w:r>
      <w:r w:rsidR="00136FBE">
        <w:rPr>
          <w:sz w:val="20"/>
          <w:szCs w:val="20"/>
        </w:rPr>
        <w:t>,</w:t>
      </w:r>
      <w:r w:rsidR="00EA1470">
        <w:rPr>
          <w:sz w:val="20"/>
          <w:szCs w:val="20"/>
        </w:rPr>
        <w:t xml:space="preserve"> Regular Meeting</w:t>
      </w:r>
      <w:r w:rsidR="00181811">
        <w:rPr>
          <w:sz w:val="20"/>
          <w:szCs w:val="20"/>
        </w:rPr>
        <w:t xml:space="preserve"> </w:t>
      </w:r>
      <w:r w:rsidR="008E02E5">
        <w:rPr>
          <w:sz w:val="20"/>
          <w:szCs w:val="20"/>
        </w:rPr>
        <w:t>as written</w:t>
      </w:r>
      <w:r w:rsidR="00EA1470">
        <w:rPr>
          <w:sz w:val="20"/>
          <w:szCs w:val="20"/>
        </w:rPr>
        <w:t xml:space="preserve">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CF75E2">
        <w:rPr>
          <w:sz w:val="20"/>
          <w:szCs w:val="20"/>
        </w:rPr>
        <w:t>Petersen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3534601D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8E02E5">
        <w:rPr>
          <w:sz w:val="20"/>
          <w:szCs w:val="20"/>
        </w:rPr>
        <w:t>Backman</w:t>
      </w:r>
      <w:r w:rsidRPr="0030492C">
        <w:rPr>
          <w:sz w:val="20"/>
          <w:szCs w:val="20"/>
        </w:rPr>
        <w:t xml:space="preserve"> motioned to approve the Agenda</w:t>
      </w:r>
      <w:r w:rsidR="00597C6E">
        <w:rPr>
          <w:sz w:val="20"/>
          <w:szCs w:val="20"/>
        </w:rPr>
        <w:t xml:space="preserve"> </w:t>
      </w:r>
      <w:r w:rsidR="00CF75E2">
        <w:rPr>
          <w:sz w:val="20"/>
          <w:szCs w:val="20"/>
        </w:rPr>
        <w:t>with the addition of Item “D” under New Business to Amend the Agenda Item for the upcoming workshop on August 11, 2025</w:t>
      </w:r>
      <w:r w:rsidR="00D30BA7">
        <w:rPr>
          <w:sz w:val="20"/>
          <w:szCs w:val="20"/>
        </w:rPr>
        <w:t xml:space="preserve">, </w:t>
      </w:r>
      <w:r w:rsidR="005F0624">
        <w:rPr>
          <w:sz w:val="20"/>
          <w:szCs w:val="20"/>
        </w:rPr>
        <w:t>sec</w:t>
      </w:r>
      <w:r w:rsidRPr="0030492C">
        <w:rPr>
          <w:sz w:val="20"/>
          <w:szCs w:val="20"/>
        </w:rPr>
        <w:t xml:space="preserve">onded by Council </w:t>
      </w:r>
      <w:r w:rsidR="00CF75E2">
        <w:rPr>
          <w:sz w:val="20"/>
          <w:szCs w:val="20"/>
        </w:rPr>
        <w:t>Sawaya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1CC25F84" w14:textId="7402CE2C" w:rsidR="00607CDA" w:rsidRDefault="00607CDA" w:rsidP="003E18E8">
      <w:pPr>
        <w:pStyle w:val="NoSpacing"/>
        <w:rPr>
          <w:sz w:val="20"/>
          <w:szCs w:val="20"/>
        </w:rPr>
      </w:pPr>
    </w:p>
    <w:p w14:paraId="647D7842" w14:textId="77777777" w:rsidR="000909CA" w:rsidRDefault="003E18E8" w:rsidP="00376451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Introduction of Guests:</w:t>
      </w:r>
    </w:p>
    <w:p w14:paraId="7834DF48" w14:textId="77777777" w:rsidR="00B51B29" w:rsidRPr="00B51B29" w:rsidRDefault="00B51B29" w:rsidP="00376451">
      <w:pPr>
        <w:pStyle w:val="NoSpacing"/>
        <w:ind w:firstLine="720"/>
        <w:rPr>
          <w:sz w:val="20"/>
          <w:szCs w:val="20"/>
        </w:rPr>
      </w:pPr>
    </w:p>
    <w:p w14:paraId="28B5FC32" w14:textId="77777777" w:rsidR="003E18E8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35392FBE" w14:textId="005BE301" w:rsidR="000557D6" w:rsidRDefault="000557D6" w:rsidP="000557D6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 </w:t>
      </w:r>
      <w:r w:rsidR="00CF75E2">
        <w:rPr>
          <w:bCs/>
          <w:sz w:val="20"/>
          <w:szCs w:val="20"/>
        </w:rPr>
        <w:t>Sawaya</w:t>
      </w:r>
      <w:r>
        <w:rPr>
          <w:bCs/>
          <w:sz w:val="20"/>
          <w:szCs w:val="20"/>
        </w:rPr>
        <w:t xml:space="preserve"> motioned to approve Ordinance 490 – Amend Chapter 8 Section 8.05.100 Public Utilities Franchise Fee Agreement </w:t>
      </w:r>
      <w:r w:rsidR="00CF75E2">
        <w:rPr>
          <w:bCs/>
          <w:sz w:val="20"/>
          <w:szCs w:val="20"/>
        </w:rPr>
        <w:t>on Third and Final Reading</w:t>
      </w:r>
      <w:r>
        <w:rPr>
          <w:bCs/>
          <w:sz w:val="20"/>
          <w:szCs w:val="20"/>
        </w:rPr>
        <w:t xml:space="preserve">, seconded by Council </w:t>
      </w:r>
      <w:r w:rsidR="00CF75E2">
        <w:rPr>
          <w:bCs/>
          <w:sz w:val="20"/>
          <w:szCs w:val="20"/>
        </w:rPr>
        <w:t>Petersen</w:t>
      </w:r>
      <w:r>
        <w:rPr>
          <w:bCs/>
          <w:sz w:val="20"/>
          <w:szCs w:val="20"/>
        </w:rPr>
        <w:t>, all voted aye, motion carried.</w:t>
      </w:r>
    </w:p>
    <w:p w14:paraId="6DE954A0" w14:textId="566965B5" w:rsidR="000557D6" w:rsidRDefault="000557D6" w:rsidP="000557D6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</w:t>
      </w:r>
      <w:r w:rsidR="00CF75E2">
        <w:rPr>
          <w:bCs/>
          <w:sz w:val="20"/>
          <w:szCs w:val="20"/>
        </w:rPr>
        <w:t>Backman</w:t>
      </w:r>
      <w:r>
        <w:rPr>
          <w:bCs/>
          <w:sz w:val="20"/>
          <w:szCs w:val="20"/>
        </w:rPr>
        <w:t xml:space="preserve"> motioned to approve Ordinance 491 – An Ordinance granting an Electric Utility Franchise and General Utility Easement to Rocky Mountain Power on </w:t>
      </w:r>
      <w:r w:rsidR="00CF75E2">
        <w:rPr>
          <w:bCs/>
          <w:sz w:val="20"/>
          <w:szCs w:val="20"/>
        </w:rPr>
        <w:t>Third and Final Meeting</w:t>
      </w:r>
      <w:r>
        <w:rPr>
          <w:bCs/>
          <w:sz w:val="20"/>
          <w:szCs w:val="20"/>
        </w:rPr>
        <w:t xml:space="preserve">, seconded by Council Petersen, all voted aye, motion carried. </w:t>
      </w:r>
    </w:p>
    <w:p w14:paraId="7843A634" w14:textId="77777777" w:rsidR="0010142D" w:rsidRPr="001C2A66" w:rsidRDefault="0010142D" w:rsidP="0010142D">
      <w:pPr>
        <w:pStyle w:val="NoSpacing"/>
        <w:ind w:left="720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7F4B18A2" w14:textId="1EEF698F" w:rsidR="0063784D" w:rsidRDefault="0010142D" w:rsidP="000557D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motioned to </w:t>
      </w:r>
      <w:r w:rsidR="00CF75E2">
        <w:rPr>
          <w:bCs/>
          <w:sz w:val="20"/>
          <w:szCs w:val="20"/>
        </w:rPr>
        <w:t>approve Resolution 2025-08 A Resolution authorizing the Execution of a Quit Claim Deed to Convey a Vacated Portion of Town Property, seconded by Council Sawaya, all voted aye, motion carried.</w:t>
      </w:r>
    </w:p>
    <w:p w14:paraId="696EAF30" w14:textId="09384A01" w:rsidR="00CF75E2" w:rsidRDefault="00CF75E2" w:rsidP="000557D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Sawaya Motioned to approve the unexpended funds from the Police Department in the amount of $20,147.00 and Street Departments Budget in the amount of $21,232.00 for the Fiscal Year 2024-2025 to their respective Depreciation Accounts in WyoClass, seconded by Council Petersen, all voted aye, motion carried</w:t>
      </w:r>
    </w:p>
    <w:p w14:paraId="58F617DF" w14:textId="497F6C34" w:rsidR="00CF75E2" w:rsidRDefault="00057CFC" w:rsidP="000557D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Sawaya motioned to approve the use of funds up to and not exceeding $10,000 to update 5 computers for the Clerk, Municipal Court, 2 Police Department, and one street department for necessary computer updates and Set up fees due to a Windows 11 update, seconded by Council Petersen, all voted aye, motion carried.</w:t>
      </w:r>
    </w:p>
    <w:p w14:paraId="64FE7094" w14:textId="61F94C52" w:rsidR="00057CFC" w:rsidRDefault="00057CFC" w:rsidP="000557D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Sawaya motioned to adjust the Agenda on the scheduled Workshop on August 11, 2025 from the Fossil Basin Promotion Board, to a Review of Permit application for the Industrial Siting Department for the Blue Spruce Dry Piney Helium Project, seconded by Council Backman, all voted aye, motion carried. </w:t>
      </w:r>
    </w:p>
    <w:p w14:paraId="2BF998D6" w14:textId="77777777" w:rsidR="00376451" w:rsidRDefault="00376451" w:rsidP="00376451">
      <w:pPr>
        <w:pStyle w:val="NoSpacing"/>
        <w:rPr>
          <w:bCs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12632884" w14:textId="30376C74" w:rsidR="000557D6" w:rsidRDefault="00057CFC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P&amp;Z Regular Meeting August 13</w:t>
      </w:r>
      <w:r w:rsidRPr="00057CF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6PM</w:t>
      </w:r>
    </w:p>
    <w:p w14:paraId="4ACB39E4" w14:textId="06B04E27" w:rsidR="00057CFC" w:rsidRDefault="00057CFC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JPB Regular Meeting August 12</w:t>
      </w:r>
      <w:r w:rsidRPr="00057CF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6PM</w:t>
      </w:r>
    </w:p>
    <w:p w14:paraId="4F7B721C" w14:textId="31FD94E6" w:rsidR="00057CFC" w:rsidRPr="002D527E" w:rsidRDefault="00057CFC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Council Workshop August 11</w:t>
      </w:r>
      <w:r w:rsidRPr="00057CF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6PM</w:t>
      </w:r>
    </w:p>
    <w:p w14:paraId="253FDE79" w14:textId="77777777" w:rsidR="00376451" w:rsidRDefault="00376451" w:rsidP="0078139F">
      <w:pPr>
        <w:spacing w:after="0" w:line="240" w:lineRule="auto"/>
        <w:ind w:firstLine="720"/>
        <w:rPr>
          <w:b/>
          <w:sz w:val="20"/>
          <w:szCs w:val="20"/>
        </w:rPr>
      </w:pPr>
    </w:p>
    <w:p w14:paraId="6593F198" w14:textId="61546257" w:rsidR="00376451" w:rsidRDefault="003E18E8" w:rsidP="00F85CAD">
      <w:pPr>
        <w:spacing w:after="0" w:line="240" w:lineRule="auto"/>
        <w:ind w:firstLine="720"/>
        <w:rPr>
          <w:bCs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  <w:r w:rsidR="00222E76">
        <w:rPr>
          <w:bCs/>
          <w:sz w:val="20"/>
          <w:szCs w:val="20"/>
        </w:rPr>
        <w:t>C</w:t>
      </w:r>
      <w:r w:rsidR="00DA42E9">
        <w:rPr>
          <w:bCs/>
          <w:sz w:val="20"/>
          <w:szCs w:val="20"/>
        </w:rPr>
        <w:t xml:space="preserve">ouncil </w:t>
      </w:r>
      <w:r w:rsidR="00057CFC">
        <w:rPr>
          <w:bCs/>
          <w:sz w:val="20"/>
          <w:szCs w:val="20"/>
        </w:rPr>
        <w:t>Sawaya</w:t>
      </w:r>
      <w:r w:rsidR="00DA42E9">
        <w:rPr>
          <w:bCs/>
          <w:sz w:val="20"/>
          <w:szCs w:val="20"/>
        </w:rPr>
        <w:t xml:space="preserve"> approved the bills as presented, seconded by Council</w:t>
      </w:r>
      <w:r w:rsidR="00C16CC4">
        <w:rPr>
          <w:bCs/>
          <w:sz w:val="20"/>
          <w:szCs w:val="20"/>
        </w:rPr>
        <w:t xml:space="preserve"> </w:t>
      </w:r>
      <w:r w:rsidR="00057CFC">
        <w:rPr>
          <w:bCs/>
          <w:sz w:val="20"/>
          <w:szCs w:val="20"/>
        </w:rPr>
        <w:t>Backman</w:t>
      </w:r>
      <w:r w:rsidR="00DA42E9">
        <w:rPr>
          <w:bCs/>
          <w:sz w:val="20"/>
          <w:szCs w:val="20"/>
        </w:rPr>
        <w:t>, all voted aye, motion carried.</w:t>
      </w:r>
    </w:p>
    <w:p w14:paraId="121B1C18" w14:textId="77777777" w:rsidR="002D527E" w:rsidRDefault="002D527E" w:rsidP="00F85CAD">
      <w:pPr>
        <w:spacing w:after="0" w:line="240" w:lineRule="auto"/>
        <w:ind w:firstLine="720"/>
        <w:rPr>
          <w:bCs/>
          <w:sz w:val="20"/>
          <w:szCs w:val="20"/>
        </w:rPr>
      </w:pPr>
    </w:p>
    <w:p w14:paraId="2B4A5126" w14:textId="7F759C68" w:rsidR="00C013EC" w:rsidRDefault="003E18E8" w:rsidP="00F85CAD">
      <w:pPr>
        <w:spacing w:after="0" w:line="240" w:lineRule="auto"/>
        <w:ind w:firstLine="720"/>
      </w:pPr>
      <w:r w:rsidRPr="00874EA4">
        <w:rPr>
          <w:b/>
          <w:sz w:val="20"/>
          <w:szCs w:val="20"/>
        </w:rPr>
        <w:t xml:space="preserve">Adjourn: </w:t>
      </w:r>
      <w:r w:rsidRPr="00874EA4">
        <w:rPr>
          <w:b/>
          <w:sz w:val="20"/>
          <w:szCs w:val="20"/>
        </w:rPr>
        <w:tab/>
      </w:r>
      <w:r w:rsidRPr="00874EA4">
        <w:rPr>
          <w:bCs/>
          <w:sz w:val="20"/>
          <w:szCs w:val="20"/>
        </w:rPr>
        <w:t xml:space="preserve">Council </w:t>
      </w:r>
      <w:r w:rsidR="00057CFC">
        <w:rPr>
          <w:bCs/>
          <w:sz w:val="20"/>
          <w:szCs w:val="20"/>
        </w:rPr>
        <w:t>Petersen</w:t>
      </w:r>
      <w:r w:rsidR="0010142D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0A16BF">
        <w:rPr>
          <w:bCs/>
          <w:sz w:val="20"/>
          <w:szCs w:val="20"/>
        </w:rPr>
        <w:t>6</w:t>
      </w:r>
      <w:r w:rsidR="00DC23DA">
        <w:rPr>
          <w:bCs/>
          <w:sz w:val="20"/>
          <w:szCs w:val="20"/>
        </w:rPr>
        <w:t>:</w:t>
      </w:r>
      <w:r w:rsidR="00057CFC">
        <w:rPr>
          <w:bCs/>
          <w:sz w:val="20"/>
          <w:szCs w:val="20"/>
        </w:rPr>
        <w:t>45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>.m., seconded by Council</w:t>
      </w:r>
      <w:r w:rsidR="00222E76">
        <w:rPr>
          <w:bCs/>
          <w:sz w:val="20"/>
          <w:szCs w:val="20"/>
        </w:rPr>
        <w:t xml:space="preserve"> </w:t>
      </w:r>
      <w:r w:rsidR="00057CFC">
        <w:rPr>
          <w:bCs/>
          <w:sz w:val="20"/>
          <w:szCs w:val="20"/>
        </w:rPr>
        <w:t>Sawaya</w:t>
      </w:r>
      <w:r w:rsidR="00FD536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all voted aye, motion carried, meeting was adjourned at </w:t>
      </w:r>
      <w:r w:rsidR="000A16BF">
        <w:rPr>
          <w:bCs/>
          <w:sz w:val="20"/>
          <w:szCs w:val="20"/>
        </w:rPr>
        <w:t>6</w:t>
      </w:r>
      <w:r w:rsidR="00DC23DA">
        <w:rPr>
          <w:bCs/>
          <w:sz w:val="20"/>
          <w:szCs w:val="20"/>
        </w:rPr>
        <w:t>:</w:t>
      </w:r>
      <w:r w:rsidR="00057CFC">
        <w:rPr>
          <w:bCs/>
          <w:sz w:val="20"/>
          <w:szCs w:val="20"/>
        </w:rPr>
        <w:t>45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sectPr w:rsidR="00C013EC" w:rsidSect="00376451">
      <w:footerReference w:type="default" r:id="rId8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9387" w14:textId="77777777" w:rsidR="00AB02DC" w:rsidRDefault="00AB02DC">
      <w:pPr>
        <w:spacing w:after="0" w:line="240" w:lineRule="auto"/>
      </w:pPr>
      <w:r>
        <w:separator/>
      </w:r>
    </w:p>
  </w:endnote>
  <w:endnote w:type="continuationSeparator" w:id="0">
    <w:p w14:paraId="563C0CDE" w14:textId="77777777" w:rsidR="00AB02DC" w:rsidRDefault="00A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8E45" w14:textId="77777777" w:rsidR="00AB02DC" w:rsidRDefault="00AB02DC">
      <w:pPr>
        <w:spacing w:after="0" w:line="240" w:lineRule="auto"/>
      </w:pPr>
      <w:r>
        <w:separator/>
      </w:r>
    </w:p>
  </w:footnote>
  <w:footnote w:type="continuationSeparator" w:id="0">
    <w:p w14:paraId="7BC6A24F" w14:textId="77777777" w:rsidR="00AB02DC" w:rsidRDefault="00AB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C3E"/>
    <w:multiLevelType w:val="hybridMultilevel"/>
    <w:tmpl w:val="3C0C2028"/>
    <w:lvl w:ilvl="0" w:tplc="057E0800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6240"/>
    <w:multiLevelType w:val="hybridMultilevel"/>
    <w:tmpl w:val="5838CAE4"/>
    <w:lvl w:ilvl="0" w:tplc="B2B0B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96BE6"/>
    <w:multiLevelType w:val="hybridMultilevel"/>
    <w:tmpl w:val="4016E10E"/>
    <w:lvl w:ilvl="0" w:tplc="B600B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D4E7A"/>
    <w:multiLevelType w:val="hybridMultilevel"/>
    <w:tmpl w:val="97460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62A1E"/>
    <w:multiLevelType w:val="hybridMultilevel"/>
    <w:tmpl w:val="9EC6BBF6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3"/>
  </w:num>
  <w:num w:numId="2" w16cid:durableId="383648925">
    <w:abstractNumId w:val="8"/>
  </w:num>
  <w:num w:numId="3" w16cid:durableId="396441457">
    <w:abstractNumId w:val="2"/>
  </w:num>
  <w:num w:numId="4" w16cid:durableId="38434523">
    <w:abstractNumId w:val="0"/>
  </w:num>
  <w:num w:numId="5" w16cid:durableId="1710914229">
    <w:abstractNumId w:val="7"/>
  </w:num>
  <w:num w:numId="6" w16cid:durableId="1832717965">
    <w:abstractNumId w:val="4"/>
  </w:num>
  <w:num w:numId="7" w16cid:durableId="1572422169">
    <w:abstractNumId w:val="1"/>
  </w:num>
  <w:num w:numId="8" w16cid:durableId="1190992616">
    <w:abstractNumId w:val="5"/>
  </w:num>
  <w:num w:numId="9" w16cid:durableId="447892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286D"/>
    <w:rsid w:val="00004509"/>
    <w:rsid w:val="00014E8B"/>
    <w:rsid w:val="00034197"/>
    <w:rsid w:val="000557D6"/>
    <w:rsid w:val="0005767D"/>
    <w:rsid w:val="00057CFC"/>
    <w:rsid w:val="00071A6D"/>
    <w:rsid w:val="000909CA"/>
    <w:rsid w:val="000A16BF"/>
    <w:rsid w:val="000A6402"/>
    <w:rsid w:val="000A6A3D"/>
    <w:rsid w:val="000B71ED"/>
    <w:rsid w:val="000C2850"/>
    <w:rsid w:val="0010142D"/>
    <w:rsid w:val="0010591F"/>
    <w:rsid w:val="00113C5E"/>
    <w:rsid w:val="00136FBE"/>
    <w:rsid w:val="0016584D"/>
    <w:rsid w:val="00181811"/>
    <w:rsid w:val="001C2A66"/>
    <w:rsid w:val="001D0930"/>
    <w:rsid w:val="001D3970"/>
    <w:rsid w:val="001D646A"/>
    <w:rsid w:val="001E5C8F"/>
    <w:rsid w:val="002100D8"/>
    <w:rsid w:val="00213B7B"/>
    <w:rsid w:val="00214E81"/>
    <w:rsid w:val="00222E76"/>
    <w:rsid w:val="002430ED"/>
    <w:rsid w:val="0024320C"/>
    <w:rsid w:val="0025096E"/>
    <w:rsid w:val="002569C7"/>
    <w:rsid w:val="0027314F"/>
    <w:rsid w:val="002758BC"/>
    <w:rsid w:val="00280512"/>
    <w:rsid w:val="00291764"/>
    <w:rsid w:val="002A0318"/>
    <w:rsid w:val="002A7F3A"/>
    <w:rsid w:val="002B7FDB"/>
    <w:rsid w:val="002C5D86"/>
    <w:rsid w:val="002C69CE"/>
    <w:rsid w:val="002D234B"/>
    <w:rsid w:val="002D527E"/>
    <w:rsid w:val="002F231C"/>
    <w:rsid w:val="0030492C"/>
    <w:rsid w:val="00310A43"/>
    <w:rsid w:val="00323C49"/>
    <w:rsid w:val="0034663E"/>
    <w:rsid w:val="00350093"/>
    <w:rsid w:val="003508A4"/>
    <w:rsid w:val="00376451"/>
    <w:rsid w:val="003A6102"/>
    <w:rsid w:val="003B0FEB"/>
    <w:rsid w:val="003C7604"/>
    <w:rsid w:val="003E18E8"/>
    <w:rsid w:val="00402C89"/>
    <w:rsid w:val="004177F8"/>
    <w:rsid w:val="004210AF"/>
    <w:rsid w:val="004307AC"/>
    <w:rsid w:val="00433C43"/>
    <w:rsid w:val="00445EA2"/>
    <w:rsid w:val="00461700"/>
    <w:rsid w:val="0046736F"/>
    <w:rsid w:val="00485B42"/>
    <w:rsid w:val="0049169B"/>
    <w:rsid w:val="004B5FD3"/>
    <w:rsid w:val="004D17AA"/>
    <w:rsid w:val="004D4EB2"/>
    <w:rsid w:val="004D6D16"/>
    <w:rsid w:val="004E2563"/>
    <w:rsid w:val="005011C8"/>
    <w:rsid w:val="005169CC"/>
    <w:rsid w:val="0052683C"/>
    <w:rsid w:val="00547A1C"/>
    <w:rsid w:val="00550EAE"/>
    <w:rsid w:val="00573684"/>
    <w:rsid w:val="00575F5C"/>
    <w:rsid w:val="0058305E"/>
    <w:rsid w:val="005865EA"/>
    <w:rsid w:val="00597C6E"/>
    <w:rsid w:val="005B636E"/>
    <w:rsid w:val="005C7C35"/>
    <w:rsid w:val="005D4B1C"/>
    <w:rsid w:val="005E4635"/>
    <w:rsid w:val="005F0624"/>
    <w:rsid w:val="00607CDA"/>
    <w:rsid w:val="00633373"/>
    <w:rsid w:val="0063784D"/>
    <w:rsid w:val="00671AA8"/>
    <w:rsid w:val="00683697"/>
    <w:rsid w:val="00690456"/>
    <w:rsid w:val="00753049"/>
    <w:rsid w:val="00776A98"/>
    <w:rsid w:val="0078139F"/>
    <w:rsid w:val="007837BC"/>
    <w:rsid w:val="007C0001"/>
    <w:rsid w:val="007C04B2"/>
    <w:rsid w:val="007E70D4"/>
    <w:rsid w:val="00804F8C"/>
    <w:rsid w:val="00816A00"/>
    <w:rsid w:val="00820091"/>
    <w:rsid w:val="00834217"/>
    <w:rsid w:val="00865847"/>
    <w:rsid w:val="00871ACF"/>
    <w:rsid w:val="00887320"/>
    <w:rsid w:val="008C15F0"/>
    <w:rsid w:val="008E02E5"/>
    <w:rsid w:val="009057BB"/>
    <w:rsid w:val="00913B9C"/>
    <w:rsid w:val="00934C33"/>
    <w:rsid w:val="0094334E"/>
    <w:rsid w:val="00957AF9"/>
    <w:rsid w:val="00976B05"/>
    <w:rsid w:val="009771CF"/>
    <w:rsid w:val="00994CA9"/>
    <w:rsid w:val="009951F7"/>
    <w:rsid w:val="009B6461"/>
    <w:rsid w:val="009B6A12"/>
    <w:rsid w:val="009D3651"/>
    <w:rsid w:val="009D6CE7"/>
    <w:rsid w:val="009E0DF7"/>
    <w:rsid w:val="009E4F91"/>
    <w:rsid w:val="00A16498"/>
    <w:rsid w:val="00A566B8"/>
    <w:rsid w:val="00A60077"/>
    <w:rsid w:val="00A65A01"/>
    <w:rsid w:val="00AB02DC"/>
    <w:rsid w:val="00AE6FE5"/>
    <w:rsid w:val="00B136AD"/>
    <w:rsid w:val="00B141FA"/>
    <w:rsid w:val="00B51B29"/>
    <w:rsid w:val="00B6128A"/>
    <w:rsid w:val="00B61C04"/>
    <w:rsid w:val="00B652D2"/>
    <w:rsid w:val="00BA171C"/>
    <w:rsid w:val="00BB0C5A"/>
    <w:rsid w:val="00BC750E"/>
    <w:rsid w:val="00BD4E95"/>
    <w:rsid w:val="00BF4C3F"/>
    <w:rsid w:val="00C013EC"/>
    <w:rsid w:val="00C16CC4"/>
    <w:rsid w:val="00C37F90"/>
    <w:rsid w:val="00C51FAB"/>
    <w:rsid w:val="00C5483B"/>
    <w:rsid w:val="00C549D1"/>
    <w:rsid w:val="00C6737F"/>
    <w:rsid w:val="00C72405"/>
    <w:rsid w:val="00CA7846"/>
    <w:rsid w:val="00CB1167"/>
    <w:rsid w:val="00CE0C8D"/>
    <w:rsid w:val="00CE338D"/>
    <w:rsid w:val="00CF75E2"/>
    <w:rsid w:val="00D20CD6"/>
    <w:rsid w:val="00D30BA7"/>
    <w:rsid w:val="00D40CCA"/>
    <w:rsid w:val="00D47E33"/>
    <w:rsid w:val="00D551B4"/>
    <w:rsid w:val="00D634CA"/>
    <w:rsid w:val="00D71C73"/>
    <w:rsid w:val="00DA42E9"/>
    <w:rsid w:val="00DB7ACA"/>
    <w:rsid w:val="00DC2087"/>
    <w:rsid w:val="00DC23DA"/>
    <w:rsid w:val="00DC5D12"/>
    <w:rsid w:val="00DD156F"/>
    <w:rsid w:val="00DE7562"/>
    <w:rsid w:val="00DE7626"/>
    <w:rsid w:val="00DF609A"/>
    <w:rsid w:val="00E41376"/>
    <w:rsid w:val="00E5626E"/>
    <w:rsid w:val="00E75DE2"/>
    <w:rsid w:val="00E913F9"/>
    <w:rsid w:val="00E93843"/>
    <w:rsid w:val="00EA1470"/>
    <w:rsid w:val="00EE5C9D"/>
    <w:rsid w:val="00F1104A"/>
    <w:rsid w:val="00F162BE"/>
    <w:rsid w:val="00F23F1A"/>
    <w:rsid w:val="00F63DAA"/>
    <w:rsid w:val="00F66213"/>
    <w:rsid w:val="00F801B6"/>
    <w:rsid w:val="00F85CAD"/>
    <w:rsid w:val="00F86CAC"/>
    <w:rsid w:val="00F96E22"/>
    <w:rsid w:val="00FB717C"/>
    <w:rsid w:val="00FB7510"/>
    <w:rsid w:val="00FD331F"/>
    <w:rsid w:val="00FD5366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B1E68043-8773-474D-842D-EC0F190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1950-33C1-4099-85BA-9E21E029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4</cp:revision>
  <cp:lastPrinted>2025-08-06T18:28:00Z</cp:lastPrinted>
  <dcterms:created xsi:type="dcterms:W3CDTF">2025-08-06T18:07:00Z</dcterms:created>
  <dcterms:modified xsi:type="dcterms:W3CDTF">2025-08-18T17:22:00Z</dcterms:modified>
</cp:coreProperties>
</file>