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D516" w14:textId="679FF4EF" w:rsidR="0045799A" w:rsidRPr="00F86515" w:rsidRDefault="0003786A" w:rsidP="009042A1">
      <w:pPr>
        <w:spacing w:line="276" w:lineRule="auto"/>
        <w:rPr>
          <w:rFonts w:asciiTheme="majorHAnsi" w:hAnsiTheme="majorHAnsi" w:cs="Times New Roman (Body CS)"/>
          <w:bCs/>
          <w:spacing w:val="20"/>
          <w:sz w:val="46"/>
          <w:szCs w:val="46"/>
        </w:rPr>
      </w:pPr>
      <w:r w:rsidRPr="00F86515">
        <w:rPr>
          <w:rFonts w:asciiTheme="majorHAnsi" w:hAnsiTheme="majorHAnsi" w:cs="Times New Roman (Body CS)"/>
          <w:bCs/>
          <w:spacing w:val="20"/>
          <w:sz w:val="46"/>
          <w:szCs w:val="46"/>
        </w:rPr>
        <w:t>ANTI-BIAS</w:t>
      </w:r>
      <w:r w:rsidR="00F15F60" w:rsidRPr="00F86515"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 AND</w:t>
      </w:r>
      <w:r w:rsidRPr="00F86515">
        <w:rPr>
          <w:rFonts w:asciiTheme="majorHAnsi" w:hAnsiTheme="majorHAnsi" w:cs="Times New Roman (Body CS)"/>
          <w:bCs/>
          <w:spacing w:val="20"/>
          <w:sz w:val="46"/>
          <w:szCs w:val="46"/>
        </w:rPr>
        <w:t xml:space="preserve"> INCLUSION POLICY</w:t>
      </w:r>
    </w:p>
    <w:p w14:paraId="253CC36C" w14:textId="017E5C46" w:rsidR="00BB7C61" w:rsidRPr="00F86515" w:rsidRDefault="0003227A" w:rsidP="00F86515">
      <w:pPr>
        <w:spacing w:after="0" w:line="360" w:lineRule="auto"/>
        <w:rPr>
          <w:rFonts w:asciiTheme="majorHAnsi" w:hAnsiTheme="majorHAnsi"/>
          <w:iCs/>
        </w:rPr>
      </w:pPr>
      <w:r w:rsidRPr="00F86515">
        <w:rPr>
          <w:rFonts w:asciiTheme="majorHAnsi" w:hAnsiTheme="majorHAnsi"/>
          <w:iCs/>
        </w:rPr>
        <w:t>Anti bias is the practice of inclusion</w:t>
      </w:r>
      <w:r w:rsidR="004E3541" w:rsidRPr="00F86515">
        <w:rPr>
          <w:rFonts w:asciiTheme="majorHAnsi" w:hAnsiTheme="majorHAnsi"/>
          <w:iCs/>
        </w:rPr>
        <w:t xml:space="preserve"> and underpins our philosophy.</w:t>
      </w:r>
      <w:r w:rsidRPr="00F86515">
        <w:rPr>
          <w:rFonts w:asciiTheme="majorHAnsi" w:hAnsiTheme="majorHAnsi"/>
          <w:iCs/>
        </w:rPr>
        <w:t xml:space="preserve"> It is the acceptance that all </w:t>
      </w:r>
      <w:r w:rsidR="0038161F" w:rsidRPr="00F86515">
        <w:rPr>
          <w:rFonts w:asciiTheme="majorHAnsi" w:hAnsiTheme="majorHAnsi"/>
          <w:iCs/>
        </w:rPr>
        <w:t xml:space="preserve">children </w:t>
      </w:r>
      <w:r w:rsidRPr="00F86515">
        <w:rPr>
          <w:rFonts w:asciiTheme="majorHAnsi" w:hAnsiTheme="majorHAnsi"/>
          <w:iCs/>
        </w:rPr>
        <w:t>are valued and respected</w:t>
      </w:r>
      <w:r w:rsidR="0038161F" w:rsidRPr="00F86515">
        <w:rPr>
          <w:rFonts w:asciiTheme="majorHAnsi" w:hAnsiTheme="majorHAnsi"/>
          <w:iCs/>
        </w:rPr>
        <w:t xml:space="preserve">. </w:t>
      </w:r>
      <w:r w:rsidR="006506F9" w:rsidRPr="00F86515">
        <w:rPr>
          <w:rFonts w:asciiTheme="majorHAnsi" w:hAnsiTheme="majorHAnsi"/>
          <w:iCs/>
        </w:rPr>
        <w:t xml:space="preserve">We believe in the statement of inclusion as advocated by Early Childhood Australia (ECA) that </w:t>
      </w:r>
      <w:r w:rsidR="0038161F" w:rsidRPr="00F86515">
        <w:rPr>
          <w:rFonts w:asciiTheme="majorHAnsi" w:hAnsiTheme="majorHAnsi"/>
          <w:iCs/>
        </w:rPr>
        <w:t>‘</w:t>
      </w:r>
      <w:r w:rsidR="0038161F" w:rsidRPr="00F86515">
        <w:rPr>
          <w:rFonts w:asciiTheme="majorHAnsi" w:hAnsiTheme="majorHAnsi"/>
          <w:i/>
        </w:rPr>
        <w:t>Inclusion means every child has access to, participates meaningfully in, and experiences positive outcomes from early childhood education and care programs.</w:t>
      </w:r>
      <w:r w:rsidR="0038161F" w:rsidRPr="00F86515">
        <w:rPr>
          <w:rFonts w:asciiTheme="majorHAnsi" w:hAnsiTheme="majorHAnsi"/>
          <w:iCs/>
        </w:rPr>
        <w:t>’ (</w:t>
      </w:r>
      <w:r w:rsidR="006506F9" w:rsidRPr="00F86515">
        <w:rPr>
          <w:rFonts w:asciiTheme="majorHAnsi" w:hAnsiTheme="majorHAnsi"/>
          <w:iCs/>
        </w:rPr>
        <w:t>2016).</w:t>
      </w:r>
    </w:p>
    <w:p w14:paraId="5FEA056F" w14:textId="77777777" w:rsidR="00F86515" w:rsidRDefault="0003227A" w:rsidP="00F86515">
      <w:pPr>
        <w:spacing w:after="0" w:line="360" w:lineRule="auto"/>
        <w:rPr>
          <w:rFonts w:asciiTheme="majorHAnsi" w:hAnsiTheme="majorHAnsi"/>
          <w:iCs/>
        </w:rPr>
      </w:pPr>
      <w:r w:rsidRPr="00F86515">
        <w:rPr>
          <w:rFonts w:asciiTheme="majorHAnsi" w:hAnsiTheme="majorHAnsi"/>
          <w:iCs/>
        </w:rPr>
        <w:t xml:space="preserve"> </w:t>
      </w:r>
    </w:p>
    <w:p w14:paraId="7766329A" w14:textId="726134A3" w:rsidR="001D0E3F" w:rsidRDefault="00363C24" w:rsidP="00F86515">
      <w:pPr>
        <w:spacing w:after="0" w:line="360" w:lineRule="auto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Terrigal school care</w:t>
      </w:r>
      <w:r w:rsidR="001D0E3F" w:rsidRPr="00F86515">
        <w:rPr>
          <w:rFonts w:asciiTheme="majorHAnsi" w:hAnsiTheme="majorHAnsi"/>
          <w:iCs/>
        </w:rPr>
        <w:t xml:space="preserve"> believe</w:t>
      </w:r>
      <w:r w:rsidR="00BB7C61" w:rsidRPr="00F86515">
        <w:rPr>
          <w:rFonts w:asciiTheme="majorHAnsi" w:hAnsiTheme="majorHAnsi"/>
          <w:iCs/>
        </w:rPr>
        <w:t>s</w:t>
      </w:r>
      <w:r w:rsidR="001D0E3F" w:rsidRPr="00F86515">
        <w:rPr>
          <w:rFonts w:asciiTheme="majorHAnsi" w:hAnsiTheme="majorHAnsi"/>
          <w:iCs/>
        </w:rPr>
        <w:t xml:space="preserve"> that </w:t>
      </w:r>
      <w:r w:rsidR="00C022B6" w:rsidRPr="00F86515">
        <w:rPr>
          <w:rFonts w:asciiTheme="majorHAnsi" w:hAnsiTheme="majorHAnsi"/>
          <w:iCs/>
        </w:rPr>
        <w:t>children have the right to be treated equally</w:t>
      </w:r>
      <w:r w:rsidR="001D0E3F" w:rsidRPr="00F86515">
        <w:rPr>
          <w:rFonts w:asciiTheme="majorHAnsi" w:hAnsiTheme="majorHAnsi"/>
          <w:iCs/>
        </w:rPr>
        <w:t xml:space="preserve"> and our goal is to develop children’s identity and self-esteem in a trusting and supportive environment.</w:t>
      </w:r>
      <w:r w:rsidR="006506F9" w:rsidRPr="00F86515">
        <w:rPr>
          <w:rFonts w:asciiTheme="majorHAnsi" w:hAnsiTheme="majorHAnsi"/>
          <w:iCs/>
        </w:rPr>
        <w:t xml:space="preserve"> We embrace d</w:t>
      </w:r>
      <w:r w:rsidR="001D0E3F" w:rsidRPr="00F86515">
        <w:rPr>
          <w:rFonts w:asciiTheme="majorHAnsi" w:hAnsiTheme="majorHAnsi"/>
          <w:iCs/>
        </w:rPr>
        <w:t>iversity in all its forms to help develop positive and accepting attitudes in children, and to help them gain a better understanding of their environment, community, country, and the world.</w:t>
      </w:r>
      <w:r w:rsidR="001D0E3F" w:rsidRPr="0003227A">
        <w:rPr>
          <w:rFonts w:asciiTheme="majorHAnsi" w:hAnsiTheme="majorHAnsi"/>
          <w:iCs/>
        </w:rPr>
        <w:t xml:space="preserve"> </w:t>
      </w:r>
    </w:p>
    <w:p w14:paraId="20ACCA85" w14:textId="65682DEF" w:rsidR="0036669C" w:rsidRPr="001D0E3F" w:rsidRDefault="0036669C" w:rsidP="00F86515">
      <w:pPr>
        <w:spacing w:after="0" w:line="360" w:lineRule="auto"/>
        <w:rPr>
          <w:rFonts w:asciiTheme="majorHAnsi" w:hAnsiTheme="majorHAnsi"/>
          <w:iCs/>
        </w:rPr>
      </w:pPr>
    </w:p>
    <w:p w14:paraId="0611F81B" w14:textId="0A44D139" w:rsidR="0045799A" w:rsidRPr="0036669C" w:rsidRDefault="00880F23" w:rsidP="0036669C">
      <w:pPr>
        <w:spacing w:after="0" w:line="360" w:lineRule="auto"/>
        <w:rPr>
          <w:rFonts w:asciiTheme="majorHAnsi" w:hAnsiTheme="majorHAnsi" w:cs="Arial"/>
          <w:szCs w:val="18"/>
          <w:lang w:eastAsia="en-AU"/>
        </w:rPr>
      </w:pPr>
      <w:r>
        <w:rPr>
          <w:rFonts w:cs="Arial"/>
          <w:sz w:val="24"/>
          <w:szCs w:val="24"/>
          <w:lang w:val="en-US"/>
        </w:rPr>
        <w:t>NATIONAL QUALITY STANDARD</w:t>
      </w:r>
      <w:r w:rsidR="00344B89" w:rsidRPr="00344B89">
        <w:rPr>
          <w:rFonts w:cs="Arial"/>
          <w:sz w:val="24"/>
          <w:szCs w:val="24"/>
          <w:lang w:val="en-US"/>
        </w:rPr>
        <w:t xml:space="preserve"> (NQS)</w:t>
      </w:r>
    </w:p>
    <w:tbl>
      <w:tblPr>
        <w:tblStyle w:val="PlainTable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5528"/>
      </w:tblGrid>
      <w:tr w:rsidR="0036669C" w:rsidRPr="00CC2E8A" w14:paraId="07560DF8" w14:textId="77777777" w:rsidTr="00CC2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shd w:val="clear" w:color="auto" w:fill="D9D9D9" w:themeFill="background1" w:themeFillShade="D9"/>
          </w:tcPr>
          <w:p w14:paraId="62483640" w14:textId="44AF51AD" w:rsidR="0036669C" w:rsidRPr="00CC2E8A" w:rsidRDefault="0036669C" w:rsidP="0003786A">
            <w:pPr>
              <w:ind w:hanging="27"/>
              <w:rPr>
                <w:rFonts w:ascii="Calibri Light" w:hAnsi="Calibri Light"/>
                <w:b w:val="0"/>
                <w:bCs w:val="0"/>
                <w:color w:val="000000" w:themeColor="text1"/>
                <w:sz w:val="24"/>
              </w:rPr>
            </w:pPr>
            <w:r w:rsidRPr="00CC2E8A">
              <w:rPr>
                <w:rFonts w:ascii="Calibri Light" w:hAnsi="Calibri Light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C2E8A">
              <w:rPr>
                <w:b w:val="0"/>
                <w:bCs w:val="0"/>
                <w:sz w:val="24"/>
                <w:szCs w:val="24"/>
              </w:rPr>
              <w:t>Q</w:t>
            </w:r>
            <w:r w:rsidR="0003786A" w:rsidRPr="00CC2E8A">
              <w:rPr>
                <w:b w:val="0"/>
                <w:bCs w:val="0"/>
                <w:sz w:val="24"/>
                <w:szCs w:val="24"/>
              </w:rPr>
              <w:t>UALITY AREA 5</w:t>
            </w:r>
            <w:r w:rsidR="00E50754" w:rsidRPr="00CC2E8A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03786A" w:rsidRPr="00CC2E8A">
              <w:rPr>
                <w:rFonts w:ascii="Calibri Light" w:hAnsi="Calibri Light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RELATIONSHIPS WITH CHILDREN</w:t>
            </w:r>
          </w:p>
        </w:tc>
      </w:tr>
      <w:tr w:rsidR="00C022B6" w:rsidRPr="00CC2E8A" w14:paraId="0CC04007" w14:textId="77777777" w:rsidTr="00CC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DBFA5EE" w14:textId="1695024F" w:rsidR="00C022B6" w:rsidRPr="00CC2E8A" w:rsidRDefault="00C022B6" w:rsidP="00C022B6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CC2E8A">
              <w:rPr>
                <w:rFonts w:asciiTheme="majorHAnsi" w:hAnsiTheme="majorHAnsi"/>
                <w:b w:val="0"/>
                <w:bCs w:val="0"/>
              </w:rPr>
              <w:t>5.1</w:t>
            </w:r>
          </w:p>
        </w:tc>
        <w:tc>
          <w:tcPr>
            <w:tcW w:w="2977" w:type="dxa"/>
          </w:tcPr>
          <w:p w14:paraId="5645215B" w14:textId="574AB1F8" w:rsidR="00C022B6" w:rsidRPr="00CC2E8A" w:rsidRDefault="00C022B6" w:rsidP="00C0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C2E8A">
              <w:rPr>
                <w:rFonts w:asciiTheme="majorHAnsi" w:hAnsiTheme="majorHAnsi"/>
              </w:rPr>
              <w:t xml:space="preserve">Relationships between educators and children </w:t>
            </w:r>
          </w:p>
        </w:tc>
        <w:tc>
          <w:tcPr>
            <w:tcW w:w="5528" w:type="dxa"/>
          </w:tcPr>
          <w:p w14:paraId="0C4D4E44" w14:textId="490EDFF2" w:rsidR="00C022B6" w:rsidRPr="00CC2E8A" w:rsidRDefault="00C022B6" w:rsidP="00C0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C2E8A">
              <w:rPr>
                <w:rFonts w:asciiTheme="majorHAnsi" w:hAnsiTheme="majorHAnsi"/>
              </w:rPr>
              <w:t xml:space="preserve">Respectful and equitable relationships are maintained with each child. </w:t>
            </w:r>
          </w:p>
        </w:tc>
      </w:tr>
      <w:tr w:rsidR="00C022B6" w:rsidRPr="00CC2E8A" w14:paraId="56FEA414" w14:textId="77777777" w:rsidTr="00CC2E8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92DE870" w14:textId="57EC1020" w:rsidR="00C022B6" w:rsidRPr="00CC2E8A" w:rsidRDefault="00C022B6" w:rsidP="00C022B6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/>
                <w:b w:val="0"/>
                <w:bCs w:val="0"/>
              </w:rPr>
              <w:t>5.1.1</w:t>
            </w:r>
          </w:p>
        </w:tc>
        <w:tc>
          <w:tcPr>
            <w:tcW w:w="2977" w:type="dxa"/>
          </w:tcPr>
          <w:p w14:paraId="113AD733" w14:textId="163393AA" w:rsidR="00C022B6" w:rsidRPr="00CC2E8A" w:rsidRDefault="00C022B6" w:rsidP="00C02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Positive educator to child interactions </w:t>
            </w:r>
          </w:p>
        </w:tc>
        <w:tc>
          <w:tcPr>
            <w:tcW w:w="5528" w:type="dxa"/>
          </w:tcPr>
          <w:p w14:paraId="195E7015" w14:textId="7FAAB1C1" w:rsidR="00C022B6" w:rsidRPr="00CC2E8A" w:rsidRDefault="00C022B6" w:rsidP="00C02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Responsive and meaningful interactions build trusting relationships which engage and support each child to feel secure, confident and included. </w:t>
            </w:r>
          </w:p>
        </w:tc>
      </w:tr>
      <w:tr w:rsidR="00C022B6" w:rsidRPr="00CC2E8A" w14:paraId="6F7C6C63" w14:textId="77777777" w:rsidTr="00CC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A5B0EA9" w14:textId="5196543E" w:rsidR="00C022B6" w:rsidRPr="00CC2E8A" w:rsidRDefault="00C022B6" w:rsidP="00C022B6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/>
                <w:b w:val="0"/>
                <w:bCs w:val="0"/>
              </w:rPr>
              <w:t>5.1.2</w:t>
            </w:r>
          </w:p>
        </w:tc>
        <w:tc>
          <w:tcPr>
            <w:tcW w:w="2977" w:type="dxa"/>
          </w:tcPr>
          <w:p w14:paraId="324E257D" w14:textId="0F2AC0A4" w:rsidR="00C022B6" w:rsidRPr="00CC2E8A" w:rsidRDefault="00C022B6" w:rsidP="00C0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Dignity and rights of the child </w:t>
            </w:r>
          </w:p>
        </w:tc>
        <w:tc>
          <w:tcPr>
            <w:tcW w:w="5528" w:type="dxa"/>
          </w:tcPr>
          <w:p w14:paraId="7B00F9CF" w14:textId="030ACA61" w:rsidR="00C022B6" w:rsidRPr="00CC2E8A" w:rsidRDefault="00C022B6" w:rsidP="00C0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The dignity and rights of every child are maintained. </w:t>
            </w:r>
          </w:p>
        </w:tc>
      </w:tr>
      <w:tr w:rsidR="00C022B6" w:rsidRPr="00CC2E8A" w14:paraId="0F5EF338" w14:textId="77777777" w:rsidTr="00CC2E8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95CC5AC" w14:textId="3C206B78" w:rsidR="00C022B6" w:rsidRPr="00CC2E8A" w:rsidRDefault="00C022B6" w:rsidP="00C022B6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/>
                <w:b w:val="0"/>
                <w:bCs w:val="0"/>
              </w:rPr>
              <w:t>5.2</w:t>
            </w:r>
          </w:p>
        </w:tc>
        <w:tc>
          <w:tcPr>
            <w:tcW w:w="2977" w:type="dxa"/>
          </w:tcPr>
          <w:p w14:paraId="77185B0E" w14:textId="42C7AF30" w:rsidR="00C022B6" w:rsidRPr="00CC2E8A" w:rsidRDefault="00C022B6" w:rsidP="00C02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Relationships between children </w:t>
            </w:r>
          </w:p>
        </w:tc>
        <w:tc>
          <w:tcPr>
            <w:tcW w:w="5528" w:type="dxa"/>
          </w:tcPr>
          <w:p w14:paraId="7C6A26C9" w14:textId="123325C4" w:rsidR="00C022B6" w:rsidRPr="00CC2E8A" w:rsidRDefault="00C022B6" w:rsidP="00C02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Each child is supported to build and maintain sensitive and responsive relationships. </w:t>
            </w:r>
          </w:p>
        </w:tc>
      </w:tr>
      <w:tr w:rsidR="00C022B6" w:rsidRPr="00CC2E8A" w14:paraId="15690416" w14:textId="77777777" w:rsidTr="00CC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F7586F5" w14:textId="576736AE" w:rsidR="00C022B6" w:rsidRPr="00CC2E8A" w:rsidRDefault="00C022B6" w:rsidP="00C022B6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/>
                <w:b w:val="0"/>
                <w:bCs w:val="0"/>
              </w:rPr>
              <w:t>5.2.1</w:t>
            </w:r>
          </w:p>
        </w:tc>
        <w:tc>
          <w:tcPr>
            <w:tcW w:w="2977" w:type="dxa"/>
          </w:tcPr>
          <w:p w14:paraId="2AC72EA9" w14:textId="2DA98B94" w:rsidR="00C022B6" w:rsidRPr="00CC2E8A" w:rsidRDefault="00C022B6" w:rsidP="00C0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Collaborative learning </w:t>
            </w:r>
          </w:p>
        </w:tc>
        <w:tc>
          <w:tcPr>
            <w:tcW w:w="5528" w:type="dxa"/>
          </w:tcPr>
          <w:p w14:paraId="3655D213" w14:textId="618E651F" w:rsidR="00C022B6" w:rsidRPr="00CC2E8A" w:rsidRDefault="00C022B6" w:rsidP="00C0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n-US"/>
              </w:rPr>
            </w:pPr>
            <w:r w:rsidRPr="00CC2E8A">
              <w:rPr>
                <w:rFonts w:asciiTheme="majorHAnsi" w:hAnsiTheme="majorHAnsi"/>
              </w:rPr>
              <w:t xml:space="preserve">Children are supported to collaborate, learn from and help each other. </w:t>
            </w:r>
          </w:p>
        </w:tc>
      </w:tr>
    </w:tbl>
    <w:p w14:paraId="1B640172" w14:textId="34851993" w:rsidR="0036669C" w:rsidRPr="00C022B6" w:rsidRDefault="0036669C" w:rsidP="0036669C">
      <w:pPr>
        <w:spacing w:after="0" w:line="360" w:lineRule="auto"/>
        <w:rPr>
          <w:rFonts w:cstheme="minorHAnsi"/>
          <w:szCs w:val="18"/>
          <w:lang w:eastAsia="en-AU"/>
        </w:rPr>
      </w:pPr>
    </w:p>
    <w:tbl>
      <w:tblPr>
        <w:tblStyle w:val="PlainTable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221"/>
      </w:tblGrid>
      <w:tr w:rsidR="0036669C" w:rsidRPr="00CC2E8A" w14:paraId="76CA03CC" w14:textId="77777777" w:rsidTr="00CC2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D9D9D9" w:themeFill="background1" w:themeFillShade="D9"/>
          </w:tcPr>
          <w:p w14:paraId="66982B82" w14:textId="142C8A6E" w:rsidR="0036669C" w:rsidRPr="00CC2E8A" w:rsidRDefault="00C022B6" w:rsidP="00C022B6">
            <w:pPr>
              <w:ind w:hanging="27"/>
              <w:rPr>
                <w:rFonts w:ascii="Calibri Light" w:hAnsi="Calibri Light"/>
                <w:b w:val="0"/>
                <w:bCs w:val="0"/>
                <w:color w:val="000000" w:themeColor="text1"/>
                <w:sz w:val="24"/>
              </w:rPr>
            </w:pPr>
            <w:r w:rsidRPr="00CC2E8A">
              <w:rPr>
                <w:rFonts w:cs="Arial"/>
                <w:b w:val="0"/>
                <w:bCs w:val="0"/>
                <w:sz w:val="24"/>
                <w:szCs w:val="24"/>
                <w:lang w:val="en-US"/>
              </w:rPr>
              <w:t>EDUCATION AND CARE SERVICES NATIONAL REGULATIONS</w:t>
            </w:r>
          </w:p>
        </w:tc>
      </w:tr>
      <w:tr w:rsidR="000573EC" w:rsidRPr="00CC2E8A" w14:paraId="7BA30273" w14:textId="77777777" w:rsidTr="00CC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4456941D" w14:textId="4B78879D" w:rsidR="000573EC" w:rsidRPr="00CC2E8A" w:rsidRDefault="000573EC" w:rsidP="000573EC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 w:cs="Calibri"/>
                <w:b w:val="0"/>
                <w:bCs w:val="0"/>
              </w:rPr>
              <w:t>155</w:t>
            </w:r>
          </w:p>
        </w:tc>
        <w:tc>
          <w:tcPr>
            <w:tcW w:w="8221" w:type="dxa"/>
          </w:tcPr>
          <w:p w14:paraId="487CED28" w14:textId="56ACC29F" w:rsidR="000573EC" w:rsidRPr="00CC2E8A" w:rsidRDefault="000573EC" w:rsidP="0005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CC2E8A">
              <w:rPr>
                <w:rFonts w:asciiTheme="majorHAnsi" w:hAnsiTheme="majorHAnsi" w:cs="Calibri"/>
                <w:color w:val="000000"/>
              </w:rPr>
              <w:t xml:space="preserve">Interactions with children </w:t>
            </w:r>
          </w:p>
        </w:tc>
      </w:tr>
      <w:tr w:rsidR="000573EC" w:rsidRPr="00CC2E8A" w14:paraId="78B50F48" w14:textId="77777777" w:rsidTr="00CC2E8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9C77CDE" w14:textId="3F59783F" w:rsidR="000573EC" w:rsidRPr="00CC2E8A" w:rsidRDefault="000573EC" w:rsidP="000573EC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 w:cs="Calibri"/>
                <w:b w:val="0"/>
                <w:bCs w:val="0"/>
              </w:rPr>
              <w:t>156</w:t>
            </w:r>
          </w:p>
        </w:tc>
        <w:tc>
          <w:tcPr>
            <w:tcW w:w="8221" w:type="dxa"/>
          </w:tcPr>
          <w:p w14:paraId="350E17D5" w14:textId="15F4D5A6" w:rsidR="000573EC" w:rsidRPr="00CC2E8A" w:rsidRDefault="000573EC" w:rsidP="000573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C2E8A">
              <w:rPr>
                <w:rFonts w:asciiTheme="majorHAnsi" w:hAnsiTheme="majorHAnsi" w:cs="Calibri"/>
                <w:color w:val="000000"/>
              </w:rPr>
              <w:t xml:space="preserve">Relationships in groups </w:t>
            </w:r>
          </w:p>
        </w:tc>
      </w:tr>
      <w:tr w:rsidR="000573EC" w:rsidRPr="00CC2E8A" w14:paraId="547CD811" w14:textId="77777777" w:rsidTr="00CC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77ABCEDE" w14:textId="75674B18" w:rsidR="000573EC" w:rsidRPr="00CC2E8A" w:rsidRDefault="000573EC" w:rsidP="000573EC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 w:cs="Calibri"/>
                <w:b w:val="0"/>
                <w:bCs w:val="0"/>
              </w:rPr>
              <w:t>157</w:t>
            </w:r>
          </w:p>
        </w:tc>
        <w:tc>
          <w:tcPr>
            <w:tcW w:w="8221" w:type="dxa"/>
          </w:tcPr>
          <w:p w14:paraId="152C0307" w14:textId="4840F885" w:rsidR="000573EC" w:rsidRPr="00CC2E8A" w:rsidRDefault="000573EC" w:rsidP="000573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C2E8A">
              <w:rPr>
                <w:rFonts w:asciiTheme="majorHAnsi" w:hAnsiTheme="majorHAnsi" w:cs="Calibri"/>
                <w:color w:val="000000"/>
              </w:rPr>
              <w:t xml:space="preserve">Access for parents </w:t>
            </w:r>
          </w:p>
        </w:tc>
      </w:tr>
      <w:tr w:rsidR="008D2DF5" w:rsidRPr="00CC2E8A" w14:paraId="3998AF63" w14:textId="77777777" w:rsidTr="00CC2E8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3799618B" w14:textId="19C516A0" w:rsidR="008D2DF5" w:rsidRPr="00CC2E8A" w:rsidRDefault="008D2DF5" w:rsidP="008D2DF5">
            <w:pPr>
              <w:jc w:val="center"/>
              <w:rPr>
                <w:rFonts w:asciiTheme="majorHAnsi" w:hAnsiTheme="majorHAnsi" w:cs="Calibri"/>
                <w:b w:val="0"/>
                <w:bCs w:val="0"/>
              </w:rPr>
            </w:pPr>
            <w:r w:rsidRPr="00CC2E8A">
              <w:rPr>
                <w:rFonts w:asciiTheme="majorHAnsi" w:hAnsiTheme="majorHAnsi"/>
                <w:b w:val="0"/>
                <w:bCs w:val="0"/>
              </w:rPr>
              <w:t>168</w:t>
            </w:r>
          </w:p>
        </w:tc>
        <w:tc>
          <w:tcPr>
            <w:tcW w:w="8221" w:type="dxa"/>
          </w:tcPr>
          <w:p w14:paraId="123FEDF6" w14:textId="3901B352" w:rsidR="008D2DF5" w:rsidRPr="00CC2E8A" w:rsidRDefault="008D2DF5" w:rsidP="008D2D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000000"/>
              </w:rPr>
            </w:pPr>
            <w:r w:rsidRPr="00CC2E8A">
              <w:rPr>
                <w:rFonts w:asciiTheme="majorHAnsi" w:hAnsiTheme="majorHAnsi" w:cs="Arial"/>
                <w:color w:val="111111"/>
              </w:rPr>
              <w:t>Education and care service must have policies and procedures</w:t>
            </w:r>
          </w:p>
        </w:tc>
      </w:tr>
      <w:tr w:rsidR="005E660C" w:rsidRPr="00CC2E8A" w14:paraId="738E3F9F" w14:textId="77777777" w:rsidTr="00CC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14:paraId="2A1D193F" w14:textId="2BB27E43" w:rsidR="005E660C" w:rsidRPr="00CC2E8A" w:rsidRDefault="005E660C" w:rsidP="005E660C">
            <w:pPr>
              <w:jc w:val="center"/>
              <w:rPr>
                <w:rFonts w:asciiTheme="majorHAnsi" w:hAnsiTheme="majorHAnsi"/>
                <w:b w:val="0"/>
                <w:bCs w:val="0"/>
              </w:rPr>
            </w:pPr>
            <w:r w:rsidRPr="00CC2E8A">
              <w:rPr>
                <w:rFonts w:asciiTheme="majorHAnsi" w:hAnsiTheme="majorHAnsi" w:cs="Calibri"/>
                <w:b w:val="0"/>
                <w:bCs w:val="0"/>
                <w:szCs w:val="18"/>
              </w:rPr>
              <w:t>170</w:t>
            </w:r>
          </w:p>
        </w:tc>
        <w:tc>
          <w:tcPr>
            <w:tcW w:w="8221" w:type="dxa"/>
          </w:tcPr>
          <w:p w14:paraId="395E5922" w14:textId="79A2A9BA" w:rsidR="005E660C" w:rsidRPr="00CC2E8A" w:rsidRDefault="005E660C" w:rsidP="005E66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color w:val="111111"/>
              </w:rPr>
            </w:pPr>
            <w:r w:rsidRPr="00CC2E8A">
              <w:rPr>
                <w:rFonts w:asciiTheme="majorHAnsi" w:hAnsiTheme="majorHAnsi" w:cs="Calibri"/>
                <w:color w:val="000000"/>
                <w:szCs w:val="18"/>
              </w:rPr>
              <w:t>Policies and procedures are to be followed</w:t>
            </w:r>
          </w:p>
        </w:tc>
      </w:tr>
    </w:tbl>
    <w:p w14:paraId="2D8A25C1" w14:textId="77777777" w:rsidR="009A3D35" w:rsidRDefault="009A3D35" w:rsidP="00943C3B">
      <w:pPr>
        <w:spacing w:after="0" w:line="360" w:lineRule="auto"/>
        <w:rPr>
          <w:rFonts w:cs="Arial"/>
          <w:sz w:val="24"/>
          <w:szCs w:val="24"/>
          <w:highlight w:val="yellow"/>
          <w:lang w:val="en-US"/>
        </w:rPr>
      </w:pPr>
    </w:p>
    <w:p w14:paraId="14268384" w14:textId="014E2265" w:rsidR="009E5362" w:rsidRDefault="009E5362" w:rsidP="00943C3B">
      <w:pPr>
        <w:spacing w:after="0" w:line="360" w:lineRule="auto"/>
        <w:rPr>
          <w:rFonts w:cs="Arial"/>
          <w:sz w:val="24"/>
          <w:szCs w:val="24"/>
          <w:lang w:val="en-US"/>
        </w:rPr>
      </w:pPr>
      <w:r w:rsidRPr="006D07CC">
        <w:rPr>
          <w:rFonts w:cs="Arial"/>
          <w:sz w:val="24"/>
          <w:szCs w:val="24"/>
          <w:lang w:val="en-US"/>
        </w:rPr>
        <w:t>RELATED LEGISLATION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9E5362" w14:paraId="47C0A4E1" w14:textId="77777777" w:rsidTr="00F65CF1">
        <w:trPr>
          <w:trHeight w:val="53"/>
        </w:trPr>
        <w:tc>
          <w:tcPr>
            <w:tcW w:w="9180" w:type="dxa"/>
            <w:vAlign w:val="center"/>
          </w:tcPr>
          <w:p w14:paraId="24901D4C" w14:textId="77777777" w:rsidR="009E5362" w:rsidRPr="00AC233B" w:rsidRDefault="009E5362" w:rsidP="00F65CF1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Disability Discrimination Act 1992 </w:t>
            </w:r>
          </w:p>
        </w:tc>
      </w:tr>
    </w:tbl>
    <w:p w14:paraId="1222D5F1" w14:textId="77777777" w:rsidR="00943C3B" w:rsidRDefault="00943C3B" w:rsidP="009E5362">
      <w:pPr>
        <w:spacing w:line="240" w:lineRule="auto"/>
        <w:rPr>
          <w:rFonts w:cstheme="minorHAnsi"/>
          <w:sz w:val="24"/>
        </w:rPr>
      </w:pPr>
    </w:p>
    <w:p w14:paraId="64E4DF89" w14:textId="3BC1BAAA" w:rsidR="001B62BF" w:rsidRDefault="007E72D4" w:rsidP="009E5362">
      <w:pPr>
        <w:spacing w:line="240" w:lineRule="auto"/>
        <w:rPr>
          <w:rFonts w:cstheme="minorHAnsi"/>
          <w:sz w:val="24"/>
        </w:rPr>
      </w:pPr>
      <w:r w:rsidRPr="007E72D4">
        <w:rPr>
          <w:rFonts w:cstheme="minorHAnsi"/>
          <w:sz w:val="24"/>
        </w:rPr>
        <w:lastRenderedPageBreak/>
        <w:t xml:space="preserve">RELATED POLICIES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1B62BF" w14:paraId="7A21DB43" w14:textId="77777777" w:rsidTr="00B1714F">
        <w:trPr>
          <w:trHeight w:val="53"/>
        </w:trPr>
        <w:tc>
          <w:tcPr>
            <w:tcW w:w="4590" w:type="dxa"/>
            <w:vAlign w:val="center"/>
          </w:tcPr>
          <w:p w14:paraId="4415065E" w14:textId="5B33B1FA" w:rsidR="001B62BF" w:rsidRPr="001B62BF" w:rsidRDefault="001B62BF" w:rsidP="00B1714F">
            <w:pPr>
              <w:rPr>
                <w:rFonts w:asciiTheme="majorHAnsi" w:hAnsiTheme="majorHAnsi"/>
                <w:bCs/>
              </w:rPr>
            </w:pPr>
            <w:r w:rsidRPr="001B62BF">
              <w:rPr>
                <w:rFonts w:asciiTheme="majorHAnsi" w:hAnsiTheme="majorHAnsi"/>
                <w:bCs/>
              </w:rPr>
              <w:t>Additional Needs Policy</w:t>
            </w:r>
          </w:p>
          <w:p w14:paraId="14220342" w14:textId="06AE11B0" w:rsidR="001B62BF" w:rsidRPr="00733861" w:rsidRDefault="001B62BF" w:rsidP="00B1714F">
            <w:pPr>
              <w:rPr>
                <w:rFonts w:asciiTheme="majorHAnsi" w:hAnsiTheme="majorHAnsi"/>
                <w:bCs/>
              </w:rPr>
            </w:pPr>
            <w:r w:rsidRPr="00F86515">
              <w:rPr>
                <w:rFonts w:asciiTheme="majorHAnsi" w:hAnsiTheme="majorHAnsi"/>
                <w:bCs/>
              </w:rPr>
              <w:t xml:space="preserve">Behaviour </w:t>
            </w:r>
            <w:r w:rsidR="00EF04D8" w:rsidRPr="00F86515">
              <w:rPr>
                <w:rFonts w:asciiTheme="majorHAnsi" w:hAnsiTheme="majorHAnsi"/>
                <w:bCs/>
              </w:rPr>
              <w:t>Guidance</w:t>
            </w:r>
            <w:r w:rsidRPr="00F86515">
              <w:rPr>
                <w:rFonts w:asciiTheme="majorHAnsi" w:hAnsiTheme="majorHAnsi"/>
                <w:bCs/>
              </w:rPr>
              <w:t xml:space="preserve"> Policy</w:t>
            </w:r>
          </w:p>
          <w:p w14:paraId="4A6359DA" w14:textId="6E5FAE2F" w:rsidR="006B4B2F" w:rsidRDefault="006B4B2F" w:rsidP="00B1714F">
            <w:pPr>
              <w:rPr>
                <w:rFonts w:asciiTheme="majorHAnsi" w:hAnsiTheme="majorHAnsi"/>
              </w:rPr>
            </w:pPr>
            <w:r w:rsidRPr="002B6215">
              <w:rPr>
                <w:rFonts w:asciiTheme="majorHAnsi" w:hAnsiTheme="majorHAnsi"/>
              </w:rPr>
              <w:t>Child Safe Environment Policy</w:t>
            </w:r>
          </w:p>
          <w:p w14:paraId="77E3BC29" w14:textId="7C9DBCDD" w:rsidR="001B62BF" w:rsidRDefault="001B62BF" w:rsidP="00B171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Code of Conduct Policy </w:t>
            </w:r>
          </w:p>
          <w:p w14:paraId="231678EB" w14:textId="162D492E" w:rsidR="001B62BF" w:rsidRPr="00095E81" w:rsidRDefault="001B62BF" w:rsidP="001B62BF">
            <w:pPr>
              <w:rPr>
                <w:rFonts w:asciiTheme="majorHAnsi" w:hAnsiTheme="majorHAnsi"/>
              </w:rPr>
            </w:pPr>
          </w:p>
        </w:tc>
        <w:tc>
          <w:tcPr>
            <w:tcW w:w="4590" w:type="dxa"/>
            <w:vAlign w:val="center"/>
          </w:tcPr>
          <w:p w14:paraId="48C6345E" w14:textId="66DAF403" w:rsidR="001B62BF" w:rsidRDefault="001B62BF" w:rsidP="00B1714F">
            <w:pPr>
              <w:rPr>
                <w:rFonts w:asciiTheme="majorHAnsi" w:hAnsiTheme="majorHAnsi"/>
              </w:rPr>
            </w:pPr>
            <w:r w:rsidRPr="00DD5BB3">
              <w:rPr>
                <w:rFonts w:asciiTheme="majorHAnsi" w:hAnsiTheme="majorHAnsi"/>
              </w:rPr>
              <w:t>Interaction with Children, Family and Staff Policy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76D3D568" w14:textId="67AA35BC" w:rsidR="001B62BF" w:rsidRPr="008D2DF5" w:rsidRDefault="001B62BF" w:rsidP="00B1714F">
            <w:pPr>
              <w:rPr>
                <w:rFonts w:asciiTheme="majorHAnsi" w:hAnsiTheme="majorHAnsi"/>
                <w:b/>
              </w:rPr>
            </w:pPr>
            <w:r w:rsidRPr="008D2DF5">
              <w:rPr>
                <w:rFonts w:asciiTheme="majorHAnsi" w:hAnsiTheme="majorHAnsi"/>
              </w:rPr>
              <w:t>Orientation of</w:t>
            </w:r>
            <w:r w:rsidR="008D2DF5">
              <w:rPr>
                <w:rFonts w:asciiTheme="majorHAnsi" w:hAnsiTheme="majorHAnsi"/>
              </w:rPr>
              <w:t xml:space="preserve"> </w:t>
            </w:r>
            <w:r w:rsidRPr="008D2DF5">
              <w:rPr>
                <w:rFonts w:asciiTheme="majorHAnsi" w:hAnsiTheme="majorHAnsi"/>
              </w:rPr>
              <w:t xml:space="preserve">Families Policy </w:t>
            </w:r>
          </w:p>
          <w:p w14:paraId="37AF0020" w14:textId="77777777" w:rsidR="001B62BF" w:rsidRDefault="001B62BF" w:rsidP="00B1714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Privacy and Confidentiality Policy </w:t>
            </w:r>
          </w:p>
          <w:p w14:paraId="4FA4A384" w14:textId="77777777" w:rsidR="001B62BF" w:rsidRPr="00AC233B" w:rsidRDefault="001B62BF" w:rsidP="00B1714F">
            <w:pPr>
              <w:spacing w:line="276" w:lineRule="auto"/>
              <w:rPr>
                <w:rFonts w:asciiTheme="majorHAnsi" w:hAnsiTheme="majorHAnsi"/>
              </w:rPr>
            </w:pPr>
            <w:r w:rsidRPr="00DD5BB3">
              <w:rPr>
                <w:rFonts w:asciiTheme="majorHAnsi" w:hAnsiTheme="majorHAnsi"/>
              </w:rPr>
              <w:t>Respect for Children Policy</w:t>
            </w:r>
          </w:p>
        </w:tc>
      </w:tr>
    </w:tbl>
    <w:p w14:paraId="7C0925F4" w14:textId="77777777" w:rsidR="001B62BF" w:rsidRDefault="001B62BF" w:rsidP="007E72D4">
      <w:pPr>
        <w:spacing w:after="0" w:line="240" w:lineRule="auto"/>
        <w:rPr>
          <w:rFonts w:cstheme="minorHAnsi"/>
          <w:sz w:val="24"/>
        </w:rPr>
      </w:pPr>
    </w:p>
    <w:p w14:paraId="28D1CF27" w14:textId="6CAC53D5" w:rsidR="0036669C" w:rsidRPr="005A6337" w:rsidRDefault="0036669C" w:rsidP="002825C9">
      <w:pPr>
        <w:spacing w:line="360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PURPOSE</w:t>
      </w:r>
      <w:r>
        <w:rPr>
          <w:rFonts w:cs="Arial"/>
          <w:sz w:val="24"/>
          <w:szCs w:val="24"/>
          <w:lang w:val="en-US"/>
        </w:rPr>
        <w:br/>
      </w:r>
      <w:r w:rsidR="00C022B6" w:rsidRPr="007F3690">
        <w:rPr>
          <w:rFonts w:asciiTheme="majorHAnsi" w:hAnsiTheme="majorHAnsi" w:cs="Arial"/>
          <w:szCs w:val="18"/>
          <w:lang w:eastAsia="en-AU"/>
        </w:rPr>
        <w:t>We aim to provide an inclusive environment for all children, families and educators, acknowledging the uniqueness of every</w:t>
      </w:r>
      <w:r w:rsidR="00EB4150">
        <w:rPr>
          <w:rFonts w:asciiTheme="majorHAnsi" w:hAnsiTheme="majorHAnsi" w:cs="Arial"/>
          <w:szCs w:val="18"/>
          <w:lang w:eastAsia="en-AU"/>
        </w:rPr>
        <w:t xml:space="preserve"> person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regardless of their race, gender, sexuality</w:t>
      </w:r>
      <w:r w:rsidR="00C022B6">
        <w:rPr>
          <w:rFonts w:asciiTheme="majorHAnsi" w:hAnsiTheme="majorHAnsi" w:cs="Arial"/>
          <w:szCs w:val="18"/>
          <w:lang w:eastAsia="en-AU"/>
        </w:rPr>
        <w:t>,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religion, culture, physical and mental abilities and socio-economic background. This policy ensures all children</w:t>
      </w:r>
      <w:r w:rsidR="00C022B6">
        <w:rPr>
          <w:rFonts w:asciiTheme="majorHAnsi" w:hAnsiTheme="majorHAnsi" w:cs="Arial"/>
          <w:szCs w:val="18"/>
          <w:lang w:eastAsia="en-AU"/>
        </w:rPr>
        <w:t>,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families</w:t>
      </w:r>
      <w:r w:rsidR="00C022B6">
        <w:rPr>
          <w:rFonts w:asciiTheme="majorHAnsi" w:hAnsiTheme="majorHAnsi" w:cs="Arial"/>
          <w:szCs w:val="18"/>
          <w:lang w:eastAsia="en-AU"/>
        </w:rPr>
        <w:t>,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and staff are welcome</w:t>
      </w:r>
      <w:r w:rsidR="00EB4150">
        <w:rPr>
          <w:rFonts w:asciiTheme="majorHAnsi" w:hAnsiTheme="majorHAnsi" w:cs="Arial"/>
          <w:szCs w:val="18"/>
          <w:lang w:eastAsia="en-AU"/>
        </w:rPr>
        <w:t>d</w:t>
      </w:r>
      <w:r w:rsidR="00C022B6">
        <w:rPr>
          <w:rFonts w:asciiTheme="majorHAnsi" w:hAnsiTheme="majorHAnsi" w:cs="Arial"/>
          <w:szCs w:val="18"/>
          <w:lang w:eastAsia="en-AU"/>
        </w:rPr>
        <w:t xml:space="preserve"> and</w:t>
      </w:r>
      <w:r w:rsidR="00C022B6" w:rsidRPr="007F3690">
        <w:rPr>
          <w:rFonts w:asciiTheme="majorHAnsi" w:hAnsiTheme="majorHAnsi" w:cs="Arial"/>
          <w:szCs w:val="18"/>
          <w:lang w:eastAsia="en-AU"/>
        </w:rPr>
        <w:t xml:space="preserve"> treated equitably and with respect.</w:t>
      </w:r>
    </w:p>
    <w:p w14:paraId="196E6543" w14:textId="1BBFC517" w:rsidR="0036669C" w:rsidRPr="00F26600" w:rsidRDefault="0036669C" w:rsidP="004F4973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cs="Arial"/>
          <w:sz w:val="24"/>
          <w:szCs w:val="24"/>
          <w:lang w:val="en-US"/>
        </w:rPr>
        <w:t>SCOPE</w:t>
      </w:r>
      <w:r>
        <w:rPr>
          <w:rFonts w:cs="Arial"/>
          <w:sz w:val="24"/>
          <w:szCs w:val="24"/>
          <w:lang w:val="en-US"/>
        </w:rPr>
        <w:br/>
      </w:r>
      <w:r w:rsidR="00F26600" w:rsidRPr="002B6215">
        <w:rPr>
          <w:rFonts w:asciiTheme="majorHAnsi" w:hAnsiTheme="majorHAnsi"/>
          <w:lang w:val="en-US"/>
        </w:rPr>
        <w:t xml:space="preserve">This policy applies to children, families, </w:t>
      </w:r>
      <w:r w:rsidR="006B4B2F" w:rsidRPr="002B6215">
        <w:rPr>
          <w:rFonts w:asciiTheme="majorHAnsi" w:hAnsiTheme="majorHAnsi"/>
          <w:lang w:val="en-US"/>
        </w:rPr>
        <w:t xml:space="preserve">educators, </w:t>
      </w:r>
      <w:r w:rsidR="00F26600" w:rsidRPr="002B6215">
        <w:rPr>
          <w:rFonts w:asciiTheme="majorHAnsi" w:hAnsiTheme="majorHAnsi"/>
          <w:lang w:val="en-US"/>
        </w:rPr>
        <w:t>staff, management</w:t>
      </w:r>
      <w:r w:rsidR="006B4B2F" w:rsidRPr="002B6215">
        <w:rPr>
          <w:rFonts w:asciiTheme="majorHAnsi" w:hAnsiTheme="majorHAnsi"/>
          <w:lang w:val="en-US"/>
        </w:rPr>
        <w:t xml:space="preserve">, </w:t>
      </w:r>
      <w:r w:rsidR="006B4B2F" w:rsidRPr="002B6215">
        <w:rPr>
          <w:rFonts w:asciiTheme="majorHAnsi" w:hAnsiTheme="majorHAnsi"/>
        </w:rPr>
        <w:t xml:space="preserve">approved provider, nominated </w:t>
      </w:r>
      <w:r w:rsidR="006B4B2F" w:rsidRPr="006D07CC">
        <w:rPr>
          <w:rFonts w:asciiTheme="majorHAnsi" w:hAnsiTheme="majorHAnsi"/>
        </w:rPr>
        <w:t>supervisor</w:t>
      </w:r>
      <w:r w:rsidR="007F14D3" w:rsidRPr="006D07CC">
        <w:rPr>
          <w:rFonts w:asciiTheme="majorHAnsi" w:hAnsiTheme="majorHAnsi"/>
          <w:lang w:val="en-US"/>
        </w:rPr>
        <w:t xml:space="preserve">, students, volunteers </w:t>
      </w:r>
      <w:r w:rsidR="00F26600" w:rsidRPr="006D07CC">
        <w:rPr>
          <w:rFonts w:asciiTheme="majorHAnsi" w:hAnsiTheme="majorHAnsi"/>
          <w:lang w:val="en-US"/>
        </w:rPr>
        <w:t>and visitors</w:t>
      </w:r>
      <w:r w:rsidR="00F26600" w:rsidRPr="002B6215">
        <w:rPr>
          <w:rFonts w:asciiTheme="majorHAnsi" w:hAnsiTheme="majorHAnsi"/>
          <w:lang w:val="en-US"/>
        </w:rPr>
        <w:t xml:space="preserve"> of the </w:t>
      </w:r>
      <w:r w:rsidR="001B62BF" w:rsidRPr="002B6215">
        <w:rPr>
          <w:rFonts w:asciiTheme="majorHAnsi" w:hAnsiTheme="majorHAnsi"/>
          <w:lang w:val="en-US"/>
        </w:rPr>
        <w:t xml:space="preserve">OSHC </w:t>
      </w:r>
      <w:r w:rsidR="00F26600" w:rsidRPr="002B6215">
        <w:rPr>
          <w:rFonts w:asciiTheme="majorHAnsi" w:hAnsiTheme="majorHAnsi"/>
          <w:lang w:val="en-US"/>
        </w:rPr>
        <w:t>Service.</w:t>
      </w:r>
      <w:r w:rsidR="00F26600">
        <w:rPr>
          <w:rFonts w:asciiTheme="majorHAnsi" w:hAnsiTheme="majorHAnsi"/>
          <w:lang w:val="en-US"/>
        </w:rPr>
        <w:br/>
      </w:r>
    </w:p>
    <w:p w14:paraId="077B9D4D" w14:textId="62BEC7BD" w:rsidR="00F26600" w:rsidRPr="00F26600" w:rsidRDefault="002825C9" w:rsidP="003A6BB1">
      <w:pPr>
        <w:spacing w:after="0" w:line="360" w:lineRule="auto"/>
        <w:rPr>
          <w:color w:val="00800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IMPLEMENTATION</w:t>
      </w:r>
    </w:p>
    <w:p w14:paraId="50AE7F85" w14:textId="297BB285" w:rsidR="002B6215" w:rsidRPr="009A7E8D" w:rsidRDefault="00C022B6" w:rsidP="002B6215">
      <w:pPr>
        <w:spacing w:line="360" w:lineRule="auto"/>
        <w:rPr>
          <w:rFonts w:asciiTheme="majorHAnsi" w:hAnsiTheme="majorHAnsi" w:cs="Calibri"/>
        </w:rPr>
      </w:pPr>
      <w:r w:rsidRPr="00363C24">
        <w:rPr>
          <w:rFonts w:asciiTheme="majorHAnsi" w:hAnsiTheme="majorHAnsi" w:cs="Calibri"/>
        </w:rPr>
        <w:t xml:space="preserve">Our </w:t>
      </w:r>
      <w:r w:rsidRPr="00363C24">
        <w:rPr>
          <w:rFonts w:asciiTheme="majorHAnsi" w:hAnsiTheme="majorHAnsi" w:cs="Calibri"/>
          <w:i/>
        </w:rPr>
        <w:t>Anti-Bias and Inclusion policy</w:t>
      </w:r>
      <w:r w:rsidRPr="00363C24">
        <w:rPr>
          <w:rFonts w:asciiTheme="majorHAnsi" w:hAnsiTheme="majorHAnsi" w:cs="Calibri"/>
        </w:rPr>
        <w:t xml:space="preserve"> underpins the philosophy of </w:t>
      </w:r>
      <w:r w:rsidR="00C125FE" w:rsidRPr="00363C24">
        <w:rPr>
          <w:rFonts w:asciiTheme="majorHAnsi" w:hAnsiTheme="majorHAnsi" w:cs="Calibri"/>
        </w:rPr>
        <w:t>our</w:t>
      </w:r>
      <w:r w:rsidRPr="00363C24">
        <w:rPr>
          <w:rFonts w:asciiTheme="majorHAnsi" w:hAnsiTheme="majorHAnsi" w:cs="Calibri"/>
        </w:rPr>
        <w:t xml:space="preserve"> </w:t>
      </w:r>
      <w:r w:rsidR="001A1938" w:rsidRPr="00363C24">
        <w:rPr>
          <w:rFonts w:asciiTheme="majorHAnsi" w:hAnsiTheme="majorHAnsi" w:cs="Calibri"/>
        </w:rPr>
        <w:t>OSHC</w:t>
      </w:r>
      <w:r w:rsidR="00923E68" w:rsidRPr="00363C24">
        <w:rPr>
          <w:rFonts w:asciiTheme="majorHAnsi" w:hAnsiTheme="majorHAnsi" w:cs="Calibri"/>
        </w:rPr>
        <w:t xml:space="preserve"> </w:t>
      </w:r>
      <w:r w:rsidRPr="00363C24">
        <w:rPr>
          <w:rFonts w:asciiTheme="majorHAnsi" w:hAnsiTheme="majorHAnsi" w:cs="Calibri"/>
        </w:rPr>
        <w:t xml:space="preserve">Service. The </w:t>
      </w:r>
      <w:r w:rsidRPr="007F3690">
        <w:rPr>
          <w:rFonts w:asciiTheme="majorHAnsi" w:hAnsiTheme="majorHAnsi" w:cs="Calibri"/>
        </w:rPr>
        <w:t xml:space="preserve">role of educators is to encourage children to share and learn about the individuality of each child and their family </w:t>
      </w:r>
      <w:r w:rsidRPr="00F86515">
        <w:rPr>
          <w:rFonts w:asciiTheme="majorHAnsi" w:hAnsiTheme="majorHAnsi" w:cs="Calibri"/>
        </w:rPr>
        <w:t xml:space="preserve">and their role in the </w:t>
      </w:r>
      <w:r w:rsidR="00923E68" w:rsidRPr="00F86515">
        <w:rPr>
          <w:rFonts w:asciiTheme="majorHAnsi" w:hAnsiTheme="majorHAnsi" w:cs="Calibri"/>
        </w:rPr>
        <w:t xml:space="preserve">OSHC </w:t>
      </w:r>
      <w:r w:rsidRPr="00F86515">
        <w:rPr>
          <w:rFonts w:asciiTheme="majorHAnsi" w:hAnsiTheme="majorHAnsi" w:cs="Calibri"/>
        </w:rPr>
        <w:t>Service.  This policy aims to assist children to form positive social relationships</w:t>
      </w:r>
      <w:r w:rsidR="00F00806" w:rsidRPr="00F86515">
        <w:rPr>
          <w:rFonts w:asciiTheme="majorHAnsi" w:hAnsiTheme="majorHAnsi" w:cs="Calibri"/>
        </w:rPr>
        <w:t xml:space="preserve">, develop their identify and self-awareness </w:t>
      </w:r>
      <w:r w:rsidRPr="00F86515">
        <w:rPr>
          <w:rFonts w:asciiTheme="majorHAnsi" w:hAnsiTheme="majorHAnsi" w:cs="Calibri"/>
        </w:rPr>
        <w:t>and</w:t>
      </w:r>
      <w:r w:rsidRPr="007F3690">
        <w:rPr>
          <w:rFonts w:asciiTheme="majorHAnsi" w:hAnsiTheme="majorHAnsi" w:cs="Calibri"/>
        </w:rPr>
        <w:t xml:space="preserve"> to learn to accept the diversity of members </w:t>
      </w:r>
      <w:r>
        <w:rPr>
          <w:rFonts w:asciiTheme="majorHAnsi" w:hAnsiTheme="majorHAnsi" w:cs="Calibri"/>
        </w:rPr>
        <w:t>within and outside of</w:t>
      </w:r>
      <w:r w:rsidRPr="007F3690">
        <w:rPr>
          <w:rFonts w:asciiTheme="majorHAnsi" w:hAnsiTheme="majorHAnsi" w:cs="Calibri"/>
        </w:rPr>
        <w:t xml:space="preserve"> the </w:t>
      </w:r>
      <w:r w:rsidR="00923E68">
        <w:rPr>
          <w:rFonts w:asciiTheme="majorHAnsi" w:hAnsiTheme="majorHAnsi" w:cs="Calibri"/>
        </w:rPr>
        <w:t xml:space="preserve">OSHC </w:t>
      </w:r>
      <w:r w:rsidRPr="007F3690">
        <w:rPr>
          <w:rFonts w:asciiTheme="majorHAnsi" w:hAnsiTheme="majorHAnsi" w:cs="Calibri"/>
        </w:rPr>
        <w:t>Service community</w:t>
      </w:r>
      <w:r w:rsidRPr="009A7E8D">
        <w:rPr>
          <w:rFonts w:asciiTheme="majorHAnsi" w:hAnsiTheme="majorHAnsi" w:cs="Calibri"/>
        </w:rPr>
        <w:t xml:space="preserve">. </w:t>
      </w:r>
      <w:r w:rsidR="002B6215" w:rsidRPr="009A7E8D">
        <w:rPr>
          <w:rFonts w:asciiTheme="majorHAnsi" w:hAnsiTheme="majorHAnsi" w:cs="Calibri"/>
        </w:rPr>
        <w:t xml:space="preserve">Our </w:t>
      </w:r>
      <w:r w:rsidR="009A7E8D">
        <w:rPr>
          <w:rFonts w:asciiTheme="majorHAnsi" w:hAnsiTheme="majorHAnsi" w:cs="Calibri"/>
        </w:rPr>
        <w:t xml:space="preserve">OSHC </w:t>
      </w:r>
      <w:r w:rsidR="002B6215" w:rsidRPr="009A7E8D">
        <w:rPr>
          <w:rFonts w:asciiTheme="majorHAnsi" w:hAnsiTheme="majorHAnsi" w:cs="Calibri"/>
        </w:rPr>
        <w:t xml:space="preserve">Service embeds the National Principles for Child Safe Organisations and promotes a culture of safety and wellbeing </w:t>
      </w:r>
      <w:r w:rsidR="002B6215" w:rsidRPr="009A7E8D">
        <w:rPr>
          <w:rFonts w:ascii="Calibri Light" w:hAnsi="Calibri Light"/>
        </w:rPr>
        <w:t xml:space="preserve">to minimise the risk of child abuse or harm to children whilst promoting children’s sense of security and belonging. </w:t>
      </w:r>
    </w:p>
    <w:p w14:paraId="5FF7A694" w14:textId="14E9735E" w:rsidR="00C022B6" w:rsidRPr="009A7E8D" w:rsidRDefault="002B6215" w:rsidP="00943C3B">
      <w:pPr>
        <w:spacing w:after="0" w:line="360" w:lineRule="auto"/>
        <w:rPr>
          <w:rFonts w:asciiTheme="majorHAnsi" w:hAnsiTheme="majorHAnsi" w:cs="Calibri"/>
          <w:i/>
          <w:iCs/>
        </w:rPr>
      </w:pPr>
      <w:r w:rsidRPr="009A7E8D">
        <w:rPr>
          <w:rFonts w:asciiTheme="majorHAnsi" w:hAnsiTheme="majorHAnsi" w:cs="Calibri"/>
          <w:i/>
          <w:iCs/>
        </w:rPr>
        <w:t xml:space="preserve">“Being culturally responsive includes a genuine commitment to take action against discrimination in any form, embedding Aboriginal and Torres Strait Islander </w:t>
      </w:r>
      <w:proofErr w:type="spellStart"/>
      <w:r w:rsidRPr="009A7E8D">
        <w:rPr>
          <w:rFonts w:asciiTheme="majorHAnsi" w:hAnsiTheme="majorHAnsi" w:cs="Calibri"/>
          <w:i/>
          <w:iCs/>
        </w:rPr>
        <w:t>perspeciteves</w:t>
      </w:r>
      <w:proofErr w:type="spellEnd"/>
      <w:r w:rsidRPr="009A7E8D">
        <w:rPr>
          <w:rFonts w:asciiTheme="majorHAnsi" w:hAnsiTheme="majorHAnsi" w:cs="Calibri"/>
          <w:i/>
          <w:iCs/>
        </w:rPr>
        <w:t xml:space="preserve"> in all aspects of the curriculum and working collaboratively with culturally and linguistically diverse children and families.” (MTOP, V2.0, 2022, p.66)</w:t>
      </w:r>
    </w:p>
    <w:p w14:paraId="43B8A055" w14:textId="77777777" w:rsidR="006B4B2F" w:rsidRDefault="006B4B2F" w:rsidP="00943C3B">
      <w:pPr>
        <w:spacing w:after="0" w:line="360" w:lineRule="auto"/>
        <w:rPr>
          <w:color w:val="008000"/>
          <w:sz w:val="24"/>
          <w:szCs w:val="24"/>
          <w:lang w:val="en-US"/>
        </w:rPr>
      </w:pPr>
    </w:p>
    <w:p w14:paraId="59BC769B" w14:textId="14DB7F8A" w:rsidR="00F26600" w:rsidRPr="00F145E7" w:rsidRDefault="00EB4150" w:rsidP="00943C3B">
      <w:pPr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CREATING INCLUSION</w:t>
      </w:r>
    </w:p>
    <w:p w14:paraId="03BDAA57" w14:textId="77777777" w:rsidR="009A3D35" w:rsidRDefault="00EB4150" w:rsidP="006D07CC">
      <w:pPr>
        <w:spacing w:after="0" w:line="360" w:lineRule="auto"/>
        <w:rPr>
          <w:rFonts w:asciiTheme="majorHAnsi" w:hAnsiTheme="majorHAnsi" w:cstheme="majorHAnsi"/>
          <w:color w:val="404040" w:themeColor="text1" w:themeTint="BF"/>
          <w:lang w:val="en-US"/>
        </w:rPr>
      </w:pPr>
      <w:r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Inclusion supports children’s rights, fosters diversity and overcomes bias and barriers that may exist </w:t>
      </w:r>
    </w:p>
    <w:p w14:paraId="0AB45A1F" w14:textId="27D72546" w:rsidR="002B6215" w:rsidRPr="00D007EB" w:rsidRDefault="00EB4150" w:rsidP="006D07CC">
      <w:pPr>
        <w:spacing w:after="0" w:line="360" w:lineRule="auto"/>
        <w:rPr>
          <w:rFonts w:asciiTheme="majorHAnsi" w:hAnsiTheme="majorHAnsi" w:cstheme="majorHAnsi"/>
        </w:rPr>
      </w:pPr>
      <w:r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preventing children to </w:t>
      </w:r>
      <w:r w:rsidR="00C35E35"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participate in experiences within our </w:t>
      </w:r>
      <w:r w:rsidR="000B3B27"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OSHC </w:t>
      </w:r>
      <w:r w:rsidR="00C35E35" w:rsidRPr="002B6215">
        <w:rPr>
          <w:rFonts w:asciiTheme="majorHAnsi" w:hAnsiTheme="majorHAnsi" w:cstheme="majorHAnsi"/>
          <w:color w:val="404040" w:themeColor="text1" w:themeTint="BF"/>
          <w:lang w:val="en-US"/>
        </w:rPr>
        <w:t xml:space="preserve">Service. </w:t>
      </w:r>
      <w:r w:rsidR="00A54A7F" w:rsidRPr="002B6215">
        <w:rPr>
          <w:rFonts w:asciiTheme="majorHAnsi" w:hAnsiTheme="majorHAnsi" w:cstheme="majorHAnsi"/>
          <w:color w:val="404040" w:themeColor="text1" w:themeTint="BF"/>
          <w:lang w:val="en-US"/>
        </w:rPr>
        <w:t xml:space="preserve">Inclusion is consistent with the Convention on the Rights </w:t>
      </w:r>
      <w:r w:rsidR="00A54A7F" w:rsidRPr="002B6215">
        <w:rPr>
          <w:rFonts w:asciiTheme="majorHAnsi" w:hAnsiTheme="majorHAnsi" w:cstheme="majorHAnsi"/>
        </w:rPr>
        <w:t>of the Child and other international conventions, including the UN Convention on the Rights of Persons with Disabilities</w:t>
      </w:r>
      <w:r w:rsidR="00394924">
        <w:rPr>
          <w:rFonts w:asciiTheme="majorHAnsi" w:hAnsiTheme="majorHAnsi" w:cstheme="majorHAnsi"/>
        </w:rPr>
        <w:t xml:space="preserve">, </w:t>
      </w:r>
      <w:r w:rsidR="00A54A7F" w:rsidRPr="002B6215">
        <w:rPr>
          <w:rFonts w:asciiTheme="majorHAnsi" w:hAnsiTheme="majorHAnsi" w:cstheme="majorHAnsi"/>
        </w:rPr>
        <w:t xml:space="preserve">UN Declaration on the Rights of </w:t>
      </w:r>
      <w:r w:rsidR="00A54A7F" w:rsidRPr="00DD7E6A">
        <w:rPr>
          <w:rFonts w:asciiTheme="majorHAnsi" w:hAnsiTheme="majorHAnsi" w:cstheme="majorHAnsi"/>
        </w:rPr>
        <w:t>Indigenous Peoples</w:t>
      </w:r>
      <w:r w:rsidR="002B6215" w:rsidRPr="00DD7E6A">
        <w:rPr>
          <w:rFonts w:asciiTheme="majorHAnsi" w:hAnsiTheme="majorHAnsi" w:cstheme="majorHAnsi"/>
        </w:rPr>
        <w:t xml:space="preserve"> and the National </w:t>
      </w:r>
      <w:proofErr w:type="spellStart"/>
      <w:r w:rsidR="002B6215" w:rsidRPr="00DD7E6A">
        <w:rPr>
          <w:rFonts w:asciiTheme="majorHAnsi" w:hAnsiTheme="majorHAnsi" w:cstheme="majorHAnsi"/>
        </w:rPr>
        <w:t>Prinicples</w:t>
      </w:r>
      <w:proofErr w:type="spellEnd"/>
      <w:r w:rsidR="002B6215" w:rsidRPr="00DD7E6A">
        <w:rPr>
          <w:rFonts w:asciiTheme="majorHAnsi" w:hAnsiTheme="majorHAnsi" w:cstheme="majorHAnsi"/>
        </w:rPr>
        <w:t xml:space="preserve"> for Child Safe Organisations.</w:t>
      </w:r>
      <w:r w:rsidR="002B6215">
        <w:rPr>
          <w:rFonts w:asciiTheme="majorHAnsi" w:hAnsiTheme="majorHAnsi" w:cstheme="majorHAnsi"/>
        </w:rPr>
        <w:t xml:space="preserve"> </w:t>
      </w:r>
    </w:p>
    <w:p w14:paraId="111FA406" w14:textId="713F7999" w:rsidR="006B4B2F" w:rsidRDefault="006B4B2F" w:rsidP="006B4B2F">
      <w:pPr>
        <w:spacing w:after="0" w:line="360" w:lineRule="auto"/>
        <w:rPr>
          <w:rFonts w:asciiTheme="majorHAnsi" w:hAnsiTheme="majorHAnsi" w:cstheme="majorHAnsi"/>
        </w:rPr>
      </w:pPr>
      <w:r w:rsidRPr="002B6215">
        <w:rPr>
          <w:rFonts w:asciiTheme="majorHAnsi" w:hAnsiTheme="majorHAnsi"/>
          <w:iCs/>
        </w:rPr>
        <w:lastRenderedPageBreak/>
        <w:t xml:space="preserve">Inclusion involves taking into account </w:t>
      </w:r>
      <w:r w:rsidRPr="002B6215">
        <w:rPr>
          <w:rFonts w:cstheme="minorHAnsi"/>
          <w:iCs/>
        </w:rPr>
        <w:t>all</w:t>
      </w:r>
      <w:r w:rsidRPr="002B6215">
        <w:rPr>
          <w:rFonts w:asciiTheme="majorHAnsi" w:hAnsiTheme="majorHAnsi"/>
          <w:iCs/>
        </w:rPr>
        <w:t xml:space="preserve"> children’s social, cultural and linguistic diversity including learning styles, abilities, disabilities, gender, family circumstances and geographic location in curriculum decision-making processes. </w:t>
      </w:r>
      <w:r w:rsidR="002B6215">
        <w:rPr>
          <w:rFonts w:asciiTheme="majorHAnsi" w:hAnsiTheme="majorHAnsi"/>
          <w:iCs/>
        </w:rPr>
        <w:t>(</w:t>
      </w:r>
      <w:r w:rsidRPr="002B6215">
        <w:rPr>
          <w:rFonts w:asciiTheme="majorHAnsi" w:hAnsiTheme="majorHAnsi"/>
          <w:iCs/>
        </w:rPr>
        <w:t xml:space="preserve">Framework for </w:t>
      </w:r>
      <w:r w:rsidRPr="00DD7E6A">
        <w:rPr>
          <w:rFonts w:asciiTheme="majorHAnsi" w:hAnsiTheme="majorHAnsi"/>
          <w:iCs/>
        </w:rPr>
        <w:t>School Age Care</w:t>
      </w:r>
      <w:r w:rsidR="002B6215" w:rsidRPr="00DD7E6A">
        <w:rPr>
          <w:rFonts w:asciiTheme="majorHAnsi" w:hAnsiTheme="majorHAnsi"/>
          <w:iCs/>
        </w:rPr>
        <w:t>, MTOP. V2.0</w:t>
      </w:r>
      <w:r w:rsidRPr="00DD7E6A">
        <w:rPr>
          <w:rFonts w:asciiTheme="majorHAnsi" w:hAnsiTheme="majorHAnsi"/>
          <w:iCs/>
        </w:rPr>
        <w:t>, p</w:t>
      </w:r>
      <w:r w:rsidR="002B6215" w:rsidRPr="00DD7E6A">
        <w:rPr>
          <w:rFonts w:asciiTheme="majorHAnsi" w:hAnsiTheme="majorHAnsi"/>
          <w:iCs/>
        </w:rPr>
        <w:t>.66</w:t>
      </w:r>
      <w:r w:rsidRPr="00DD7E6A">
        <w:rPr>
          <w:rFonts w:asciiTheme="majorHAnsi" w:hAnsiTheme="majorHAnsi"/>
          <w:iCs/>
        </w:rPr>
        <w:t>).</w:t>
      </w:r>
    </w:p>
    <w:p w14:paraId="1FC93FE9" w14:textId="77777777" w:rsidR="006B4B2F" w:rsidRDefault="006B4B2F" w:rsidP="006B4B2F">
      <w:pPr>
        <w:spacing w:after="0" w:line="360" w:lineRule="auto"/>
        <w:rPr>
          <w:rFonts w:asciiTheme="majorHAnsi" w:hAnsiTheme="majorHAnsi" w:cstheme="majorHAnsi"/>
        </w:rPr>
      </w:pPr>
    </w:p>
    <w:p w14:paraId="2E0466C1" w14:textId="421A658A" w:rsidR="00EB4150" w:rsidRDefault="00C35E35" w:rsidP="006B4B2F">
      <w:pPr>
        <w:spacing w:after="0" w:line="360" w:lineRule="auto"/>
        <w:rPr>
          <w:rFonts w:asciiTheme="majorHAnsi" w:hAnsiTheme="majorHAnsi" w:cstheme="majorHAnsi"/>
          <w:color w:val="404040" w:themeColor="text1" w:themeTint="BF"/>
          <w:lang w:val="en-US"/>
        </w:rPr>
      </w:pPr>
      <w:r w:rsidRPr="00F86515">
        <w:rPr>
          <w:rFonts w:asciiTheme="majorHAnsi" w:hAnsiTheme="majorHAnsi" w:cstheme="majorHAnsi"/>
          <w:color w:val="404040" w:themeColor="text1" w:themeTint="BF"/>
          <w:lang w:val="en-US"/>
        </w:rPr>
        <w:t xml:space="preserve">We will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ensure </w:t>
      </w:r>
      <w:r w:rsidR="00DD7E6A"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all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children </w:t>
      </w:r>
      <w:r w:rsidR="00DD7E6A"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and young people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are provided with </w:t>
      </w:r>
      <w:r w:rsidR="007B2493"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equitable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access to </w:t>
      </w:r>
      <w:r w:rsidR="00FF2AF0"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resources,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>activities and environments</w:t>
      </w:r>
      <w:r w:rsidR="00064625"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; participate meaningfully while learning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to foster a sense of belonging and </w:t>
      </w:r>
      <w:r w:rsidR="008535B2" w:rsidRPr="006D07CC">
        <w:rPr>
          <w:rFonts w:asciiTheme="majorHAnsi" w:hAnsiTheme="majorHAnsi" w:cstheme="majorHAnsi"/>
          <w:color w:val="404040" w:themeColor="text1" w:themeTint="BF"/>
          <w:lang w:val="en-US"/>
        </w:rPr>
        <w:t xml:space="preserve">have </w:t>
      </w:r>
      <w:r w:rsidRPr="006D07CC">
        <w:rPr>
          <w:rFonts w:asciiTheme="majorHAnsi" w:hAnsiTheme="majorHAnsi" w:cstheme="majorHAnsi"/>
          <w:color w:val="404040" w:themeColor="text1" w:themeTint="BF"/>
          <w:lang w:val="en-US"/>
        </w:rPr>
        <w:t>opportunities to experience positive learning outcomes.</w:t>
      </w:r>
    </w:p>
    <w:p w14:paraId="39AC882B" w14:textId="77777777" w:rsidR="006B4B2F" w:rsidRDefault="006B4B2F" w:rsidP="006B4B2F">
      <w:pPr>
        <w:spacing w:after="0" w:line="360" w:lineRule="auto"/>
        <w:rPr>
          <w:rFonts w:asciiTheme="majorHAnsi" w:hAnsiTheme="majorHAnsi" w:cstheme="majorHAnsi"/>
          <w:color w:val="404040" w:themeColor="text1" w:themeTint="BF"/>
          <w:lang w:val="en-US"/>
        </w:rPr>
      </w:pPr>
    </w:p>
    <w:p w14:paraId="7D20C3FA" w14:textId="0EA49EC3" w:rsidR="00F26600" w:rsidRPr="00F145E7" w:rsidRDefault="00F26600" w:rsidP="00923E68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CULTURAL OR NATIONAL ORIGIN AND RACIAL IDENTITY</w:t>
      </w:r>
    </w:p>
    <w:p w14:paraId="35B03607" w14:textId="115FFC6B" w:rsidR="00F86515" w:rsidRPr="002B6215" w:rsidRDefault="001B62BF" w:rsidP="002B6215">
      <w:pPr>
        <w:tabs>
          <w:tab w:val="right" w:pos="284"/>
        </w:tabs>
        <w:spacing w:after="0" w:line="360" w:lineRule="auto"/>
        <w:rPr>
          <w:rFonts w:asciiTheme="majorHAnsi" w:hAnsiTheme="majorHAnsi" w:cstheme="majorHAnsi"/>
          <w:color w:val="262626" w:themeColor="text1" w:themeTint="D9"/>
          <w:lang w:val="en-US"/>
        </w:rPr>
      </w:pPr>
      <w:r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Our OSHC </w:t>
      </w:r>
      <w:r w:rsidR="00D50388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Service </w:t>
      </w:r>
      <w:r w:rsidR="005A6337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values and </w:t>
      </w:r>
      <w:r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promotes equity, respect and awareness of different cultures. </w:t>
      </w:r>
      <w:r w:rsidR="0003227A" w:rsidRPr="00F86515">
        <w:rPr>
          <w:rFonts w:asciiTheme="majorHAnsi" w:hAnsiTheme="majorHAnsi" w:cstheme="majorHAnsi"/>
          <w:color w:val="262626" w:themeColor="text1" w:themeTint="D9"/>
          <w:lang w:val="en-US"/>
        </w:rPr>
        <w:t xml:space="preserve">We ensure a cultural inclusive curriculum that reflects the cultural, linguistic and religious diversity of our society. </w:t>
      </w:r>
    </w:p>
    <w:p w14:paraId="0F0ADA72" w14:textId="77777777" w:rsidR="002B6215" w:rsidRDefault="002B6215" w:rsidP="00C8122F">
      <w:pPr>
        <w:pStyle w:val="BodyBullet"/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Cs w:val="24"/>
        </w:rPr>
      </w:pPr>
    </w:p>
    <w:p w14:paraId="6AFC128D" w14:textId="127F55DE" w:rsidR="0003227A" w:rsidRPr="00363C24" w:rsidRDefault="002B6215" w:rsidP="00C8122F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bookmarkStart w:id="0" w:name="_Hlk129004525"/>
      <w:r w:rsidRPr="00363C24">
        <w:rPr>
          <w:rFonts w:ascii="Calibri" w:hAnsi="Calibri" w:cs="Calibri"/>
          <w:color w:val="008000"/>
          <w:position w:val="-2"/>
          <w:szCs w:val="24"/>
        </w:rPr>
        <w:t xml:space="preserve">THE </w:t>
      </w:r>
      <w:r w:rsidR="0016466E" w:rsidRPr="00363C24">
        <w:rPr>
          <w:rFonts w:ascii="Calibri" w:hAnsi="Calibri" w:cs="Calibri"/>
          <w:color w:val="008000"/>
          <w:position w:val="-2"/>
          <w:szCs w:val="24"/>
        </w:rPr>
        <w:t xml:space="preserve">APPROVED PROVIDER, </w:t>
      </w:r>
      <w:r w:rsidR="006D07CC" w:rsidRPr="00363C24">
        <w:rPr>
          <w:rFonts w:ascii="Calibri" w:hAnsi="Calibri" w:cs="Calibri"/>
          <w:color w:val="008000"/>
          <w:position w:val="-2"/>
          <w:szCs w:val="24"/>
        </w:rPr>
        <w:t xml:space="preserve">MANAGEMENT, </w:t>
      </w:r>
      <w:r w:rsidRPr="00363C24">
        <w:rPr>
          <w:rFonts w:ascii="Calibri" w:hAnsi="Calibri" w:cs="Calibri"/>
          <w:color w:val="008000"/>
          <w:position w:val="-2"/>
          <w:szCs w:val="24"/>
        </w:rPr>
        <w:t>NOMINATED SUPERVISOR AND EDUCATORS WILL:</w:t>
      </w:r>
    </w:p>
    <w:p w14:paraId="652A7E2C" w14:textId="77777777" w:rsidR="004C6EC3" w:rsidRPr="00363C24" w:rsidRDefault="004C6EC3" w:rsidP="004C6EC3">
      <w:pPr>
        <w:pStyle w:val="ListParagraph"/>
        <w:numPr>
          <w:ilvl w:val="0"/>
          <w:numId w:val="3"/>
        </w:numPr>
        <w:spacing w:after="0" w:line="360" w:lineRule="auto"/>
        <w:rPr>
          <w:rFonts w:ascii="Calibri Light" w:hAnsi="Calibri Light" w:cs="Calibri Light"/>
        </w:rPr>
      </w:pPr>
      <w:bookmarkStart w:id="1" w:name="_Hlk126154071"/>
      <w:bookmarkEnd w:id="0"/>
      <w:r w:rsidRPr="00363C24">
        <w:rPr>
          <w:rFonts w:ascii="Calibri Light" w:hAnsi="Calibri Light" w:cs="Calibri Light"/>
        </w:rPr>
        <w:t xml:space="preserve">ensure obligations under the </w:t>
      </w:r>
      <w:r w:rsidRPr="00363C24">
        <w:rPr>
          <w:rFonts w:ascii="Calibri Light" w:hAnsi="Calibri Light" w:cs="Calibri Light"/>
          <w:i/>
          <w:iCs/>
        </w:rPr>
        <w:t xml:space="preserve">Education and Care Services National Law and National Regulations </w:t>
      </w:r>
      <w:r w:rsidRPr="00363C24">
        <w:rPr>
          <w:rFonts w:ascii="Calibri Light" w:hAnsi="Calibri Light" w:cs="Calibri Light"/>
        </w:rPr>
        <w:t>are met</w:t>
      </w:r>
    </w:p>
    <w:p w14:paraId="4659D800" w14:textId="0C6B9012" w:rsidR="00516E29" w:rsidRPr="00363C24" w:rsidRDefault="004C6EC3" w:rsidP="004C6EC3">
      <w:pPr>
        <w:pStyle w:val="ListParagraph"/>
        <w:numPr>
          <w:ilvl w:val="0"/>
          <w:numId w:val="3"/>
        </w:numPr>
        <w:spacing w:after="0" w:line="360" w:lineRule="auto"/>
        <w:rPr>
          <w:rFonts w:ascii="Calibri Light" w:hAnsi="Calibri Light"/>
        </w:rPr>
      </w:pPr>
      <w:r w:rsidRPr="00363C24">
        <w:rPr>
          <w:rFonts w:ascii="Calibri Light" w:hAnsi="Calibri Light"/>
        </w:rPr>
        <w:t xml:space="preserve">ensure obligations under the </w:t>
      </w:r>
      <w:r w:rsidRPr="00363C24">
        <w:rPr>
          <w:rFonts w:ascii="Calibri Light" w:hAnsi="Calibri Light"/>
          <w:i/>
          <w:iCs/>
        </w:rPr>
        <w:t>Disability Discrimination Act 1992</w:t>
      </w:r>
      <w:r w:rsidRPr="00363C24">
        <w:rPr>
          <w:rFonts w:ascii="Calibri Light" w:hAnsi="Calibri Light"/>
        </w:rPr>
        <w:t xml:space="preserve"> (DDA) are met</w:t>
      </w:r>
      <w:bookmarkEnd w:id="1"/>
    </w:p>
    <w:p w14:paraId="14A55F3D" w14:textId="3CAC2934" w:rsidR="00E34F8D" w:rsidRPr="006D07CC" w:rsidRDefault="00E34F8D" w:rsidP="00E34F8D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6D07CC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foster an inclusive environment within the </w:t>
      </w:r>
      <w:r w:rsidR="009A3D35" w:rsidRPr="006D07CC">
        <w:rPr>
          <w:rFonts w:ascii="Calibri Light" w:hAnsi="Calibri Light" w:cs="Calibri"/>
          <w:color w:val="auto"/>
          <w:position w:val="-2"/>
          <w:sz w:val="22"/>
          <w:szCs w:val="22"/>
        </w:rPr>
        <w:t>OSHC S</w:t>
      </w:r>
      <w:r w:rsidRPr="006D07CC">
        <w:rPr>
          <w:rFonts w:ascii="Calibri Light" w:hAnsi="Calibri Light" w:cs="Calibri"/>
          <w:color w:val="auto"/>
          <w:position w:val="-2"/>
          <w:sz w:val="22"/>
          <w:szCs w:val="22"/>
        </w:rPr>
        <w:t>ervice</w:t>
      </w:r>
    </w:p>
    <w:p w14:paraId="5678ECAB" w14:textId="70061754" w:rsidR="0016512E" w:rsidRPr="00F86515" w:rsidRDefault="0016512E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>ensure our program design and deliver</w:t>
      </w:r>
      <w:r w:rsidR="00F86515">
        <w:rPr>
          <w:rFonts w:ascii="Calibri Light" w:hAnsi="Calibri Light" w:cs="Calibri"/>
          <w:color w:val="auto"/>
          <w:sz w:val="22"/>
          <w:szCs w:val="22"/>
        </w:rPr>
        <w:t>y</w:t>
      </w:r>
      <w:r w:rsidRPr="00F86515">
        <w:rPr>
          <w:rFonts w:ascii="Calibri Light" w:hAnsi="Calibri Light" w:cs="Calibri"/>
          <w:color w:val="auto"/>
          <w:sz w:val="22"/>
          <w:szCs w:val="22"/>
        </w:rPr>
        <w:t xml:space="preserve"> builds on community and cultural strengths</w:t>
      </w:r>
    </w:p>
    <w:p w14:paraId="17B8F64F" w14:textId="34144ED2" w:rsidR="00C022B6" w:rsidRPr="005819BC" w:rsidRDefault="00C35E35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 xml:space="preserve">develop strong partnerships </w:t>
      </w:r>
      <w:r w:rsidR="00C022B6" w:rsidRPr="00F86515">
        <w:rPr>
          <w:rFonts w:ascii="Calibri Light" w:hAnsi="Calibri Light" w:cs="Calibri"/>
          <w:color w:val="auto"/>
          <w:sz w:val="22"/>
          <w:szCs w:val="22"/>
        </w:rPr>
        <w:t>with</w:t>
      </w:r>
      <w:r w:rsidR="00C022B6" w:rsidRPr="005A6337">
        <w:rPr>
          <w:rFonts w:ascii="Calibri Light" w:hAnsi="Calibri Light" w:cs="Calibri"/>
          <w:color w:val="auto"/>
          <w:sz w:val="22"/>
          <w:szCs w:val="22"/>
        </w:rPr>
        <w:t xml:space="preserve"> families</w:t>
      </w:r>
      <w:r w:rsidR="005A6337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="00C022B6" w:rsidRPr="005A6337">
        <w:rPr>
          <w:rFonts w:ascii="Calibri Light" w:hAnsi="Calibri Light" w:cs="Calibri"/>
          <w:color w:val="auto"/>
          <w:sz w:val="22"/>
          <w:szCs w:val="22"/>
        </w:rPr>
        <w:t>and children to extend their individual and communities’ cultural</w:t>
      </w:r>
      <w:r w:rsidR="005819BC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="002B6215" w:rsidRPr="005819BC">
        <w:rPr>
          <w:rFonts w:ascii="Calibri Light" w:hAnsi="Calibri Light" w:cs="Calibri"/>
          <w:color w:val="auto"/>
          <w:sz w:val="22"/>
          <w:szCs w:val="22"/>
        </w:rPr>
        <w:t>responsiveness</w:t>
      </w:r>
    </w:p>
    <w:p w14:paraId="52BAB0B4" w14:textId="565259DA" w:rsidR="00C022B6" w:rsidRPr="007F3690" w:rsidRDefault="005A6337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>w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>here possible, e</w:t>
      </w:r>
      <w:r>
        <w:rPr>
          <w:rFonts w:ascii="Calibri Light" w:hAnsi="Calibri Light" w:cs="Calibri"/>
          <w:color w:val="auto"/>
          <w:sz w:val="22"/>
          <w:szCs w:val="22"/>
        </w:rPr>
        <w:t>ngage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>
        <w:rPr>
          <w:rFonts w:ascii="Calibri Light" w:hAnsi="Calibri Light" w:cs="Calibri"/>
          <w:color w:val="auto"/>
          <w:sz w:val="22"/>
          <w:szCs w:val="22"/>
        </w:rPr>
        <w:t>e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ducators that reflect </w:t>
      </w:r>
      <w:r w:rsidR="00C022B6">
        <w:rPr>
          <w:rFonts w:ascii="Calibri Light" w:hAnsi="Calibri Light" w:cs="Calibri"/>
          <w:color w:val="auto"/>
          <w:sz w:val="22"/>
          <w:szCs w:val="22"/>
        </w:rPr>
        <w:t>a variety of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cultural, national origin</w:t>
      </w:r>
      <w:r w:rsidR="00C022B6">
        <w:rPr>
          <w:rFonts w:ascii="Calibri Light" w:hAnsi="Calibri Light" w:cs="Calibri"/>
          <w:color w:val="auto"/>
          <w:sz w:val="22"/>
          <w:szCs w:val="22"/>
        </w:rPr>
        <w:t>,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and racial identities.</w:t>
      </w:r>
    </w:p>
    <w:p w14:paraId="5F19CFF7" w14:textId="63608FED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affirm and foster children’s knowledge and pride in cultural identity</w:t>
      </w:r>
    </w:p>
    <w:p w14:paraId="7C4C2A1E" w14:textId="55E3D421" w:rsidR="00C022B6" w:rsidRPr="001D0E3F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foster children’s curiosity, enjoyment and empathetic awareness of cultural differences and similarities</w:t>
      </w:r>
    </w:p>
    <w:p w14:paraId="204DE4CF" w14:textId="738F1E6E" w:rsidR="001D0E3F" w:rsidRPr="00F86515" w:rsidRDefault="001D0E3F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>provide children with tools to respond appropriately to bias</w:t>
      </w:r>
      <w:r w:rsidR="0016512E" w:rsidRPr="00F86515">
        <w:rPr>
          <w:rFonts w:ascii="Calibri Light" w:hAnsi="Calibri Light" w:cs="Calibri"/>
          <w:color w:val="auto"/>
          <w:sz w:val="22"/>
          <w:szCs w:val="22"/>
        </w:rPr>
        <w:t>- build on children’s strengths, interests and individuality</w:t>
      </w:r>
    </w:p>
    <w:p w14:paraId="10F8B69D" w14:textId="02C45D45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teach children to overcome any inappropriate responses triggered by cultural differences</w:t>
      </w:r>
    </w:p>
    <w:p w14:paraId="3082664D" w14:textId="646DDD34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encourage children to ask about </w:t>
      </w:r>
      <w:r>
        <w:rPr>
          <w:rFonts w:ascii="Calibri Light" w:hAnsi="Calibri Light" w:cs="Calibri"/>
          <w:color w:val="auto"/>
          <w:sz w:val="22"/>
          <w:szCs w:val="22"/>
        </w:rPr>
        <w:t>differences in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physical characteristics</w:t>
      </w:r>
    </w:p>
    <w:p w14:paraId="6F7ED3F2" w14:textId="3F847265" w:rsidR="0003227A" w:rsidRPr="0003227A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enable </w:t>
      </w:r>
      <w:r w:rsidRPr="007F3690">
        <w:rPr>
          <w:rFonts w:ascii="Calibri Light" w:hAnsi="Calibri Light" w:cs="Calibri"/>
          <w:color w:val="auto"/>
          <w:sz w:val="22"/>
          <w:szCs w:val="22"/>
        </w:rPr>
        <w:t>children to feel pride</w:t>
      </w:r>
      <w:r w:rsidR="001A1938">
        <w:rPr>
          <w:rFonts w:ascii="Calibri Light" w:hAnsi="Calibri Light" w:cs="Calibri"/>
          <w:color w:val="auto"/>
          <w:sz w:val="22"/>
          <w:szCs w:val="22"/>
        </w:rPr>
        <w:t xml:space="preserve"> and equality</w:t>
      </w:r>
      <w:r w:rsidR="006D07CC">
        <w:rPr>
          <w:rFonts w:ascii="Calibri Light" w:hAnsi="Calibri Light" w:cs="Calibri"/>
          <w:color w:val="auto"/>
          <w:sz w:val="22"/>
          <w:szCs w:val="22"/>
        </w:rPr>
        <w:t xml:space="preserve"> </w:t>
      </w:r>
      <w:r w:rsidRPr="007F3690">
        <w:rPr>
          <w:rFonts w:ascii="Calibri Light" w:hAnsi="Calibri Light" w:cs="Calibri"/>
          <w:color w:val="auto"/>
          <w:sz w:val="22"/>
          <w:szCs w:val="22"/>
        </w:rPr>
        <w:t>about their racial identity</w:t>
      </w:r>
    </w:p>
    <w:p w14:paraId="159B5378" w14:textId="64BD3767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help children to become aware of our shared physical characteristics – what makes us all human</w:t>
      </w:r>
    </w:p>
    <w:p w14:paraId="02DDDE9E" w14:textId="7DEAC0C7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  <w:lang w:val="en-AU"/>
        </w:rPr>
      </w:pP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>encourage parent input into the program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 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>and to participate on a level that they feel comfortable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 with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, sharing 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their 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culture, </w:t>
      </w:r>
      <w:r>
        <w:rPr>
          <w:rFonts w:ascii="Calibri Light" w:hAnsi="Calibri Light" w:cs="Calibri"/>
          <w:color w:val="auto"/>
          <w:sz w:val="22"/>
          <w:szCs w:val="22"/>
          <w:lang w:val="en-AU"/>
        </w:rPr>
        <w:t>and, for example, their</w:t>
      </w:r>
      <w:r w:rsidRPr="007F3690">
        <w:rPr>
          <w:rFonts w:ascii="Calibri Light" w:hAnsi="Calibri Light" w:cs="Calibri"/>
          <w:color w:val="auto"/>
          <w:sz w:val="22"/>
          <w:szCs w:val="22"/>
          <w:lang w:val="en-AU"/>
        </w:rPr>
        <w:t xml:space="preserve"> language</w:t>
      </w:r>
    </w:p>
    <w:p w14:paraId="14B1F379" w14:textId="31F29425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lastRenderedPageBreak/>
        <w:t>collect information from each family on enrolment and incorporate it in</w:t>
      </w:r>
      <w:r>
        <w:rPr>
          <w:rFonts w:ascii="Calibri Light" w:hAnsi="Calibri Light" w:cs="Calibri"/>
          <w:color w:val="auto"/>
          <w:sz w:val="22"/>
          <w:szCs w:val="22"/>
        </w:rPr>
        <w:t>to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the program to meet individual family needs </w:t>
      </w:r>
      <w:r>
        <w:rPr>
          <w:rFonts w:ascii="Calibri Light" w:hAnsi="Calibri Light" w:cs="Calibri"/>
          <w:color w:val="auto"/>
          <w:sz w:val="22"/>
          <w:szCs w:val="22"/>
        </w:rPr>
        <w:t>in regard to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ethnicity and home language.</w:t>
      </w:r>
    </w:p>
    <w:p w14:paraId="525A5DC5" w14:textId="7799B18D" w:rsidR="00F86515" w:rsidRPr="006B4B2F" w:rsidRDefault="00F86515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6B4B2F">
        <w:rPr>
          <w:rFonts w:ascii="Calibri Light" w:hAnsi="Calibri Light" w:cs="Calibri"/>
          <w:color w:val="auto"/>
          <w:position w:val="-2"/>
          <w:sz w:val="22"/>
          <w:szCs w:val="22"/>
        </w:rPr>
        <w:t>develop communication plans with families to ensure inclusion- use of interpreter/cultural support</w:t>
      </w:r>
      <w:r w:rsidR="00363C24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when needed</w:t>
      </w:r>
    </w:p>
    <w:p w14:paraId="74924811" w14:textId="40D4D039" w:rsidR="00C022B6" w:rsidRPr="0016512E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respect all cultures by presenting photographs, pictures, play equipment, books, posters, music, dramatic play</w:t>
      </w:r>
      <w:r>
        <w:rPr>
          <w:rFonts w:ascii="Calibri Light" w:hAnsi="Calibri Light" w:cs="Calibri"/>
          <w:color w:val="auto"/>
          <w:sz w:val="22"/>
          <w:szCs w:val="22"/>
        </w:rPr>
        <w:t xml:space="preserve"> resources,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and dolls that will encourage open discussion and exploration</w:t>
      </w:r>
      <w:r>
        <w:rPr>
          <w:rFonts w:ascii="Calibri Light" w:hAnsi="Calibri Light" w:cs="Calibri"/>
          <w:color w:val="auto"/>
          <w:sz w:val="22"/>
          <w:szCs w:val="22"/>
        </w:rPr>
        <w:t xml:space="preserve"> of a variety of cultures</w:t>
      </w:r>
    </w:p>
    <w:p w14:paraId="3F44F3DF" w14:textId="5727E1C6" w:rsidR="0016512E" w:rsidRPr="00F86515" w:rsidRDefault="0016512E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F86515">
        <w:rPr>
          <w:rFonts w:ascii="Calibri Light" w:hAnsi="Calibri Light" w:cs="Calibri"/>
          <w:color w:val="auto"/>
          <w:sz w:val="22"/>
          <w:szCs w:val="22"/>
        </w:rPr>
        <w:t xml:space="preserve">provide resources that include diversity and skin tone to foster respect and understanding for people of all backgrounds </w:t>
      </w:r>
    </w:p>
    <w:p w14:paraId="04874FDD" w14:textId="171CD2BE" w:rsidR="00C022B6" w:rsidRPr="007F3690" w:rsidRDefault="0003227A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>develop an understanding of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the needs, strengths</w:t>
      </w:r>
      <w:r w:rsidR="00C022B6">
        <w:rPr>
          <w:rFonts w:ascii="Calibri Light" w:hAnsi="Calibri Light" w:cs="Calibri"/>
          <w:color w:val="auto"/>
          <w:sz w:val="22"/>
          <w:szCs w:val="22"/>
        </w:rPr>
        <w:t>,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and attitudes of each culture </w:t>
      </w:r>
      <w:r w:rsidR="00C022B6">
        <w:rPr>
          <w:rFonts w:ascii="Calibri Light" w:hAnsi="Calibri Light" w:cs="Calibri"/>
          <w:color w:val="auto"/>
          <w:sz w:val="22"/>
          <w:szCs w:val="22"/>
        </w:rPr>
        <w:t>represented at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 xml:space="preserve"> the </w:t>
      </w:r>
      <w:r w:rsidR="00F86515">
        <w:rPr>
          <w:rFonts w:ascii="Calibri Light" w:hAnsi="Calibri Light" w:cs="Calibri"/>
          <w:color w:val="auto"/>
          <w:sz w:val="22"/>
          <w:szCs w:val="22"/>
        </w:rPr>
        <w:t xml:space="preserve">OSHC </w:t>
      </w:r>
      <w:r w:rsidR="00C022B6" w:rsidRPr="007F3690">
        <w:rPr>
          <w:rFonts w:ascii="Calibri Light" w:hAnsi="Calibri Light" w:cs="Calibri"/>
          <w:color w:val="auto"/>
          <w:sz w:val="22"/>
          <w:szCs w:val="22"/>
        </w:rPr>
        <w:t>Service</w:t>
      </w:r>
    </w:p>
    <w:p w14:paraId="560F928C" w14:textId="7B1FF222" w:rsidR="00C022B6" w:rsidRPr="007F3690" w:rsidRDefault="00C022B6" w:rsidP="005F04A8">
      <w:pPr>
        <w:pStyle w:val="BodyBullet"/>
        <w:numPr>
          <w:ilvl w:val="0"/>
          <w:numId w:val="3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position w:val="-2"/>
          <w:sz w:val="22"/>
          <w:szCs w:val="22"/>
        </w:rPr>
        <w:t>challenge inappropriate or stereotypical conversation</w:t>
      </w:r>
      <w:r>
        <w:rPr>
          <w:rFonts w:ascii="Calibri Light" w:hAnsi="Calibri Light" w:cs="Calibri"/>
          <w:color w:val="auto"/>
          <w:position w:val="-2"/>
          <w:sz w:val="22"/>
          <w:szCs w:val="22"/>
        </w:rPr>
        <w:t>s or remarks by</w:t>
      </w:r>
      <w:r w:rsidRPr="007F3690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children</w:t>
      </w:r>
      <w:r>
        <w:rPr>
          <w:rFonts w:ascii="Calibri Light" w:hAnsi="Calibri Light" w:cs="Calibri"/>
          <w:color w:val="auto"/>
          <w:position w:val="-2"/>
          <w:sz w:val="22"/>
          <w:szCs w:val="22"/>
        </w:rPr>
        <w:t>.</w:t>
      </w:r>
      <w:r w:rsidRPr="007F3690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</w:t>
      </w:r>
    </w:p>
    <w:p w14:paraId="245B12E9" w14:textId="77777777" w:rsidR="0003227A" w:rsidRDefault="0003227A" w:rsidP="0003227A">
      <w:pPr>
        <w:tabs>
          <w:tab w:val="right" w:pos="284"/>
        </w:tabs>
        <w:spacing w:after="0" w:line="360" w:lineRule="auto"/>
        <w:rPr>
          <w:rFonts w:asciiTheme="majorHAnsi" w:hAnsiTheme="majorHAnsi"/>
        </w:rPr>
      </w:pPr>
    </w:p>
    <w:p w14:paraId="2FCEE130" w14:textId="32D4AF6F" w:rsidR="00F26600" w:rsidRPr="00F145E7" w:rsidRDefault="00F26600" w:rsidP="0003227A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DIVERSITY IN FAMILY COMPOSITION</w:t>
      </w:r>
    </w:p>
    <w:p w14:paraId="5850712E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bookmarkStart w:id="2" w:name="_Hlk5899353"/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1B10FB10" w14:textId="2CDD421B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create an environment that is welcoming to all families </w:t>
      </w:r>
    </w:p>
    <w:p w14:paraId="757C67E8" w14:textId="4318BC38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respect each family, and work in partnership to support the child’s emergent identity as an individual, member of their family, our Service</w:t>
      </w:r>
      <w:r>
        <w:rPr>
          <w:rFonts w:ascii="Calibri Light" w:hAnsi="Calibri Light" w:cs="Calibri"/>
          <w:color w:val="auto"/>
          <w:sz w:val="22"/>
          <w:szCs w:val="22"/>
        </w:rPr>
        <w:t>,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and the community</w:t>
      </w:r>
    </w:p>
    <w:p w14:paraId="40AB19FB" w14:textId="1D129F73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engage in simple discussion</w:t>
      </w:r>
      <w:r w:rsidR="0003227A">
        <w:rPr>
          <w:rFonts w:ascii="Calibri Light" w:hAnsi="Calibri Light" w:cs="Calibri"/>
          <w:color w:val="auto"/>
          <w:sz w:val="22"/>
          <w:szCs w:val="22"/>
        </w:rPr>
        <w:t>s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about families that focus on fact rather than values </w:t>
      </w:r>
      <w:r w:rsidR="00D16618" w:rsidRPr="007F3690">
        <w:rPr>
          <w:rFonts w:ascii="Calibri Light" w:hAnsi="Calibri Light" w:cs="Calibri"/>
          <w:color w:val="auto"/>
          <w:sz w:val="22"/>
          <w:szCs w:val="22"/>
        </w:rPr>
        <w:t>e.g.,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“</w:t>
      </w:r>
      <w:r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 xml:space="preserve">some children live with their </w:t>
      </w:r>
      <w:r w:rsidR="00641BD5"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>m</w:t>
      </w:r>
      <w:r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 xml:space="preserve">um or </w:t>
      </w:r>
      <w:r w:rsidR="00641BD5"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>d</w:t>
      </w:r>
      <w:r w:rsidRPr="000B3B27">
        <w:rPr>
          <w:rFonts w:ascii="Calibri Light" w:hAnsi="Calibri Light" w:cs="Calibri"/>
          <w:i/>
          <w:iCs/>
          <w:color w:val="auto"/>
          <w:sz w:val="22"/>
          <w:szCs w:val="22"/>
        </w:rPr>
        <w:t>ad, some children live with their mum and dad, some with grandparents, and some with two mums or two dads”</w:t>
      </w:r>
      <w:r w:rsidRPr="007F3690">
        <w:rPr>
          <w:rFonts w:ascii="Calibri Light" w:hAnsi="Calibri Light" w:cs="Calibri"/>
          <w:color w:val="auto"/>
          <w:sz w:val="22"/>
          <w:szCs w:val="22"/>
        </w:rPr>
        <w:t>.</w:t>
      </w:r>
    </w:p>
    <w:p w14:paraId="7F107ED5" w14:textId="6E7BAEBB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be encouraged to seek awareness and reflect on his/her own feelings, beliefs and background and evaluat</w:t>
      </w:r>
      <w:r>
        <w:rPr>
          <w:rFonts w:ascii="Calibri Light" w:hAnsi="Calibri Light" w:cs="Calibri"/>
          <w:color w:val="auto"/>
          <w:sz w:val="22"/>
          <w:szCs w:val="22"/>
        </w:rPr>
        <w:t>e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the effect these may have on their attitudes and interactions with families</w:t>
      </w:r>
    </w:p>
    <w:p w14:paraId="36DEAA9D" w14:textId="2B48B6CF" w:rsidR="00C022B6" w:rsidRPr="00426849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>
        <w:rPr>
          <w:rFonts w:ascii="Calibri Light" w:hAnsi="Calibri Light" w:cs="Calibri"/>
          <w:color w:val="auto"/>
          <w:sz w:val="22"/>
          <w:szCs w:val="22"/>
        </w:rPr>
        <w:t>respect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family lifestyle choices</w:t>
      </w:r>
    </w:p>
    <w:p w14:paraId="17441EFB" w14:textId="42AC5E1C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treat all families </w:t>
      </w:r>
      <w:r>
        <w:rPr>
          <w:rFonts w:ascii="Calibri Light" w:hAnsi="Calibri Light" w:cs="Calibri"/>
          <w:color w:val="auto"/>
          <w:sz w:val="22"/>
          <w:szCs w:val="22"/>
        </w:rPr>
        <w:t xml:space="preserve">respectfully </w:t>
      </w:r>
      <w:r w:rsidRPr="007F3690">
        <w:rPr>
          <w:rFonts w:ascii="Calibri Light" w:hAnsi="Calibri Light" w:cs="Calibri"/>
          <w:color w:val="auto"/>
          <w:sz w:val="22"/>
          <w:szCs w:val="22"/>
        </w:rPr>
        <w:t>regardless of socioeconomic background</w:t>
      </w:r>
    </w:p>
    <w:p w14:paraId="2B6543C6" w14:textId="18C269E0" w:rsidR="00C022B6" w:rsidRPr="007F3690" w:rsidRDefault="00C022B6" w:rsidP="005F04A8">
      <w:pPr>
        <w:pStyle w:val="BodyBullet"/>
        <w:numPr>
          <w:ilvl w:val="0"/>
          <w:numId w:val="4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7F3690">
        <w:rPr>
          <w:rFonts w:ascii="Calibri Light" w:hAnsi="Calibri Light" w:cs="Calibri"/>
          <w:color w:val="auto"/>
          <w:sz w:val="22"/>
          <w:szCs w:val="22"/>
        </w:rPr>
        <w:t>discuss how members of the community can support one another</w:t>
      </w:r>
      <w:r>
        <w:rPr>
          <w:rFonts w:ascii="Calibri Light" w:hAnsi="Calibri Light" w:cs="Calibri"/>
          <w:color w:val="auto"/>
          <w:sz w:val="22"/>
          <w:szCs w:val="22"/>
        </w:rPr>
        <w:t xml:space="preserve"> and less fortunate people</w:t>
      </w:r>
      <w:r w:rsidRPr="007F3690">
        <w:rPr>
          <w:rFonts w:ascii="Calibri Light" w:hAnsi="Calibri Light" w:cs="Calibri"/>
          <w:color w:val="auto"/>
          <w:sz w:val="22"/>
          <w:szCs w:val="22"/>
        </w:rPr>
        <w:t xml:space="preserve"> through the provision of resources, donations of goods or time etc.</w:t>
      </w:r>
    </w:p>
    <w:bookmarkEnd w:id="2"/>
    <w:p w14:paraId="0F368808" w14:textId="77777777" w:rsidR="00F26600" w:rsidRPr="00F26600" w:rsidRDefault="00F26600" w:rsidP="00F86515">
      <w:pPr>
        <w:tabs>
          <w:tab w:val="right" w:pos="284"/>
        </w:tabs>
        <w:spacing w:after="0" w:line="360" w:lineRule="auto"/>
        <w:ind w:left="284"/>
        <w:rPr>
          <w:rFonts w:asciiTheme="majorHAnsi" w:hAnsiTheme="majorHAnsi"/>
          <w:szCs w:val="24"/>
          <w:lang w:val="en-US"/>
        </w:rPr>
      </w:pPr>
    </w:p>
    <w:p w14:paraId="01512AA8" w14:textId="77777777" w:rsidR="00156BBD" w:rsidRDefault="00156BBD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</w:p>
    <w:p w14:paraId="3C2FA6B0" w14:textId="3AFC6F93" w:rsidR="00F26600" w:rsidRPr="00F145E7" w:rsidRDefault="00F26600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ABORIGINAL AND TORRES STRAIT ISLANDER</w:t>
      </w:r>
      <w:r w:rsidR="002B6215" w:rsidRPr="00F145E7">
        <w:rPr>
          <w:color w:val="008000"/>
          <w:sz w:val="24"/>
          <w:szCs w:val="24"/>
          <w:lang w:val="en-US"/>
        </w:rPr>
        <w:t xml:space="preserve"> PERSPECTIVES</w:t>
      </w:r>
    </w:p>
    <w:p w14:paraId="58F64464" w14:textId="77777777" w:rsidR="0016466E" w:rsidRPr="00363C24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="Calibri" w:hAnsi="Calibri" w:cs="Calibri"/>
          <w:color w:val="008000"/>
          <w:position w:val="-2"/>
          <w:szCs w:val="24"/>
        </w:rPr>
        <w:t xml:space="preserve">THE APPROVED PROVIDER, NOMINATED </w:t>
      </w:r>
      <w:r w:rsidRPr="00363C24">
        <w:rPr>
          <w:rFonts w:ascii="Calibri" w:hAnsi="Calibri" w:cs="Calibri"/>
          <w:color w:val="008000"/>
          <w:position w:val="-2"/>
          <w:szCs w:val="24"/>
        </w:rPr>
        <w:t>SUPERVISOR AND EDUCATORS WILL:</w:t>
      </w:r>
    </w:p>
    <w:p w14:paraId="43691C2E" w14:textId="45503B26" w:rsidR="00BB7C61" w:rsidRPr="00363C24" w:rsidRDefault="00BB7C61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363C24">
        <w:rPr>
          <w:rFonts w:ascii="Calibri Light" w:hAnsi="Calibri Light" w:cs="Calibri"/>
          <w:color w:val="auto"/>
          <w:sz w:val="22"/>
          <w:szCs w:val="22"/>
        </w:rPr>
        <w:t xml:space="preserve">show respect and a commitment to reconciliation by developing a Reconciliation Action Plan </w:t>
      </w:r>
      <w:r w:rsidR="006B4B2F" w:rsidRPr="00363C24">
        <w:rPr>
          <w:rFonts w:ascii="Calibri Light" w:hAnsi="Calibri Light" w:cs="Calibri"/>
          <w:color w:val="auto"/>
          <w:sz w:val="22"/>
          <w:szCs w:val="22"/>
        </w:rPr>
        <w:t>(RAP)</w:t>
      </w:r>
    </w:p>
    <w:p w14:paraId="1713AF1D" w14:textId="167FEEAC" w:rsidR="00641BD5" w:rsidRPr="00D16618" w:rsidRDefault="00641BD5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reflect on the current level of cultural competence of our staff</w:t>
      </w:r>
    </w:p>
    <w:p w14:paraId="44F3F0C9" w14:textId="2635385C" w:rsidR="000B3B27" w:rsidRPr="00D16618" w:rsidRDefault="000B3B27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promote the inclusion of children’s voices in all decisions that affect them</w:t>
      </w:r>
    </w:p>
    <w:p w14:paraId="601F24A7" w14:textId="3E9692FB" w:rsidR="00641BD5" w:rsidRDefault="00641BD5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lastRenderedPageBreak/>
        <w:t>build and strengthen our knowledge and understanding of Aboriginal and Torres Strait Islander cultures</w:t>
      </w:r>
      <w:r w:rsidR="000A7FEB"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, histories and contributions</w:t>
      </w:r>
    </w:p>
    <w:p w14:paraId="31916FB7" w14:textId="38A22674" w:rsidR="002B6215" w:rsidRPr="00C93F9F" w:rsidRDefault="002B6215" w:rsidP="002B6215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embed Aboriginal and Torres Strait Islander perspectives in all aspects of the curriculum </w:t>
      </w:r>
    </w:p>
    <w:p w14:paraId="4C43D3B8" w14:textId="77777777" w:rsidR="000A7FEB" w:rsidRPr="00C93F9F" w:rsidRDefault="00641BD5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attend professional development to support our understandings </w:t>
      </w:r>
      <w:r w:rsidR="000A7FEB"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>of Aboriginal and Torres Strait Islander cultures and perspectives</w:t>
      </w:r>
    </w:p>
    <w:p w14:paraId="7126B04C" w14:textId="7500D2C3" w:rsidR="000A7FEB" w:rsidRPr="00C93F9F" w:rsidRDefault="000A7FEB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provide opportunities for professional reflection</w:t>
      </w:r>
      <w:r w:rsidR="00BB7C61"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</w:t>
      </w:r>
    </w:p>
    <w:p w14:paraId="3BA273C2" w14:textId="6A512DF9" w:rsidR="002B6215" w:rsidRPr="00C93F9F" w:rsidRDefault="002B6215" w:rsidP="002B6215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create a culturally safe environment to ensure </w:t>
      </w:r>
      <w:proofErr w:type="gramStart"/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>children  have</w:t>
      </w:r>
      <w:proofErr w:type="gramEnd"/>
      <w:r w:rsidRPr="00C93F9F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 the ability to express their culture and enjoy their cultural rights [Child Safe Standards]</w:t>
      </w:r>
    </w:p>
    <w:p w14:paraId="16329F46" w14:textId="4556DC75" w:rsidR="00BB7C61" w:rsidRPr="00D16618" w:rsidRDefault="00BB7C61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identify and challenge </w:t>
      </w:r>
      <w:r w:rsidR="000B3B27"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our </w:t>
      </w: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own cultural assumptions, beliefs and commitments to cultural competency</w:t>
      </w:r>
    </w:p>
    <w:p w14:paraId="21F9947B" w14:textId="041AE2EA" w:rsidR="000A7FEB" w:rsidRPr="00D16618" w:rsidRDefault="000A7FEB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 xml:space="preserve">engage with local Aboriginal families and communities through Aboriginal Education Consultative Groups </w:t>
      </w:r>
    </w:p>
    <w:p w14:paraId="4F900C9E" w14:textId="7A175FE9" w:rsidR="005E40AD" w:rsidRPr="00D16618" w:rsidRDefault="005E40AD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position w:val="-2"/>
          <w:sz w:val="22"/>
          <w:szCs w:val="22"/>
        </w:rPr>
        <w:t>invite Elders and Traditional Owners to speak to children, staff and families about the histories and cultures of the local area</w:t>
      </w:r>
    </w:p>
    <w:p w14:paraId="34895198" w14:textId="63654EE2" w:rsidR="00CF2473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develop an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A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cknowledgement of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C</w:t>
      </w:r>
      <w:r w:rsidRPr="00D16618">
        <w:rPr>
          <w:rFonts w:ascii="Calibri Light" w:hAnsi="Calibri Light" w:cs="Calibri"/>
          <w:color w:val="auto"/>
          <w:sz w:val="22"/>
          <w:szCs w:val="22"/>
        </w:rPr>
        <w:t>ountry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 in collaboration with Elders, community members, children and families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which will be displayed and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given </w:t>
      </w:r>
      <w:r w:rsidRPr="00D16618">
        <w:rPr>
          <w:rFonts w:ascii="Calibri Light" w:hAnsi="Calibri Light" w:cs="Calibri"/>
          <w:color w:val="auto"/>
          <w:sz w:val="22"/>
          <w:szCs w:val="22"/>
        </w:rPr>
        <w:t>during special events and incorporated into the program on a regular basis</w:t>
      </w:r>
    </w:p>
    <w:p w14:paraId="130C0E6F" w14:textId="434AFB7F" w:rsidR="00CF2473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>develop awareness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 and meaningful 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understanding about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Aboriginal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and Torres Strait Islander people as part of the cultural heritage of all Australians</w:t>
      </w:r>
    </w:p>
    <w:p w14:paraId="203DBB1B" w14:textId="52D853A9" w:rsidR="00CF2473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>encourage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 xml:space="preserve"> Aboriginal </w:t>
      </w:r>
      <w:r w:rsidRPr="00D16618">
        <w:rPr>
          <w:rFonts w:ascii="Calibri Light" w:hAnsi="Calibri Light" w:cs="Calibri"/>
          <w:color w:val="auto"/>
          <w:sz w:val="22"/>
          <w:szCs w:val="22"/>
        </w:rPr>
        <w:t>and Torres Strait Islander communit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ies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access children services</w:t>
      </w:r>
    </w:p>
    <w:p w14:paraId="0B1A8C93" w14:textId="4CDD08CB" w:rsidR="00F26600" w:rsidRPr="00D16618" w:rsidRDefault="00CF2473" w:rsidP="005F04A8">
      <w:pPr>
        <w:pStyle w:val="BodyBullet"/>
        <w:numPr>
          <w:ilvl w:val="0"/>
          <w:numId w:val="5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show sensitivity and respect 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to Aboriginal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and Torres Strait Islander languages by incorporating verbal and visual language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s</w:t>
      </w:r>
      <w:r w:rsidRPr="00D16618">
        <w:rPr>
          <w:rFonts w:ascii="Calibri Light" w:hAnsi="Calibri Light" w:cs="Calibri"/>
          <w:color w:val="auto"/>
          <w:sz w:val="22"/>
          <w:szCs w:val="22"/>
        </w:rPr>
        <w:t xml:space="preserve"> into the Service environment</w:t>
      </w:r>
      <w:r w:rsidR="005E40AD" w:rsidRPr="00D16618">
        <w:rPr>
          <w:rFonts w:ascii="Calibri Light" w:hAnsi="Calibri Light" w:cs="Calibri"/>
          <w:color w:val="auto"/>
          <w:sz w:val="22"/>
          <w:szCs w:val="22"/>
        </w:rPr>
        <w:t>.</w:t>
      </w:r>
    </w:p>
    <w:p w14:paraId="67643B76" w14:textId="77777777" w:rsidR="005E40AD" w:rsidRDefault="005E40AD" w:rsidP="00F86515">
      <w:pPr>
        <w:tabs>
          <w:tab w:val="right" w:pos="284"/>
        </w:tabs>
        <w:spacing w:after="0" w:line="360" w:lineRule="auto"/>
        <w:ind w:left="284"/>
        <w:rPr>
          <w:color w:val="008000"/>
          <w:sz w:val="24"/>
          <w:szCs w:val="24"/>
          <w:lang w:val="en-US"/>
        </w:rPr>
      </w:pPr>
    </w:p>
    <w:p w14:paraId="7894B42D" w14:textId="751DAF20" w:rsidR="00F26600" w:rsidRPr="00F145E7" w:rsidRDefault="00F26600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ABILITY</w:t>
      </w:r>
    </w:p>
    <w:p w14:paraId="7AAA946E" w14:textId="77777777" w:rsidR="0016466E" w:rsidRPr="00F145E7" w:rsidRDefault="002B6215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Theme="minorHAnsi" w:hAnsiTheme="minorHAnsi" w:cstheme="minorHAnsi"/>
          <w:color w:val="008000"/>
          <w:position w:val="-2"/>
          <w:szCs w:val="24"/>
        </w:rPr>
        <w:tab/>
      </w:r>
      <w:r w:rsidR="0016466E"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631ED0E1" w14:textId="52EBE504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="Calibri Light" w:hAnsi="Calibri Light" w:cs="Calibri"/>
          <w:color w:val="auto"/>
          <w:position w:val="-2"/>
          <w:sz w:val="22"/>
          <w:szCs w:val="22"/>
        </w:rPr>
      </w:pPr>
      <w:bookmarkStart w:id="3" w:name="_Hlk5899414"/>
      <w:r w:rsidRPr="00D16618">
        <w:rPr>
          <w:rFonts w:asciiTheme="majorHAnsi" w:hAnsiTheme="majorHAnsi" w:cs="Calibri"/>
          <w:color w:val="auto"/>
          <w:sz w:val="22"/>
          <w:szCs w:val="22"/>
        </w:rPr>
        <w:t>provide an inclusive educational environment in which all children can succeed</w:t>
      </w:r>
    </w:p>
    <w:p w14:paraId="30403DFA" w14:textId="1DC5EE91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 xml:space="preserve"> promote acceptance, respect and appreciation for individual</w:t>
      </w:r>
      <w:r w:rsidR="00BB7C61" w:rsidRPr="00D16618">
        <w:rPr>
          <w:rFonts w:asciiTheme="majorHAnsi" w:hAnsiTheme="majorHAnsi" w:cs="Calibri"/>
          <w:color w:val="auto"/>
          <w:sz w:val="22"/>
          <w:szCs w:val="22"/>
        </w:rPr>
        <w:t>’</w:t>
      </w:r>
      <w:r w:rsidRPr="00D16618">
        <w:rPr>
          <w:rFonts w:asciiTheme="majorHAnsi" w:hAnsiTheme="majorHAnsi" w:cs="Calibri"/>
          <w:color w:val="auto"/>
          <w:sz w:val="22"/>
          <w:szCs w:val="22"/>
        </w:rPr>
        <w:t>s varying abilities</w:t>
      </w:r>
    </w:p>
    <w:p w14:paraId="44098A18" w14:textId="532E464F" w:rsidR="00FE481E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>consult with all families and other professionals to enable full participation in the program for children with varying abilities</w:t>
      </w:r>
    </w:p>
    <w:p w14:paraId="7F242E84" w14:textId="1D0C11E8" w:rsidR="0064365B" w:rsidRPr="0064365B" w:rsidRDefault="0064365B" w:rsidP="0064365B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E2084A">
        <w:rPr>
          <w:rFonts w:asciiTheme="majorHAnsi" w:hAnsiTheme="majorHAnsi" w:cs="Calibri"/>
          <w:color w:val="auto"/>
          <w:sz w:val="22"/>
          <w:szCs w:val="22"/>
        </w:rPr>
        <w:t xml:space="preserve">evaluate </w:t>
      </w:r>
      <w:r w:rsidRPr="006D07CC">
        <w:rPr>
          <w:rFonts w:asciiTheme="majorHAnsi" w:hAnsiTheme="majorHAnsi" w:cs="Calibri"/>
          <w:color w:val="auto"/>
          <w:sz w:val="22"/>
          <w:szCs w:val="22"/>
        </w:rPr>
        <w:t>and intentionally plan for inclusive learning environments including making reasonable adjustments to optimise access</w:t>
      </w:r>
      <w:r>
        <w:rPr>
          <w:rFonts w:asciiTheme="majorHAnsi" w:hAnsiTheme="majorHAnsi" w:cs="Calibri"/>
          <w:color w:val="auto"/>
          <w:sz w:val="22"/>
          <w:szCs w:val="22"/>
        </w:rPr>
        <w:t xml:space="preserve"> </w:t>
      </w:r>
      <w:r w:rsidRPr="00E2084A">
        <w:rPr>
          <w:rFonts w:asciiTheme="majorHAnsi" w:hAnsiTheme="majorHAnsi" w:cs="Calibri"/>
          <w:color w:val="auto"/>
          <w:sz w:val="22"/>
          <w:szCs w:val="22"/>
        </w:rPr>
        <w:t>and enable all children to develop autonomy, independence, competency, confidence and pride</w:t>
      </w:r>
    </w:p>
    <w:p w14:paraId="60A04056" w14:textId="3AA1F5B5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t>empower children in their own learning to ensure that they gain a feeling of self-respect</w:t>
      </w:r>
    </w:p>
    <w:p w14:paraId="7ED11D5F" w14:textId="04956278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sz w:val="22"/>
          <w:szCs w:val="22"/>
        </w:rPr>
        <w:lastRenderedPageBreak/>
        <w:t>treat all children fairly and develop an understanding that everyone has something important to contribute</w:t>
      </w:r>
    </w:p>
    <w:p w14:paraId="16FB0A51" w14:textId="42C7C31F" w:rsidR="00CF2473" w:rsidRPr="00D16618" w:rsidRDefault="00CF2473" w:rsidP="005F04A8">
      <w:pPr>
        <w:pStyle w:val="BodyBullet"/>
        <w:numPr>
          <w:ilvl w:val="0"/>
          <w:numId w:val="6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D16618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create an environment where all children can participate in activities and experiences.  </w:t>
      </w:r>
    </w:p>
    <w:bookmarkEnd w:id="3"/>
    <w:p w14:paraId="217AEE01" w14:textId="77777777" w:rsidR="00F26600" w:rsidRDefault="00F26600" w:rsidP="00F86515">
      <w:pPr>
        <w:tabs>
          <w:tab w:val="right" w:pos="284"/>
        </w:tabs>
        <w:spacing w:after="0" w:line="360" w:lineRule="auto"/>
        <w:ind w:left="284"/>
        <w:rPr>
          <w:rFonts w:asciiTheme="majorHAnsi" w:hAnsiTheme="majorHAnsi"/>
        </w:rPr>
      </w:pPr>
    </w:p>
    <w:p w14:paraId="436A8F4D" w14:textId="09A5C634" w:rsidR="00F26600" w:rsidRPr="00F145E7" w:rsidRDefault="00F26600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  <w:r w:rsidRPr="00F145E7">
        <w:rPr>
          <w:color w:val="008000"/>
          <w:sz w:val="24"/>
          <w:szCs w:val="24"/>
          <w:lang w:val="en-US"/>
        </w:rPr>
        <w:t>P</w:t>
      </w:r>
      <w:r w:rsidR="0016466E" w:rsidRPr="00F145E7">
        <w:rPr>
          <w:color w:val="008000"/>
          <w:sz w:val="24"/>
          <w:szCs w:val="24"/>
          <w:lang w:val="en-US"/>
        </w:rPr>
        <w:t>R</w:t>
      </w:r>
      <w:r w:rsidRPr="00F145E7">
        <w:rPr>
          <w:color w:val="008000"/>
          <w:sz w:val="24"/>
          <w:szCs w:val="24"/>
          <w:lang w:val="en-US"/>
        </w:rPr>
        <w:t>OMOTING INCLUSION AND DIVERSITY INTO THE CURRICULUM</w:t>
      </w:r>
    </w:p>
    <w:p w14:paraId="1962DD12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2FA0CD41" w14:textId="3BC089E5" w:rsidR="00CF2473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promote positive influences, modelling appropriate communication, non-bias or gender specific language and attitudes</w:t>
      </w:r>
    </w:p>
    <w:p w14:paraId="46EF01B1" w14:textId="10A84702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develop appropriate expectations for each child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based on their individual strengths, developmental needs, and interests</w:t>
      </w:r>
    </w:p>
    <w:p w14:paraId="5A20BD4A" w14:textId="7A24F4C5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assist </w:t>
      </w:r>
      <w:r w:rsidR="00D16618">
        <w:rPr>
          <w:rFonts w:asciiTheme="majorHAnsi" w:hAnsiTheme="majorHAnsi" w:cs="Calibri"/>
          <w:color w:val="auto"/>
          <w:position w:val="-2"/>
          <w:sz w:val="22"/>
          <w:szCs w:val="22"/>
        </w:rPr>
        <w:t>e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ducators with the development of required skills and knowledge for working with 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all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children and families</w:t>
      </w:r>
    </w:p>
    <w:p w14:paraId="350A9F7E" w14:textId="7DAAABA5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work with Inclusion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>S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upport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Professionals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to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>assist in the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inclusion of children with additional needs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</w:t>
      </w:r>
    </w:p>
    <w:p w14:paraId="739575EB" w14:textId="76CF300F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explore the values and uniqueness of the diversity within the </w:t>
      </w:r>
      <w:r w:rsidR="00402544">
        <w:rPr>
          <w:rFonts w:asciiTheme="majorHAnsi" w:hAnsiTheme="majorHAnsi" w:cs="Calibri"/>
          <w:color w:val="auto"/>
          <w:position w:val="-2"/>
          <w:sz w:val="22"/>
          <w:szCs w:val="22"/>
        </w:rPr>
        <w:t>OSHC S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ervice. These opportunities will form part of the curriculum</w:t>
      </w:r>
    </w:p>
    <w:p w14:paraId="47D9ADB5" w14:textId="66C557A7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treat children with respect by answering their questions honestly</w:t>
      </w:r>
    </w:p>
    <w:p w14:paraId="04E9E3FB" w14:textId="1A7DDA85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adapt activities, interactions, communication, the environment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>,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 and documentation to ensure all children and families are actively included 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and supported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to participate in the curriculum</w:t>
      </w:r>
    </w:p>
    <w:p w14:paraId="1BDBC4E4" w14:textId="73DB639F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provide children with a range of resources, equipment and opportunities to enhance their awareness of diversity</w:t>
      </w:r>
    </w:p>
    <w:p w14:paraId="4BB5C79C" w14:textId="0573B174" w:rsidR="00CF2473" w:rsidRPr="007F3690" w:rsidRDefault="00CF2473" w:rsidP="005F04A8">
      <w:pPr>
        <w:pStyle w:val="BodyBullet"/>
        <w:numPr>
          <w:ilvl w:val="0"/>
          <w:numId w:val="7"/>
        </w:numPr>
        <w:tabs>
          <w:tab w:val="right" w:pos="284"/>
        </w:tabs>
        <w:spacing w:line="360" w:lineRule="auto"/>
        <w:rPr>
          <w:rFonts w:asciiTheme="majorHAnsi" w:hAnsiTheme="majorHAnsi" w:cs="Calibri"/>
          <w:color w:val="auto"/>
          <w:position w:val="-2"/>
          <w:sz w:val="22"/>
          <w:szCs w:val="22"/>
        </w:rPr>
      </w:pP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reflect on the curriculum ensuring inclusive practice and goals set for children are </w:t>
      </w:r>
      <w:r>
        <w:rPr>
          <w:rFonts w:asciiTheme="majorHAnsi" w:hAnsiTheme="majorHAnsi" w:cs="Calibri"/>
          <w:color w:val="auto"/>
          <w:position w:val="-2"/>
          <w:sz w:val="22"/>
          <w:szCs w:val="22"/>
        </w:rPr>
        <w:t xml:space="preserve">realistic and </w:t>
      </w:r>
      <w:r w:rsidRPr="007F3690">
        <w:rPr>
          <w:rFonts w:asciiTheme="majorHAnsi" w:hAnsiTheme="majorHAnsi" w:cs="Calibri"/>
          <w:color w:val="auto"/>
          <w:position w:val="-2"/>
          <w:sz w:val="22"/>
          <w:szCs w:val="22"/>
        </w:rPr>
        <w:t>being met</w:t>
      </w:r>
    </w:p>
    <w:p w14:paraId="7A2861F4" w14:textId="77777777" w:rsidR="00402544" w:rsidRDefault="00402544" w:rsidP="00F86515">
      <w:pPr>
        <w:tabs>
          <w:tab w:val="right" w:pos="284"/>
        </w:tabs>
        <w:spacing w:after="0" w:line="360" w:lineRule="auto"/>
        <w:rPr>
          <w:color w:val="008000"/>
          <w:sz w:val="24"/>
          <w:szCs w:val="24"/>
          <w:lang w:val="en-US"/>
        </w:rPr>
      </w:pPr>
    </w:p>
    <w:p w14:paraId="6D3829F8" w14:textId="6453B3DF" w:rsidR="00C17C92" w:rsidRPr="00F145E7" w:rsidRDefault="00C17C92" w:rsidP="00F86515">
      <w:pPr>
        <w:tabs>
          <w:tab w:val="right" w:pos="284"/>
        </w:tabs>
        <w:spacing w:after="0" w:line="360" w:lineRule="auto"/>
        <w:rPr>
          <w:rFonts w:asciiTheme="majorHAnsi" w:hAnsiTheme="majorHAnsi"/>
          <w:color w:val="008000"/>
        </w:rPr>
      </w:pPr>
      <w:r w:rsidRPr="00F145E7">
        <w:rPr>
          <w:color w:val="008000"/>
          <w:sz w:val="24"/>
          <w:szCs w:val="24"/>
          <w:lang w:val="en-US"/>
        </w:rPr>
        <w:t>PROMOTING AND SUPPORTING CHILDREN’S HOME LANGUAGES</w:t>
      </w:r>
    </w:p>
    <w:p w14:paraId="2939AC6A" w14:textId="77777777" w:rsidR="0016466E" w:rsidRPr="00F145E7" w:rsidRDefault="0016466E" w:rsidP="0016466E">
      <w:pPr>
        <w:pStyle w:val="BodyBullet"/>
        <w:tabs>
          <w:tab w:val="right" w:pos="284"/>
        </w:tabs>
        <w:spacing w:line="360" w:lineRule="auto"/>
        <w:rPr>
          <w:rFonts w:ascii="Calibri" w:hAnsi="Calibri" w:cs="Calibri"/>
          <w:color w:val="008000"/>
          <w:position w:val="-2"/>
          <w:szCs w:val="24"/>
        </w:rPr>
      </w:pPr>
      <w:r w:rsidRPr="00F145E7">
        <w:rPr>
          <w:rFonts w:ascii="Calibri" w:hAnsi="Calibri" w:cs="Calibri"/>
          <w:color w:val="008000"/>
          <w:position w:val="-2"/>
          <w:szCs w:val="24"/>
        </w:rPr>
        <w:t>THE APPROVED PROVIDER, NOMINATED SUPERVISOR AND EDUCATORS WILL:</w:t>
      </w:r>
    </w:p>
    <w:p w14:paraId="11226934" w14:textId="2564A352" w:rsidR="002B6215" w:rsidRPr="001E6FAA" w:rsidRDefault="002B6215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1E6FAA">
        <w:rPr>
          <w:rFonts w:asciiTheme="majorHAnsi" w:hAnsiTheme="majorHAnsi"/>
        </w:rPr>
        <w:t>work collaboratively with culturally and linguistically diverse children and their families (MTOP</w:t>
      </w:r>
      <w:r w:rsidR="007F5089" w:rsidRPr="006D07CC">
        <w:rPr>
          <w:rFonts w:asciiTheme="majorHAnsi" w:hAnsiTheme="majorHAnsi"/>
        </w:rPr>
        <w:t>, V2.0</w:t>
      </w:r>
      <w:r w:rsidRPr="006D07CC">
        <w:rPr>
          <w:rFonts w:asciiTheme="majorHAnsi" w:hAnsiTheme="majorHAnsi"/>
        </w:rPr>
        <w:t>)</w:t>
      </w:r>
    </w:p>
    <w:p w14:paraId="188EF9E0" w14:textId="005663BD" w:rsidR="00B21DFD" w:rsidRPr="00D16618" w:rsidRDefault="00B21DFD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Theme="majorHAnsi" w:hAnsiTheme="majorHAnsi"/>
        </w:rPr>
        <w:t>acknowledge that the use of children’s home language underpins their sense of identity and conceptual development (</w:t>
      </w:r>
      <w:r w:rsidR="00D16618" w:rsidRPr="006D07CC">
        <w:rPr>
          <w:rFonts w:asciiTheme="majorHAnsi" w:hAnsiTheme="majorHAnsi"/>
        </w:rPr>
        <w:t>MTOP</w:t>
      </w:r>
      <w:r w:rsidR="007F5089" w:rsidRPr="006D07CC">
        <w:rPr>
          <w:rFonts w:asciiTheme="majorHAnsi" w:hAnsiTheme="majorHAnsi"/>
        </w:rPr>
        <w:t>, V2.0</w:t>
      </w:r>
      <w:r w:rsidRPr="006D07CC">
        <w:rPr>
          <w:rFonts w:asciiTheme="majorHAnsi" w:hAnsiTheme="majorHAnsi"/>
        </w:rPr>
        <w:t>)</w:t>
      </w:r>
    </w:p>
    <w:p w14:paraId="72612BB1" w14:textId="52FB3C2C" w:rsidR="00C17C92" w:rsidRPr="00D16618" w:rsidRDefault="00402544" w:rsidP="005F04A8">
      <w:pPr>
        <w:pStyle w:val="ListParagraph"/>
        <w:numPr>
          <w:ilvl w:val="0"/>
          <w:numId w:val="8"/>
        </w:numPr>
        <w:tabs>
          <w:tab w:val="right" w:pos="284"/>
        </w:tabs>
        <w:spacing w:after="0" w:line="360" w:lineRule="auto"/>
        <w:rPr>
          <w:rFonts w:asciiTheme="majorHAnsi" w:hAnsiTheme="majorHAnsi"/>
        </w:rPr>
      </w:pPr>
      <w:r w:rsidRPr="00D16618">
        <w:rPr>
          <w:rFonts w:asciiTheme="majorHAnsi" w:hAnsiTheme="majorHAnsi"/>
        </w:rPr>
        <w:t xml:space="preserve">promote and support children’s home languages in the </w:t>
      </w:r>
      <w:r w:rsidR="00D16618">
        <w:rPr>
          <w:rFonts w:asciiTheme="majorHAnsi" w:hAnsiTheme="majorHAnsi"/>
        </w:rPr>
        <w:t xml:space="preserve">OSHC </w:t>
      </w:r>
      <w:r w:rsidRPr="00D16618">
        <w:rPr>
          <w:rFonts w:asciiTheme="majorHAnsi" w:hAnsiTheme="majorHAnsi"/>
        </w:rPr>
        <w:t>Service</w:t>
      </w:r>
    </w:p>
    <w:p w14:paraId="7A6C9E0F" w14:textId="77777777" w:rsidR="002B6215" w:rsidRDefault="002B6215" w:rsidP="007C28F3">
      <w:pPr>
        <w:spacing w:after="0" w:line="360" w:lineRule="auto"/>
        <w:rPr>
          <w:rFonts w:cs="Arial"/>
          <w:sz w:val="24"/>
          <w:szCs w:val="24"/>
          <w:highlight w:val="yellow"/>
        </w:rPr>
      </w:pPr>
    </w:p>
    <w:p w14:paraId="5F0C7655" w14:textId="77777777" w:rsidR="00CE131B" w:rsidRDefault="00CE131B" w:rsidP="00CE131B">
      <w:pPr>
        <w:spacing w:after="0" w:line="360" w:lineRule="auto"/>
        <w:rPr>
          <w:rFonts w:cstheme="minorHAnsi"/>
          <w:sz w:val="24"/>
          <w:szCs w:val="24"/>
          <w:highlight w:val="yellow"/>
        </w:rPr>
      </w:pPr>
      <w:bookmarkStart w:id="4" w:name="_Hlk190702130"/>
    </w:p>
    <w:bookmarkEnd w:id="4"/>
    <w:p w14:paraId="5F35658C" w14:textId="77777777" w:rsidR="00156BBD" w:rsidRDefault="00156BBD" w:rsidP="00CE131B">
      <w:pPr>
        <w:spacing w:after="0" w:line="360" w:lineRule="auto"/>
        <w:rPr>
          <w:rFonts w:cs="Arial"/>
          <w:sz w:val="24"/>
          <w:szCs w:val="24"/>
          <w:lang w:val="en-US"/>
        </w:rPr>
      </w:pPr>
    </w:p>
    <w:p w14:paraId="4C009F9E" w14:textId="21DE10C0" w:rsidR="00F26600" w:rsidRDefault="007E1EE6" w:rsidP="00CE131B">
      <w:pPr>
        <w:spacing w:after="0" w:line="276" w:lineRule="auto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SOURCE</w:t>
      </w:r>
      <w:r w:rsidR="007C28F3">
        <w:rPr>
          <w:rFonts w:cs="Arial"/>
          <w:sz w:val="24"/>
          <w:szCs w:val="24"/>
          <w:lang w:val="en-US"/>
        </w:rPr>
        <w:t>S</w:t>
      </w:r>
    </w:p>
    <w:p w14:paraId="17CD0DBC" w14:textId="77777777" w:rsidR="00CE131B" w:rsidRDefault="00CE131B" w:rsidP="00934160">
      <w:pPr>
        <w:spacing w:after="0" w:line="276" w:lineRule="auto"/>
        <w:rPr>
          <w:rFonts w:asciiTheme="majorHAnsi" w:hAnsiTheme="majorHAnsi"/>
          <w:sz w:val="20"/>
          <w:szCs w:val="20"/>
        </w:rPr>
      </w:pPr>
      <w:bookmarkStart w:id="5" w:name="_Hlk511484597"/>
    </w:p>
    <w:p w14:paraId="725FE699" w14:textId="77777777" w:rsidR="005F6D93" w:rsidRPr="00981027" w:rsidRDefault="005F6D93" w:rsidP="005F6D9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FE4F4C">
        <w:rPr>
          <w:rFonts w:asciiTheme="majorHAnsi" w:hAnsiTheme="majorHAnsi" w:cstheme="majorHAnsi"/>
          <w:sz w:val="20"/>
          <w:szCs w:val="20"/>
        </w:rPr>
        <w:lastRenderedPageBreak/>
        <w:t>Anti-Discrimination Board of NS</w:t>
      </w:r>
      <w:r w:rsidRPr="00981027">
        <w:rPr>
          <w:rFonts w:asciiTheme="majorHAnsi" w:hAnsiTheme="majorHAnsi" w:cstheme="majorHAnsi"/>
          <w:sz w:val="20"/>
          <w:szCs w:val="20"/>
        </w:rPr>
        <w:t>W: https://antidiscrimination.nsw.gov.au</w:t>
      </w:r>
    </w:p>
    <w:p w14:paraId="641E7FFA" w14:textId="77777777" w:rsidR="005F6D93" w:rsidRPr="00981027" w:rsidRDefault="005F6D93" w:rsidP="005F6D9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981027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PSCA Fact Sheet. Exploring diversity and equity in education and care services. </w:t>
      </w:r>
      <w:hyperlink r:id="rId11" w:history="1">
        <w:r w:rsidRPr="005F6D93">
          <w:rPr>
            <w:rStyle w:val="Hyperlink"/>
            <w:rFonts w:asciiTheme="majorHAnsi" w:hAnsiTheme="majorHAnsi" w:cstheme="majorHAnsi"/>
            <w:sz w:val="20"/>
            <w:szCs w:val="20"/>
          </w:rPr>
          <w:t>https://www.acecqa.gov.au/sites/default/files/2021-01/ExploringDiversityAndEquityInEducationAndCareServices.PDF</w:t>
        </w:r>
      </w:hyperlink>
      <w:r w:rsidRPr="00981027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1209887" w14:textId="77777777" w:rsidR="005F6D93" w:rsidRPr="005F6D93" w:rsidRDefault="005F6D93" w:rsidP="005F6D9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5D13A2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(2025). </w:t>
      </w:r>
      <w:hyperlink r:id="rId12" w:history="1"/>
      <w:hyperlink r:id="rId13" w:history="1">
        <w:r w:rsidRPr="005D13A2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Guide to the National Quality Framework</w:t>
        </w:r>
      </w:hyperlink>
    </w:p>
    <w:p w14:paraId="21083689" w14:textId="1FA1A895" w:rsidR="00934160" w:rsidRPr="006F56D2" w:rsidRDefault="00934160" w:rsidP="00934160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7C28F3">
        <w:rPr>
          <w:rFonts w:asciiTheme="majorHAnsi" w:hAnsiTheme="majorHAnsi"/>
          <w:sz w:val="20"/>
          <w:szCs w:val="20"/>
        </w:rPr>
        <w:t xml:space="preserve">Australian Government Department of Education. (2022). </w:t>
      </w:r>
      <w:hyperlink r:id="rId14" w:history="1">
        <w:r w:rsidRPr="006F56D2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My Time, Our Place- Framework for School Age Care in Australia.V2.0</w:t>
        </w:r>
      </w:hyperlink>
    </w:p>
    <w:bookmarkEnd w:id="5"/>
    <w:p w14:paraId="3CD19335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(2023). </w:t>
      </w:r>
      <w:hyperlink r:id="rId15" w:history="1">
        <w:r w:rsidRPr="006F56D2">
          <w:rPr>
            <w:rStyle w:val="Hyperlink"/>
            <w:rFonts w:asciiTheme="majorHAnsi" w:hAnsiTheme="majorHAnsi" w:cstheme="majorHAnsi"/>
            <w:sz w:val="20"/>
            <w:szCs w:val="20"/>
          </w:rPr>
          <w:t>Information sheet. Belonging, Being and Becoming: Equity, inclusion and high expectations.</w:t>
        </w:r>
      </w:hyperlink>
      <w:r w:rsidRPr="006F56D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F093E28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 xml:space="preserve">Australian Children’s Education &amp; Care Quality Authority. (2022). </w:t>
      </w:r>
      <w:hyperlink r:id="rId16" w:history="1">
        <w:r w:rsidRPr="006F56D2">
          <w:rPr>
            <w:rStyle w:val="Hyperlink"/>
            <w:rFonts w:asciiTheme="majorHAnsi" w:hAnsiTheme="majorHAnsi" w:cstheme="majorHAnsi"/>
            <w:sz w:val="20"/>
            <w:szCs w:val="20"/>
          </w:rPr>
          <w:t>The Disability Discrimination Act: What do Children’s Education and Care Services Need to Know?</w:t>
        </w:r>
      </w:hyperlink>
    </w:p>
    <w:p w14:paraId="30A25F92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 xml:space="preserve">Australian Government Department of Education. (2022).  </w:t>
      </w:r>
      <w:hyperlink r:id="rId17" w:history="1">
        <w:r w:rsidRPr="006F56D2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Belonging, Being and Becoming: The Early Years Learning Framework for Australia.</w:t>
        </w:r>
      </w:hyperlink>
      <w:r w:rsidRPr="006F56D2">
        <w:rPr>
          <w:rStyle w:val="Hyperlink"/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6F56D2">
        <w:rPr>
          <w:rFonts w:asciiTheme="majorHAnsi" w:hAnsiTheme="majorHAnsi" w:cstheme="majorHAnsi"/>
          <w:i/>
          <w:iCs/>
          <w:sz w:val="20"/>
          <w:szCs w:val="20"/>
        </w:rPr>
        <w:t>V2.0.</w:t>
      </w:r>
    </w:p>
    <w:p w14:paraId="6039321D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iCs/>
          <w:sz w:val="20"/>
          <w:szCs w:val="20"/>
        </w:rPr>
      </w:pPr>
      <w:r w:rsidRPr="006F56D2">
        <w:rPr>
          <w:rFonts w:asciiTheme="majorHAnsi" w:hAnsiTheme="majorHAnsi" w:cstheme="majorHAnsi"/>
          <w:iCs/>
          <w:sz w:val="20"/>
          <w:szCs w:val="20"/>
        </w:rPr>
        <w:t xml:space="preserve">Australian Human Rights Commission (2020). </w:t>
      </w:r>
      <w:r w:rsidRPr="006F56D2">
        <w:rPr>
          <w:rFonts w:asciiTheme="majorHAnsi" w:hAnsiTheme="majorHAnsi" w:cstheme="majorHAnsi"/>
          <w:i/>
          <w:sz w:val="20"/>
          <w:szCs w:val="20"/>
        </w:rPr>
        <w:t xml:space="preserve">Child Safe Organisations. </w:t>
      </w:r>
      <w:r w:rsidRPr="006F56D2">
        <w:rPr>
          <w:rFonts w:asciiTheme="majorHAnsi" w:hAnsiTheme="majorHAnsi" w:cstheme="majorHAnsi"/>
          <w:iCs/>
          <w:sz w:val="20"/>
          <w:szCs w:val="20"/>
        </w:rPr>
        <w:t xml:space="preserve"> </w:t>
      </w:r>
      <w:hyperlink r:id="rId18" w:history="1">
        <w:r w:rsidRPr="006F56D2">
          <w:rPr>
            <w:rStyle w:val="Hyperlink"/>
            <w:rFonts w:asciiTheme="majorHAnsi" w:hAnsiTheme="majorHAnsi" w:cstheme="majorHAnsi"/>
            <w:iCs/>
            <w:sz w:val="20"/>
            <w:szCs w:val="20"/>
          </w:rPr>
          <w:t>https://childsafe.humanrights.gov.au/</w:t>
        </w:r>
      </w:hyperlink>
    </w:p>
    <w:p w14:paraId="0D4466B8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>Early Childhood Australia Code of Ethics. (2016).</w:t>
      </w:r>
    </w:p>
    <w:p w14:paraId="14254EB4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 xml:space="preserve">Early Childhood Australia (ECA) (2016) </w:t>
      </w:r>
      <w:hyperlink r:id="rId19" w:history="1">
        <w:r w:rsidRPr="006F56D2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Statement on the Inclusion of every child in early childhood education and care</w:t>
        </w:r>
      </w:hyperlink>
    </w:p>
    <w:p w14:paraId="76490928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Early Childhood Australia (ECA), &amp; Early Childhood Intervention Australia (ECIA). (2012). </w:t>
      </w:r>
      <w:r w:rsidRPr="006F56D2">
        <w:rPr>
          <w:rFonts w:asciiTheme="majorHAnsi" w:eastAsia="Times New Roman" w:hAnsiTheme="majorHAnsi" w:cstheme="majorHAnsi"/>
          <w:i/>
          <w:iCs/>
          <w:sz w:val="20"/>
          <w:szCs w:val="20"/>
          <w:lang w:eastAsia="en-GB"/>
        </w:rPr>
        <w:t>Position statement on the inclusion of children with disability in early childhood education and care.</w:t>
      </w:r>
      <w:r w:rsidRPr="006F56D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hyperlink r:id="rId20" w:history="1">
        <w:r w:rsidRPr="006F56D2">
          <w:rPr>
            <w:rStyle w:val="Hyperlink"/>
            <w:rFonts w:asciiTheme="majorHAnsi" w:hAnsiTheme="majorHAnsi" w:cstheme="majorHAnsi"/>
            <w:sz w:val="20"/>
            <w:szCs w:val="20"/>
          </w:rPr>
          <w:t>http://www.earlychildhoodaustralia.org.au/wp-content/uploads/2014/06/ECA_Position_statement_Disability_Inclusion_web.pdf</w:t>
        </w:r>
      </w:hyperlink>
    </w:p>
    <w:p w14:paraId="6AF14574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6F56D2">
        <w:rPr>
          <w:rFonts w:asciiTheme="majorHAnsi" w:hAnsiTheme="majorHAnsi" w:cstheme="majorHAnsi"/>
          <w:iCs/>
          <w:color w:val="000000" w:themeColor="text1"/>
          <w:sz w:val="20"/>
          <w:szCs w:val="20"/>
        </w:rPr>
        <w:t>Education and Care Services National Law Act 2010</w:t>
      </w:r>
      <w:r w:rsidRPr="006F56D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. </w:t>
      </w:r>
      <w:r w:rsidRPr="006F56D2">
        <w:rPr>
          <w:rFonts w:asciiTheme="majorHAnsi" w:hAnsiTheme="majorHAnsi" w:cstheme="majorHAnsi"/>
          <w:color w:val="000000" w:themeColor="text1"/>
          <w:sz w:val="20"/>
          <w:szCs w:val="20"/>
        </w:rPr>
        <w:t>(Amended 2023).</w:t>
      </w:r>
    </w:p>
    <w:p w14:paraId="450271FF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hyperlink r:id="rId21" w:history="1">
        <w:r w:rsidRPr="006F56D2">
          <w:rPr>
            <w:rStyle w:val="Hyperlink"/>
            <w:rFonts w:asciiTheme="majorHAnsi" w:hAnsiTheme="majorHAnsi" w:cstheme="majorHAnsi"/>
            <w:sz w:val="20"/>
            <w:szCs w:val="20"/>
          </w:rPr>
          <w:t>Education and Care Services National Regulations</w:t>
        </w:r>
      </w:hyperlink>
      <w:r w:rsidRPr="006F56D2">
        <w:rPr>
          <w:rFonts w:asciiTheme="majorHAnsi" w:hAnsiTheme="majorHAnsi" w:cstheme="majorHAnsi"/>
          <w:sz w:val="20"/>
          <w:szCs w:val="20"/>
        </w:rPr>
        <w:t xml:space="preserve">. (Amended 2023).     </w:t>
      </w:r>
    </w:p>
    <w:p w14:paraId="09DC0B0C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 xml:space="preserve">Family Matters Queensland </w:t>
      </w:r>
      <w:hyperlink r:id="rId22" w:history="1">
        <w:r w:rsidRPr="006F56D2">
          <w:rPr>
            <w:rStyle w:val="Hyperlink"/>
            <w:rFonts w:asciiTheme="majorHAnsi" w:hAnsiTheme="majorHAnsi" w:cstheme="majorHAnsi"/>
            <w:sz w:val="20"/>
            <w:szCs w:val="20"/>
          </w:rPr>
          <w:t>Our Way A generational strategy for Aboriginal and Torres Strait Islander children and families 2017-2037</w:t>
        </w:r>
      </w:hyperlink>
      <w:r w:rsidRPr="006F56D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9A082CE" w14:textId="7777777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6F56D2">
        <w:rPr>
          <w:rFonts w:asciiTheme="majorHAnsi" w:hAnsiTheme="majorHAnsi" w:cstheme="majorHAnsi"/>
          <w:sz w:val="20"/>
          <w:szCs w:val="20"/>
        </w:rPr>
        <w:t>Narragunnawali</w:t>
      </w:r>
      <w:proofErr w:type="spellEnd"/>
      <w:r w:rsidRPr="006F56D2">
        <w:rPr>
          <w:rFonts w:asciiTheme="majorHAnsi" w:hAnsiTheme="majorHAnsi" w:cstheme="majorHAnsi"/>
          <w:sz w:val="20"/>
          <w:szCs w:val="20"/>
        </w:rPr>
        <w:t xml:space="preserve">: Reconciliation in Education Welcome to Country. </w:t>
      </w:r>
      <w:hyperlink r:id="rId23" w:history="1">
        <w:r w:rsidRPr="006F56D2">
          <w:rPr>
            <w:rStyle w:val="Hyperlink"/>
            <w:rFonts w:asciiTheme="majorHAnsi" w:hAnsiTheme="majorHAnsi" w:cstheme="majorHAnsi"/>
            <w:sz w:val="20"/>
            <w:szCs w:val="20"/>
          </w:rPr>
          <w:t>https://www.narragunnawali.org.au/</w:t>
        </w:r>
      </w:hyperlink>
    </w:p>
    <w:p w14:paraId="7DC7028E" w14:textId="0EB97117" w:rsidR="006F56D2" w:rsidRPr="006F56D2" w:rsidRDefault="006F56D2" w:rsidP="006F56D2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6F56D2">
        <w:rPr>
          <w:rFonts w:asciiTheme="majorHAnsi" w:hAnsiTheme="majorHAnsi" w:cstheme="majorHAnsi"/>
          <w:sz w:val="20"/>
          <w:szCs w:val="20"/>
        </w:rPr>
        <w:t xml:space="preserve">Victorian Early Years Learning and Development Framework (2011) Melbourne Graduate School of Education </w:t>
      </w:r>
      <w:hyperlink r:id="rId24" w:history="1">
        <w:r w:rsidRPr="00C275CE">
          <w:rPr>
            <w:rStyle w:val="Hyperlink"/>
            <w:rFonts w:asciiTheme="majorHAnsi" w:hAnsiTheme="majorHAnsi" w:cstheme="majorHAnsi"/>
            <w:i/>
            <w:iCs/>
            <w:sz w:val="20"/>
            <w:szCs w:val="20"/>
          </w:rPr>
          <w:t>Evidence Paper Practice Principle 4: Equity and Diversity</w:t>
        </w:r>
      </w:hyperlink>
    </w:p>
    <w:p w14:paraId="242C24C4" w14:textId="77598B0B" w:rsidR="002B6215" w:rsidRPr="00365E98" w:rsidRDefault="002B6215" w:rsidP="002B6215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172ECCA3" w14:textId="72C89EAF" w:rsidR="007E1EE6" w:rsidRPr="0005762D" w:rsidRDefault="007E1EE6" w:rsidP="007E1EE6">
      <w:pPr>
        <w:spacing w:line="360" w:lineRule="auto"/>
        <w:rPr>
          <w:rFonts w:asciiTheme="majorHAnsi" w:hAnsiTheme="majorHAnsi" w:cs="Arial"/>
        </w:rPr>
      </w:pPr>
      <w:r>
        <w:rPr>
          <w:rFonts w:cs="Arial"/>
          <w:sz w:val="24"/>
          <w:szCs w:val="24"/>
        </w:rPr>
        <w:t>REVIEW</w:t>
      </w:r>
    </w:p>
    <w:tbl>
      <w:tblPr>
        <w:tblStyle w:val="TableGrid"/>
        <w:tblW w:w="8986" w:type="dxa"/>
        <w:tblLook w:val="04A0" w:firstRow="1" w:lastRow="0" w:firstColumn="1" w:lastColumn="0" w:noHBand="0" w:noVBand="1"/>
      </w:tblPr>
      <w:tblGrid>
        <w:gridCol w:w="2405"/>
        <w:gridCol w:w="1985"/>
        <w:gridCol w:w="2381"/>
        <w:gridCol w:w="1162"/>
        <w:gridCol w:w="1053"/>
      </w:tblGrid>
      <w:tr w:rsidR="006B4B2F" w:rsidRPr="00151775" w14:paraId="43C496CD" w14:textId="77777777" w:rsidTr="00934160">
        <w:trPr>
          <w:trHeight w:val="57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AD65B5F" w14:textId="12C29904" w:rsidR="006B4B2F" w:rsidRPr="009C4400" w:rsidRDefault="006B4B2F" w:rsidP="006B4B2F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bookmarkStart w:id="6" w:name="_Hlk129002623"/>
            <w:r w:rsidRPr="00934160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 BY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7C19BC" w14:textId="56AFCCFF" w:rsidR="006B4B2F" w:rsidRDefault="005D13A2" w:rsidP="006B4B2F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Mandy Cumberland</w:t>
            </w:r>
          </w:p>
        </w:tc>
        <w:tc>
          <w:tcPr>
            <w:tcW w:w="3543" w:type="dxa"/>
            <w:gridSpan w:val="2"/>
            <w:shd w:val="clear" w:color="auto" w:fill="FFFFFF" w:themeFill="background1"/>
            <w:vAlign w:val="center"/>
          </w:tcPr>
          <w:p w14:paraId="3FF4336A" w14:textId="3DB01CA4" w:rsidR="006B4B2F" w:rsidRDefault="005D13A2" w:rsidP="006B4B2F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Nominated Supervisor</w:t>
            </w: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16653590" w14:textId="2847A675" w:rsidR="006B4B2F" w:rsidRDefault="006B4B2F" w:rsidP="006B4B2F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</w:p>
        </w:tc>
      </w:tr>
      <w:tr w:rsidR="00FE4F4C" w:rsidRPr="00151775" w14:paraId="7F7BFF2D" w14:textId="77777777" w:rsidTr="00934160">
        <w:trPr>
          <w:trHeight w:val="57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96D4514" w14:textId="77777777" w:rsidR="00FE4F4C" w:rsidRPr="009C4400" w:rsidRDefault="00FE4F4C" w:rsidP="00175F6B">
            <w:pPr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 w:rsidRPr="009C4400">
              <w:rPr>
                <w:rFonts w:ascii="Calibri Light" w:hAnsi="Calibri Light"/>
                <w:color w:val="000000" w:themeColor="text1"/>
                <w:sz w:val="24"/>
                <w:szCs w:val="24"/>
              </w:rPr>
              <w:t>POLICY REVIEWED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A2444B" w14:textId="22ECF14C" w:rsidR="00FE4F4C" w:rsidRPr="009C4400" w:rsidRDefault="005D13A2" w:rsidP="00CC2E8A">
            <w:pPr>
              <w:ind w:hanging="27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January 2026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022A7CC" w14:textId="13F4FDE7" w:rsidR="00FE4F4C" w:rsidRPr="009C4400" w:rsidRDefault="00FE4F4C" w:rsidP="00FE4F4C">
            <w:pPr>
              <w:ind w:hanging="27"/>
              <w:jc w:val="center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NEXT REVIEW DATE</w:t>
            </w:r>
          </w:p>
        </w:tc>
        <w:tc>
          <w:tcPr>
            <w:tcW w:w="2215" w:type="dxa"/>
            <w:gridSpan w:val="2"/>
            <w:shd w:val="clear" w:color="auto" w:fill="D9D9D9" w:themeFill="background1" w:themeFillShade="D9"/>
            <w:vAlign w:val="center"/>
          </w:tcPr>
          <w:p w14:paraId="50058995" w14:textId="5F2DF255" w:rsidR="00FE4F4C" w:rsidRPr="009C4400" w:rsidRDefault="005D13A2" w:rsidP="00CC2E8A">
            <w:pPr>
              <w:ind w:hanging="27"/>
              <w:rPr>
                <w:rFonts w:ascii="Calibri Light" w:hAnsi="Calibri Light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>Janauary</w:t>
            </w:r>
            <w:proofErr w:type="spellEnd"/>
            <w:r>
              <w:rPr>
                <w:rFonts w:ascii="Calibri Light" w:hAnsi="Calibri Light"/>
                <w:color w:val="000000" w:themeColor="text1"/>
                <w:sz w:val="24"/>
                <w:szCs w:val="24"/>
              </w:rPr>
              <w:t xml:space="preserve"> 2027</w:t>
            </w:r>
          </w:p>
        </w:tc>
      </w:tr>
      <w:bookmarkEnd w:id="6"/>
    </w:tbl>
    <w:p w14:paraId="1C2C9C8D" w14:textId="284080F5" w:rsidR="00E50754" w:rsidRPr="00E50754" w:rsidRDefault="00E50754" w:rsidP="00E116D9">
      <w:pPr>
        <w:spacing w:line="360" w:lineRule="auto"/>
        <w:rPr>
          <w:rFonts w:asciiTheme="majorHAnsi" w:hAnsiTheme="majorHAnsi"/>
        </w:rPr>
      </w:pPr>
    </w:p>
    <w:sectPr w:rsidR="00E50754" w:rsidRPr="00E50754" w:rsidSect="003648D2">
      <w:headerReference w:type="default" r:id="rId25"/>
      <w:footerReference w:type="even" r:id="rId26"/>
      <w:footerReference w:type="default" r:id="rId27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0557" w14:textId="77777777" w:rsidR="00005DB5" w:rsidRDefault="00005DB5" w:rsidP="0021486F">
      <w:pPr>
        <w:spacing w:after="0" w:line="240" w:lineRule="auto"/>
      </w:pPr>
      <w:r>
        <w:separator/>
      </w:r>
    </w:p>
  </w:endnote>
  <w:endnote w:type="continuationSeparator" w:id="0">
    <w:p w14:paraId="5D9F4921" w14:textId="77777777" w:rsidR="00005DB5" w:rsidRDefault="00005DB5" w:rsidP="0021486F">
      <w:pPr>
        <w:spacing w:after="0" w:line="240" w:lineRule="auto"/>
      </w:pPr>
      <w:r>
        <w:continuationSeparator/>
      </w:r>
    </w:p>
  </w:endnote>
  <w:endnote w:type="continuationNotice" w:id="1">
    <w:p w14:paraId="27E5993D" w14:textId="77777777" w:rsidR="00005DB5" w:rsidRDefault="00005D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eta Plus Norm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1253041"/>
      <w:docPartObj>
        <w:docPartGallery w:val="Page Numbers (Bottom of Page)"/>
        <w:docPartUnique/>
      </w:docPartObj>
    </w:sdtPr>
    <w:sdtContent>
      <w:p w14:paraId="4352E6F8" w14:textId="12E8ED0B" w:rsidR="00F86515" w:rsidRDefault="00F86515" w:rsidP="00E463C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598512" w14:textId="77777777" w:rsidR="00F86515" w:rsidRDefault="00F86515" w:rsidP="00F86515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74998189"/>
      <w:docPartObj>
        <w:docPartGallery w:val="Page Numbers (Bottom of Page)"/>
        <w:docPartUnique/>
      </w:docPartObj>
    </w:sdtPr>
    <w:sdtContent>
      <w:p w14:paraId="57B597D4" w14:textId="35479DFB" w:rsidR="00F86515" w:rsidRDefault="00F86515" w:rsidP="00E463C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0EC6F1" w14:textId="4B6E9067" w:rsidR="00F26600" w:rsidRDefault="00F26600" w:rsidP="00F86515">
    <w:pPr>
      <w:pStyle w:val="Footer"/>
      <w:ind w:firstLine="360"/>
    </w:pPr>
    <w:r w:rsidRPr="009042A1">
      <w:rPr>
        <w:noProof/>
        <w:color w:val="70AC3D"/>
        <w:lang w:val="en-US"/>
      </w:rPr>
      <w:drawing>
        <wp:anchor distT="0" distB="0" distL="114300" distR="114300" simplePos="0" relativeHeight="251658243" behindDoc="1" locked="0" layoutInCell="1" allowOverlap="1" wp14:anchorId="7C2CEF5E" wp14:editId="5611EB94">
          <wp:simplePos x="0" y="0"/>
          <wp:positionH relativeFrom="column">
            <wp:posOffset>4398826</wp:posOffset>
          </wp:positionH>
          <wp:positionV relativeFrom="paragraph">
            <wp:posOffset>-44450</wp:posOffset>
          </wp:positionV>
          <wp:extent cx="1496514" cy="3429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date_CCCD_Newslet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14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A1">
      <w:rPr>
        <w:rFonts w:ascii="Calibri Light" w:hAnsi="Calibri Light"/>
        <w:color w:val="70AC3D"/>
        <w:sz w:val="18"/>
        <w:szCs w:val="18"/>
      </w:rPr>
      <w:t>Childcare Centre Desktop ©20</w:t>
    </w:r>
    <w:r w:rsidR="003931C5">
      <w:rPr>
        <w:rFonts w:ascii="Calibri Light" w:hAnsi="Calibri Light"/>
        <w:color w:val="70AC3D"/>
        <w:sz w:val="18"/>
        <w:szCs w:val="18"/>
      </w:rPr>
      <w:t>2</w:t>
    </w:r>
    <w:r w:rsidR="006D07CC">
      <w:rPr>
        <w:rFonts w:ascii="Calibri Light" w:hAnsi="Calibri Light"/>
        <w:color w:val="70AC3D"/>
        <w:sz w:val="18"/>
        <w:szCs w:val="18"/>
      </w:rPr>
      <w:t>5</w:t>
    </w:r>
    <w:r w:rsidRPr="009059BD">
      <w:rPr>
        <w:rFonts w:ascii="Calibri Light" w:hAnsi="Calibri Light"/>
        <w:color w:val="EEAB2E"/>
        <w:sz w:val="18"/>
        <w:szCs w:val="18"/>
      </w:rPr>
      <w:t xml:space="preserve"> </w:t>
    </w:r>
    <w:r>
      <w:rPr>
        <w:rFonts w:ascii="Calibri Light" w:hAnsi="Calibri Light"/>
        <w:sz w:val="18"/>
        <w:szCs w:val="18"/>
      </w:rPr>
      <w:t xml:space="preserve">– </w:t>
    </w:r>
    <w:r w:rsidR="00FA63F3">
      <w:rPr>
        <w:rFonts w:ascii="Calibri Light" w:hAnsi="Calibri Light"/>
        <w:sz w:val="18"/>
        <w:szCs w:val="18"/>
        <w:lang w:val="en-US"/>
      </w:rPr>
      <w:t xml:space="preserve">Anti-Bias &amp; </w:t>
    </w:r>
    <w:r>
      <w:rPr>
        <w:rFonts w:ascii="Calibri Light" w:hAnsi="Calibri Light"/>
        <w:sz w:val="18"/>
        <w:szCs w:val="18"/>
        <w:lang w:val="en-US"/>
      </w:rPr>
      <w:t>Inclusion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C7A7" w14:textId="77777777" w:rsidR="00005DB5" w:rsidRDefault="00005DB5" w:rsidP="0021486F">
      <w:pPr>
        <w:spacing w:after="0" w:line="240" w:lineRule="auto"/>
      </w:pPr>
      <w:r>
        <w:separator/>
      </w:r>
    </w:p>
  </w:footnote>
  <w:footnote w:type="continuationSeparator" w:id="0">
    <w:p w14:paraId="2C198E9E" w14:textId="77777777" w:rsidR="00005DB5" w:rsidRDefault="00005DB5" w:rsidP="0021486F">
      <w:pPr>
        <w:spacing w:after="0" w:line="240" w:lineRule="auto"/>
      </w:pPr>
      <w:r>
        <w:continuationSeparator/>
      </w:r>
    </w:p>
  </w:footnote>
  <w:footnote w:type="continuationNotice" w:id="1">
    <w:p w14:paraId="4EF31C62" w14:textId="77777777" w:rsidR="00005DB5" w:rsidRDefault="00005D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05E5" w14:textId="3953938A" w:rsidR="00F26600" w:rsidRDefault="00F26600">
    <w:pPr>
      <w:pStyle w:val="Header"/>
    </w:pP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4FEF6C" wp14:editId="4254B516">
              <wp:simplePos x="0" y="0"/>
              <wp:positionH relativeFrom="column">
                <wp:posOffset>-914400</wp:posOffset>
              </wp:positionH>
              <wp:positionV relativeFrom="paragraph">
                <wp:posOffset>-266700</wp:posOffset>
              </wp:positionV>
              <wp:extent cx="5509259" cy="359160"/>
              <wp:effectExtent l="0" t="0" r="3175" b="0"/>
              <wp:wrapThrough wrapText="bothSides">
                <wp:wrapPolygon edited="0">
                  <wp:start x="0" y="0"/>
                  <wp:lineTo x="0" y="19880"/>
                  <wp:lineTo x="21513" y="19880"/>
                  <wp:lineTo x="21513" y="0"/>
                  <wp:lineTo x="0" y="0"/>
                </wp:wrapPolygon>
              </wp:wrapThrough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9259" cy="359160"/>
                      </a:xfrm>
                      <a:prstGeom prst="rect">
                        <a:avLst/>
                      </a:prstGeom>
                      <a:solidFill>
                        <a:srgbClr val="70AC3D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E69882" w14:textId="77777777" w:rsidR="00F26600" w:rsidRPr="004A79B2" w:rsidRDefault="00F26600" w:rsidP="00A07751">
                          <w:pPr>
                            <w:ind w:firstLine="720"/>
                            <w:rPr>
                              <w:rFonts w:ascii="Calibri Light" w:hAnsi="Calibri Light"/>
                              <w:color w:val="1EA3C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4FEF6C" id="Rectangle 18" o:spid="_x0000_s1026" style="position:absolute;margin-left:-1in;margin-top:-21pt;width:433.8pt;height:2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" fillcolor="#70ac3d" stroked="f" strokeweight=".5pt">
              <v:textbox>
                <w:txbxContent>
                  <w:p w14:paraId="43E69882" w14:textId="77777777" w:rsidR="00F26600" w:rsidRPr="004A79B2" w:rsidRDefault="00F26600" w:rsidP="00A07751">
                    <w:pPr>
                      <w:ind w:firstLine="720"/>
                      <w:rPr>
                        <w:rFonts w:ascii="Calibri Light" w:hAnsi="Calibri Light"/>
                        <w:color w:val="1EA3C0"/>
                        <w:szCs w:val="18"/>
                      </w:rPr>
                    </w:pPr>
                  </w:p>
                </w:txbxContent>
              </v:textbox>
              <w10:wrap type="through"/>
            </v:rect>
          </w:pict>
        </mc:Fallback>
      </mc:AlternateContent>
    </w:r>
    <w:r w:rsidRPr="0021486F"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727EB8" wp14:editId="2F744FAE">
              <wp:simplePos x="0" y="0"/>
              <wp:positionH relativeFrom="column">
                <wp:posOffset>4486910</wp:posOffset>
              </wp:positionH>
              <wp:positionV relativeFrom="paragraph">
                <wp:posOffset>-266700</wp:posOffset>
              </wp:positionV>
              <wp:extent cx="2159000" cy="358775"/>
              <wp:effectExtent l="0" t="0" r="0" b="0"/>
              <wp:wrapThrough wrapText="bothSides">
                <wp:wrapPolygon edited="0">
                  <wp:start x="0" y="0"/>
                  <wp:lineTo x="0" y="19880"/>
                  <wp:lineTo x="21346" y="19880"/>
                  <wp:lineTo x="21346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0" cy="358775"/>
                      </a:xfrm>
                      <a:prstGeom prst="rect">
                        <a:avLst/>
                      </a:prstGeom>
                      <a:solidFill>
                        <a:srgbClr val="333C44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7074" w14:textId="77777777" w:rsidR="00F26600" w:rsidRPr="00865E0A" w:rsidRDefault="00F26600" w:rsidP="00A07751">
                          <w:pPr>
                            <w:rPr>
                              <w:rFonts w:ascii="Calibri Light" w:hAnsi="Calibri Light"/>
                              <w:color w:val="999999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727EB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53.3pt;margin-top:-21pt;width:170pt;height:28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" fillcolor="#333c44" stroked="f">
              <v:textbox>
                <w:txbxContent>
                  <w:p w14:paraId="36787074" w14:textId="77777777" w:rsidR="00F26600" w:rsidRPr="00865E0A" w:rsidRDefault="00F26600" w:rsidP="00A07751">
                    <w:pPr>
                      <w:rPr>
                        <w:rFonts w:ascii="Calibri Light" w:hAnsi="Calibri Light"/>
                        <w:color w:val="999999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48"/>
        <w:szCs w:val="4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21A333" wp14:editId="517E9EF6">
              <wp:simplePos x="0" y="0"/>
              <wp:positionH relativeFrom="column">
                <wp:posOffset>-308610</wp:posOffset>
              </wp:positionH>
              <wp:positionV relativeFrom="paragraph">
                <wp:posOffset>-220345</wp:posOffset>
              </wp:positionV>
              <wp:extent cx="2171700" cy="342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B4840" w14:textId="4EC6F45E" w:rsidR="00F26600" w:rsidRPr="004E7272" w:rsidRDefault="00363C24" w:rsidP="00A07751">
                          <w:pPr>
                            <w:rPr>
                              <w:rFonts w:ascii="Calibri Light" w:hAnsi="Calibri Light"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 w:themeColor="background1"/>
                            </w:rPr>
                            <w:t>Terrigal school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1A333" id="Text Box 4" o:spid="_x0000_s1028" type="#_x0000_t202" style="position:absolute;margin-left:-24.3pt;margin-top:-17.35pt;width:171pt;height:2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" filled="f" stroked="f">
              <v:textbox>
                <w:txbxContent>
                  <w:p w14:paraId="32AB4840" w14:textId="4EC6F45E" w:rsidR="00F26600" w:rsidRPr="004E7272" w:rsidRDefault="00363C24" w:rsidP="00A07751">
                    <w:pPr>
                      <w:rPr>
                        <w:rFonts w:ascii="Calibri Light" w:hAnsi="Calibri Light"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color w:val="FFFFFF" w:themeColor="background1"/>
                      </w:rPr>
                      <w:t>Terrigal school care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1B9A"/>
    <w:multiLevelType w:val="hybridMultilevel"/>
    <w:tmpl w:val="3F9471C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545C1"/>
    <w:multiLevelType w:val="hybridMultilevel"/>
    <w:tmpl w:val="5FD839B0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32105"/>
    <w:multiLevelType w:val="hybridMultilevel"/>
    <w:tmpl w:val="E124A18A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37749E"/>
    <w:multiLevelType w:val="hybridMultilevel"/>
    <w:tmpl w:val="541C3BB0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76386"/>
    <w:multiLevelType w:val="hybridMultilevel"/>
    <w:tmpl w:val="AC12B56C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05C24"/>
    <w:multiLevelType w:val="hybridMultilevel"/>
    <w:tmpl w:val="44189B34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C3233"/>
    <w:multiLevelType w:val="hybridMultilevel"/>
    <w:tmpl w:val="F258B5E2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08F72C3"/>
    <w:multiLevelType w:val="hybridMultilevel"/>
    <w:tmpl w:val="C66EDEC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CA22DA"/>
    <w:multiLevelType w:val="hybridMultilevel"/>
    <w:tmpl w:val="F5E4D7B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B95C4F"/>
    <w:multiLevelType w:val="hybridMultilevel"/>
    <w:tmpl w:val="47749C48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4C43AB"/>
    <w:multiLevelType w:val="hybridMultilevel"/>
    <w:tmpl w:val="6862FAE8"/>
    <w:lvl w:ilvl="0" w:tplc="66B248E2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C777A5"/>
    <w:multiLevelType w:val="hybridMultilevel"/>
    <w:tmpl w:val="7B7830A6"/>
    <w:lvl w:ilvl="0" w:tplc="66B248E2">
      <w:numFmt w:val="bullet"/>
      <w:lvlText w:val="•"/>
      <w:lvlJc w:val="left"/>
      <w:pPr>
        <w:ind w:left="360" w:hanging="360"/>
      </w:pPr>
      <w:rPr>
        <w:rFonts w:ascii="Calibri Light" w:eastAsiaTheme="minorEastAsia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6208689">
    <w:abstractNumId w:val="4"/>
  </w:num>
  <w:num w:numId="2" w16cid:durableId="523632811">
    <w:abstractNumId w:val="9"/>
  </w:num>
  <w:num w:numId="3" w16cid:durableId="2137404097">
    <w:abstractNumId w:val="1"/>
  </w:num>
  <w:num w:numId="4" w16cid:durableId="2082748123">
    <w:abstractNumId w:val="0"/>
  </w:num>
  <w:num w:numId="5" w16cid:durableId="584648445">
    <w:abstractNumId w:val="8"/>
  </w:num>
  <w:num w:numId="6" w16cid:durableId="1975409748">
    <w:abstractNumId w:val="5"/>
  </w:num>
  <w:num w:numId="7" w16cid:durableId="1835535615">
    <w:abstractNumId w:val="12"/>
  </w:num>
  <w:num w:numId="8" w16cid:durableId="95172323">
    <w:abstractNumId w:val="7"/>
  </w:num>
  <w:num w:numId="9" w16cid:durableId="788864243">
    <w:abstractNumId w:val="11"/>
  </w:num>
  <w:num w:numId="10" w16cid:durableId="730352943">
    <w:abstractNumId w:val="6"/>
  </w:num>
  <w:num w:numId="11" w16cid:durableId="590048482">
    <w:abstractNumId w:val="10"/>
  </w:num>
  <w:num w:numId="12" w16cid:durableId="1229926026">
    <w:abstractNumId w:val="2"/>
  </w:num>
  <w:num w:numId="13" w16cid:durableId="150300822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A0"/>
    <w:rsid w:val="00005DB5"/>
    <w:rsid w:val="0003227A"/>
    <w:rsid w:val="00034A58"/>
    <w:rsid w:val="0003786A"/>
    <w:rsid w:val="000573EC"/>
    <w:rsid w:val="0005762D"/>
    <w:rsid w:val="00064625"/>
    <w:rsid w:val="000A7FEB"/>
    <w:rsid w:val="000B3B27"/>
    <w:rsid w:val="00104156"/>
    <w:rsid w:val="001116BE"/>
    <w:rsid w:val="0013625E"/>
    <w:rsid w:val="00140677"/>
    <w:rsid w:val="00151775"/>
    <w:rsid w:val="00152358"/>
    <w:rsid w:val="00156BBD"/>
    <w:rsid w:val="0016466E"/>
    <w:rsid w:val="0016512E"/>
    <w:rsid w:val="00171D6D"/>
    <w:rsid w:val="00175F6B"/>
    <w:rsid w:val="00184704"/>
    <w:rsid w:val="00190FAA"/>
    <w:rsid w:val="00194CBA"/>
    <w:rsid w:val="001A1938"/>
    <w:rsid w:val="001B42D4"/>
    <w:rsid w:val="001B62BF"/>
    <w:rsid w:val="001D0E3F"/>
    <w:rsid w:val="001D4318"/>
    <w:rsid w:val="001E6FAA"/>
    <w:rsid w:val="0021486F"/>
    <w:rsid w:val="00233657"/>
    <w:rsid w:val="00244E80"/>
    <w:rsid w:val="002628EF"/>
    <w:rsid w:val="00280F55"/>
    <w:rsid w:val="002825C9"/>
    <w:rsid w:val="002A6745"/>
    <w:rsid w:val="002B6215"/>
    <w:rsid w:val="002F718C"/>
    <w:rsid w:val="0032241B"/>
    <w:rsid w:val="0032350F"/>
    <w:rsid w:val="00323EC3"/>
    <w:rsid w:val="00323FD3"/>
    <w:rsid w:val="003405AD"/>
    <w:rsid w:val="00344B89"/>
    <w:rsid w:val="00350B1C"/>
    <w:rsid w:val="0035338D"/>
    <w:rsid w:val="00363C24"/>
    <w:rsid w:val="003648D2"/>
    <w:rsid w:val="0036669C"/>
    <w:rsid w:val="0038161F"/>
    <w:rsid w:val="003931C5"/>
    <w:rsid w:val="00394924"/>
    <w:rsid w:val="003A4C16"/>
    <w:rsid w:val="003A6BB1"/>
    <w:rsid w:val="003E074B"/>
    <w:rsid w:val="003F59E7"/>
    <w:rsid w:val="00402544"/>
    <w:rsid w:val="004162A3"/>
    <w:rsid w:val="0042395E"/>
    <w:rsid w:val="004366E3"/>
    <w:rsid w:val="0045799A"/>
    <w:rsid w:val="00483566"/>
    <w:rsid w:val="004A79B2"/>
    <w:rsid w:val="004B1ABE"/>
    <w:rsid w:val="004B327E"/>
    <w:rsid w:val="004C6EC3"/>
    <w:rsid w:val="004E3541"/>
    <w:rsid w:val="004F4973"/>
    <w:rsid w:val="00516E29"/>
    <w:rsid w:val="005504F7"/>
    <w:rsid w:val="0055669A"/>
    <w:rsid w:val="00562CAD"/>
    <w:rsid w:val="005667EE"/>
    <w:rsid w:val="005819BC"/>
    <w:rsid w:val="005A6337"/>
    <w:rsid w:val="005D13A2"/>
    <w:rsid w:val="005D4714"/>
    <w:rsid w:val="005D7F72"/>
    <w:rsid w:val="005E35C0"/>
    <w:rsid w:val="005E40AD"/>
    <w:rsid w:val="005E660C"/>
    <w:rsid w:val="005F04A8"/>
    <w:rsid w:val="005F6D93"/>
    <w:rsid w:val="005F6F48"/>
    <w:rsid w:val="00641BD5"/>
    <w:rsid w:val="0064365B"/>
    <w:rsid w:val="006506F9"/>
    <w:rsid w:val="00665FBA"/>
    <w:rsid w:val="006A01FF"/>
    <w:rsid w:val="006B4B2F"/>
    <w:rsid w:val="006D07CC"/>
    <w:rsid w:val="006F56D2"/>
    <w:rsid w:val="00750EAA"/>
    <w:rsid w:val="007B2493"/>
    <w:rsid w:val="007B34FB"/>
    <w:rsid w:val="007C28F3"/>
    <w:rsid w:val="007E1EE6"/>
    <w:rsid w:val="007E72D4"/>
    <w:rsid w:val="007F14D3"/>
    <w:rsid w:val="007F5089"/>
    <w:rsid w:val="008145AF"/>
    <w:rsid w:val="008300A3"/>
    <w:rsid w:val="008321C7"/>
    <w:rsid w:val="00847421"/>
    <w:rsid w:val="008535B2"/>
    <w:rsid w:val="00856B27"/>
    <w:rsid w:val="008763E4"/>
    <w:rsid w:val="00880F23"/>
    <w:rsid w:val="00885392"/>
    <w:rsid w:val="00895704"/>
    <w:rsid w:val="008A7EC5"/>
    <w:rsid w:val="008C5B76"/>
    <w:rsid w:val="008D2DF5"/>
    <w:rsid w:val="009042A1"/>
    <w:rsid w:val="009059BD"/>
    <w:rsid w:val="00910CA0"/>
    <w:rsid w:val="00921897"/>
    <w:rsid w:val="00923E68"/>
    <w:rsid w:val="00934160"/>
    <w:rsid w:val="00943C3B"/>
    <w:rsid w:val="0096567F"/>
    <w:rsid w:val="009668A8"/>
    <w:rsid w:val="00993BC0"/>
    <w:rsid w:val="009A3D35"/>
    <w:rsid w:val="009A7E8D"/>
    <w:rsid w:val="009C4400"/>
    <w:rsid w:val="009D1E32"/>
    <w:rsid w:val="009E1A02"/>
    <w:rsid w:val="009E425D"/>
    <w:rsid w:val="009E4433"/>
    <w:rsid w:val="009E5362"/>
    <w:rsid w:val="00A0539F"/>
    <w:rsid w:val="00A07751"/>
    <w:rsid w:val="00A34AC1"/>
    <w:rsid w:val="00A40D5B"/>
    <w:rsid w:val="00A54A7F"/>
    <w:rsid w:val="00A97992"/>
    <w:rsid w:val="00AA21B4"/>
    <w:rsid w:val="00AB1AA1"/>
    <w:rsid w:val="00AF294E"/>
    <w:rsid w:val="00AF41EE"/>
    <w:rsid w:val="00B21DFD"/>
    <w:rsid w:val="00B72B18"/>
    <w:rsid w:val="00BA06FF"/>
    <w:rsid w:val="00BB1F76"/>
    <w:rsid w:val="00BB7C3F"/>
    <w:rsid w:val="00BB7C61"/>
    <w:rsid w:val="00BF46F0"/>
    <w:rsid w:val="00C022B6"/>
    <w:rsid w:val="00C125FE"/>
    <w:rsid w:val="00C17C92"/>
    <w:rsid w:val="00C275CE"/>
    <w:rsid w:val="00C35E35"/>
    <w:rsid w:val="00C42C5E"/>
    <w:rsid w:val="00C46B5F"/>
    <w:rsid w:val="00C5153B"/>
    <w:rsid w:val="00C8122F"/>
    <w:rsid w:val="00C93F9F"/>
    <w:rsid w:val="00CB444B"/>
    <w:rsid w:val="00CC14C7"/>
    <w:rsid w:val="00CC2E8A"/>
    <w:rsid w:val="00CC440D"/>
    <w:rsid w:val="00CC447C"/>
    <w:rsid w:val="00CD2708"/>
    <w:rsid w:val="00CD646F"/>
    <w:rsid w:val="00CE131B"/>
    <w:rsid w:val="00CF2473"/>
    <w:rsid w:val="00D0004F"/>
    <w:rsid w:val="00D16618"/>
    <w:rsid w:val="00D168BA"/>
    <w:rsid w:val="00D27751"/>
    <w:rsid w:val="00D4010C"/>
    <w:rsid w:val="00D50388"/>
    <w:rsid w:val="00D72DCC"/>
    <w:rsid w:val="00DB1007"/>
    <w:rsid w:val="00DB2B22"/>
    <w:rsid w:val="00DD7E6A"/>
    <w:rsid w:val="00DE5490"/>
    <w:rsid w:val="00E11553"/>
    <w:rsid w:val="00E116D9"/>
    <w:rsid w:val="00E34F8D"/>
    <w:rsid w:val="00E50754"/>
    <w:rsid w:val="00EB0FC2"/>
    <w:rsid w:val="00EB4150"/>
    <w:rsid w:val="00EE597E"/>
    <w:rsid w:val="00EF04D8"/>
    <w:rsid w:val="00EF409F"/>
    <w:rsid w:val="00F004A2"/>
    <w:rsid w:val="00F00806"/>
    <w:rsid w:val="00F01B4D"/>
    <w:rsid w:val="00F145E7"/>
    <w:rsid w:val="00F15F60"/>
    <w:rsid w:val="00F235D4"/>
    <w:rsid w:val="00F26600"/>
    <w:rsid w:val="00F34D49"/>
    <w:rsid w:val="00F5739C"/>
    <w:rsid w:val="00F8164F"/>
    <w:rsid w:val="00F852F9"/>
    <w:rsid w:val="00F86515"/>
    <w:rsid w:val="00FA4F53"/>
    <w:rsid w:val="00FA63F3"/>
    <w:rsid w:val="00FC6C8F"/>
    <w:rsid w:val="00FE481E"/>
    <w:rsid w:val="00FE4F4C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35D38"/>
  <w15:docId w15:val="{7981D481-A6D7-B646-BCEA-EDD1592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CA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CA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CA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CA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CA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CA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CA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CA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CA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86F"/>
  </w:style>
  <w:style w:type="paragraph" w:styleId="Footer">
    <w:name w:val="footer"/>
    <w:basedOn w:val="Normal"/>
    <w:link w:val="FooterChar"/>
    <w:uiPriority w:val="99"/>
    <w:unhideWhenUsed/>
    <w:rsid w:val="002148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86F"/>
  </w:style>
  <w:style w:type="character" w:styleId="PageNumber">
    <w:name w:val="page number"/>
    <w:basedOn w:val="DefaultParagraphFont"/>
    <w:uiPriority w:val="99"/>
    <w:semiHidden/>
    <w:unhideWhenUsed/>
    <w:rsid w:val="0021486F"/>
  </w:style>
  <w:style w:type="paragraph" w:styleId="BalloonText">
    <w:name w:val="Balloon Text"/>
    <w:basedOn w:val="Normal"/>
    <w:link w:val="BalloonTextChar"/>
    <w:uiPriority w:val="99"/>
    <w:semiHidden/>
    <w:unhideWhenUsed/>
    <w:rsid w:val="004A79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Bullet point,List Paragraph1,List Paragraph11,Recommendation,List Paragraph Number,L,Bullet Point,List Bullet 1,Body Bullets 1,Bulleted Para,NFP GP Bulleted List,bullet point list,Bullet points,Content descriptions,List Paragraph2,Number"/>
    <w:basedOn w:val="Normal"/>
    <w:link w:val="ListParagraphChar"/>
    <w:uiPriority w:val="34"/>
    <w:qFormat/>
    <w:rsid w:val="004579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DC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CA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CAD"/>
    <w:rPr>
      <w:rFonts w:asciiTheme="majorHAnsi" w:eastAsiaTheme="majorEastAsia" w:hAnsiTheme="majorHAnsi" w:cstheme="majorBidi"/>
      <w:b/>
      <w:bCs/>
      <w:color w:val="000000" w:themeColor="text1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CAD"/>
    <w:rPr>
      <w:rFonts w:asciiTheme="majorHAnsi" w:eastAsiaTheme="majorEastAsia" w:hAnsiTheme="majorHAnsi" w:cstheme="majorBidi"/>
      <w:b/>
      <w:bCs/>
      <w:i/>
      <w:iCs/>
      <w:color w:val="000000" w:themeColor="text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CAD"/>
    <w:rPr>
      <w:rFonts w:asciiTheme="majorHAnsi" w:eastAsiaTheme="majorEastAsia" w:hAnsiTheme="majorHAnsi" w:cstheme="majorBidi"/>
      <w:color w:val="323E4F" w:themeColor="text2" w:themeShade="BF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CAD"/>
    <w:rPr>
      <w:rFonts w:asciiTheme="majorHAnsi" w:eastAsiaTheme="majorEastAsia" w:hAnsiTheme="majorHAnsi" w:cstheme="majorBidi"/>
      <w:i/>
      <w:iCs/>
      <w:color w:val="323E4F" w:themeColor="text2" w:themeShade="BF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C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C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ja-JP"/>
    </w:rPr>
  </w:style>
  <w:style w:type="character" w:customStyle="1" w:styleId="A15">
    <w:name w:val="A15"/>
    <w:uiPriority w:val="99"/>
    <w:rsid w:val="009E1A02"/>
    <w:rPr>
      <w:rFonts w:cs="Meta Plus Normal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C6C8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825C9"/>
    <w:rPr>
      <w:color w:val="954F72" w:themeColor="followedHyperlink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7E72D4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Bullet">
    <w:name w:val="Body Bullet"/>
    <w:rsid w:val="007E72D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70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16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E5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362"/>
    <w:rPr>
      <w:b/>
      <w:bCs/>
      <w:sz w:val="20"/>
      <w:szCs w:val="20"/>
    </w:rPr>
  </w:style>
  <w:style w:type="table" w:styleId="PlainTable1">
    <w:name w:val="Plain Table 1"/>
    <w:basedOn w:val="TableNormal"/>
    <w:uiPriority w:val="99"/>
    <w:rsid w:val="00CC2E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point Char,List Paragraph1 Char,List Paragraph11 Char,Recommendation Char,List Paragraph Number Char,L Char,Bullet Point Char,List Bullet 1 Char,Body Bullets 1 Char,Bulleted Para Char,NFP GP Bulleted List Char,Number Char"/>
    <w:link w:val="ListParagraph"/>
    <w:uiPriority w:val="34"/>
    <w:qFormat/>
    <w:locked/>
    <w:rsid w:val="004C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cqa.gov.au/sites/default/files/2025-01/Guide-to-the-NQF-250101.pdf" TargetMode="External"/><Relationship Id="rId18" Type="http://schemas.openxmlformats.org/officeDocument/2006/relationships/hyperlink" Target="https://childsafe.humanrights.gov.au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nsw.gov.au/view/html/inforce/current/sl-2011-0653?query=((Repealed%3DN+AND+PrintType%3D%22act.reprint%22+AND+PitValid%3D@pointInTime(20200831000000))+OR+(Repealed%3DN+AND+PrintType%3D%22reprint%22+AND+PitValid%3D@pointInTime(20200831000000))+OR+(Repealed%3DN+AND+(PrintType%3D%22epi.reprint%22+OR+PrintType%3D%22epi.electronic%22)+AND+PitValid%3D@pointInTime(20200831000000)))+AND+Content%3D(%22early%22+AND+%22childhood%22)&amp;dQuery=Document+Types%3D%22%3Cspan+class%3D%27dq-highlight%27%3EActs%3C/span%3E,+%3Cspan+class%3D%27dq-highlight%27%3ERegulations%3C/span%3E,+%3Cspan+class%3D%27dq-highlight%27%3EEPIs%3C/span%3E%22,+Search+In%3D%22%3Cspan+class%3D%27dq-highlight%27%3EAll+Content%3C/span%3E%22,+All+Words%3D%22%3Cspan+class%3D%27dq-highlight%27%3Eearly+childhood%3C/span%3E%22,+Point+In+Time%3D%22%3Cspan+class%3D%27dq-highlight%27%3E31/08/2020%3C/span%3E%22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cecqa.gov.au/sites/default/files/2023-03/Guide-to-the-NQF-March-2023.pdf" TargetMode="External"/><Relationship Id="rId17" Type="http://schemas.openxmlformats.org/officeDocument/2006/relationships/hyperlink" Target="https://www.acecqa.gov.au/sites/default/files/2023-01/EYLF-2022-V2.0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ecqa.gov.au/sites/default/files/2023-12/IS1DDA_InfoSheet_ProvidersStaff.pdf" TargetMode="External"/><Relationship Id="rId20" Type="http://schemas.openxmlformats.org/officeDocument/2006/relationships/hyperlink" Target="http://www.earlychildhoodaustralia.org.au/wp-content/uploads/2014/06/ECA_Position_statement_Disability_Inclusion_web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ecqa.gov.au/sites/default/files/2021-01/ExploringDiversityAndEquityInEducationAndCareServices.PDF" TargetMode="External"/><Relationship Id="rId24" Type="http://schemas.openxmlformats.org/officeDocument/2006/relationships/hyperlink" Target="https://www.education.vic.gov.au/Documents/childhood/providers/edcare/evidpaperequit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cecqa.gov.au/sites/default/files/2023-07/InformationSheet_EYLF-Equity%2C%20inclusion%20and%20high%20expectations%20V2.pdf" TargetMode="External"/><Relationship Id="rId23" Type="http://schemas.openxmlformats.org/officeDocument/2006/relationships/hyperlink" Target="https://www.narragunnawali.org.au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earlychildhoodaustralia.org.au/wp-content/uploads/2014/01/Statement-of-Exclusio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ecqa.gov.au/sites/default/files/2023-01/MTOP-V2.0.pdf" TargetMode="External"/><Relationship Id="rId22" Type="http://schemas.openxmlformats.org/officeDocument/2006/relationships/hyperlink" Target="https://www.dcssds.qld.gov.au/resources/dcsyw/aboriginal-torres-strait-islander-families/supporting-families/our-way.pdf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56cc9-cc72-4bfd-abd4-328fbe9ebaf9" xsi:nil="true"/>
    <lcf76f155ced4ddcb4097134ff3c332f xmlns="169b305e-93e9-4e96-85b7-2b0fbc812f1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43BAEC7F42478EB75DEC068BFE3F" ma:contentTypeVersion="18" ma:contentTypeDescription="Create a new document." ma:contentTypeScope="" ma:versionID="68ead9068a550a5a875c844d3c003b20">
  <xsd:schema xmlns:xsd="http://www.w3.org/2001/XMLSchema" xmlns:xs="http://www.w3.org/2001/XMLSchema" xmlns:p="http://schemas.microsoft.com/office/2006/metadata/properties" xmlns:ns2="bbe56cc9-cc72-4bfd-abd4-328fbe9ebaf9" xmlns:ns3="169b305e-93e9-4e96-85b7-2b0fbc812f18" targetNamespace="http://schemas.microsoft.com/office/2006/metadata/properties" ma:root="true" ma:fieldsID="e0da7a0d48557758313cf6be2e97b3ca" ns2:_="" ns3:_="">
    <xsd:import namespace="bbe56cc9-cc72-4bfd-abd4-328fbe9ebaf9"/>
    <xsd:import namespace="169b305e-93e9-4e96-85b7-2b0fbc812f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56cc9-cc72-4bfd-abd4-328fbe9eba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f591bbd-5ddd-49af-872a-29b4f5355e3f}" ma:internalName="TaxCatchAll" ma:showField="CatchAllData" ma:web="bbe56cc9-cc72-4bfd-abd4-328fbe9e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b305e-93e9-4e96-85b7-2b0fbc81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bec486-a1a9-4ab3-8793-3aeed135d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7648-E3FE-4D0A-8DC4-7160A938EB69}">
  <ds:schemaRefs>
    <ds:schemaRef ds:uri="http://schemas.microsoft.com/office/2006/metadata/properties"/>
    <ds:schemaRef ds:uri="http://schemas.microsoft.com/office/infopath/2007/PartnerControls"/>
    <ds:schemaRef ds:uri="bbe56cc9-cc72-4bfd-abd4-328fbe9ebaf9"/>
    <ds:schemaRef ds:uri="169b305e-93e9-4e96-85b7-2b0fbc812f18"/>
  </ds:schemaRefs>
</ds:datastoreItem>
</file>

<file path=customXml/itemProps2.xml><?xml version="1.0" encoding="utf-8"?>
<ds:datastoreItem xmlns:ds="http://schemas.openxmlformats.org/officeDocument/2006/customXml" ds:itemID="{C2ACBBE7-A7E4-6243-9AA7-DCDEF6429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FC1BE-CA53-43C2-AD84-90DD5ED5C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2C005-0A37-46F9-BF3B-828E36595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56cc9-cc72-4bfd-abd4-328fbe9ebaf9"/>
    <ds:schemaRef ds:uri="169b305e-93e9-4e96-85b7-2b0fbc812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Mandy Cumberland</cp:lastModifiedBy>
  <cp:revision>2</cp:revision>
  <cp:lastPrinted>2026-01-19T05:40:00Z</cp:lastPrinted>
  <dcterms:created xsi:type="dcterms:W3CDTF">2026-01-19T05:40:00Z</dcterms:created>
  <dcterms:modified xsi:type="dcterms:W3CDTF">2026-01-19T05:40:00Z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0x010100047043BAEC7F42478EB75DEC068BFE3F</vt:lpwstr>
  </property>
  <property fmtid="{D5CDD505-2E9C-101B-9397-08002B2CF9AE}" pid="3" name="MediaServiceImageTags">
    <vt:lpwstr/>
  </property>
</Properties>
</file>