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D734" w14:textId="77777777" w:rsidR="00EA1894" w:rsidRPr="0004026E" w:rsidRDefault="00EA1894" w:rsidP="00E906D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4026E">
        <w:rPr>
          <w:rFonts w:ascii="Arial" w:hAnsi="Arial" w:cs="Arial"/>
          <w:sz w:val="28"/>
          <w:szCs w:val="28"/>
        </w:rPr>
        <w:t>Community updates</w:t>
      </w:r>
    </w:p>
    <w:p w14:paraId="7DA827AE" w14:textId="2A6BAE84" w:rsidR="0004026E" w:rsidRPr="0004026E" w:rsidRDefault="0065298C" w:rsidP="00E906D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65298C">
        <w:rPr>
          <w:rFonts w:ascii="Arial" w:hAnsi="Arial" w:cs="Arial"/>
          <w:b/>
          <w:bCs/>
          <w:sz w:val="28"/>
          <w:szCs w:val="28"/>
        </w:rPr>
        <w:t>DOG OWNERS - BE A GOOD NEIGHBOR</w:t>
      </w:r>
      <w:r>
        <w:rPr>
          <w:rFonts w:ascii="Arial" w:hAnsi="Arial" w:cs="Arial"/>
          <w:sz w:val="28"/>
          <w:szCs w:val="28"/>
        </w:rPr>
        <w:t xml:space="preserve"> – If you own a dog, you are responsible for your dog’s waste. No matter where your dog goes, YOU ARE RESPONSIBLE for picking up the poop. Please be a good neighbor and clean up after your dog!</w:t>
      </w:r>
      <w:r>
        <w:rPr>
          <w:rFonts w:ascii="Arial" w:hAnsi="Arial" w:cs="Arial"/>
          <w:sz w:val="28"/>
          <w:szCs w:val="28"/>
        </w:rPr>
        <w:br/>
      </w:r>
      <w:r w:rsidR="00472ACD" w:rsidRPr="0004026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  <w:shd w:val="clear" w:color="auto" w:fill="FFFFFF"/>
        </w:rPr>
        <w:t xml:space="preserve">Spring </w:t>
      </w:r>
      <w:r w:rsidR="0004026E" w:rsidRPr="004273D3">
        <w:rPr>
          <w:rFonts w:ascii="Arial" w:hAnsi="Arial" w:cs="Arial"/>
          <w:b/>
          <w:bCs/>
          <w:color w:val="000000"/>
          <w:spacing w:val="-5"/>
          <w:sz w:val="28"/>
          <w:szCs w:val="28"/>
          <w:shd w:val="clear" w:color="auto" w:fill="FFFFFF"/>
        </w:rPr>
        <w:t xml:space="preserve">ARC 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  <w:shd w:val="clear" w:color="auto" w:fill="FFFFFF"/>
        </w:rPr>
        <w:t>Information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>–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It will soon be time for the annual 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>ARC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 neighborhood inspection. Watch for a list of common violations to come out next month so you know what types of items are often cited. After 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violation letters 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>are mailed, please note that d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ue process hearings will be 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>held on the third Wednesday of each month.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 Please make sure to correct any ARC violations if you receive a letter</w:t>
      </w:r>
      <w:r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 in order to avoid participating in a due process hearing</w:t>
      </w:r>
      <w:r w:rsidR="0004026E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 xml:space="preserve">. The ARC regulations are in place to help keep our neighborhood looking great and to ensure home values </w:t>
      </w:r>
      <w:r w:rsidR="004273D3">
        <w:rPr>
          <w:rFonts w:ascii="Arial" w:hAnsi="Arial" w:cs="Arial"/>
          <w:color w:val="000000"/>
          <w:spacing w:val="-5"/>
          <w:sz w:val="28"/>
          <w:szCs w:val="28"/>
          <w:shd w:val="clear" w:color="auto" w:fill="FFFFFF"/>
        </w:rPr>
        <w:t>don’t decline.</w:t>
      </w:r>
    </w:p>
    <w:p w14:paraId="619B2DB4" w14:textId="77777777" w:rsidR="00DE393A" w:rsidRDefault="00EA1894" w:rsidP="0004026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4026E">
        <w:rPr>
          <w:rFonts w:ascii="Arial" w:hAnsi="Arial" w:cs="Arial"/>
          <w:sz w:val="28"/>
          <w:szCs w:val="28"/>
        </w:rPr>
        <w:t>The</w:t>
      </w:r>
      <w:r w:rsidR="0004026E">
        <w:rPr>
          <w:rFonts w:ascii="Arial" w:hAnsi="Arial" w:cs="Arial"/>
          <w:sz w:val="28"/>
          <w:szCs w:val="28"/>
        </w:rPr>
        <w:t xml:space="preserve"> next</w:t>
      </w:r>
      <w:r w:rsidRPr="000402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026E">
        <w:rPr>
          <w:rFonts w:ascii="Arial" w:hAnsi="Arial" w:cs="Arial"/>
          <w:b/>
          <w:bCs/>
          <w:sz w:val="28"/>
          <w:szCs w:val="28"/>
        </w:rPr>
        <w:t>ManorGate</w:t>
      </w:r>
      <w:proofErr w:type="spellEnd"/>
      <w:r w:rsidRPr="0004026E">
        <w:rPr>
          <w:rFonts w:ascii="Arial" w:hAnsi="Arial" w:cs="Arial"/>
          <w:b/>
          <w:bCs/>
          <w:sz w:val="28"/>
          <w:szCs w:val="28"/>
        </w:rPr>
        <w:t xml:space="preserve"> book club</w:t>
      </w:r>
      <w:r w:rsidRPr="0004026E">
        <w:rPr>
          <w:rFonts w:ascii="Arial" w:hAnsi="Arial" w:cs="Arial"/>
          <w:sz w:val="28"/>
          <w:szCs w:val="28"/>
        </w:rPr>
        <w:t xml:space="preserve"> meet</w:t>
      </w:r>
      <w:r w:rsidR="0004026E">
        <w:rPr>
          <w:rFonts w:ascii="Arial" w:hAnsi="Arial" w:cs="Arial"/>
          <w:sz w:val="28"/>
          <w:szCs w:val="28"/>
        </w:rPr>
        <w:t>s</w:t>
      </w:r>
      <w:r w:rsidRPr="0004026E">
        <w:rPr>
          <w:rFonts w:ascii="Arial" w:hAnsi="Arial" w:cs="Arial"/>
          <w:sz w:val="28"/>
          <w:szCs w:val="28"/>
        </w:rPr>
        <w:t xml:space="preserve"> on Tuesday, </w:t>
      </w:r>
      <w:r w:rsidR="0004026E">
        <w:rPr>
          <w:rFonts w:ascii="Arial" w:hAnsi="Arial" w:cs="Arial"/>
          <w:sz w:val="28"/>
          <w:szCs w:val="28"/>
        </w:rPr>
        <w:t>March 14</w:t>
      </w:r>
      <w:r w:rsidRPr="0004026E">
        <w:rPr>
          <w:rFonts w:ascii="Arial" w:hAnsi="Arial" w:cs="Arial"/>
          <w:sz w:val="28"/>
          <w:szCs w:val="28"/>
        </w:rPr>
        <w:t xml:space="preserve"> at 7pm</w:t>
      </w:r>
      <w:r w:rsidR="0004026E">
        <w:rPr>
          <w:rFonts w:ascii="Arial" w:hAnsi="Arial" w:cs="Arial"/>
          <w:sz w:val="28"/>
          <w:szCs w:val="28"/>
        </w:rPr>
        <w:t xml:space="preserve"> at the clubhouse. We will</w:t>
      </w:r>
      <w:r w:rsidRPr="0004026E">
        <w:rPr>
          <w:rFonts w:ascii="Arial" w:hAnsi="Arial" w:cs="Arial"/>
          <w:sz w:val="28"/>
          <w:szCs w:val="28"/>
        </w:rPr>
        <w:t xml:space="preserve"> discuss </w:t>
      </w:r>
      <w:r w:rsidR="0004026E" w:rsidRPr="00AD0075">
        <w:rPr>
          <w:rFonts w:ascii="Arial" w:hAnsi="Arial" w:cs="Arial"/>
          <w:i/>
          <w:iCs/>
          <w:sz w:val="28"/>
          <w:szCs w:val="28"/>
        </w:rPr>
        <w:t>Sing You Home</w:t>
      </w:r>
      <w:r w:rsidR="0004026E">
        <w:rPr>
          <w:rFonts w:ascii="Arial" w:hAnsi="Arial" w:cs="Arial"/>
          <w:sz w:val="28"/>
          <w:szCs w:val="28"/>
        </w:rPr>
        <w:t xml:space="preserve"> by Jodi Picoult</w:t>
      </w:r>
      <w:r w:rsidRPr="0004026E">
        <w:rPr>
          <w:rFonts w:ascii="Arial" w:hAnsi="Arial" w:cs="Arial"/>
          <w:sz w:val="28"/>
          <w:szCs w:val="28"/>
        </w:rPr>
        <w:t>.</w:t>
      </w:r>
      <w:r w:rsidR="0004026E">
        <w:rPr>
          <w:rFonts w:ascii="Arial" w:hAnsi="Arial" w:cs="Arial"/>
          <w:sz w:val="28"/>
          <w:szCs w:val="28"/>
        </w:rPr>
        <w:t xml:space="preserve"> </w:t>
      </w:r>
      <w:r w:rsidRPr="0004026E">
        <w:rPr>
          <w:rFonts w:ascii="Arial" w:hAnsi="Arial" w:cs="Arial"/>
          <w:sz w:val="28"/>
          <w:szCs w:val="28"/>
        </w:rPr>
        <w:t xml:space="preserve">Please join us </w:t>
      </w:r>
      <w:r w:rsidR="00402770" w:rsidRPr="0004026E">
        <w:rPr>
          <w:rFonts w:ascii="Arial" w:hAnsi="Arial" w:cs="Arial"/>
          <w:sz w:val="28"/>
          <w:szCs w:val="28"/>
        </w:rPr>
        <w:t>at the clubhouse.</w:t>
      </w:r>
    </w:p>
    <w:p w14:paraId="39E6B54E" w14:textId="1BFB4066" w:rsidR="0004026E" w:rsidRDefault="00DE393A" w:rsidP="0004026E">
      <w:pPr>
        <w:spacing w:before="100" w:beforeAutospacing="1" w:after="100" w:afterAutospacing="1"/>
        <w:rPr>
          <w:rFonts w:ascii="Arial" w:hAnsi="Arial" w:cs="Arial"/>
          <w:sz w:val="28"/>
          <w:szCs w:val="28"/>
          <w:shd w:val="clear" w:color="auto" w:fill="FFFFFF"/>
        </w:rPr>
      </w:pPr>
      <w:r w:rsidRPr="00DE393A">
        <w:rPr>
          <w:rFonts w:ascii="Arial" w:hAnsi="Arial" w:cs="Arial"/>
          <w:b/>
          <w:bCs/>
          <w:sz w:val="28"/>
          <w:szCs w:val="28"/>
        </w:rPr>
        <w:t>Storm Water Pond update</w:t>
      </w:r>
      <w:r>
        <w:rPr>
          <w:rFonts w:ascii="Arial" w:hAnsi="Arial" w:cs="Arial"/>
          <w:sz w:val="28"/>
          <w:szCs w:val="28"/>
        </w:rPr>
        <w:t xml:space="preserve"> – please see the attached PowerPoint regarding the storm water pond work that will be starting soon. </w:t>
      </w:r>
      <w:proofErr w:type="spellStart"/>
      <w:r>
        <w:rPr>
          <w:rFonts w:ascii="Arial" w:hAnsi="Arial" w:cs="Arial"/>
          <w:sz w:val="28"/>
          <w:szCs w:val="28"/>
        </w:rPr>
        <w:t>There</w:t>
      </w:r>
      <w:proofErr w:type="spellEnd"/>
      <w:r>
        <w:rPr>
          <w:rFonts w:ascii="Arial" w:hAnsi="Arial" w:cs="Arial"/>
          <w:sz w:val="28"/>
          <w:szCs w:val="28"/>
        </w:rPr>
        <w:t xml:space="preserve"> will be heavy construction equipment and noise while the wet and dry storm water ponds are being rehabilitated.</w:t>
      </w:r>
      <w:r w:rsidR="006961E1" w:rsidRPr="0004026E">
        <w:rPr>
          <w:rFonts w:ascii="Arial" w:hAnsi="Arial" w:cs="Arial"/>
          <w:sz w:val="28"/>
          <w:szCs w:val="28"/>
        </w:rPr>
        <w:br/>
      </w:r>
      <w:r w:rsidR="009C2264" w:rsidRPr="0004026E">
        <w:rPr>
          <w:rFonts w:ascii="Arial" w:hAnsi="Arial" w:cs="Arial"/>
          <w:sz w:val="28"/>
          <w:szCs w:val="28"/>
          <w:shd w:val="clear" w:color="auto" w:fill="FFFFFF"/>
        </w:rPr>
        <w:br/>
      </w:r>
      <w:r w:rsidR="009C2264" w:rsidRPr="0004026E">
        <w:rPr>
          <w:rFonts w:ascii="Arial" w:hAnsi="Arial" w:cs="Arial"/>
          <w:b/>
          <w:bCs/>
          <w:sz w:val="28"/>
          <w:szCs w:val="28"/>
          <w:shd w:val="clear" w:color="auto" w:fill="FFFFFF"/>
        </w:rPr>
        <w:t>Neighborhood Watch</w:t>
      </w:r>
      <w:r w:rsidR="000402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65298C">
        <w:rPr>
          <w:rFonts w:ascii="Arial" w:hAnsi="Arial" w:cs="Arial"/>
          <w:b/>
          <w:bCs/>
          <w:sz w:val="28"/>
          <w:szCs w:val="28"/>
          <w:shd w:val="clear" w:color="auto" w:fill="FFFFFF"/>
        </w:rPr>
        <w:t>is an effective way to keep the neighborhood safe, but we need you</w:t>
      </w:r>
      <w:r w:rsidR="009C7631" w:rsidRPr="0004026E">
        <w:rPr>
          <w:rFonts w:ascii="Arial" w:hAnsi="Arial" w:cs="Arial"/>
          <w:sz w:val="28"/>
          <w:szCs w:val="28"/>
          <w:shd w:val="clear" w:color="auto" w:fill="FFFFFF"/>
        </w:rPr>
        <w:t xml:space="preserve">! PLEASE </w:t>
      </w:r>
      <w:hyperlink r:id="rId5" w:history="1">
        <w:r w:rsidR="009C7631" w:rsidRPr="0004026E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email the watch captain</w:t>
        </w:r>
      </w:hyperlink>
      <w:r w:rsidR="009C7631" w:rsidRPr="0004026E">
        <w:rPr>
          <w:rFonts w:ascii="Arial" w:hAnsi="Arial" w:cs="Arial"/>
          <w:sz w:val="28"/>
          <w:szCs w:val="28"/>
          <w:shd w:val="clear" w:color="auto" w:fill="FFFFFF"/>
        </w:rPr>
        <w:t xml:space="preserve"> Josh Purdy to say you will help by driving around the community to keep an eye out. </w:t>
      </w:r>
    </w:p>
    <w:p w14:paraId="5EADEDD8" w14:textId="5A374AFE" w:rsidR="0053053F" w:rsidRPr="0004026E" w:rsidRDefault="00EA1894" w:rsidP="0004026E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04026E">
        <w:rPr>
          <w:rFonts w:ascii="Arial" w:hAnsi="Arial" w:cs="Arial"/>
          <w:sz w:val="28"/>
          <w:szCs w:val="28"/>
        </w:rPr>
        <w:t xml:space="preserve">The </w:t>
      </w:r>
      <w:r w:rsidR="00402770" w:rsidRPr="0004026E">
        <w:rPr>
          <w:rFonts w:ascii="Arial" w:hAnsi="Arial" w:cs="Arial"/>
          <w:sz w:val="28"/>
          <w:szCs w:val="28"/>
        </w:rPr>
        <w:t>next</w:t>
      </w:r>
      <w:r w:rsidRPr="0004026E">
        <w:rPr>
          <w:rFonts w:ascii="Arial" w:hAnsi="Arial" w:cs="Arial"/>
          <w:sz w:val="28"/>
          <w:szCs w:val="28"/>
        </w:rPr>
        <w:t xml:space="preserve"> </w:t>
      </w:r>
      <w:r w:rsidRPr="0004026E">
        <w:rPr>
          <w:rFonts w:ascii="Arial" w:hAnsi="Arial" w:cs="Arial"/>
          <w:b/>
          <w:bCs/>
          <w:sz w:val="28"/>
          <w:szCs w:val="28"/>
        </w:rPr>
        <w:t>HOA meeting</w:t>
      </w:r>
      <w:r w:rsidRPr="0004026E">
        <w:rPr>
          <w:rFonts w:ascii="Arial" w:hAnsi="Arial" w:cs="Arial"/>
          <w:sz w:val="28"/>
          <w:szCs w:val="28"/>
        </w:rPr>
        <w:t xml:space="preserve"> is </w:t>
      </w:r>
      <w:r w:rsidR="00DF1290">
        <w:rPr>
          <w:rFonts w:ascii="Arial" w:hAnsi="Arial" w:cs="Arial"/>
          <w:b/>
          <w:bCs/>
          <w:sz w:val="28"/>
          <w:szCs w:val="28"/>
        </w:rPr>
        <w:t>March</w:t>
      </w:r>
      <w:r w:rsidR="0004026E">
        <w:rPr>
          <w:rFonts w:ascii="Arial" w:hAnsi="Arial" w:cs="Arial"/>
          <w:b/>
          <w:bCs/>
          <w:sz w:val="28"/>
          <w:szCs w:val="28"/>
        </w:rPr>
        <w:t xml:space="preserve"> 22</w:t>
      </w:r>
      <w:r w:rsidR="00472ACD" w:rsidRPr="0004026E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472ACD" w:rsidRPr="00AD0075">
        <w:rPr>
          <w:rFonts w:ascii="Arial" w:hAnsi="Arial" w:cs="Arial"/>
          <w:b/>
          <w:bCs/>
          <w:sz w:val="28"/>
          <w:szCs w:val="28"/>
        </w:rPr>
        <w:t>202</w:t>
      </w:r>
      <w:r w:rsidR="0004026E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9A12F8" w:rsidRPr="0004026E">
        <w:rPr>
          <w:rFonts w:ascii="Arial" w:hAnsi="Arial" w:cs="Arial"/>
          <w:sz w:val="28"/>
          <w:szCs w:val="28"/>
        </w:rPr>
        <w:t xml:space="preserve"> at 7pm </w:t>
      </w:r>
      <w:r w:rsidR="00E00CF4" w:rsidRPr="0004026E">
        <w:rPr>
          <w:rFonts w:ascii="Arial" w:hAnsi="Arial" w:cs="Arial"/>
          <w:sz w:val="28"/>
          <w:szCs w:val="28"/>
        </w:rPr>
        <w:t>and</w:t>
      </w:r>
      <w:r w:rsidR="00472ACD" w:rsidRPr="0004026E">
        <w:rPr>
          <w:rFonts w:ascii="Arial" w:hAnsi="Arial" w:cs="Arial"/>
          <w:sz w:val="28"/>
          <w:szCs w:val="28"/>
        </w:rPr>
        <w:t xml:space="preserve"> will be virtual. Watch for sign-in information to come from Ashley Prime of Gates Hudson Management.</w:t>
      </w:r>
    </w:p>
    <w:sectPr w:rsidR="0053053F" w:rsidRPr="0004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0E0"/>
    <w:multiLevelType w:val="multilevel"/>
    <w:tmpl w:val="86F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23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4"/>
    <w:rsid w:val="0004026E"/>
    <w:rsid w:val="000B4C0F"/>
    <w:rsid w:val="001845C9"/>
    <w:rsid w:val="002942E5"/>
    <w:rsid w:val="00304537"/>
    <w:rsid w:val="00402770"/>
    <w:rsid w:val="004273D3"/>
    <w:rsid w:val="00472ACD"/>
    <w:rsid w:val="0053053F"/>
    <w:rsid w:val="0065298C"/>
    <w:rsid w:val="006961E1"/>
    <w:rsid w:val="009A12F8"/>
    <w:rsid w:val="009C2264"/>
    <w:rsid w:val="009C7631"/>
    <w:rsid w:val="00AD0075"/>
    <w:rsid w:val="00C0508D"/>
    <w:rsid w:val="00DE393A"/>
    <w:rsid w:val="00DF1290"/>
    <w:rsid w:val="00E00CF4"/>
    <w:rsid w:val="00E906D0"/>
    <w:rsid w:val="00EA1894"/>
    <w:rsid w:val="00F352DC"/>
    <w:rsid w:val="00F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545"/>
  <w15:chartTrackingRefBased/>
  <w15:docId w15:val="{B545C4D2-E1EE-424F-8199-B18BA90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8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52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52DC"/>
    <w:rPr>
      <w:b/>
      <w:bCs/>
    </w:rPr>
  </w:style>
  <w:style w:type="paragraph" w:styleId="NormalWeb">
    <w:name w:val="Normal (Web)"/>
    <w:basedOn w:val="Normal"/>
    <w:uiPriority w:val="99"/>
    <w:unhideWhenUsed/>
    <w:rsid w:val="00F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dyjh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5</cp:revision>
  <dcterms:created xsi:type="dcterms:W3CDTF">2023-02-22T23:53:00Z</dcterms:created>
  <dcterms:modified xsi:type="dcterms:W3CDTF">2023-02-23T16:40:00Z</dcterms:modified>
</cp:coreProperties>
</file>