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AF6C" w14:textId="77777777" w:rsidR="00796CEF" w:rsidRDefault="00187347" w:rsidP="00187347">
      <w:pPr>
        <w:rPr>
          <w:b/>
          <w:bCs/>
          <w:sz w:val="38"/>
          <w:szCs w:val="38"/>
        </w:rPr>
      </w:pPr>
      <w:r w:rsidRPr="00796CEF">
        <w:rPr>
          <w:b/>
          <w:bCs/>
          <w:sz w:val="38"/>
          <w:szCs w:val="38"/>
        </w:rPr>
        <w:t xml:space="preserve">Cal/OSHA-compliant Injury and Illness Prevention </w:t>
      </w:r>
      <w:r w:rsidR="00796CEF" w:rsidRPr="00796CEF">
        <w:rPr>
          <w:b/>
          <w:bCs/>
          <w:sz w:val="38"/>
          <w:szCs w:val="38"/>
        </w:rPr>
        <w:t>Plan</w:t>
      </w:r>
    </w:p>
    <w:p w14:paraId="5A3CE8D1" w14:textId="58F57684" w:rsidR="001802C3" w:rsidRDefault="000602FB" w:rsidP="00187347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Staff </w:t>
      </w:r>
      <w:r w:rsidR="001802C3">
        <w:rPr>
          <w:b/>
          <w:bCs/>
          <w:sz w:val="38"/>
          <w:szCs w:val="38"/>
        </w:rPr>
        <w:t xml:space="preserve">Name: </w:t>
      </w:r>
    </w:p>
    <w:p w14:paraId="02EC9C09" w14:textId="4322782C" w:rsidR="001802C3" w:rsidRDefault="001802C3" w:rsidP="00187347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Date Reviewed:</w:t>
      </w:r>
    </w:p>
    <w:p w14:paraId="2A76182F" w14:textId="032525A9" w:rsidR="001802C3" w:rsidRDefault="001802C3" w:rsidP="00187347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Signature: </w:t>
      </w:r>
    </w:p>
    <w:p w14:paraId="5C4C1E55" w14:textId="5577B82E" w:rsidR="00187347" w:rsidRDefault="00187347" w:rsidP="00187347">
      <w:r>
        <w:t xml:space="preserve"> "Safe Passage Youth Foundation" (also known as "Conejo Youth Conservation Corps"). This is based on Cal/OSHA requirements under Title 8, Section 3203 of the California Code of Regulations.</w:t>
      </w:r>
    </w:p>
    <w:p w14:paraId="6F34827C" w14:textId="3A61FB5E" w:rsidR="00187347" w:rsidRDefault="00187347" w:rsidP="00187347">
      <w:r>
        <w:t xml:space="preserve">Injury and Illness Prevention Plan (IIPP)  </w:t>
      </w:r>
    </w:p>
    <w:p w14:paraId="4C7EC68F" w14:textId="63BE7815" w:rsidR="00187347" w:rsidRDefault="00187347" w:rsidP="00187347">
      <w:r>
        <w:t xml:space="preserve">Safe Passage Youth Foundation / Conejo Youth Conservation Corps**  </w:t>
      </w:r>
    </w:p>
    <w:p w14:paraId="36942B00" w14:textId="77777777" w:rsidR="00187347" w:rsidRDefault="00187347" w:rsidP="00187347">
      <w:r>
        <w:t xml:space="preserve">482 Greenmeadow Avenue, Thousand Oaks, CA 91361  </w:t>
      </w:r>
    </w:p>
    <w:p w14:paraId="6D426AAD" w14:textId="77777777" w:rsidR="00187347" w:rsidRDefault="00187347" w:rsidP="00187347">
      <w:r>
        <w:t xml:space="preserve">Office Telephone &amp; Incident Reporting Number: 805-871-6077  </w:t>
      </w:r>
    </w:p>
    <w:p w14:paraId="28035A39" w14:textId="77777777" w:rsidR="00187347" w:rsidRDefault="00187347" w:rsidP="00187347">
      <w:r>
        <w:t xml:space="preserve">Effective Date: April 11, 2025  </w:t>
      </w:r>
    </w:p>
    <w:p w14:paraId="23A8FB6D" w14:textId="77777777" w:rsidR="00187347" w:rsidRDefault="00187347" w:rsidP="00187347"/>
    <w:p w14:paraId="24C23959" w14:textId="5D470413" w:rsidR="00187347" w:rsidRDefault="00187347" w:rsidP="00187347">
      <w:r>
        <w:t xml:space="preserve">1. Responsible Person  </w:t>
      </w:r>
    </w:p>
    <w:p w14:paraId="4A1EE060" w14:textId="6E827803" w:rsidR="00187347" w:rsidRDefault="00187347" w:rsidP="00187347">
      <w:r>
        <w:t xml:space="preserve">The designated Safety Coordinator for Safe Passage Youth Foundation / Conejo Youth Conservation Corps is </w:t>
      </w:r>
      <w:r w:rsidR="00EB140B">
        <w:t>Timothy Hagel,</w:t>
      </w:r>
      <w:r>
        <w:t xml:space="preserve"> Program Director</w:t>
      </w:r>
      <w:r w:rsidR="00C95A37">
        <w:t xml:space="preserve"> and safety officer. </w:t>
      </w:r>
      <w:r>
        <w:t xml:space="preserve"> This individual is responsible for implementing and maintaining the IIPP, with authority to enforce safety policies and address hazards. Contact: 805-871-6077.</w:t>
      </w:r>
    </w:p>
    <w:p w14:paraId="1D92A2EF" w14:textId="77777777" w:rsidR="00187347" w:rsidRDefault="00187347" w:rsidP="00187347"/>
    <w:p w14:paraId="1D817F6C" w14:textId="64967FB6" w:rsidR="00187347" w:rsidRDefault="00187347" w:rsidP="00187347">
      <w:r>
        <w:t xml:space="preserve">2. Compliance System  </w:t>
      </w:r>
    </w:p>
    <w:p w14:paraId="0C02087C" w14:textId="77777777" w:rsidR="00187347" w:rsidRDefault="00187347" w:rsidP="00187347">
      <w:r>
        <w:t xml:space="preserve">All employees, including management, are accountable for complying with safe work practices. Our system includes:  </w:t>
      </w:r>
    </w:p>
    <w:p w14:paraId="450C4401" w14:textId="77777777" w:rsidR="00187347" w:rsidRDefault="00187347" w:rsidP="00187347">
      <w:r>
        <w:t xml:space="preserve">- Training on workplace safety during orientation and annually.  </w:t>
      </w:r>
    </w:p>
    <w:p w14:paraId="0299B4BB" w14:textId="77777777" w:rsidR="00187347" w:rsidRDefault="00187347" w:rsidP="00187347">
      <w:r>
        <w:t xml:space="preserve">- Positive reinforcement for safe behavior (e.g., recognition programs).  </w:t>
      </w:r>
    </w:p>
    <w:p w14:paraId="5DB71FA8" w14:textId="77777777" w:rsidR="00187347" w:rsidRDefault="00187347" w:rsidP="00187347">
      <w:r>
        <w:lastRenderedPageBreak/>
        <w:t xml:space="preserve">- Disciplinary actions for non-compliance (e.g., verbal warning, written notice, or suspension, as appropriate).  </w:t>
      </w:r>
    </w:p>
    <w:p w14:paraId="554652F0" w14:textId="77777777" w:rsidR="00187347" w:rsidRDefault="00187347" w:rsidP="00187347">
      <w:r>
        <w:t>- Regular safety reminders via staff meetings or notices.</w:t>
      </w:r>
    </w:p>
    <w:p w14:paraId="05E8A90B" w14:textId="77777777" w:rsidR="00187347" w:rsidRDefault="00187347" w:rsidP="00187347"/>
    <w:p w14:paraId="0404D97F" w14:textId="77777777" w:rsidR="0025151D" w:rsidRDefault="0025151D" w:rsidP="00187347"/>
    <w:p w14:paraId="4E4E2A42" w14:textId="77777777" w:rsidR="0025151D" w:rsidRDefault="0025151D" w:rsidP="00187347"/>
    <w:p w14:paraId="49A9B508" w14:textId="087678EA" w:rsidR="00187347" w:rsidRDefault="00187347" w:rsidP="00187347">
      <w:r>
        <w:t xml:space="preserve"> 3. Communication  </w:t>
      </w:r>
    </w:p>
    <w:p w14:paraId="0E92C9ED" w14:textId="77777777" w:rsidR="00187347" w:rsidRDefault="00187347" w:rsidP="00187347">
      <w:r>
        <w:t xml:space="preserve">We ensure open safety communication through:  </w:t>
      </w:r>
    </w:p>
    <w:p w14:paraId="305950A8" w14:textId="6730648E" w:rsidR="00187347" w:rsidRDefault="00187347" w:rsidP="00187347">
      <w:r>
        <w:t xml:space="preserve">- Monthly </w:t>
      </w:r>
      <w:r w:rsidR="00D34396">
        <w:t xml:space="preserve">CYCC </w:t>
      </w:r>
      <w:r>
        <w:t xml:space="preserve">staff meetings to discuss safety concerns (held at 482 Greenmeadow Avenue or </w:t>
      </w:r>
      <w:r w:rsidR="00D34396">
        <w:t xml:space="preserve">for remote workers at other </w:t>
      </w:r>
      <w:r>
        <w:t xml:space="preserve">field sites).  </w:t>
      </w:r>
    </w:p>
    <w:p w14:paraId="6D78026A" w14:textId="0B3B9B23" w:rsidR="00187347" w:rsidRDefault="00187347" w:rsidP="00187347">
      <w:r>
        <w:t xml:space="preserve">- Anonymous hazard reporting via </w:t>
      </w:r>
      <w:r w:rsidR="00D34396">
        <w:t xml:space="preserve">email at </w:t>
      </w:r>
      <w:hyperlink r:id="rId4" w:history="1">
        <w:r w:rsidR="00D34396" w:rsidRPr="00BD2718">
          <w:rPr>
            <w:rStyle w:val="Hyperlink"/>
          </w:rPr>
          <w:t>info@safepassageyouth.org</w:t>
        </w:r>
      </w:hyperlink>
      <w:r w:rsidR="00D34396">
        <w:t xml:space="preserve"> or </w:t>
      </w:r>
      <w:r>
        <w:t xml:space="preserve"> by calling 805-871-6077.  </w:t>
      </w:r>
    </w:p>
    <w:p w14:paraId="30017DFE" w14:textId="6062D9F9" w:rsidR="00187347" w:rsidRDefault="00187347" w:rsidP="00187347">
      <w:r>
        <w:t>- Posted safety rules and Cal/OSHA posters in the office and work areas</w:t>
      </w:r>
      <w:r w:rsidR="00B6427D">
        <w:t xml:space="preserve"> located at 482 GreenMeadow Avenue, Thousand Oaks Ca 91361</w:t>
      </w:r>
    </w:p>
    <w:p w14:paraId="444B38E3" w14:textId="77777777" w:rsidR="00187347" w:rsidRDefault="00187347" w:rsidP="00187347">
      <w:r>
        <w:t>- Direct reporting of incidents or hazards to the Safety Coordinator at 805-871-6077.</w:t>
      </w:r>
    </w:p>
    <w:p w14:paraId="14D23E79" w14:textId="77777777" w:rsidR="00187347" w:rsidRDefault="00187347" w:rsidP="00187347"/>
    <w:p w14:paraId="60B371E9" w14:textId="67412617" w:rsidR="00187347" w:rsidRDefault="00187347" w:rsidP="00187347">
      <w:r>
        <w:t xml:space="preserve">4. Hazard Assessment  </w:t>
      </w:r>
    </w:p>
    <w:p w14:paraId="6F67794C" w14:textId="77777777" w:rsidR="0024738B" w:rsidRDefault="00187347" w:rsidP="00187347">
      <w:r>
        <w:t xml:space="preserve">We identify workplace hazards through:  </w:t>
      </w:r>
    </w:p>
    <w:p w14:paraId="4A7D613A" w14:textId="6E66A95C" w:rsidR="00187347" w:rsidRDefault="00187347" w:rsidP="00187347">
      <w:r>
        <w:t>Scheduled Inspection</w:t>
      </w:r>
      <w:r w:rsidR="00B27B2F">
        <w:t xml:space="preserve">s: </w:t>
      </w:r>
      <w:r>
        <w:t xml:space="preserve">Quarterly safety inspections of the office (482 Greenmeadow Avenue) and field sites (e.g., conservation work areas) by the Safety Coordinator. </w:t>
      </w:r>
    </w:p>
    <w:p w14:paraId="4707B999" w14:textId="0568D30A" w:rsidR="00187347" w:rsidRDefault="00187347" w:rsidP="00187347">
      <w:r>
        <w:t>Unscheduled Check</w:t>
      </w:r>
      <w:r w:rsidR="00180AAA">
        <w:t xml:space="preserve">: </w:t>
      </w:r>
      <w:r>
        <w:t xml:space="preserve"> Before and during field activities (e.g., trail maintenance, tree planting).  </w:t>
      </w:r>
    </w:p>
    <w:p w14:paraId="0E680005" w14:textId="46963B12" w:rsidR="00187347" w:rsidRDefault="00187347" w:rsidP="00187347">
      <w:r>
        <w:t xml:space="preserve">Employee </w:t>
      </w:r>
      <w:r w:rsidR="00A032ED">
        <w:t>Reports Encouraging</w:t>
      </w:r>
      <w:r>
        <w:t xml:space="preserve"> staff to report hazards immediately.  </w:t>
      </w:r>
    </w:p>
    <w:p w14:paraId="46D586B3" w14:textId="14307DC9" w:rsidR="00187347" w:rsidRDefault="00187347" w:rsidP="00187347">
      <w:r>
        <w:t xml:space="preserve">-Common hazards may </w:t>
      </w:r>
      <w:r w:rsidR="00A032ED">
        <w:t>include</w:t>
      </w:r>
      <w:r>
        <w:t xml:space="preserve"> slips/trips, </w:t>
      </w:r>
      <w:r w:rsidR="00C64F7C">
        <w:t xml:space="preserve">insects, reptiles, </w:t>
      </w:r>
      <w:r>
        <w:t>heat exposure, tool use, or uneven terrain in conservation work.</w:t>
      </w:r>
    </w:p>
    <w:p w14:paraId="089D546D" w14:textId="77777777" w:rsidR="00187347" w:rsidRDefault="00187347" w:rsidP="00187347"/>
    <w:p w14:paraId="16BC9372" w14:textId="77777777" w:rsidR="00187347" w:rsidRDefault="00187347" w:rsidP="00187347">
      <w:r>
        <w:t>Findings are documented and maintained for at least one year (records kept at the office).</w:t>
      </w:r>
    </w:p>
    <w:p w14:paraId="5B713895" w14:textId="77777777" w:rsidR="00187347" w:rsidRDefault="00187347" w:rsidP="00187347"/>
    <w:p w14:paraId="21948080" w14:textId="221263D1" w:rsidR="00187347" w:rsidRDefault="00187347" w:rsidP="00187347">
      <w:r>
        <w:lastRenderedPageBreak/>
        <w:t xml:space="preserve">5. Hazard Correction  </w:t>
      </w:r>
    </w:p>
    <w:p w14:paraId="59127635" w14:textId="77777777" w:rsidR="00187347" w:rsidRDefault="00187347" w:rsidP="00187347">
      <w:r>
        <w:t xml:space="preserve">Hazards are corrected promptly:  </w:t>
      </w:r>
    </w:p>
    <w:p w14:paraId="344DA293" w14:textId="77777777" w:rsidR="00187347" w:rsidRDefault="00187347" w:rsidP="00187347">
      <w:r>
        <w:t xml:space="preserve">- Immediate fixes for minor issues (e.g., removing tripping hazards).  </w:t>
      </w:r>
    </w:p>
    <w:p w14:paraId="2162BAA5" w14:textId="77777777" w:rsidR="00187347" w:rsidRDefault="00187347" w:rsidP="00187347">
      <w:r>
        <w:t xml:space="preserve">- Temporary measures (e.g., signage, restricted access) until permanent solutions are implemented.  </w:t>
      </w:r>
    </w:p>
    <w:p w14:paraId="639F0C3A" w14:textId="77777777" w:rsidR="00187347" w:rsidRDefault="00187347" w:rsidP="00187347">
      <w:r>
        <w:t xml:space="preserve">- Major hazards reported to the Safety Coordinator for resolution within [Insert Timeframe, e.g., 7 days].  </w:t>
      </w:r>
    </w:p>
    <w:p w14:paraId="67A5076D" w14:textId="231AFEFB" w:rsidR="00187347" w:rsidRDefault="00187347" w:rsidP="00187347">
      <w:r>
        <w:t xml:space="preserve">- Example: If a </w:t>
      </w:r>
      <w:r w:rsidR="00427C72">
        <w:t xml:space="preserve">CYCC Safe Passage </w:t>
      </w:r>
      <w:r>
        <w:t>tool is damaged, it’s removed from use and replaced.</w:t>
      </w:r>
    </w:p>
    <w:p w14:paraId="411AD230" w14:textId="77777777" w:rsidR="00187347" w:rsidRDefault="00187347" w:rsidP="00187347"/>
    <w:p w14:paraId="3CFE635D" w14:textId="4C7EEC28" w:rsidR="00187347" w:rsidRDefault="00187347" w:rsidP="00187347">
      <w:r>
        <w:t xml:space="preserve"> 6. Training and Instruction  </w:t>
      </w:r>
    </w:p>
    <w:p w14:paraId="0636BE28" w14:textId="20B3767F" w:rsidR="00187347" w:rsidRDefault="00187347" w:rsidP="00187347">
      <w:r>
        <w:t>All employees, including</w:t>
      </w:r>
      <w:r w:rsidR="00427C72">
        <w:t xml:space="preserve"> </w:t>
      </w:r>
      <w:r>
        <w:t xml:space="preserve">part-time teenage </w:t>
      </w:r>
      <w:r w:rsidR="00427C72">
        <w:t xml:space="preserve">youth </w:t>
      </w:r>
      <w:r>
        <w:t>workers and the adult employee</w:t>
      </w:r>
      <w:r w:rsidR="00427C72">
        <w:t>s</w:t>
      </w:r>
      <w:r>
        <w:t xml:space="preserve">, receive safety training:  </w:t>
      </w:r>
    </w:p>
    <w:p w14:paraId="7D29B010" w14:textId="620FDDF7" w:rsidR="00187347" w:rsidRDefault="00187347" w:rsidP="00187347">
      <w:r>
        <w:t xml:space="preserve">New Hire Training**: Upon hiring, covering general safety, job-specific hazards (e.g., outdoor work risks), and emergency procedures.  </w:t>
      </w:r>
    </w:p>
    <w:p w14:paraId="4354441B" w14:textId="241DB212" w:rsidR="00187347" w:rsidRDefault="00187347" w:rsidP="00187347">
      <w:r>
        <w:t xml:space="preserve">Annual Refresher**: Conducted each spring).  </w:t>
      </w:r>
    </w:p>
    <w:p w14:paraId="12C5A809" w14:textId="50DF53CA" w:rsidR="00187347" w:rsidRDefault="00187347" w:rsidP="00187347">
      <w:r>
        <w:t xml:space="preserve">Special Training**: Before new tasks or equipment use (e.g., safe handling of shovels or heat illness prevention).  </w:t>
      </w:r>
    </w:p>
    <w:p w14:paraId="43CC2E25" w14:textId="77777777" w:rsidR="00187347" w:rsidRDefault="00187347" w:rsidP="00187347">
      <w:r>
        <w:t xml:space="preserve">- Topics include:  </w:t>
      </w:r>
    </w:p>
    <w:p w14:paraId="0B132938" w14:textId="77777777" w:rsidR="00187347" w:rsidRDefault="00187347" w:rsidP="00187347">
      <w:r>
        <w:t xml:space="preserve">  - Safe work practices (e.g., lifting techniques, hydration).  </w:t>
      </w:r>
    </w:p>
    <w:p w14:paraId="792112C5" w14:textId="77777777" w:rsidR="00187347" w:rsidRDefault="00187347" w:rsidP="00187347">
      <w:r>
        <w:t xml:space="preserve">  - Recognizing hazards (e.g., uneven ground, heat stress).  </w:t>
      </w:r>
    </w:p>
    <w:p w14:paraId="04DA1013" w14:textId="10316A10" w:rsidR="00187347" w:rsidRDefault="00187347" w:rsidP="00187347">
      <w:r>
        <w:t xml:space="preserve">  - Emergency response (e.g., calling</w:t>
      </w:r>
      <w:r w:rsidR="004C1CBF">
        <w:t xml:space="preserve"> 911 for emergencies and notifying the safety </w:t>
      </w:r>
      <w:r w:rsidR="00BC27B7">
        <w:t>manager at</w:t>
      </w:r>
      <w:r>
        <w:t xml:space="preserve"> 805-871-6077).  </w:t>
      </w:r>
    </w:p>
    <w:p w14:paraId="3CA749CC" w14:textId="77777777" w:rsidR="00187347" w:rsidRDefault="00187347" w:rsidP="00187347">
      <w:r>
        <w:t>- Training records are kept at 482 Greenmeadow Avenue for at least one year.</w:t>
      </w:r>
    </w:p>
    <w:p w14:paraId="78C6E6FB" w14:textId="77777777" w:rsidR="00187347" w:rsidRDefault="00187347" w:rsidP="00187347"/>
    <w:p w14:paraId="01981D27" w14:textId="04B916B1" w:rsidR="00187347" w:rsidRDefault="00187347" w:rsidP="00187347">
      <w:r>
        <w:t xml:space="preserve">7. Incident Investigation  </w:t>
      </w:r>
    </w:p>
    <w:p w14:paraId="43A31F49" w14:textId="77777777" w:rsidR="00187347" w:rsidRDefault="00187347" w:rsidP="00187347">
      <w:r>
        <w:t xml:space="preserve">When an injury, illness, or near-miss occurs:  </w:t>
      </w:r>
    </w:p>
    <w:p w14:paraId="63F3FD40" w14:textId="77777777" w:rsidR="00187347" w:rsidRDefault="00187347" w:rsidP="00187347">
      <w:r>
        <w:t xml:space="preserve">- Report immediately to the Safety Coordinator at 805-871-6077.  </w:t>
      </w:r>
    </w:p>
    <w:p w14:paraId="22475B5D" w14:textId="77777777" w:rsidR="00187347" w:rsidRDefault="00187347" w:rsidP="00187347">
      <w:r>
        <w:t xml:space="preserve">- Investigation steps:  </w:t>
      </w:r>
    </w:p>
    <w:p w14:paraId="2688D3D5" w14:textId="77777777" w:rsidR="00187347" w:rsidRDefault="00187347" w:rsidP="00187347">
      <w:r>
        <w:lastRenderedPageBreak/>
        <w:t xml:space="preserve">  1. Visit the scene (office or field).  </w:t>
      </w:r>
    </w:p>
    <w:p w14:paraId="6A334C12" w14:textId="77777777" w:rsidR="00187347" w:rsidRDefault="00187347" w:rsidP="00187347">
      <w:r>
        <w:t xml:space="preserve">  2. Interview involved employees and witnesses.  </w:t>
      </w:r>
    </w:p>
    <w:p w14:paraId="4CFA497F" w14:textId="77777777" w:rsidR="00187347" w:rsidRDefault="00187347" w:rsidP="00187347">
      <w:r>
        <w:t xml:space="preserve">  3. Determine cause (e.g., lack of training, equipment failure).  </w:t>
      </w:r>
    </w:p>
    <w:p w14:paraId="38E269C0" w14:textId="77777777" w:rsidR="00187347" w:rsidRDefault="00187347" w:rsidP="00187347">
      <w:r>
        <w:t xml:space="preserve">  4. Implement corrective actions.  </w:t>
      </w:r>
    </w:p>
    <w:p w14:paraId="60FFB1B5" w14:textId="77777777" w:rsidR="00187347" w:rsidRDefault="00187347" w:rsidP="00187347">
      <w:r>
        <w:t>- Documentation (e.g., Cal/OSHA Form 301) is completed and retained for five years.</w:t>
      </w:r>
    </w:p>
    <w:p w14:paraId="4C51471E" w14:textId="77777777" w:rsidR="00187347" w:rsidRDefault="00187347" w:rsidP="00187347"/>
    <w:p w14:paraId="79070D22" w14:textId="77777777" w:rsidR="00BC27B7" w:rsidRDefault="00BC27B7" w:rsidP="00187347"/>
    <w:p w14:paraId="0CFCD6A2" w14:textId="77777777" w:rsidR="00BC27B7" w:rsidRDefault="00BC27B7" w:rsidP="00187347"/>
    <w:p w14:paraId="652225FC" w14:textId="3C018434" w:rsidR="00187347" w:rsidRDefault="00187347" w:rsidP="00187347">
      <w:r>
        <w:t xml:space="preserve">8. </w:t>
      </w:r>
      <w:r w:rsidR="00BC27B7">
        <w:t>Record-keeping</w:t>
      </w:r>
      <w:r>
        <w:t xml:space="preserve">  </w:t>
      </w:r>
    </w:p>
    <w:p w14:paraId="6A181773" w14:textId="77777777" w:rsidR="00187347" w:rsidRDefault="00187347" w:rsidP="00187347">
      <w:r>
        <w:t xml:space="preserve">- Safety inspections, training records, and incident reports are maintained at 482 Greenmeadow Avenue.  </w:t>
      </w:r>
    </w:p>
    <w:p w14:paraId="39488DFD" w14:textId="77777777" w:rsidR="00187347" w:rsidRDefault="00187347" w:rsidP="00187347">
      <w:r>
        <w:t>- Records are available to employees and Cal/OSHA upon request, per Title 8 requirements.</w:t>
      </w:r>
    </w:p>
    <w:p w14:paraId="2F7BFC60" w14:textId="77777777" w:rsidR="00187347" w:rsidRDefault="00187347" w:rsidP="00187347"/>
    <w:p w14:paraId="428DC412" w14:textId="5C6B7557" w:rsidR="00187347" w:rsidRDefault="00187347" w:rsidP="00187347">
      <w:r>
        <w:t xml:space="preserve">9. Program Review  </w:t>
      </w:r>
    </w:p>
    <w:p w14:paraId="53A7AE2B" w14:textId="58295C09" w:rsidR="00187347" w:rsidRDefault="00187347" w:rsidP="00187347">
      <w:r>
        <w:t>The IIPP is reviewed annually</w:t>
      </w:r>
      <w:r w:rsidR="00473DD8">
        <w:t xml:space="preserve"> </w:t>
      </w:r>
      <w:r>
        <w:t>or when new hazards, equipment, or regulations arise. Updates are communicated to all staff.</w:t>
      </w:r>
    </w:p>
    <w:p w14:paraId="62D19A56" w14:textId="77777777" w:rsidR="00187347" w:rsidRDefault="00187347" w:rsidP="00187347"/>
    <w:p w14:paraId="1E1AB29B" w14:textId="1A148742" w:rsidR="00187347" w:rsidRDefault="00187347" w:rsidP="00187347">
      <w:r>
        <w:t xml:space="preserve">Appendix: Emergency Procedures  </w:t>
      </w:r>
    </w:p>
    <w:p w14:paraId="0142A43A" w14:textId="5596C1E7" w:rsidR="00187347" w:rsidRDefault="00187347" w:rsidP="00187347">
      <w:r>
        <w:t xml:space="preserve">Injury/Illness**: Call 805-871-6077 to report, </w:t>
      </w:r>
      <w:r w:rsidR="00473DD8">
        <w:t xml:space="preserve">and always first </w:t>
      </w:r>
      <w:r w:rsidR="009061A5">
        <w:t>call 911</w:t>
      </w:r>
      <w:r>
        <w:t xml:space="preserve"> if severe. First aid kit located </w:t>
      </w:r>
      <w:r w:rsidR="009042FE">
        <w:t xml:space="preserve">at </w:t>
      </w:r>
      <w:r>
        <w:t>the office</w:t>
      </w:r>
      <w:r w:rsidR="009042FE">
        <w:t xml:space="preserve"> front door, all vehicles and</w:t>
      </w:r>
      <w:r>
        <w:t xml:space="preserve"> field supervisor’s pac</w:t>
      </w:r>
      <w:r w:rsidR="009042FE">
        <w:t xml:space="preserve">k if remote </w:t>
      </w:r>
      <w:r>
        <w:t xml:space="preserve">.  </w:t>
      </w:r>
    </w:p>
    <w:p w14:paraId="74A2F638" w14:textId="6A2B5B1C" w:rsidR="00187347" w:rsidRDefault="00187347" w:rsidP="00187347">
      <w:r>
        <w:t>Evacuation**: Exit t</w:t>
      </w:r>
      <w:r w:rsidR="009042FE">
        <w:t>o the</w:t>
      </w:r>
      <w:r w:rsidR="009061A5">
        <w:t xml:space="preserve"> </w:t>
      </w:r>
      <w:r w:rsidR="0095334C">
        <w:t>large parking</w:t>
      </w:r>
      <w:r>
        <w:t xml:space="preserve"> </w:t>
      </w:r>
      <w:r w:rsidR="009061A5">
        <w:t xml:space="preserve">lot 100 yards away </w:t>
      </w:r>
      <w:r>
        <w:t>at 482 Greenmeadow Ave</w:t>
      </w:r>
      <w:r w:rsidR="009061A5">
        <w:t xml:space="preserve"> </w:t>
      </w:r>
      <w:r>
        <w:t xml:space="preserve"> and call 805-871-6077 to account for staff.  </w:t>
      </w:r>
      <w:r w:rsidR="009061A5">
        <w:t xml:space="preserve">Call 911 </w:t>
      </w:r>
    </w:p>
    <w:p w14:paraId="2ACCC88B" w14:textId="1B9B4753" w:rsidR="00187347" w:rsidRDefault="00187347" w:rsidP="00187347">
      <w:r>
        <w:t>Heat Illness**: Move to shade, provide water, and call 805-871-6077 if symptoms worsen.</w:t>
      </w:r>
      <w:r w:rsidR="009061A5">
        <w:t xml:space="preserve"> If emergency call 911</w:t>
      </w:r>
    </w:p>
    <w:p w14:paraId="0D3647A7" w14:textId="77777777" w:rsidR="00187347" w:rsidRDefault="00187347" w:rsidP="00187347"/>
    <w:p w14:paraId="504E028C" w14:textId="24BC6258" w:rsidR="00187347" w:rsidRDefault="00187347" w:rsidP="00187347">
      <w:r>
        <w:t xml:space="preserve">Compliance </w:t>
      </w:r>
    </w:p>
    <w:p w14:paraId="1AABCCDB" w14:textId="1A9CA4AA" w:rsidR="00187347" w:rsidRDefault="00187347">
      <w:r>
        <w:t xml:space="preserve">- Post the Cal/OSHA “Safety and Health Protection on the Job” poster at your office.  </w:t>
      </w:r>
    </w:p>
    <w:p w14:paraId="0D4ADA9D" w14:textId="06F6AB34" w:rsidR="00BB682A" w:rsidRDefault="00BB682A">
      <w:r>
        <w:lastRenderedPageBreak/>
        <w:t xml:space="preserve">Employee Signature: </w:t>
      </w:r>
      <w:r w:rsidR="001802C3">
        <w:t>_______________________</w:t>
      </w:r>
    </w:p>
    <w:p w14:paraId="277096B3" w14:textId="602BB3A4" w:rsidR="001802C3" w:rsidRDefault="001802C3">
      <w:r>
        <w:t>Date: ______________</w:t>
      </w:r>
    </w:p>
    <w:sectPr w:rsidR="0018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47"/>
    <w:rsid w:val="000602FB"/>
    <w:rsid w:val="001802C3"/>
    <w:rsid w:val="00180308"/>
    <w:rsid w:val="00180AAA"/>
    <w:rsid w:val="00187347"/>
    <w:rsid w:val="0024738B"/>
    <w:rsid w:val="0025151D"/>
    <w:rsid w:val="0034452C"/>
    <w:rsid w:val="00427C72"/>
    <w:rsid w:val="00473DD8"/>
    <w:rsid w:val="004C1CBF"/>
    <w:rsid w:val="006A4C81"/>
    <w:rsid w:val="00796CEF"/>
    <w:rsid w:val="007A027A"/>
    <w:rsid w:val="008A5820"/>
    <w:rsid w:val="009042FE"/>
    <w:rsid w:val="009061A5"/>
    <w:rsid w:val="0095334C"/>
    <w:rsid w:val="009F2AC6"/>
    <w:rsid w:val="00A032ED"/>
    <w:rsid w:val="00B27B2F"/>
    <w:rsid w:val="00B6427D"/>
    <w:rsid w:val="00BB682A"/>
    <w:rsid w:val="00BC27B7"/>
    <w:rsid w:val="00C64F7C"/>
    <w:rsid w:val="00C95A37"/>
    <w:rsid w:val="00D34396"/>
    <w:rsid w:val="00E519D3"/>
    <w:rsid w:val="00E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1C604"/>
  <w15:chartTrackingRefBased/>
  <w15:docId w15:val="{161D5A03-0D8A-E04C-BF10-A6ECB71E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43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fepassageyou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computer</dc:creator>
  <cp:keywords/>
  <dc:description/>
  <cp:lastModifiedBy>computer computer</cp:lastModifiedBy>
  <cp:revision>2</cp:revision>
  <dcterms:created xsi:type="dcterms:W3CDTF">2025-04-11T13:17:00Z</dcterms:created>
  <dcterms:modified xsi:type="dcterms:W3CDTF">2025-04-11T13:17:00Z</dcterms:modified>
</cp:coreProperties>
</file>