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DD66" w14:textId="77777777" w:rsidR="000456BD" w:rsidRPr="00F57106" w:rsidRDefault="000456BD" w:rsidP="000456B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BETHEL LOCAL DEVELOPMENT CORPORATION (BLDC)</w:t>
      </w:r>
    </w:p>
    <w:p w14:paraId="4E897243" w14:textId="77777777" w:rsidR="000456BD" w:rsidRPr="00F57106" w:rsidRDefault="000456BD" w:rsidP="000456B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Authority Mission Statement and Vision Statement</w:t>
      </w:r>
    </w:p>
    <w:p w14:paraId="09F156E0" w14:textId="36ACE3AC" w:rsidR="000456BD" w:rsidRPr="00F57106" w:rsidRDefault="000456BD" w:rsidP="000456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Filing Year: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2025 |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Review Date: 3/2026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  <w:r w:rsidRPr="00F57106">
        <w:rPr>
          <w:rFonts w:ascii="Times New Roman" w:eastAsia="Times New Roman" w:hAnsi="Times New Roman" w:cs="Times New Roman"/>
          <w:i/>
          <w:iCs/>
          <w:color w:val="0A0A0A"/>
          <w:kern w:val="0"/>
          <w14:ligatures w14:val="none"/>
        </w:rPr>
        <w:t>In accordance with New York State Public Authorities Law § 2824-a</w:t>
      </w:r>
    </w:p>
    <w:p w14:paraId="0A9E7D62" w14:textId="77777777" w:rsidR="000456BD" w:rsidRPr="00F57106" w:rsidRDefault="005203BA" w:rsidP="00045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kern w:val="0"/>
          <w14:ligatures w14:val="none"/>
        </w:rPr>
        <w:pict w14:anchorId="2361362F">
          <v:rect id="_x0000_i1025" style="width:0;height:.75pt" o:hralign="center" o:hrstd="t" o:hr="t" fillcolor="#a0a0a0" stroked="f"/>
        </w:pict>
      </w:r>
    </w:p>
    <w:p w14:paraId="7D3CE04E" w14:textId="77777777" w:rsidR="000456BD" w:rsidRPr="00F57106" w:rsidRDefault="000456BD" w:rsidP="000456B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I. MISSION STATEMENT</w:t>
      </w:r>
    </w:p>
    <w:p w14:paraId="23760A06" w14:textId="77777777" w:rsidR="000456BD" w:rsidRPr="00F57106" w:rsidRDefault="000456BD" w:rsidP="000456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Creating a healthy, thriving environment is the primary goal of the Bethel Local Development Corporation (BLDC).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Operating as a strategic partner to the municipality, the BLDC catalyzes the economic vitality of the Town of Bethel through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Smart Growth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and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Sustainable Development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 We serve to lessen the burdens of government by managing complex infrastructure, real estate, and grant-funded projects while dedicatedly increasing the number and quality of jobs available to our residents by attracting innovative new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businesses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and supporting the expansion of existing local enterprises.</w:t>
      </w:r>
    </w:p>
    <w:p w14:paraId="026B3B0F" w14:textId="77777777" w:rsidR="000456BD" w:rsidRPr="00F57106" w:rsidRDefault="000456BD" w:rsidP="000456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 core pillar of our mission is the persistent pursuit of public and private grants and the strategic administration of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re-grants and programs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to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businesses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and not-for-profit organizations, ensuring that financial resources and technical support are accessible to those driving our local economy. We believe that true economic success is inseparable from the collective well-being of our community; therefore, we prioritize the stewardship of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public parks, inclusive playgrounds, and recreational trails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—such as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Forest Reserve at Smallwood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—providing essential "blue-green" spaces to enhance the mental and physical health of residents of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all ages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from our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youth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to our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seniors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</w:t>
      </w:r>
    </w:p>
    <w:p w14:paraId="66C56EBC" w14:textId="77777777" w:rsidR="000456BD" w:rsidRPr="00F57106" w:rsidRDefault="000456BD" w:rsidP="000456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Our vision is for Bethel to be a premier model of a resilient, intergenerational community where every stakeholder—including year-round and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seasonal residents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landowners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2nd homeowners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local business owners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, and visitors—enjoys a safe, healthy, and prosperous environment. To achieve this, the BLDC </w:t>
      </w:r>
      <w:proofErr w:type="gramStart"/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champions and</w:t>
      </w:r>
      <w:proofErr w:type="gramEnd"/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  <w:proofErr w:type="gramStart"/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supports</w:t>
      </w:r>
      <w:proofErr w:type="gramEnd"/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vital community assets and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services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including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Kauneonga Lake Farmers &amp; Makers Market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Bethel Lakeside Music series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 year-round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events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that celebrate our local culture. We work in close collaboration with community-led organizations such as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Bethel Business Association (BBA)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CEAP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 initiatives like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Save the Lake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to protect our water resources and promote local commerce. We are committed to maximizing our community's potential by utilizing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indoor venues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for year-round programming, such as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Duggan School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to ensure that our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youth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seniors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 families have consistent access to educational, cultural, and recreational opportunities regardless of the season.</w:t>
      </w:r>
    </w:p>
    <w:p w14:paraId="3F361CA8" w14:textId="77777777" w:rsidR="000456BD" w:rsidRPr="00F57106" w:rsidRDefault="000456BD" w:rsidP="000456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We are dedicated to maintaining vibrant spaces like the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dog park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playgrounds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 areas for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camping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fishing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swimming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water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-based recreation. Central to our success is the 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lastRenderedPageBreak/>
        <w:t>active recruitment and coordination of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volunteers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to work in our community on essential initiatives like the annual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litter pluck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and in steadfast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support of our local emergency and fire services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. By fostering civic engagement and prioritizing sectors such as agriculture, tourism, the arts, healthcare, and sustainable energy, the BLDC ensures that Bethel remains a vibrant, </w:t>
      </w:r>
      <w:r w:rsidRPr="00F5710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safe</w:t>
      </w:r>
      <w:r w:rsidRPr="00F5710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, and secure destination where our natural heritage and community spirit are preserved for generations to come.</w:t>
      </w:r>
    </w:p>
    <w:p w14:paraId="19F63B44" w14:textId="77777777" w:rsidR="000456BD" w:rsidRPr="00F57106" w:rsidRDefault="005203BA" w:rsidP="000456B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7106">
        <w:rPr>
          <w:rFonts w:ascii="Times New Roman" w:eastAsia="Times New Roman" w:hAnsi="Times New Roman" w:cs="Times New Roman"/>
          <w:kern w:val="0"/>
          <w14:ligatures w14:val="none"/>
        </w:rPr>
        <w:pict w14:anchorId="63686FF4">
          <v:rect id="_x0000_i1026" style="width:0;height:.75pt" o:hralign="center" o:hrstd="t" o:hr="t" fillcolor="#a0a0a0" stroked="f"/>
        </w:pict>
      </w:r>
    </w:p>
    <w:p w14:paraId="35C21C0A" w14:textId="77777777" w:rsidR="003D7D05" w:rsidRPr="00F57106" w:rsidRDefault="003D7D05">
      <w:pPr>
        <w:rPr>
          <w:rFonts w:ascii="Times New Roman" w:hAnsi="Times New Roman" w:cs="Times New Roman"/>
        </w:rPr>
      </w:pPr>
    </w:p>
    <w:sectPr w:rsidR="003D7D05" w:rsidRPr="00F57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BD"/>
    <w:rsid w:val="000456BD"/>
    <w:rsid w:val="00195BBB"/>
    <w:rsid w:val="003D7D05"/>
    <w:rsid w:val="00494471"/>
    <w:rsid w:val="00696BA6"/>
    <w:rsid w:val="00A217F6"/>
    <w:rsid w:val="00B06D83"/>
    <w:rsid w:val="00B16278"/>
    <w:rsid w:val="00C82EDF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8334"/>
  <w15:chartTrackingRefBased/>
  <w15:docId w15:val="{84E63D1A-EFD2-409F-90DF-C407CD5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moreen lerner</dc:creator>
  <cp:keywords/>
  <dc:description/>
  <cp:lastModifiedBy>moreen lerner</cp:lastModifiedBy>
  <cp:revision>3</cp:revision>
  <cp:lastPrinted>2026-03-17T17:26:00Z</cp:lastPrinted>
  <dcterms:created xsi:type="dcterms:W3CDTF">2026-03-23T16:11:00Z</dcterms:created>
  <dcterms:modified xsi:type="dcterms:W3CDTF">2026-03-23T16:35:00Z</dcterms:modified>
</cp:coreProperties>
</file>