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jc w:val="center"/>
        <w:rPr>
          <w:sz w:val="24"/>
          <w:szCs w:val="24"/>
        </w:rPr>
      </w:pPr>
      <w:r>
        <w:rPr>
          <w:sz w:val="24"/>
          <w:szCs w:val="24"/>
        </w:rPr>
        <w:drawing xmlns:a="http://schemas.openxmlformats.org/drawingml/2006/main">
          <wp:anchor distT="152400" distB="152400" distL="152400" distR="152400" simplePos="0" relativeHeight="251659264" behindDoc="0" locked="0" layoutInCell="1" allowOverlap="1">
            <wp:simplePos x="0" y="0"/>
            <wp:positionH relativeFrom="margin">
              <wp:posOffset>2208289</wp:posOffset>
            </wp:positionH>
            <wp:positionV relativeFrom="page">
              <wp:posOffset>660400</wp:posOffset>
            </wp:positionV>
            <wp:extent cx="2023879" cy="1038806"/>
            <wp:effectExtent l="0" t="0" r="0" b="0"/>
            <wp:wrapThrough wrapText="bothSides" distL="152400" distR="152400">
              <wp:wrapPolygon edited="1">
                <wp:start x="0" y="0"/>
                <wp:lineTo x="21600" y="0"/>
                <wp:lineTo x="21600" y="21600"/>
                <wp:lineTo x="0" y="21600"/>
                <wp:lineTo x="0" y="0"/>
              </wp:wrapPolygon>
            </wp:wrapThrough>
            <wp:docPr id="1073741825" name="officeArt object" descr="DOC_Logo-3.pdf"/>
            <wp:cNvGraphicFramePr/>
            <a:graphic xmlns:a="http://schemas.openxmlformats.org/drawingml/2006/main">
              <a:graphicData uri="http://schemas.openxmlformats.org/drawingml/2006/picture">
                <pic:pic xmlns:pic="http://schemas.openxmlformats.org/drawingml/2006/picture">
                  <pic:nvPicPr>
                    <pic:cNvPr id="1073741825" name="DOC_Logo-3.pdf" descr="DOC_Logo-3.pdf"/>
                    <pic:cNvPicPr>
                      <a:picLocks noChangeAspect="1"/>
                    </pic:cNvPicPr>
                  </pic:nvPicPr>
                  <pic:blipFill>
                    <a:blip r:embed="rId4">
                      <a:extLst/>
                    </a:blip>
                    <a:stretch>
                      <a:fillRect/>
                    </a:stretch>
                  </pic:blipFill>
                  <pic:spPr>
                    <a:xfrm>
                      <a:off x="0" y="0"/>
                      <a:ext cx="2023879" cy="1038806"/>
                    </a:xfrm>
                    <a:prstGeom prst="rect">
                      <a:avLst/>
                    </a:prstGeom>
                    <a:ln w="12700" cap="flat">
                      <a:noFill/>
                      <a:miter lim="400000"/>
                    </a:ln>
                    <a:effectLst/>
                  </pic:spPr>
                </pic:pic>
              </a:graphicData>
            </a:graphic>
          </wp:anchor>
        </w:drawing>
      </w:r>
    </w:p>
    <w:p>
      <w:pPr>
        <w:pStyle w:val="Body"/>
        <w:jc w:val="center"/>
        <w:rPr>
          <w:sz w:val="24"/>
          <w:szCs w:val="24"/>
        </w:rPr>
      </w:pPr>
    </w:p>
    <w:p>
      <w:pPr>
        <w:pStyle w:val="Body"/>
        <w:jc w:val="center"/>
        <w:rPr>
          <w:sz w:val="24"/>
          <w:szCs w:val="24"/>
        </w:rPr>
      </w:pPr>
    </w:p>
    <w:p>
      <w:pPr>
        <w:pStyle w:val="Body"/>
        <w:jc w:val="center"/>
        <w:rPr>
          <w:sz w:val="24"/>
          <w:szCs w:val="24"/>
        </w:rPr>
      </w:pPr>
    </w:p>
    <w:p>
      <w:pPr>
        <w:pStyle w:val="Body"/>
        <w:jc w:val="center"/>
        <w:rPr>
          <w:sz w:val="24"/>
          <w:szCs w:val="24"/>
        </w:rPr>
      </w:pPr>
    </w:p>
    <w:p>
      <w:pPr>
        <w:pStyle w:val="Body"/>
        <w:jc w:val="center"/>
        <w:rPr>
          <w:sz w:val="24"/>
          <w:szCs w:val="24"/>
        </w:rPr>
      </w:pPr>
    </w:p>
    <w:p>
      <w:pPr>
        <w:pStyle w:val="Body"/>
        <w:jc w:val="center"/>
        <w:rPr>
          <w:sz w:val="24"/>
          <w:szCs w:val="24"/>
        </w:rPr>
      </w:pPr>
      <w:r>
        <w:rPr>
          <w:sz w:val="24"/>
          <w:szCs w:val="24"/>
          <w:rtl w:val="0"/>
          <w:lang w:val="en-US"/>
        </w:rPr>
        <w:t>Day of Caring 365 Orientation</w:t>
      </w:r>
    </w:p>
    <w:p>
      <w:pPr>
        <w:pStyle w:val="Body"/>
        <w:jc w:val="center"/>
        <w:rPr>
          <w:sz w:val="24"/>
          <w:szCs w:val="24"/>
        </w:rPr>
      </w:pPr>
      <w:r>
        <w:rPr>
          <w:sz w:val="24"/>
          <w:szCs w:val="24"/>
          <w:rtl w:val="0"/>
          <w:lang w:val="en-US"/>
        </w:rPr>
        <w:t>1/10/2026</w:t>
      </w:r>
    </w:p>
    <w:p>
      <w:pPr>
        <w:pStyle w:val="Body"/>
        <w:jc w:val="center"/>
        <w:rPr>
          <w:sz w:val="24"/>
          <w:szCs w:val="24"/>
        </w:rPr>
      </w:pPr>
    </w:p>
    <w:p>
      <w:pPr>
        <w:pStyle w:val="Body"/>
        <w:jc w:val="left"/>
        <w:rPr>
          <w:sz w:val="24"/>
          <w:szCs w:val="24"/>
        </w:rPr>
      </w:pPr>
      <w:r>
        <w:rPr>
          <w:sz w:val="24"/>
          <w:szCs w:val="24"/>
          <w:rtl w:val="0"/>
          <w:lang w:val="en-US"/>
        </w:rPr>
        <w:t>On behalf of all us at Day of Caring, I would like to extend a warm welcome to you.</w:t>
      </w:r>
    </w:p>
    <w:p>
      <w:pPr>
        <w:pStyle w:val="Body"/>
        <w:jc w:val="left"/>
        <w:rPr>
          <w:sz w:val="24"/>
          <w:szCs w:val="24"/>
        </w:rPr>
      </w:pPr>
      <w:r>
        <w:rPr>
          <w:sz w:val="24"/>
          <w:szCs w:val="24"/>
          <w:rtl w:val="0"/>
          <w:lang w:val="en-US"/>
        </w:rPr>
        <w:t xml:space="preserve">As we prepare today for this years annual pancake brunch we come to you with a sense of mixed emotions.  On one hand we are very excited to gather, make plans to serve and do our best to help those who are disadvantaged.  </w:t>
      </w:r>
    </w:p>
    <w:p>
      <w:pPr>
        <w:pStyle w:val="Body"/>
        <w:jc w:val="left"/>
        <w:rPr>
          <w:sz w:val="24"/>
          <w:szCs w:val="24"/>
        </w:rPr>
      </w:pPr>
    </w:p>
    <w:p>
      <w:pPr>
        <w:pStyle w:val="Body"/>
        <w:jc w:val="left"/>
        <w:rPr>
          <w:sz w:val="24"/>
          <w:szCs w:val="24"/>
        </w:rPr>
      </w:pPr>
      <w:r>
        <w:rPr>
          <w:sz w:val="24"/>
          <w:szCs w:val="24"/>
          <w:rtl w:val="0"/>
          <w:lang w:val="en-US"/>
        </w:rPr>
        <w:t>But on the other hand, we feel a deep sense of loss as this years pancake brunch marks the end of an era for it will be our last. Looking back over the span of 36 years we have much to celebrate:  36 years of dedicated service to our communities, over a million dollars raised, thousands of volunteers who have given of their time and talents to help others, countless people served and a lifetime of memories. However, none of this would of been possible without the vision, compassion and indomitable spirit of our founder, Jan Venkayya.</w:t>
      </w:r>
    </w:p>
    <w:p>
      <w:pPr>
        <w:pStyle w:val="Body"/>
        <w:jc w:val="left"/>
        <w:rPr>
          <w:sz w:val="24"/>
          <w:szCs w:val="24"/>
        </w:rPr>
      </w:pPr>
    </w:p>
    <w:p>
      <w:pPr>
        <w:pStyle w:val="Body"/>
        <w:jc w:val="left"/>
        <w:rPr>
          <w:sz w:val="24"/>
          <w:szCs w:val="24"/>
        </w:rPr>
      </w:pPr>
      <w:r>
        <w:rPr>
          <w:sz w:val="24"/>
          <w:szCs w:val="24"/>
          <w:rtl w:val="0"/>
          <w:lang w:val="en-US"/>
        </w:rPr>
        <w:t>T</w:t>
      </w:r>
      <w:r>
        <w:rPr>
          <w:sz w:val="24"/>
          <w:szCs w:val="24"/>
          <w:rtl w:val="0"/>
          <w:lang w:val="en-US"/>
        </w:rPr>
        <w:t xml:space="preserve">hroughout the years </w:t>
      </w:r>
      <w:r>
        <w:rPr>
          <w:sz w:val="24"/>
          <w:szCs w:val="24"/>
          <w:rtl w:val="0"/>
          <w:lang w:val="en-US"/>
        </w:rPr>
        <w:t xml:space="preserve">we have worked as a team to fulfill the goals of our mission. </w:t>
      </w:r>
    </w:p>
    <w:p>
      <w:pPr>
        <w:pStyle w:val="Body"/>
        <w:jc w:val="left"/>
        <w:rPr>
          <w:sz w:val="24"/>
          <w:szCs w:val="24"/>
        </w:rPr>
      </w:pPr>
      <w:r>
        <w:rPr>
          <w:sz w:val="24"/>
          <w:szCs w:val="24"/>
          <w:rtl w:val="0"/>
          <w:lang w:val="en-US"/>
        </w:rPr>
        <w:t>The tradition of our annual pancake brunches have not only created an awareness to hunger and homelessness but have encouraged a lifeline of faithful volunteers, and strategic partnerships who help the disadvantaged.  Back in the early 1990</w:t>
      </w:r>
      <w:r>
        <w:rPr>
          <w:sz w:val="24"/>
          <w:szCs w:val="24"/>
          <w:rtl w:val="0"/>
          <w:lang w:val="en-US"/>
        </w:rPr>
        <w:t>’</w:t>
      </w:r>
      <w:r>
        <w:rPr>
          <w:sz w:val="24"/>
          <w:szCs w:val="24"/>
          <w:rtl w:val="0"/>
          <w:lang w:val="en-US"/>
        </w:rPr>
        <w:t>s there were fewer organizations like Day of Caring.  Today the marketplace is replete with many more organizations who carry on this effort.  I would like to think Day of Caring had something to do with this expansion.</w:t>
      </w:r>
    </w:p>
    <w:p>
      <w:pPr>
        <w:pStyle w:val="Body"/>
        <w:jc w:val="left"/>
        <w:rPr>
          <w:sz w:val="24"/>
          <w:szCs w:val="24"/>
        </w:rPr>
      </w:pPr>
    </w:p>
    <w:p>
      <w:pPr>
        <w:pStyle w:val="Body"/>
        <w:jc w:val="left"/>
        <w:rPr>
          <w:sz w:val="24"/>
          <w:szCs w:val="24"/>
        </w:rPr>
      </w:pPr>
      <w:r>
        <w:rPr>
          <w:sz w:val="24"/>
          <w:szCs w:val="24"/>
          <w:rtl w:val="0"/>
          <w:lang w:val="en-US"/>
        </w:rPr>
        <w:t>Success is often built on those who have gone before us, we hope that our work together has better prepared you and the generations to come for the challenges that lay ahead.  While I believe great strides have been made to provide hope and relief to those in need, much work still remains to be done.  On a personal note, I would like to say thank you to all of you for your faithful dedication and service to your communities.  Most importantly thank you for your friendship; I have enjoyed working with each you. Let</w:t>
      </w:r>
      <w:r>
        <w:rPr>
          <w:sz w:val="24"/>
          <w:szCs w:val="24"/>
          <w:rtl w:val="0"/>
          <w:lang w:val="en-US"/>
        </w:rPr>
        <w:t>’</w:t>
      </w:r>
      <w:r>
        <w:rPr>
          <w:sz w:val="24"/>
          <w:szCs w:val="24"/>
          <w:rtl w:val="0"/>
          <w:lang w:val="en-US"/>
        </w:rPr>
        <w:t xml:space="preserve">s make this years brunch our best yet!!  </w:t>
      </w:r>
    </w:p>
    <w:p>
      <w:pPr>
        <w:pStyle w:val="Body"/>
        <w:jc w:val="left"/>
        <w:rPr>
          <w:sz w:val="24"/>
          <w:szCs w:val="24"/>
        </w:rPr>
      </w:pPr>
    </w:p>
    <w:p>
      <w:pPr>
        <w:pStyle w:val="Body"/>
        <w:jc w:val="left"/>
        <w:rPr>
          <w:sz w:val="24"/>
          <w:szCs w:val="24"/>
        </w:rPr>
      </w:pPr>
      <w:r>
        <w:rPr>
          <w:sz w:val="24"/>
          <w:szCs w:val="24"/>
          <w:rtl w:val="0"/>
          <w:lang w:val="en-US"/>
        </w:rPr>
        <w:t>Important dates to remember are as follows:</w:t>
      </w:r>
    </w:p>
    <w:p>
      <w:pPr>
        <w:pStyle w:val="Body"/>
        <w:jc w:val="left"/>
        <w:rPr>
          <w:sz w:val="24"/>
          <w:szCs w:val="24"/>
        </w:rPr>
      </w:pPr>
    </w:p>
    <w:p>
      <w:pPr>
        <w:pStyle w:val="Body"/>
        <w:jc w:val="left"/>
        <w:rPr>
          <w:sz w:val="24"/>
          <w:szCs w:val="24"/>
        </w:rPr>
      </w:pPr>
      <w:r>
        <w:rPr>
          <w:sz w:val="24"/>
          <w:szCs w:val="24"/>
          <w:rtl w:val="0"/>
          <w:lang w:val="en-US"/>
        </w:rPr>
        <w:t>2/2/2026</w:t>
        <w:tab/>
        <w:t>Product Order forms due</w:t>
      </w:r>
    </w:p>
    <w:p>
      <w:pPr>
        <w:pStyle w:val="Body"/>
        <w:jc w:val="left"/>
        <w:rPr>
          <w:sz w:val="24"/>
          <w:szCs w:val="24"/>
        </w:rPr>
      </w:pPr>
      <w:r>
        <w:rPr>
          <w:sz w:val="24"/>
          <w:szCs w:val="24"/>
          <w:rtl w:val="0"/>
          <w:lang w:val="en-US"/>
        </w:rPr>
        <w:t>2/21/2026</w:t>
        <w:tab/>
        <w:t>Pick up product orders at Dayton Foodbank</w:t>
      </w:r>
    </w:p>
    <w:p>
      <w:pPr>
        <w:pStyle w:val="Body"/>
        <w:jc w:val="left"/>
        <w:rPr>
          <w:sz w:val="24"/>
          <w:szCs w:val="24"/>
        </w:rPr>
      </w:pPr>
      <w:r>
        <w:rPr>
          <w:sz w:val="24"/>
          <w:szCs w:val="24"/>
          <w:rtl w:val="0"/>
          <w:lang w:val="en-US"/>
        </w:rPr>
        <w:t>3/9/2026</w:t>
        <w:tab/>
        <w:t>Monies turned in</w:t>
      </w:r>
    </w:p>
    <w:p>
      <w:pPr>
        <w:pStyle w:val="Body"/>
        <w:jc w:val="left"/>
        <w:rPr>
          <w:sz w:val="24"/>
          <w:szCs w:val="24"/>
        </w:rPr>
      </w:pPr>
      <w:r>
        <w:rPr>
          <w:sz w:val="24"/>
          <w:szCs w:val="24"/>
          <w:rtl w:val="0"/>
          <w:lang w:val="en-US"/>
        </w:rPr>
        <w:t>3/28/2026</w:t>
        <w:tab/>
        <w:t>Check Presentation</w:t>
      </w:r>
    </w:p>
    <w:p>
      <w:pPr>
        <w:pStyle w:val="Body"/>
        <w:jc w:val="left"/>
        <w:rPr>
          <w:sz w:val="24"/>
          <w:szCs w:val="24"/>
        </w:rPr>
      </w:pPr>
    </w:p>
    <w:p>
      <w:pPr>
        <w:pStyle w:val="Body"/>
        <w:jc w:val="left"/>
        <w:rPr>
          <w:sz w:val="24"/>
          <w:szCs w:val="24"/>
        </w:rPr>
      </w:pPr>
      <w:r>
        <w:rPr>
          <w:sz w:val="24"/>
          <w:szCs w:val="24"/>
          <w:rtl w:val="0"/>
          <w:lang w:val="en-US"/>
        </w:rPr>
        <w:t>Hans I Marlette, Executive Director, Day of Caring 365</w:t>
      </w:r>
    </w:p>
    <w:p>
      <w:pPr>
        <w:pStyle w:val="Body"/>
        <w:jc w:val="left"/>
        <w:rPr>
          <w:sz w:val="24"/>
          <w:szCs w:val="24"/>
        </w:rPr>
      </w:pPr>
    </w:p>
    <w:p>
      <w:pPr>
        <w:pStyle w:val="Body"/>
        <w:jc w:val="left"/>
        <w:rPr>
          <w:sz w:val="24"/>
          <w:szCs w:val="24"/>
        </w:rPr>
      </w:pPr>
    </w:p>
    <w:p>
      <w:pPr>
        <w:pStyle w:val="Body"/>
        <w:jc w:val="left"/>
        <w:rPr>
          <w:sz w:val="24"/>
          <w:szCs w:val="24"/>
        </w:rPr>
      </w:pPr>
    </w:p>
    <w:p>
      <w:pPr>
        <w:pStyle w:val="Body"/>
        <w:jc w:val="left"/>
        <w:rPr>
          <w:sz w:val="24"/>
          <w:szCs w:val="24"/>
        </w:rPr>
      </w:pPr>
    </w:p>
    <w:p>
      <w:pPr>
        <w:pStyle w:val="Body"/>
        <w:jc w:val="left"/>
        <w:rPr>
          <w:sz w:val="26"/>
          <w:szCs w:val="26"/>
        </w:rPr>
      </w:pPr>
    </w:p>
    <w:p>
      <w:pPr>
        <w:pStyle w:val="Body"/>
        <w:jc w:val="left"/>
        <w:rPr>
          <w:sz w:val="26"/>
          <w:szCs w:val="26"/>
        </w:rPr>
      </w:pPr>
      <w:r>
        <w:rPr>
          <w:sz w:val="26"/>
          <w:szCs w:val="26"/>
          <w:rtl w:val="0"/>
          <w:lang w:val="en-US"/>
        </w:rPr>
        <w:t xml:space="preserve">  </w:t>
      </w:r>
    </w:p>
    <w:p>
      <w:pPr>
        <w:pStyle w:val="Body"/>
        <w:jc w:val="left"/>
        <w:rPr>
          <w:sz w:val="26"/>
          <w:szCs w:val="26"/>
        </w:rPr>
      </w:pPr>
    </w:p>
    <w:p>
      <w:pPr>
        <w:pStyle w:val="Body"/>
        <w:jc w:val="left"/>
        <w:rPr>
          <w:sz w:val="26"/>
          <w:szCs w:val="26"/>
        </w:rPr>
      </w:pPr>
    </w:p>
    <w:p>
      <w:pPr>
        <w:pStyle w:val="Body"/>
        <w:jc w:val="left"/>
        <w:rPr>
          <w:sz w:val="26"/>
          <w:szCs w:val="26"/>
        </w:rPr>
      </w:pPr>
    </w:p>
    <w:p>
      <w:pPr>
        <w:pStyle w:val="Body"/>
        <w:jc w:val="center"/>
        <w:rPr>
          <w:sz w:val="26"/>
          <w:szCs w:val="26"/>
        </w:rPr>
      </w:pPr>
    </w:p>
    <w:p>
      <w:pPr>
        <w:pStyle w:val="Body"/>
        <w:jc w:val="center"/>
      </w:pPr>
      <w:r>
        <w:rPr>
          <w:sz w:val="26"/>
          <w:szCs w:val="26"/>
        </w:rPr>
      </w:r>
    </w:p>
    <w:sectPr>
      <w:headerReference w:type="default" r:id="rId5"/>
      <w:footerReference w:type="default" r:id="rId6"/>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tabs>
        <w:tab w:val="center" w:pos="4680"/>
        <w:tab w:val="right" w:pos="9360"/>
        <w:tab w:val="clear" w:pos="9020"/>
      </w:tabs>
      <w:jc w:val="left"/>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