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4DC7" w14:textId="77777777" w:rsidR="004F12BA" w:rsidRDefault="004F12BA" w:rsidP="004F12BA">
      <w:pPr>
        <w:tabs>
          <w:tab w:val="num" w:pos="720"/>
        </w:tabs>
        <w:ind w:left="720" w:hanging="360"/>
      </w:pPr>
    </w:p>
    <w:p w14:paraId="50581E63" w14:textId="4F5057F5" w:rsidR="004F12BA" w:rsidRDefault="004F12BA" w:rsidP="004F12BA">
      <w:pPr>
        <w:ind w:left="720"/>
        <w:jc w:val="center"/>
      </w:pPr>
      <w:r>
        <w:t>Insulin Resistance, Diabetes and Systemic Diseases</w:t>
      </w:r>
    </w:p>
    <w:p w14:paraId="584B2FAA" w14:textId="77777777" w:rsidR="004F12BA" w:rsidRDefault="004F12BA" w:rsidP="004F12BA">
      <w:pPr>
        <w:ind w:left="720"/>
        <w:jc w:val="center"/>
      </w:pPr>
    </w:p>
    <w:p w14:paraId="78E92A63" w14:textId="6437EBA6" w:rsidR="004F12BA" w:rsidRPr="004F12BA" w:rsidRDefault="004F12BA" w:rsidP="004F12BA">
      <w:pPr>
        <w:numPr>
          <w:ilvl w:val="0"/>
          <w:numId w:val="1"/>
        </w:numPr>
        <w:rPr>
          <w:b/>
          <w:bCs/>
        </w:rPr>
      </w:pPr>
      <w:r w:rsidRPr="004F12BA">
        <w:rPr>
          <w:b/>
          <w:bCs/>
        </w:rPr>
        <w:t>Cytokines</w:t>
      </w:r>
    </w:p>
    <w:p w14:paraId="240C10E7" w14:textId="77777777" w:rsidR="004F12BA" w:rsidRPr="004F12BA" w:rsidRDefault="004F12BA" w:rsidP="004F12BA">
      <w:pPr>
        <w:numPr>
          <w:ilvl w:val="0"/>
          <w:numId w:val="1"/>
        </w:numPr>
      </w:pPr>
      <w:r w:rsidRPr="004F12BA">
        <w:t>Released as in response to WBC signaling during inflammation</w:t>
      </w:r>
    </w:p>
    <w:p w14:paraId="7DF127FC" w14:textId="77777777" w:rsidR="004F12BA" w:rsidRPr="004F12BA" w:rsidRDefault="004F12BA" w:rsidP="004F12BA">
      <w:pPr>
        <w:numPr>
          <w:ilvl w:val="0"/>
          <w:numId w:val="1"/>
        </w:numPr>
      </w:pPr>
      <w:r w:rsidRPr="004F12BA">
        <w:t xml:space="preserve">Also trigger the release of prostaglandins at the end of pregnancy to trigger labor </w:t>
      </w:r>
    </w:p>
    <w:p w14:paraId="2797E5FC" w14:textId="77777777" w:rsidR="004F12BA" w:rsidRPr="004F12BA" w:rsidRDefault="004F12BA" w:rsidP="004F12BA">
      <w:pPr>
        <w:numPr>
          <w:ilvl w:val="0"/>
          <w:numId w:val="1"/>
        </w:numPr>
      </w:pPr>
      <w:r w:rsidRPr="004F12BA">
        <w:t>Possible link between premature labor and periodontal disease</w:t>
      </w:r>
    </w:p>
    <w:p w14:paraId="127A1C29" w14:textId="77777777" w:rsidR="004F12BA" w:rsidRPr="004F12BA" w:rsidRDefault="004F12BA" w:rsidP="004F12BA">
      <w:pPr>
        <w:numPr>
          <w:ilvl w:val="0"/>
          <w:numId w:val="1"/>
        </w:numPr>
      </w:pPr>
      <w:r w:rsidRPr="004F12BA">
        <w:t>Pro-inflammatory cytokines: increase inflammation – decrease bacteria</w:t>
      </w:r>
    </w:p>
    <w:p w14:paraId="71971168" w14:textId="77777777" w:rsidR="004F12BA" w:rsidRPr="004F12BA" w:rsidRDefault="004F12BA" w:rsidP="004F12BA">
      <w:pPr>
        <w:numPr>
          <w:ilvl w:val="0"/>
          <w:numId w:val="1"/>
        </w:numPr>
      </w:pPr>
      <w:r w:rsidRPr="004F12BA">
        <w:t>Anti-inflammatory cytokines: decrease inflammation – carry away waste</w:t>
      </w:r>
    </w:p>
    <w:p w14:paraId="4B83ABAE" w14:textId="77777777" w:rsidR="004F12BA" w:rsidRPr="004F12BA" w:rsidRDefault="004F12BA" w:rsidP="004F12BA">
      <w:pPr>
        <w:numPr>
          <w:ilvl w:val="0"/>
          <w:numId w:val="1"/>
        </w:numPr>
      </w:pPr>
      <w:r w:rsidRPr="004F12BA">
        <w:t>Cytokines in periodontal inflammation</w:t>
      </w:r>
    </w:p>
    <w:p w14:paraId="155E1771" w14:textId="77777777" w:rsidR="004F12BA" w:rsidRPr="004F12BA" w:rsidRDefault="004F12BA" w:rsidP="004F12BA">
      <w:pPr>
        <w:numPr>
          <w:ilvl w:val="0"/>
          <w:numId w:val="1"/>
        </w:numPr>
      </w:pPr>
      <w:r w:rsidRPr="004F12BA">
        <w:t>Interleukin 1</w:t>
      </w:r>
    </w:p>
    <w:p w14:paraId="55B60CBC" w14:textId="77777777" w:rsidR="004F12BA" w:rsidRPr="004F12BA" w:rsidRDefault="004F12BA" w:rsidP="004F12BA">
      <w:pPr>
        <w:numPr>
          <w:ilvl w:val="0"/>
          <w:numId w:val="1"/>
        </w:numPr>
      </w:pPr>
      <w:r w:rsidRPr="004F12BA">
        <w:t xml:space="preserve">A protein produced by various cells, including macrophages, interleukin-1 raises body temperature, spurs the production of </w:t>
      </w:r>
      <w:proofErr w:type="gramStart"/>
      <w:r w:rsidRPr="004F12BA">
        <w:t>interferon</w:t>
      </w:r>
      <w:proofErr w:type="gramEnd"/>
      <w:r w:rsidRPr="004F12BA">
        <w:t xml:space="preserve"> and stimulates the growth of disease fighting cells. Involved in immune response</w:t>
      </w:r>
    </w:p>
    <w:p w14:paraId="44137B76" w14:textId="77777777" w:rsidR="004F12BA" w:rsidRPr="004F12BA" w:rsidRDefault="004F12BA" w:rsidP="004F12BA">
      <w:pPr>
        <w:numPr>
          <w:ilvl w:val="0"/>
          <w:numId w:val="1"/>
        </w:numPr>
      </w:pPr>
      <w:r w:rsidRPr="004F12BA">
        <w:t>Pro inflammatory cytokine</w:t>
      </w:r>
    </w:p>
    <w:p w14:paraId="3A743EAD" w14:textId="77777777" w:rsidR="004F12BA" w:rsidRPr="004F12BA" w:rsidRDefault="004F12BA" w:rsidP="004F12BA">
      <w:pPr>
        <w:numPr>
          <w:ilvl w:val="0"/>
          <w:numId w:val="1"/>
        </w:numPr>
      </w:pPr>
      <w:r w:rsidRPr="004F12BA">
        <w:t>Present in periodontal disease. Inconclusive research for presence in insulin resistance.</w:t>
      </w:r>
    </w:p>
    <w:p w14:paraId="42216908" w14:textId="77777777" w:rsidR="004F12BA" w:rsidRPr="004F12BA" w:rsidRDefault="004F12BA" w:rsidP="004F12BA">
      <w:pPr>
        <w:numPr>
          <w:ilvl w:val="0"/>
          <w:numId w:val="1"/>
        </w:numPr>
      </w:pPr>
      <w:r w:rsidRPr="004F12BA">
        <w:rPr>
          <w:b/>
          <w:bCs/>
        </w:rPr>
        <w:t>Association of interleukin-1 polymorphisms with periodontal disease</w:t>
      </w:r>
    </w:p>
    <w:p w14:paraId="16C7321F" w14:textId="77777777" w:rsidR="004F12BA" w:rsidRPr="004F12BA" w:rsidRDefault="004F12BA" w:rsidP="004F12BA">
      <w:pPr>
        <w:numPr>
          <w:ilvl w:val="0"/>
          <w:numId w:val="1"/>
        </w:numPr>
      </w:pPr>
      <w:r w:rsidRPr="004F12BA">
        <w:t>A case-control study of 330 cases of periodontitis patients and 101 healthy controls was performed in Santiago, Chile.</w:t>
      </w:r>
    </w:p>
    <w:p w14:paraId="72DA9D69" w14:textId="77777777" w:rsidR="004F12BA" w:rsidRPr="004F12BA" w:rsidRDefault="004F12BA" w:rsidP="004F12BA">
      <w:pPr>
        <w:numPr>
          <w:ilvl w:val="0"/>
          <w:numId w:val="1"/>
        </w:numPr>
      </w:pPr>
      <w:r w:rsidRPr="004F12BA">
        <w:t>The prevalence of positive genotype (at least one allele 2 present at each locus) was significantly higher in cases (26.06%) than in controls (9.9%) and was significantly associated with periodontitis (OR 3.21, 95% CI 1.60 to 6.44, P = 0.001), irrespective of the smoking status and periodontitis severity</w:t>
      </w:r>
    </w:p>
    <w:p w14:paraId="47D5B04B" w14:textId="77777777" w:rsidR="004F12BA" w:rsidRPr="004F12BA" w:rsidRDefault="004F12BA" w:rsidP="004F12BA">
      <w:pPr>
        <w:numPr>
          <w:ilvl w:val="0"/>
          <w:numId w:val="1"/>
        </w:numPr>
      </w:pPr>
      <w:r w:rsidRPr="004F12BA">
        <w:t>Within the limits of this study, the results show that individuals carrying the positive genotype have significantly greater risk for developing periodontitis.</w:t>
      </w:r>
    </w:p>
    <w:p w14:paraId="6BD8FD7E" w14:textId="77777777" w:rsidR="004F12BA" w:rsidRPr="004F12BA" w:rsidRDefault="004F12BA" w:rsidP="004F12BA">
      <w:pPr>
        <w:numPr>
          <w:ilvl w:val="0"/>
          <w:numId w:val="1"/>
        </w:numPr>
      </w:pPr>
      <w:r w:rsidRPr="004F12BA">
        <w:t xml:space="preserve">López, N. J., </w:t>
      </w:r>
      <w:proofErr w:type="spellStart"/>
      <w:r w:rsidRPr="004F12BA">
        <w:t>Jara</w:t>
      </w:r>
      <w:proofErr w:type="spellEnd"/>
      <w:r w:rsidRPr="004F12BA">
        <w:t>, L., &amp; Valenzuela, C. Y. (2005). Association of interleukin-1 polymorphisms with periodontal disease. </w:t>
      </w:r>
      <w:r w:rsidRPr="004F12BA">
        <w:rPr>
          <w:i/>
          <w:iCs/>
        </w:rPr>
        <w:t>Journal of periodontology</w:t>
      </w:r>
      <w:r w:rsidRPr="004F12BA">
        <w:t>, </w:t>
      </w:r>
      <w:r w:rsidRPr="004F12BA">
        <w:rPr>
          <w:i/>
          <w:iCs/>
        </w:rPr>
        <w:t>76</w:t>
      </w:r>
      <w:r w:rsidRPr="004F12BA">
        <w:t>(2), 234–243. https://doi.org/10.1902/jop.2005.76.2.234</w:t>
      </w:r>
    </w:p>
    <w:p w14:paraId="754E436D" w14:textId="77777777" w:rsidR="004F12BA" w:rsidRPr="004F12BA" w:rsidRDefault="004F12BA" w:rsidP="004F12BA">
      <w:pPr>
        <w:numPr>
          <w:ilvl w:val="0"/>
          <w:numId w:val="1"/>
        </w:numPr>
        <w:rPr>
          <w:b/>
          <w:bCs/>
        </w:rPr>
      </w:pPr>
      <w:r w:rsidRPr="004F12BA">
        <w:rPr>
          <w:b/>
          <w:bCs/>
        </w:rPr>
        <w:t xml:space="preserve">Does Ethnicity Play </w:t>
      </w:r>
      <w:proofErr w:type="gramStart"/>
      <w:r w:rsidRPr="004F12BA">
        <w:rPr>
          <w:b/>
          <w:bCs/>
        </w:rPr>
        <w:t>A</w:t>
      </w:r>
      <w:proofErr w:type="gramEnd"/>
      <w:r w:rsidRPr="004F12BA">
        <w:rPr>
          <w:b/>
          <w:bCs/>
        </w:rPr>
        <w:t xml:space="preserve"> Role</w:t>
      </w:r>
    </w:p>
    <w:p w14:paraId="567DB258" w14:textId="77777777" w:rsidR="004F12BA" w:rsidRPr="004F12BA" w:rsidRDefault="004F12BA" w:rsidP="004F12BA">
      <w:pPr>
        <w:numPr>
          <w:ilvl w:val="0"/>
          <w:numId w:val="1"/>
        </w:numPr>
      </w:pPr>
      <w:r w:rsidRPr="004F12BA">
        <w:t>A convenience sample of 300 volunteers of Chinese heritage (ages 21 to 69 years) </w:t>
      </w:r>
    </w:p>
    <w:p w14:paraId="2F2FBCA7" w14:textId="77777777" w:rsidR="004F12BA" w:rsidRPr="004F12BA" w:rsidRDefault="004F12BA" w:rsidP="004F12BA">
      <w:pPr>
        <w:numPr>
          <w:ilvl w:val="0"/>
          <w:numId w:val="1"/>
        </w:numPr>
      </w:pPr>
      <w:r w:rsidRPr="004F12BA">
        <w:t>Only 7 of the 300 subjects (2.3%) carried the composite IL- 1 genotype consisting of allele 2 of both IL-1A +4845 and IL-1B +3954.</w:t>
      </w:r>
    </w:p>
    <w:p w14:paraId="55650E9C" w14:textId="77777777" w:rsidR="004F12BA" w:rsidRPr="004F12BA" w:rsidRDefault="004F12BA" w:rsidP="004F12BA">
      <w:pPr>
        <w:numPr>
          <w:ilvl w:val="0"/>
          <w:numId w:val="1"/>
        </w:numPr>
      </w:pPr>
      <w:r w:rsidRPr="004F12BA">
        <w:t>Too few of the subjects were positive for the IL-1 composite genotype to establish any relationship with the susceptibility to periodontitis in Chinese patients.</w:t>
      </w:r>
    </w:p>
    <w:p w14:paraId="20EE5C80" w14:textId="6BE7934B" w:rsidR="004F12BA" w:rsidRDefault="004F12BA" w:rsidP="004F12BA">
      <w:pPr>
        <w:numPr>
          <w:ilvl w:val="0"/>
          <w:numId w:val="1"/>
        </w:numPr>
      </w:pPr>
      <w:r w:rsidRPr="004F12BA">
        <w:t xml:space="preserve">Armitage, G. C., Wu, Y., Wang, H. Y., Sorrell, J., di </w:t>
      </w:r>
      <w:proofErr w:type="spellStart"/>
      <w:r w:rsidRPr="004F12BA">
        <w:t>Giovine</w:t>
      </w:r>
      <w:proofErr w:type="spellEnd"/>
      <w:r w:rsidRPr="004F12BA">
        <w:t>, F. S., &amp; Duff, G. W. (2000). Low prevalence of a periodontitis-associated interleukin-1 composite genotype in individuals of Chinese heritage. </w:t>
      </w:r>
      <w:r w:rsidRPr="004F12BA">
        <w:rPr>
          <w:i/>
          <w:iCs/>
        </w:rPr>
        <w:t>Journal of periodontology</w:t>
      </w:r>
      <w:r w:rsidRPr="004F12BA">
        <w:t>, </w:t>
      </w:r>
      <w:r w:rsidRPr="004F12BA">
        <w:rPr>
          <w:i/>
          <w:iCs/>
        </w:rPr>
        <w:t>71</w:t>
      </w:r>
      <w:r w:rsidRPr="004F12BA">
        <w:t xml:space="preserve">(2), 164–171. </w:t>
      </w:r>
      <w:hyperlink r:id="rId5" w:history="1">
        <w:r w:rsidRPr="004F12BA">
          <w:rPr>
            <w:rStyle w:val="Hyperlink"/>
          </w:rPr>
          <w:t>https://doi.org/10.1902/jop.2000.71.2.164</w:t>
        </w:r>
      </w:hyperlink>
    </w:p>
    <w:p w14:paraId="67946C37" w14:textId="77777777" w:rsidR="004F12BA" w:rsidRPr="004F12BA" w:rsidRDefault="004F12BA" w:rsidP="004F12BA">
      <w:pPr>
        <w:numPr>
          <w:ilvl w:val="0"/>
          <w:numId w:val="1"/>
        </w:numPr>
        <w:rPr>
          <w:b/>
          <w:bCs/>
        </w:rPr>
      </w:pPr>
      <w:r w:rsidRPr="004F12BA">
        <w:rPr>
          <w:b/>
          <w:bCs/>
        </w:rPr>
        <w:t>Interleukin-1 and Type 2Diabetes</w:t>
      </w:r>
    </w:p>
    <w:p w14:paraId="44085E89" w14:textId="77777777" w:rsidR="004F12BA" w:rsidRPr="004F12BA" w:rsidRDefault="004F12BA" w:rsidP="004F12BA">
      <w:pPr>
        <w:numPr>
          <w:ilvl w:val="0"/>
          <w:numId w:val="1"/>
        </w:numPr>
      </w:pPr>
      <w:r w:rsidRPr="004F12BA">
        <w:t>Epidemiologic studies have shown an increased frequency, severity, and risk of periodontitis in patients with diabetes.</w:t>
      </w:r>
    </w:p>
    <w:p w14:paraId="101F7E78" w14:textId="77777777" w:rsidR="004F12BA" w:rsidRPr="004F12BA" w:rsidRDefault="004F12BA" w:rsidP="004F12BA">
      <w:pPr>
        <w:numPr>
          <w:ilvl w:val="0"/>
          <w:numId w:val="1"/>
        </w:numPr>
      </w:pPr>
      <w:r w:rsidRPr="004F12BA">
        <w:t xml:space="preserve">Periodontitis was significantly associated </w:t>
      </w:r>
      <w:proofErr w:type="gramStart"/>
      <w:r w:rsidRPr="004F12BA">
        <w:t>with  IL</w:t>
      </w:r>
      <w:proofErr w:type="gramEnd"/>
      <w:r w:rsidRPr="004F12BA">
        <w:t>-1 gene polymorphisms. No association between diabetes and IL-1A and -1B gene polymorphisms was found.</w:t>
      </w:r>
    </w:p>
    <w:p w14:paraId="23438D20" w14:textId="77777777" w:rsidR="004F12BA" w:rsidRPr="004F12BA" w:rsidRDefault="004F12BA" w:rsidP="004F12BA">
      <w:pPr>
        <w:numPr>
          <w:ilvl w:val="0"/>
          <w:numId w:val="1"/>
        </w:numPr>
      </w:pPr>
      <w:r w:rsidRPr="004F12BA">
        <w:t>No interaction between smoking status and polymorphisms was found.</w:t>
      </w:r>
    </w:p>
    <w:p w14:paraId="7D767B2F" w14:textId="4229C7D8" w:rsidR="004F12BA" w:rsidRDefault="004F12BA" w:rsidP="004F12BA">
      <w:pPr>
        <w:numPr>
          <w:ilvl w:val="0"/>
          <w:numId w:val="1"/>
        </w:numPr>
      </w:pPr>
      <w:r w:rsidRPr="004F12BA">
        <w:lastRenderedPageBreak/>
        <w:t xml:space="preserve">López, N. J., Valenzuela, C. Y., &amp; </w:t>
      </w:r>
      <w:proofErr w:type="spellStart"/>
      <w:r w:rsidRPr="004F12BA">
        <w:t>Jara</w:t>
      </w:r>
      <w:proofErr w:type="spellEnd"/>
      <w:r w:rsidRPr="004F12BA">
        <w:t>, L. (2009). Interleukin-1 gene cluster polymorphisms associated with periodontal disease in type 2 diabetes. </w:t>
      </w:r>
      <w:r w:rsidRPr="004F12BA">
        <w:rPr>
          <w:i/>
          <w:iCs/>
        </w:rPr>
        <w:t>Journal of periodontology</w:t>
      </w:r>
      <w:r w:rsidRPr="004F12BA">
        <w:t>, </w:t>
      </w:r>
      <w:r w:rsidRPr="004F12BA">
        <w:rPr>
          <w:i/>
          <w:iCs/>
        </w:rPr>
        <w:t>80</w:t>
      </w:r>
      <w:r w:rsidRPr="004F12BA">
        <w:t xml:space="preserve">(10), 1590–1598. </w:t>
      </w:r>
      <w:hyperlink r:id="rId6" w:history="1">
        <w:r w:rsidRPr="004F12BA">
          <w:rPr>
            <w:rStyle w:val="Hyperlink"/>
          </w:rPr>
          <w:t>https://doi.org/10.1902/jop.2009.090134</w:t>
        </w:r>
      </w:hyperlink>
    </w:p>
    <w:p w14:paraId="78601540" w14:textId="77777777" w:rsidR="004F12BA" w:rsidRPr="004F12BA" w:rsidRDefault="004F12BA" w:rsidP="004F12BA">
      <w:pPr>
        <w:numPr>
          <w:ilvl w:val="0"/>
          <w:numId w:val="1"/>
        </w:numPr>
        <w:rPr>
          <w:b/>
          <w:bCs/>
        </w:rPr>
      </w:pPr>
      <w:r w:rsidRPr="004F12BA">
        <w:rPr>
          <w:b/>
          <w:bCs/>
        </w:rPr>
        <w:t xml:space="preserve">Correlations </w:t>
      </w:r>
    </w:p>
    <w:p w14:paraId="191C3828" w14:textId="77777777" w:rsidR="004F12BA" w:rsidRPr="004F12BA" w:rsidRDefault="004F12BA" w:rsidP="004F12BA">
      <w:pPr>
        <w:numPr>
          <w:ilvl w:val="0"/>
          <w:numId w:val="1"/>
        </w:numPr>
      </w:pPr>
      <w:r w:rsidRPr="004F12BA">
        <w:t>Periodontitis is more prevalent with a higher incidence of severe disease in patients with diabetes.</w:t>
      </w:r>
    </w:p>
    <w:p w14:paraId="6AA30C67" w14:textId="77777777" w:rsidR="004F12BA" w:rsidRPr="004F12BA" w:rsidRDefault="004F12BA" w:rsidP="004F12BA">
      <w:pPr>
        <w:numPr>
          <w:ilvl w:val="0"/>
          <w:numId w:val="1"/>
        </w:numPr>
      </w:pPr>
      <w:r w:rsidRPr="004F12BA">
        <w:t>Patients with type 2 diabetes and not periodontitis do not show an increase in IL-1 genotypes</w:t>
      </w:r>
    </w:p>
    <w:p w14:paraId="0C1FBC43" w14:textId="77777777" w:rsidR="004F12BA" w:rsidRPr="004F12BA" w:rsidRDefault="004F12BA" w:rsidP="004F12BA">
      <w:pPr>
        <w:numPr>
          <w:ilvl w:val="0"/>
          <w:numId w:val="1"/>
        </w:numPr>
      </w:pPr>
      <w:r w:rsidRPr="004F12BA">
        <w:t xml:space="preserve">Periodontitis and diabetes are correlated, </w:t>
      </w:r>
      <w:proofErr w:type="spellStart"/>
      <w:r w:rsidRPr="004F12BA">
        <w:t>thought</w:t>
      </w:r>
      <w:proofErr w:type="spellEnd"/>
      <w:r w:rsidRPr="004F12BA">
        <w:t xml:space="preserve"> not by this inflammatory marker.</w:t>
      </w:r>
    </w:p>
    <w:p w14:paraId="25DC88B1" w14:textId="77777777" w:rsidR="004F12BA" w:rsidRPr="004F12BA" w:rsidRDefault="004F12BA" w:rsidP="004F12BA">
      <w:pPr>
        <w:numPr>
          <w:ilvl w:val="0"/>
          <w:numId w:val="1"/>
        </w:numPr>
        <w:rPr>
          <w:b/>
          <w:bCs/>
        </w:rPr>
      </w:pPr>
      <w:r w:rsidRPr="004F12BA">
        <w:rPr>
          <w:b/>
          <w:bCs/>
        </w:rPr>
        <w:t>Interleukin 6</w:t>
      </w:r>
    </w:p>
    <w:p w14:paraId="1874A8E6" w14:textId="77777777" w:rsidR="004F12BA" w:rsidRPr="004F12BA" w:rsidRDefault="004F12BA" w:rsidP="004F12BA">
      <w:pPr>
        <w:numPr>
          <w:ilvl w:val="0"/>
          <w:numId w:val="1"/>
        </w:numPr>
      </w:pPr>
      <w:r w:rsidRPr="004F12BA">
        <w:t>Among the adipose-secreted factors (adipokines), the inflammatory regulator interleukin-6 (IL-6) has emerged as one of the potential mediators that link obesity-derived chronic inflammation with insulin resistance.</w:t>
      </w:r>
    </w:p>
    <w:p w14:paraId="4E8034AE" w14:textId="77777777" w:rsidR="004F12BA" w:rsidRPr="004F12BA" w:rsidRDefault="004F12BA" w:rsidP="004F12BA">
      <w:pPr>
        <w:numPr>
          <w:ilvl w:val="0"/>
          <w:numId w:val="1"/>
        </w:numPr>
      </w:pPr>
      <w:r w:rsidRPr="004F12BA">
        <w:t>Believed to be beneficial for insulin-regulated glucose metabolism in muscle</w:t>
      </w:r>
    </w:p>
    <w:p w14:paraId="2771C8BC" w14:textId="77777777" w:rsidR="004F12BA" w:rsidRPr="004F12BA" w:rsidRDefault="004F12BA" w:rsidP="004F12BA">
      <w:pPr>
        <w:numPr>
          <w:ilvl w:val="0"/>
          <w:numId w:val="1"/>
        </w:numPr>
        <w:rPr>
          <w:b/>
          <w:bCs/>
        </w:rPr>
      </w:pPr>
      <w:r w:rsidRPr="004F12BA">
        <w:rPr>
          <w:b/>
          <w:bCs/>
        </w:rPr>
        <w:t xml:space="preserve">IL6 and </w:t>
      </w:r>
      <w:proofErr w:type="spellStart"/>
      <w:r w:rsidRPr="004F12BA">
        <w:rPr>
          <w:b/>
          <w:bCs/>
        </w:rPr>
        <w:t>Perio</w:t>
      </w:r>
      <w:proofErr w:type="spellEnd"/>
    </w:p>
    <w:p w14:paraId="532E9FC0" w14:textId="77777777" w:rsidR="004F12BA" w:rsidRPr="004F12BA" w:rsidRDefault="004F12BA" w:rsidP="004F12BA">
      <w:pPr>
        <w:numPr>
          <w:ilvl w:val="0"/>
          <w:numId w:val="1"/>
        </w:numPr>
      </w:pPr>
      <w:r w:rsidRPr="004F12BA">
        <w:t>Individuals carrying an IL6 G allele are associated with increased odds of having</w:t>
      </w:r>
    </w:p>
    <w:p w14:paraId="3EB35F38" w14:textId="77777777" w:rsidR="004F12BA" w:rsidRPr="004F12BA" w:rsidRDefault="004F12BA" w:rsidP="004F12BA">
      <w:pPr>
        <w:numPr>
          <w:ilvl w:val="0"/>
          <w:numId w:val="1"/>
        </w:numPr>
      </w:pPr>
      <w:r w:rsidRPr="004F12BA">
        <w:t xml:space="preserve">A. </w:t>
      </w:r>
      <w:proofErr w:type="spellStart"/>
      <w:r w:rsidRPr="004F12BA">
        <w:t>actinomycetemcomitans</w:t>
      </w:r>
      <w:proofErr w:type="spellEnd"/>
      <w:r w:rsidRPr="004F12BA">
        <w:t xml:space="preserve"> </w:t>
      </w:r>
    </w:p>
    <w:p w14:paraId="0258B25A" w14:textId="77777777" w:rsidR="004F12BA" w:rsidRPr="004F12BA" w:rsidRDefault="004F12BA" w:rsidP="004F12BA">
      <w:pPr>
        <w:numPr>
          <w:ilvl w:val="0"/>
          <w:numId w:val="1"/>
        </w:numPr>
      </w:pPr>
      <w:r w:rsidRPr="004F12BA">
        <w:t xml:space="preserve">P. </w:t>
      </w:r>
      <w:proofErr w:type="spellStart"/>
      <w:r w:rsidRPr="004F12BA">
        <w:t>gingivalis</w:t>
      </w:r>
      <w:proofErr w:type="spellEnd"/>
      <w:r w:rsidRPr="004F12BA">
        <w:t xml:space="preserve"> </w:t>
      </w:r>
    </w:p>
    <w:p w14:paraId="1FBED35B" w14:textId="77777777" w:rsidR="004F12BA" w:rsidRPr="004F12BA" w:rsidRDefault="004F12BA" w:rsidP="004F12BA">
      <w:pPr>
        <w:numPr>
          <w:ilvl w:val="0"/>
          <w:numId w:val="1"/>
        </w:numPr>
      </w:pPr>
      <w:r w:rsidRPr="004F12BA">
        <w:t xml:space="preserve">T. </w:t>
      </w:r>
      <w:proofErr w:type="spellStart"/>
      <w:r w:rsidRPr="004F12BA">
        <w:t>forsynthensis</w:t>
      </w:r>
      <w:proofErr w:type="spellEnd"/>
      <w:r w:rsidRPr="004F12BA">
        <w:t xml:space="preserve"> </w:t>
      </w:r>
    </w:p>
    <w:p w14:paraId="59437934" w14:textId="77777777" w:rsidR="004F12BA" w:rsidRPr="004F12BA" w:rsidRDefault="004F12BA" w:rsidP="004F12BA">
      <w:pPr>
        <w:numPr>
          <w:ilvl w:val="0"/>
          <w:numId w:val="1"/>
        </w:numPr>
        <w:rPr>
          <w:b/>
          <w:bCs/>
        </w:rPr>
      </w:pPr>
      <w:r w:rsidRPr="004F12BA">
        <w:rPr>
          <w:b/>
          <w:bCs/>
        </w:rPr>
        <w:t>Tumor necrosis factor ~α</w:t>
      </w:r>
    </w:p>
    <w:p w14:paraId="0C8D9A8F" w14:textId="77777777" w:rsidR="004F12BA" w:rsidRPr="004F12BA" w:rsidRDefault="004F12BA" w:rsidP="004F12BA">
      <w:pPr>
        <w:numPr>
          <w:ilvl w:val="0"/>
          <w:numId w:val="1"/>
        </w:numPr>
      </w:pPr>
      <w:r w:rsidRPr="004F12BA">
        <w:t>TNF-α decreases the cellular response to insulin</w:t>
      </w:r>
    </w:p>
    <w:p w14:paraId="2F6F0B2F" w14:textId="77777777" w:rsidR="004F12BA" w:rsidRPr="004F12BA" w:rsidRDefault="004F12BA" w:rsidP="004F12BA">
      <w:pPr>
        <w:numPr>
          <w:ilvl w:val="0"/>
          <w:numId w:val="1"/>
        </w:numPr>
      </w:pPr>
      <w:r w:rsidRPr="004F12BA">
        <w:t>Studies link TNF-α, obesity, insulin resistance and lipid metabolism</w:t>
      </w:r>
    </w:p>
    <w:p w14:paraId="520CDC7F" w14:textId="77777777" w:rsidR="004F12BA" w:rsidRPr="004F12BA" w:rsidRDefault="004F12BA" w:rsidP="004F12BA">
      <w:pPr>
        <w:numPr>
          <w:ilvl w:val="0"/>
          <w:numId w:val="1"/>
        </w:numPr>
      </w:pPr>
      <w:r w:rsidRPr="004F12BA">
        <w:t>Adipose tissue produces proinflammatory molecules as tumor necrosis factor-α</w:t>
      </w:r>
    </w:p>
    <w:p w14:paraId="5273C67B" w14:textId="77777777" w:rsidR="004F12BA" w:rsidRPr="004F12BA" w:rsidRDefault="004F12BA" w:rsidP="004F12BA">
      <w:pPr>
        <w:numPr>
          <w:ilvl w:val="0"/>
          <w:numId w:val="1"/>
        </w:numPr>
      </w:pPr>
      <w:r w:rsidRPr="004F12BA">
        <w:t>Heightened in obesity</w:t>
      </w:r>
    </w:p>
    <w:p w14:paraId="3E924E6D" w14:textId="77777777" w:rsidR="004F12BA" w:rsidRPr="004F12BA" w:rsidRDefault="004F12BA" w:rsidP="004F12BA">
      <w:pPr>
        <w:numPr>
          <w:ilvl w:val="0"/>
          <w:numId w:val="1"/>
        </w:numPr>
        <w:rPr>
          <w:b/>
          <w:bCs/>
        </w:rPr>
      </w:pPr>
      <w:r w:rsidRPr="004F12BA">
        <w:rPr>
          <w:b/>
          <w:bCs/>
        </w:rPr>
        <w:t xml:space="preserve">TNF ~α and </w:t>
      </w:r>
      <w:proofErr w:type="spellStart"/>
      <w:r w:rsidRPr="004F12BA">
        <w:rPr>
          <w:b/>
          <w:bCs/>
        </w:rPr>
        <w:t>Perio</w:t>
      </w:r>
      <w:proofErr w:type="spellEnd"/>
    </w:p>
    <w:p w14:paraId="0DD77B1A" w14:textId="77777777" w:rsidR="004F12BA" w:rsidRPr="004F12BA" w:rsidRDefault="004F12BA" w:rsidP="004F12BA">
      <w:pPr>
        <w:numPr>
          <w:ilvl w:val="0"/>
          <w:numId w:val="1"/>
        </w:numPr>
      </w:pPr>
      <w:r w:rsidRPr="004F12BA">
        <w:t>Major inflammatory cytokine and toxic to host</w:t>
      </w:r>
    </w:p>
    <w:p w14:paraId="1E9A3D35" w14:textId="77777777" w:rsidR="004F12BA" w:rsidRPr="004F12BA" w:rsidRDefault="004F12BA" w:rsidP="004F12BA">
      <w:pPr>
        <w:numPr>
          <w:ilvl w:val="0"/>
          <w:numId w:val="1"/>
        </w:numPr>
      </w:pPr>
      <w:r w:rsidRPr="004F12BA">
        <w:t xml:space="preserve">Elevated levels in gingival crevicular fluid associated with periodontal disease </w:t>
      </w:r>
    </w:p>
    <w:p w14:paraId="0E4B2C25" w14:textId="77777777" w:rsidR="004F12BA" w:rsidRPr="004F12BA" w:rsidRDefault="004F12BA" w:rsidP="004F12BA">
      <w:pPr>
        <w:numPr>
          <w:ilvl w:val="0"/>
          <w:numId w:val="1"/>
        </w:numPr>
        <w:rPr>
          <w:b/>
          <w:bCs/>
        </w:rPr>
      </w:pPr>
      <w:r w:rsidRPr="004F12BA">
        <w:rPr>
          <w:b/>
          <w:bCs/>
        </w:rPr>
        <w:t>CRP and insulin resistance</w:t>
      </w:r>
    </w:p>
    <w:p w14:paraId="74E93153" w14:textId="77777777" w:rsidR="004F12BA" w:rsidRPr="004F12BA" w:rsidRDefault="004F12BA" w:rsidP="004F12BA">
      <w:pPr>
        <w:numPr>
          <w:ilvl w:val="0"/>
          <w:numId w:val="1"/>
        </w:numPr>
      </w:pPr>
      <w:r w:rsidRPr="004F12BA">
        <w:t>2010 Study of 1,525 individuals (569 men and 956 women; mean age 39 years old) was conducted among residents in Lima and Callao, Peru. Fasting plasma glucose, insulin, and CRP concentrations were measured using standard approaches. Insulin resistance was assessed using the homeostasis model (HOMA-IR)</w:t>
      </w:r>
    </w:p>
    <w:p w14:paraId="31162B99" w14:textId="77777777" w:rsidR="004F12BA" w:rsidRPr="004F12BA" w:rsidRDefault="004F12BA" w:rsidP="004F12BA">
      <w:pPr>
        <w:numPr>
          <w:ilvl w:val="0"/>
          <w:numId w:val="1"/>
        </w:numPr>
      </w:pPr>
      <w:r w:rsidRPr="004F12BA">
        <w:t xml:space="preserve">Elevated </w:t>
      </w:r>
      <w:proofErr w:type="gramStart"/>
      <w:r w:rsidRPr="004F12BA">
        <w:t>CRP</w:t>
      </w:r>
      <w:proofErr w:type="gramEnd"/>
      <w:r w:rsidRPr="004F12BA">
        <w:t xml:space="preserve"> were significantly associated with increased mean fasting insulin and mean HOMA-IR concentrations (p &lt; 0.001)</w:t>
      </w:r>
    </w:p>
    <w:p w14:paraId="3A935C88" w14:textId="77777777" w:rsidR="004F12BA" w:rsidRPr="004F12BA" w:rsidRDefault="004F12BA" w:rsidP="004F12BA">
      <w:pPr>
        <w:numPr>
          <w:ilvl w:val="0"/>
          <w:numId w:val="1"/>
        </w:numPr>
      </w:pPr>
      <w:r w:rsidRPr="004F12BA">
        <w:t>When CRP level was above 2.53 mg/l</w:t>
      </w:r>
    </w:p>
    <w:p w14:paraId="42519FFA" w14:textId="77777777" w:rsidR="004F12BA" w:rsidRPr="004F12BA" w:rsidRDefault="004F12BA" w:rsidP="004F12BA">
      <w:pPr>
        <w:numPr>
          <w:ilvl w:val="0"/>
          <w:numId w:val="1"/>
        </w:numPr>
      </w:pPr>
      <w:r w:rsidRPr="004F12BA">
        <w:t xml:space="preserve">Women had </w:t>
      </w:r>
      <w:proofErr w:type="gramStart"/>
      <w:r w:rsidRPr="004F12BA">
        <w:t>2.18 fold</w:t>
      </w:r>
      <w:proofErr w:type="gramEnd"/>
      <w:r w:rsidRPr="004F12BA">
        <w:t xml:space="preserve"> increase in IR risk</w:t>
      </w:r>
    </w:p>
    <w:p w14:paraId="50731A1A" w14:textId="77777777" w:rsidR="004F12BA" w:rsidRPr="004F12BA" w:rsidRDefault="004F12BA" w:rsidP="004F12BA">
      <w:pPr>
        <w:numPr>
          <w:ilvl w:val="0"/>
          <w:numId w:val="1"/>
        </w:numPr>
      </w:pPr>
      <w:r w:rsidRPr="004F12BA">
        <w:t xml:space="preserve">Men had a </w:t>
      </w:r>
      <w:proofErr w:type="gramStart"/>
      <w:r w:rsidRPr="004F12BA">
        <w:t>2.54 fold</w:t>
      </w:r>
      <w:proofErr w:type="gramEnd"/>
      <w:r w:rsidRPr="004F12BA">
        <w:t xml:space="preserve"> increase in IR risk</w:t>
      </w:r>
    </w:p>
    <w:p w14:paraId="2029663F" w14:textId="77777777" w:rsidR="004F12BA" w:rsidRPr="004F12BA" w:rsidRDefault="004F12BA" w:rsidP="004F12BA">
      <w:pPr>
        <w:numPr>
          <w:ilvl w:val="0"/>
          <w:numId w:val="1"/>
        </w:numPr>
        <w:rPr>
          <w:b/>
          <w:bCs/>
        </w:rPr>
      </w:pPr>
      <w:r w:rsidRPr="004F12BA">
        <w:rPr>
          <w:b/>
          <w:bCs/>
        </w:rPr>
        <w:t>Insulin Resistance (IR)</w:t>
      </w:r>
    </w:p>
    <w:p w14:paraId="6F4445FE" w14:textId="77777777" w:rsidR="004F12BA" w:rsidRPr="004F12BA" w:rsidRDefault="004F12BA" w:rsidP="004F12BA">
      <w:pPr>
        <w:numPr>
          <w:ilvl w:val="0"/>
          <w:numId w:val="1"/>
        </w:numPr>
      </w:pPr>
      <w:r w:rsidRPr="004F12BA">
        <w:t xml:space="preserve">Chronic and </w:t>
      </w:r>
      <w:proofErr w:type="gramStart"/>
      <w:r w:rsidRPr="004F12BA">
        <w:t>low level</w:t>
      </w:r>
      <w:proofErr w:type="gramEnd"/>
      <w:r w:rsidRPr="004F12BA">
        <w:t xml:space="preserve"> inflammatory condition</w:t>
      </w:r>
    </w:p>
    <w:p w14:paraId="293E0993" w14:textId="77777777" w:rsidR="004F12BA" w:rsidRPr="004F12BA" w:rsidRDefault="004F12BA" w:rsidP="004F12BA">
      <w:pPr>
        <w:numPr>
          <w:ilvl w:val="0"/>
          <w:numId w:val="1"/>
        </w:numPr>
      </w:pPr>
      <w:r w:rsidRPr="004F12BA">
        <w:t xml:space="preserve">Related to glucose intolerance, hypertriglyceridemia, abdominal </w:t>
      </w:r>
      <w:proofErr w:type="gramStart"/>
      <w:r w:rsidRPr="004F12BA">
        <w:t>obesity</w:t>
      </w:r>
      <w:proofErr w:type="gramEnd"/>
      <w:r w:rsidRPr="004F12BA">
        <w:t xml:space="preserve"> and coronary heart disease</w:t>
      </w:r>
    </w:p>
    <w:p w14:paraId="53FAB2E1" w14:textId="77777777" w:rsidR="004F12BA" w:rsidRPr="004F12BA" w:rsidRDefault="004F12BA" w:rsidP="004F12BA">
      <w:pPr>
        <w:numPr>
          <w:ilvl w:val="0"/>
          <w:numId w:val="1"/>
        </w:numPr>
        <w:rPr>
          <w:b/>
          <w:bCs/>
        </w:rPr>
      </w:pPr>
      <w:r w:rsidRPr="004F12BA">
        <w:rPr>
          <w:b/>
          <w:bCs/>
        </w:rPr>
        <w:t>Exact Cause of IR Unknown</w:t>
      </w:r>
    </w:p>
    <w:p w14:paraId="53AD3D00" w14:textId="77777777" w:rsidR="004F12BA" w:rsidRPr="004F12BA" w:rsidRDefault="004F12BA" w:rsidP="004F12BA">
      <w:pPr>
        <w:numPr>
          <w:ilvl w:val="0"/>
          <w:numId w:val="1"/>
        </w:numPr>
      </w:pPr>
      <w:r w:rsidRPr="004F12BA">
        <w:t>Predisposing factors include:</w:t>
      </w:r>
    </w:p>
    <w:p w14:paraId="380A0BFB" w14:textId="77777777" w:rsidR="004F12BA" w:rsidRPr="004F12BA" w:rsidRDefault="004F12BA" w:rsidP="004F12BA">
      <w:pPr>
        <w:numPr>
          <w:ilvl w:val="0"/>
          <w:numId w:val="1"/>
        </w:numPr>
      </w:pPr>
      <w:r w:rsidRPr="004F12BA">
        <w:t>Chronic stress</w:t>
      </w:r>
    </w:p>
    <w:p w14:paraId="747A73FF" w14:textId="77777777" w:rsidR="004F12BA" w:rsidRPr="004F12BA" w:rsidRDefault="004F12BA" w:rsidP="004F12BA">
      <w:pPr>
        <w:numPr>
          <w:ilvl w:val="0"/>
          <w:numId w:val="1"/>
        </w:numPr>
      </w:pPr>
      <w:r w:rsidRPr="004F12BA">
        <w:lastRenderedPageBreak/>
        <w:t>Cushing’s disease</w:t>
      </w:r>
    </w:p>
    <w:p w14:paraId="18C0F959" w14:textId="77777777" w:rsidR="004F12BA" w:rsidRPr="004F12BA" w:rsidRDefault="004F12BA" w:rsidP="004F12BA">
      <w:pPr>
        <w:numPr>
          <w:ilvl w:val="0"/>
          <w:numId w:val="1"/>
        </w:numPr>
      </w:pPr>
      <w:r w:rsidRPr="004F12BA">
        <w:t>Sedentary lifestyle – very low physical activity</w:t>
      </w:r>
    </w:p>
    <w:p w14:paraId="3E2A7A9D" w14:textId="77777777" w:rsidR="004F12BA" w:rsidRPr="004F12BA" w:rsidRDefault="004F12BA" w:rsidP="004F12BA">
      <w:pPr>
        <w:numPr>
          <w:ilvl w:val="0"/>
          <w:numId w:val="1"/>
        </w:numPr>
      </w:pPr>
      <w:r w:rsidRPr="004F12BA">
        <w:t>Obesity</w:t>
      </w:r>
    </w:p>
    <w:p w14:paraId="7EAEA41C" w14:textId="77777777" w:rsidR="004F12BA" w:rsidRPr="004F12BA" w:rsidRDefault="004F12BA" w:rsidP="004F12BA">
      <w:pPr>
        <w:numPr>
          <w:ilvl w:val="0"/>
          <w:numId w:val="1"/>
        </w:numPr>
      </w:pPr>
      <w:r w:rsidRPr="004F12BA">
        <w:t>High blood pressure</w:t>
      </w:r>
    </w:p>
    <w:p w14:paraId="0CDAC687" w14:textId="77777777" w:rsidR="004F12BA" w:rsidRPr="004F12BA" w:rsidRDefault="004F12BA" w:rsidP="004F12BA">
      <w:pPr>
        <w:numPr>
          <w:ilvl w:val="0"/>
          <w:numId w:val="1"/>
        </w:numPr>
      </w:pPr>
      <w:r w:rsidRPr="004F12BA">
        <w:t>Steroid use</w:t>
      </w:r>
    </w:p>
    <w:p w14:paraId="3FFEE25D" w14:textId="77777777" w:rsidR="004F12BA" w:rsidRPr="004F12BA" w:rsidRDefault="004F12BA" w:rsidP="004F12BA">
      <w:pPr>
        <w:numPr>
          <w:ilvl w:val="0"/>
          <w:numId w:val="1"/>
        </w:numPr>
      </w:pPr>
      <w:r w:rsidRPr="004F12BA">
        <w:t xml:space="preserve">Family history </w:t>
      </w:r>
    </w:p>
    <w:p w14:paraId="303EE1E7" w14:textId="77777777" w:rsidR="004F12BA" w:rsidRPr="004F12BA" w:rsidRDefault="004F12BA" w:rsidP="004F12BA">
      <w:pPr>
        <w:numPr>
          <w:ilvl w:val="0"/>
          <w:numId w:val="1"/>
        </w:numPr>
      </w:pPr>
      <w:r w:rsidRPr="004F12BA">
        <w:t>Pregnancy</w:t>
      </w:r>
    </w:p>
    <w:p w14:paraId="776D25C5" w14:textId="77777777" w:rsidR="004F12BA" w:rsidRPr="004F12BA" w:rsidRDefault="004F12BA" w:rsidP="004F12BA">
      <w:pPr>
        <w:numPr>
          <w:ilvl w:val="0"/>
          <w:numId w:val="1"/>
        </w:numPr>
      </w:pPr>
      <w:r w:rsidRPr="004F12BA">
        <w:t>Sleep problems</w:t>
      </w:r>
    </w:p>
    <w:p w14:paraId="314EE204" w14:textId="77777777" w:rsidR="004F12BA" w:rsidRPr="004F12BA" w:rsidRDefault="004F12BA" w:rsidP="004F12BA">
      <w:pPr>
        <w:numPr>
          <w:ilvl w:val="0"/>
          <w:numId w:val="1"/>
        </w:numPr>
      </w:pPr>
      <w:r w:rsidRPr="004F12BA">
        <w:t>Infection or severe illness</w:t>
      </w:r>
    </w:p>
    <w:p w14:paraId="3A417936" w14:textId="77777777" w:rsidR="004F12BA" w:rsidRPr="004F12BA" w:rsidRDefault="004F12BA" w:rsidP="004F12BA">
      <w:pPr>
        <w:numPr>
          <w:ilvl w:val="0"/>
          <w:numId w:val="1"/>
        </w:numPr>
      </w:pPr>
      <w:r w:rsidRPr="004F12BA">
        <w:t>Previous diagnosis of gestational diabetes</w:t>
      </w:r>
    </w:p>
    <w:p w14:paraId="23D7463D" w14:textId="77777777" w:rsidR="004F12BA" w:rsidRPr="004F12BA" w:rsidRDefault="004F12BA" w:rsidP="004F12BA">
      <w:pPr>
        <w:numPr>
          <w:ilvl w:val="0"/>
          <w:numId w:val="1"/>
        </w:numPr>
        <w:rPr>
          <w:b/>
          <w:bCs/>
        </w:rPr>
      </w:pPr>
      <w:r w:rsidRPr="004F12BA">
        <w:rPr>
          <w:b/>
          <w:bCs/>
        </w:rPr>
        <w:t>Known Associations</w:t>
      </w:r>
    </w:p>
    <w:p w14:paraId="14AE5B98" w14:textId="77777777" w:rsidR="004F12BA" w:rsidRPr="004F12BA" w:rsidRDefault="004F12BA" w:rsidP="004F12BA">
      <w:pPr>
        <w:numPr>
          <w:ilvl w:val="0"/>
          <w:numId w:val="1"/>
        </w:numPr>
      </w:pPr>
      <w:r w:rsidRPr="004F12BA">
        <w:t>precedes the development of type 2 diabetes (T2D).</w:t>
      </w:r>
    </w:p>
    <w:p w14:paraId="7FFC89FE" w14:textId="77777777" w:rsidR="004F12BA" w:rsidRPr="004F12BA" w:rsidRDefault="004F12BA" w:rsidP="004F12BA">
      <w:pPr>
        <w:numPr>
          <w:ilvl w:val="0"/>
          <w:numId w:val="1"/>
        </w:numPr>
      </w:pPr>
      <w:r w:rsidRPr="004F12BA">
        <w:t>fatty liver</w:t>
      </w:r>
    </w:p>
    <w:p w14:paraId="1646C2D2" w14:textId="77777777" w:rsidR="004F12BA" w:rsidRPr="004F12BA" w:rsidRDefault="004F12BA" w:rsidP="004F12BA">
      <w:pPr>
        <w:numPr>
          <w:ilvl w:val="0"/>
          <w:numId w:val="1"/>
        </w:numPr>
      </w:pPr>
      <w:r w:rsidRPr="004F12BA">
        <w:t>arteriosclerosis </w:t>
      </w:r>
    </w:p>
    <w:p w14:paraId="33ACBB58" w14:textId="77777777" w:rsidR="004F12BA" w:rsidRPr="004F12BA" w:rsidRDefault="004F12BA" w:rsidP="004F12BA">
      <w:pPr>
        <w:numPr>
          <w:ilvl w:val="0"/>
          <w:numId w:val="1"/>
        </w:numPr>
      </w:pPr>
      <w:r w:rsidRPr="004F12BA">
        <w:t>skin tags</w:t>
      </w:r>
    </w:p>
    <w:p w14:paraId="049BFCA2" w14:textId="77777777" w:rsidR="004F12BA" w:rsidRPr="004F12BA" w:rsidRDefault="004F12BA" w:rsidP="004F12BA">
      <w:pPr>
        <w:numPr>
          <w:ilvl w:val="0"/>
          <w:numId w:val="1"/>
        </w:numPr>
      </w:pPr>
      <w:r w:rsidRPr="004F12BA">
        <w:t>reproductive abnormalities in women</w:t>
      </w:r>
    </w:p>
    <w:p w14:paraId="6F378846" w14:textId="77777777" w:rsidR="004F12BA" w:rsidRPr="004F12BA" w:rsidRDefault="004F12BA" w:rsidP="004F12BA">
      <w:pPr>
        <w:numPr>
          <w:ilvl w:val="0"/>
          <w:numId w:val="1"/>
        </w:numPr>
      </w:pPr>
      <w:r w:rsidRPr="004F12BA">
        <w:t xml:space="preserve">higher incidence in those of Latino, </w:t>
      </w:r>
      <w:proofErr w:type="gramStart"/>
      <w:r w:rsidRPr="004F12BA">
        <w:t>African-American</w:t>
      </w:r>
      <w:proofErr w:type="gramEnd"/>
      <w:r w:rsidRPr="004F12BA">
        <w:t>, Native American, or Asian-American heritage</w:t>
      </w:r>
    </w:p>
    <w:p w14:paraId="5F05CD12" w14:textId="77777777" w:rsidR="004F12BA" w:rsidRPr="004F12BA" w:rsidRDefault="004F12BA" w:rsidP="004F12BA">
      <w:pPr>
        <w:numPr>
          <w:ilvl w:val="0"/>
          <w:numId w:val="1"/>
        </w:numPr>
      </w:pPr>
    </w:p>
    <w:p w14:paraId="02D8CFE1" w14:textId="2ECF23BF" w:rsidR="00C724D9" w:rsidRDefault="004F12BA">
      <w:r>
        <w:t>References</w:t>
      </w:r>
    </w:p>
    <w:p w14:paraId="3B7944EC" w14:textId="022240BC" w:rsidR="004F12BA" w:rsidRDefault="00000000" w:rsidP="004F12BA">
      <w:hyperlink r:id="rId7" w:history="1">
        <w:r w:rsidR="001518B5" w:rsidRPr="004F12BA">
          <w:rPr>
            <w:rStyle w:val="Hyperlink"/>
          </w:rPr>
          <w:t>https://www.ncbi.nlm.nih.gov/pubmed/17167471/</w:t>
        </w:r>
      </w:hyperlink>
    </w:p>
    <w:p w14:paraId="10E11F43" w14:textId="77777777" w:rsidR="001518B5" w:rsidRPr="004F12BA" w:rsidRDefault="001518B5" w:rsidP="004F12BA"/>
    <w:p w14:paraId="5B9B0FC8" w14:textId="3D1C2F1E" w:rsidR="004F12BA" w:rsidRDefault="004F12BA"/>
    <w:p w14:paraId="12108C79" w14:textId="771A2A8F" w:rsidR="001518B5" w:rsidRDefault="00000000" w:rsidP="001518B5">
      <w:hyperlink r:id="rId8" w:history="1">
        <w:r w:rsidR="001518B5" w:rsidRPr="001518B5">
          <w:rPr>
            <w:rStyle w:val="Hyperlink"/>
          </w:rPr>
          <w:t>http://genesdev.cshlp.org/content/21/12/1443.full</w:t>
        </w:r>
      </w:hyperlink>
    </w:p>
    <w:p w14:paraId="41DFADFB" w14:textId="3D2254AB" w:rsidR="001518B5" w:rsidRDefault="001518B5" w:rsidP="001518B5"/>
    <w:p w14:paraId="46B9CFAA" w14:textId="2FD5DFFE" w:rsidR="001518B5" w:rsidRDefault="00000000" w:rsidP="001518B5">
      <w:hyperlink r:id="rId9" w:history="1">
        <w:r w:rsidR="001518B5" w:rsidRPr="001518B5">
          <w:rPr>
            <w:rStyle w:val="Hyperlink"/>
          </w:rPr>
          <w:t>https://www.ncbi.nlm.nih.gov/pubmed/11103847</w:t>
        </w:r>
      </w:hyperlink>
    </w:p>
    <w:p w14:paraId="7F9342A6" w14:textId="3AFEEF70" w:rsidR="001518B5" w:rsidRDefault="001518B5" w:rsidP="001518B5"/>
    <w:p w14:paraId="2BFE1693" w14:textId="77777777" w:rsidR="001518B5" w:rsidRPr="001518B5" w:rsidRDefault="001518B5" w:rsidP="001518B5">
      <w:r w:rsidRPr="001518B5">
        <w:t>Eckel, R.H. (2008) Clinical practice. Nonsurgical management</w:t>
      </w:r>
    </w:p>
    <w:p w14:paraId="61345F32" w14:textId="28789771" w:rsidR="001518B5" w:rsidRDefault="001518B5" w:rsidP="001518B5">
      <w:r w:rsidRPr="001518B5">
        <w:t xml:space="preserve"> of obesity in adults. </w:t>
      </w:r>
      <w:r w:rsidRPr="001518B5">
        <w:rPr>
          <w:i/>
          <w:iCs/>
        </w:rPr>
        <w:t>New England Journal of Medicine</w:t>
      </w:r>
      <w:r w:rsidRPr="001518B5">
        <w:t>, </w:t>
      </w:r>
      <w:r w:rsidRPr="001518B5">
        <w:rPr>
          <w:b/>
          <w:bCs/>
        </w:rPr>
        <w:t>358</w:t>
      </w:r>
      <w:r w:rsidRPr="001518B5">
        <w:t>, 1941–1950</w:t>
      </w:r>
    </w:p>
    <w:p w14:paraId="35569594" w14:textId="55B52C33" w:rsidR="001518B5" w:rsidRDefault="001518B5" w:rsidP="001518B5"/>
    <w:p w14:paraId="57BB2BDF" w14:textId="77777777" w:rsidR="001518B5" w:rsidRPr="001518B5" w:rsidRDefault="001518B5" w:rsidP="001518B5">
      <w:r w:rsidRPr="001518B5">
        <w:t>Semple, R. (2010) CLINICAL QUESTION: What is the best</w:t>
      </w:r>
    </w:p>
    <w:p w14:paraId="428EF250" w14:textId="77777777" w:rsidR="001518B5" w:rsidRPr="001518B5" w:rsidRDefault="001518B5" w:rsidP="001518B5">
      <w:r w:rsidRPr="001518B5">
        <w:t xml:space="preserve"> management strategy for patients with severe insulin</w:t>
      </w:r>
    </w:p>
    <w:p w14:paraId="00F2BAE9" w14:textId="77777777" w:rsidR="001518B5" w:rsidRPr="001518B5" w:rsidRDefault="001518B5" w:rsidP="001518B5">
      <w:r w:rsidRPr="001518B5">
        <w:t xml:space="preserve"> resistance? </w:t>
      </w:r>
      <w:r w:rsidRPr="001518B5">
        <w:rPr>
          <w:i/>
          <w:iCs/>
        </w:rPr>
        <w:t xml:space="preserve">Clinical Endocrinology, </w:t>
      </w:r>
      <w:r w:rsidRPr="001518B5">
        <w:rPr>
          <w:b/>
          <w:bCs/>
        </w:rPr>
        <w:t xml:space="preserve">73, </w:t>
      </w:r>
      <w:r w:rsidRPr="001518B5">
        <w:t>286-290.</w:t>
      </w:r>
    </w:p>
    <w:p w14:paraId="226D8DC6" w14:textId="4EA10637" w:rsidR="001518B5" w:rsidRDefault="001518B5" w:rsidP="001518B5"/>
    <w:p w14:paraId="12784958" w14:textId="18817B36" w:rsidR="001518B5" w:rsidRDefault="001518B5" w:rsidP="001518B5">
      <w:r w:rsidRPr="001518B5">
        <w:t xml:space="preserve">De Souza, A., Irfan, K., </w:t>
      </w:r>
      <w:proofErr w:type="spellStart"/>
      <w:r w:rsidRPr="001518B5">
        <w:t>Masud</w:t>
      </w:r>
      <w:proofErr w:type="spellEnd"/>
      <w:r w:rsidRPr="001518B5">
        <w:t xml:space="preserve">, F., &amp; </w:t>
      </w:r>
      <w:proofErr w:type="spellStart"/>
      <w:r w:rsidRPr="001518B5">
        <w:t>Saif</w:t>
      </w:r>
      <w:proofErr w:type="spellEnd"/>
      <w:r w:rsidRPr="001518B5">
        <w:t>, M. W. (2016). Diabetes Type 2 and Pancreatic Cancer: A History Unfolding. </w:t>
      </w:r>
      <w:proofErr w:type="gramStart"/>
      <w:r w:rsidRPr="001518B5">
        <w:rPr>
          <w:i/>
          <w:iCs/>
        </w:rPr>
        <w:t>JOP :</w:t>
      </w:r>
      <w:proofErr w:type="gramEnd"/>
      <w:r w:rsidRPr="001518B5">
        <w:rPr>
          <w:i/>
          <w:iCs/>
        </w:rPr>
        <w:t xml:space="preserve"> Journal of the pancreas</w:t>
      </w:r>
      <w:r w:rsidRPr="001518B5">
        <w:t>, </w:t>
      </w:r>
      <w:r w:rsidRPr="001518B5">
        <w:rPr>
          <w:i/>
          <w:iCs/>
        </w:rPr>
        <w:t>17</w:t>
      </w:r>
      <w:r w:rsidRPr="001518B5">
        <w:t>(2), 144–148</w:t>
      </w:r>
    </w:p>
    <w:p w14:paraId="3A6086D5" w14:textId="24216668" w:rsidR="001518B5" w:rsidRDefault="001518B5" w:rsidP="001518B5"/>
    <w:p w14:paraId="30627322" w14:textId="675B1F89" w:rsidR="001518B5" w:rsidRDefault="00000000" w:rsidP="001518B5">
      <w:hyperlink r:id="rId10" w:history="1">
        <w:r w:rsidR="001518B5" w:rsidRPr="00DD61E6">
          <w:rPr>
            <w:rStyle w:val="Hyperlink"/>
          </w:rPr>
          <w:t>https://www.aao.org/eye-health/diseases/what-is-branch-retinal-vein-occlusion</w:t>
        </w:r>
      </w:hyperlink>
    </w:p>
    <w:p w14:paraId="35115163" w14:textId="2DD5B492" w:rsidR="001518B5" w:rsidRDefault="001518B5" w:rsidP="001518B5"/>
    <w:p w14:paraId="59B2DC5F" w14:textId="77777777" w:rsidR="001518B5" w:rsidRPr="001518B5" w:rsidRDefault="001518B5" w:rsidP="001518B5">
      <w:pPr>
        <w:numPr>
          <w:ilvl w:val="0"/>
          <w:numId w:val="12"/>
        </w:numPr>
      </w:pPr>
      <w:r w:rsidRPr="001518B5">
        <w:t xml:space="preserve">According to the NIH, good blood glucose control is key to controlling and preventing mouth problems. People with poor blood glucose control have more periodontal disease and more severely than people whose diabetes is well controlled. </w:t>
      </w:r>
      <w:r w:rsidRPr="001518B5">
        <w:rPr>
          <w:highlight w:val="yellow"/>
        </w:rPr>
        <w:t>Daily brushing and flossing, regular dental check-ups and good blood glucose control are the best defense against the oral complications of diabetes.</w:t>
      </w:r>
    </w:p>
    <w:p w14:paraId="3A915221" w14:textId="77777777" w:rsidR="001518B5" w:rsidRPr="001518B5" w:rsidRDefault="001518B5" w:rsidP="001518B5">
      <w:pPr>
        <w:numPr>
          <w:ilvl w:val="0"/>
          <w:numId w:val="12"/>
        </w:numPr>
      </w:pPr>
      <w:r w:rsidRPr="001518B5">
        <w:lastRenderedPageBreak/>
        <w:t>https://www.slideshare.net/JohnSmith2B1G/alzheimer-powerpoint</w:t>
      </w:r>
    </w:p>
    <w:p w14:paraId="7A7D0ACB" w14:textId="36FB3BA2" w:rsidR="001518B5" w:rsidRDefault="001518B5" w:rsidP="001518B5"/>
    <w:p w14:paraId="5C32ADDE" w14:textId="77777777" w:rsidR="001518B5" w:rsidRPr="001518B5" w:rsidRDefault="001518B5" w:rsidP="001518B5">
      <w:r w:rsidRPr="001518B5">
        <w:t>https://www.slideshare.net/JohnSmith2B1G/alzheimer-powerpoint</w:t>
      </w:r>
    </w:p>
    <w:p w14:paraId="5F2B771D" w14:textId="275EB784" w:rsidR="001518B5" w:rsidRDefault="001518B5" w:rsidP="001518B5"/>
    <w:p w14:paraId="4EC4AB04" w14:textId="77777777" w:rsidR="001518B5" w:rsidRPr="001518B5" w:rsidRDefault="001518B5" w:rsidP="001518B5">
      <w:r w:rsidRPr="001518B5">
        <w:t>https://www.nia.nih.gov/health/alzheimers/causes</w:t>
      </w:r>
    </w:p>
    <w:p w14:paraId="77B2FE98" w14:textId="5AB497D2" w:rsidR="001518B5" w:rsidRDefault="001518B5" w:rsidP="001518B5"/>
    <w:p w14:paraId="513C53CE" w14:textId="77777777" w:rsidR="001518B5" w:rsidRPr="001518B5" w:rsidRDefault="001518B5" w:rsidP="001518B5">
      <w:r w:rsidRPr="001518B5">
        <w:t>2023 statistics National Institute on Aging</w:t>
      </w:r>
    </w:p>
    <w:p w14:paraId="1267EC1E" w14:textId="77777777" w:rsidR="001518B5" w:rsidRPr="001518B5" w:rsidRDefault="001518B5" w:rsidP="001518B5">
      <w:r w:rsidRPr="001518B5">
        <w:t>https://www.alz.org/alzheimers-dementia/facts-figures</w:t>
      </w:r>
    </w:p>
    <w:p w14:paraId="5D312F60" w14:textId="013E2A6C" w:rsidR="001518B5" w:rsidRDefault="001518B5" w:rsidP="001518B5"/>
    <w:p w14:paraId="1351D008" w14:textId="77777777" w:rsidR="001518B5" w:rsidRPr="001518B5" w:rsidRDefault="001518B5" w:rsidP="001518B5">
      <w:proofErr w:type="spellStart"/>
      <w:r w:rsidRPr="001518B5">
        <w:t>Biessels</w:t>
      </w:r>
      <w:proofErr w:type="spellEnd"/>
      <w:r w:rsidRPr="001518B5">
        <w:t xml:space="preserve"> et al. Lancet Neurology 5(1); Jan 2006</w:t>
      </w:r>
    </w:p>
    <w:p w14:paraId="48EE29BB" w14:textId="226363FF" w:rsidR="001518B5" w:rsidRDefault="001518B5" w:rsidP="001518B5"/>
    <w:p w14:paraId="59FFE4EF" w14:textId="71EADBF4" w:rsidR="001518B5" w:rsidRPr="001518B5" w:rsidRDefault="001518B5" w:rsidP="001518B5">
      <w:r w:rsidRPr="001518B5">
        <w:t>CNS insulin deficiency may potentially lead to impairments in memory, neuroprotective effects, synaptic transmission, as well as likely contributing to the development of neurodegenerative disease Importantly, negative impacts of insulin resistance occur years prior to the development of clinically defined diabetes. Early defects in insulin signaling may be associated with pathologic brain changes even decades before clinical symptoms of the disease. Moreover, patients may not appreciate significant symptoms until the disease process has already exerted a negative, and potentially irreversible impact on peripheral tissues and the brain.</w:t>
      </w:r>
    </w:p>
    <w:p w14:paraId="67503049" w14:textId="77777777" w:rsidR="001518B5" w:rsidRPr="001518B5" w:rsidRDefault="001518B5" w:rsidP="001518B5">
      <w:r w:rsidRPr="001518B5">
        <w:t xml:space="preserve">Front. Aging </w:t>
      </w:r>
      <w:proofErr w:type="spellStart"/>
      <w:r w:rsidRPr="001518B5">
        <w:t>Neurosci</w:t>
      </w:r>
      <w:proofErr w:type="spellEnd"/>
      <w:r w:rsidRPr="001518B5">
        <w:t xml:space="preserve">., 31 October </w:t>
      </w:r>
      <w:proofErr w:type="gramStart"/>
      <w:r w:rsidRPr="001518B5">
        <w:t>2017,https://doi.org/10.3389/fnagi.2017.00345</w:t>
      </w:r>
      <w:proofErr w:type="gramEnd"/>
    </w:p>
    <w:p w14:paraId="6916FFD5" w14:textId="49C42996" w:rsidR="001518B5" w:rsidRDefault="001518B5" w:rsidP="001518B5"/>
    <w:p w14:paraId="24A391D4" w14:textId="77777777" w:rsidR="001518B5" w:rsidRPr="001518B5" w:rsidRDefault="001518B5" w:rsidP="001518B5">
      <w:r w:rsidRPr="001518B5">
        <w:t>https://www.mayoclinic.org/diseases-conditions/alzheimers-disease/in-depth/diabetes-and-alzheimers/ART-20046987</w:t>
      </w:r>
    </w:p>
    <w:p w14:paraId="057C48FF" w14:textId="3B7928ED" w:rsidR="001518B5" w:rsidRDefault="001518B5" w:rsidP="001518B5"/>
    <w:p w14:paraId="49045018" w14:textId="20382CD2" w:rsidR="001518B5" w:rsidRPr="001518B5" w:rsidRDefault="001518B5" w:rsidP="001518B5">
      <w:pPr>
        <w:rPr>
          <w:b/>
          <w:bCs/>
          <w:i/>
          <w:iCs/>
        </w:rPr>
      </w:pPr>
      <w:r w:rsidRPr="001518B5">
        <w:rPr>
          <w:b/>
          <w:bCs/>
          <w:i/>
          <w:iCs/>
        </w:rPr>
        <w:t xml:space="preserve">P. </w:t>
      </w:r>
      <w:proofErr w:type="spellStart"/>
      <w:r w:rsidRPr="001518B5">
        <w:rPr>
          <w:b/>
          <w:bCs/>
          <w:i/>
          <w:iCs/>
        </w:rPr>
        <w:t>gingivalis</w:t>
      </w:r>
      <w:proofErr w:type="spellEnd"/>
      <w:r w:rsidRPr="001518B5">
        <w:rPr>
          <w:b/>
          <w:bCs/>
          <w:i/>
          <w:iCs/>
        </w:rPr>
        <w:t xml:space="preserve"> and </w:t>
      </w:r>
      <w:proofErr w:type="spellStart"/>
      <w:r w:rsidRPr="001518B5">
        <w:rPr>
          <w:b/>
          <w:bCs/>
          <w:i/>
          <w:iCs/>
        </w:rPr>
        <w:t>demintia</w:t>
      </w:r>
      <w:proofErr w:type="spellEnd"/>
    </w:p>
    <w:p w14:paraId="0122D04E" w14:textId="18634F05" w:rsidR="001518B5" w:rsidRDefault="001518B5" w:rsidP="001518B5">
      <w:r w:rsidRPr="001518B5">
        <w:rPr>
          <w:i/>
          <w:iCs/>
        </w:rPr>
        <w:t xml:space="preserve">Science </w:t>
      </w:r>
      <w:proofErr w:type="gramStart"/>
      <w:r w:rsidRPr="001518B5">
        <w:rPr>
          <w:i/>
          <w:iCs/>
        </w:rPr>
        <w:t>Advances </w:t>
      </w:r>
      <w:r w:rsidRPr="001518B5">
        <w:t> 23</w:t>
      </w:r>
      <w:proofErr w:type="gramEnd"/>
      <w:r w:rsidRPr="001518B5">
        <w:t xml:space="preserve"> Jan 2019:</w:t>
      </w:r>
      <w:r w:rsidRPr="001518B5">
        <w:br/>
        <w:t>Vol. 5, no. 1, eaau3333</w:t>
      </w:r>
      <w:r w:rsidRPr="001518B5">
        <w:br/>
        <w:t>DOI: 10.1126/sciadv.aau3333</w:t>
      </w:r>
    </w:p>
    <w:p w14:paraId="34DB416B" w14:textId="231E488E" w:rsidR="001518B5" w:rsidRDefault="001518B5" w:rsidP="001518B5"/>
    <w:p w14:paraId="5BD23E69" w14:textId="77777777" w:rsidR="007B30DF" w:rsidRDefault="007B30DF" w:rsidP="001518B5"/>
    <w:p w14:paraId="1C0DEA93" w14:textId="77777777" w:rsidR="007B30DF" w:rsidRPr="007B30DF" w:rsidRDefault="007B30DF" w:rsidP="007B30DF">
      <w:pPr>
        <w:rPr>
          <w:b/>
          <w:bCs/>
        </w:rPr>
      </w:pPr>
      <w:r w:rsidRPr="007B30DF">
        <w:rPr>
          <w:b/>
          <w:bCs/>
        </w:rPr>
        <w:t>Provide Resources:</w:t>
      </w:r>
    </w:p>
    <w:p w14:paraId="5CECCC76" w14:textId="77777777" w:rsidR="007B30DF" w:rsidRPr="007B30DF" w:rsidRDefault="007B30DF" w:rsidP="007B30DF">
      <w:r w:rsidRPr="007B30DF">
        <w:t>Symptomfind.com</w:t>
      </w:r>
    </w:p>
    <w:p w14:paraId="036CBA84" w14:textId="77777777" w:rsidR="007B30DF" w:rsidRPr="007B30DF" w:rsidRDefault="007B30DF" w:rsidP="007B30DF">
      <w:r w:rsidRPr="007B30DF">
        <w:t>Diabetes.org</w:t>
      </w:r>
    </w:p>
    <w:p w14:paraId="7D3BFFCA" w14:textId="77777777" w:rsidR="007B30DF" w:rsidRPr="007B30DF" w:rsidRDefault="007B30DF" w:rsidP="007B30DF">
      <w:r w:rsidRPr="007B30DF">
        <w:t>Endocrineweb.com</w:t>
      </w:r>
    </w:p>
    <w:p w14:paraId="1B14E342" w14:textId="77777777" w:rsidR="001518B5" w:rsidRDefault="001518B5" w:rsidP="001518B5"/>
    <w:p w14:paraId="21E093DC" w14:textId="6B8B228C" w:rsidR="001518B5" w:rsidRDefault="007B30DF" w:rsidP="001518B5">
      <w:r>
        <w:t>Healthy(er) Carbs</w:t>
      </w:r>
    </w:p>
    <w:p w14:paraId="05D53356" w14:textId="77777777" w:rsidR="007B30DF" w:rsidRPr="007B30DF" w:rsidRDefault="007B30DF" w:rsidP="007B30DF">
      <w:pPr>
        <w:numPr>
          <w:ilvl w:val="0"/>
          <w:numId w:val="13"/>
        </w:numPr>
      </w:pPr>
      <w:r w:rsidRPr="007B30DF">
        <w:t>Whole wheat bread or pasta</w:t>
      </w:r>
    </w:p>
    <w:p w14:paraId="5F1F23EF" w14:textId="77777777" w:rsidR="007B30DF" w:rsidRPr="007B30DF" w:rsidRDefault="007B30DF" w:rsidP="007B30DF">
      <w:pPr>
        <w:numPr>
          <w:ilvl w:val="0"/>
          <w:numId w:val="13"/>
        </w:numPr>
      </w:pPr>
      <w:r w:rsidRPr="007B30DF">
        <w:t>Whole grain cereal/oatmeal</w:t>
      </w:r>
    </w:p>
    <w:p w14:paraId="48B282C8" w14:textId="77777777" w:rsidR="007B30DF" w:rsidRPr="007B30DF" w:rsidRDefault="007B30DF" w:rsidP="007B30DF">
      <w:pPr>
        <w:numPr>
          <w:ilvl w:val="0"/>
          <w:numId w:val="13"/>
        </w:numPr>
      </w:pPr>
      <w:r w:rsidRPr="007B30DF">
        <w:t>Brown rice</w:t>
      </w:r>
    </w:p>
    <w:p w14:paraId="03500F46" w14:textId="77777777" w:rsidR="007B30DF" w:rsidRPr="007B30DF" w:rsidRDefault="007B30DF" w:rsidP="007B30DF">
      <w:pPr>
        <w:numPr>
          <w:ilvl w:val="0"/>
          <w:numId w:val="13"/>
        </w:numPr>
      </w:pPr>
      <w:r w:rsidRPr="007B30DF">
        <w:t>Quinoa, couscous, barley, popcorn</w:t>
      </w:r>
    </w:p>
    <w:p w14:paraId="31669106" w14:textId="77777777" w:rsidR="007B30DF" w:rsidRPr="007B30DF" w:rsidRDefault="007B30DF" w:rsidP="007B30DF">
      <w:pPr>
        <w:numPr>
          <w:ilvl w:val="0"/>
          <w:numId w:val="13"/>
        </w:numPr>
      </w:pPr>
      <w:r w:rsidRPr="007B30DF">
        <w:t>Beans</w:t>
      </w:r>
    </w:p>
    <w:p w14:paraId="46D66D8C" w14:textId="77777777" w:rsidR="007B30DF" w:rsidRPr="007B30DF" w:rsidRDefault="007B30DF" w:rsidP="007B30DF">
      <w:pPr>
        <w:numPr>
          <w:ilvl w:val="0"/>
          <w:numId w:val="13"/>
        </w:numPr>
      </w:pPr>
      <w:r w:rsidRPr="007B30DF">
        <w:t>Lentils</w:t>
      </w:r>
    </w:p>
    <w:p w14:paraId="2B356096" w14:textId="77777777" w:rsidR="007B30DF" w:rsidRPr="007B30DF" w:rsidRDefault="007B30DF" w:rsidP="007B30DF">
      <w:pPr>
        <w:numPr>
          <w:ilvl w:val="0"/>
          <w:numId w:val="13"/>
        </w:numPr>
      </w:pPr>
      <w:r w:rsidRPr="007B30DF">
        <w:t>Whole wheat tortillas</w:t>
      </w:r>
    </w:p>
    <w:p w14:paraId="39C73455" w14:textId="77777777" w:rsidR="007B30DF" w:rsidRPr="007B30DF" w:rsidRDefault="007B30DF" w:rsidP="007B30DF">
      <w:pPr>
        <w:numPr>
          <w:ilvl w:val="0"/>
          <w:numId w:val="13"/>
        </w:numPr>
      </w:pPr>
      <w:r w:rsidRPr="007B30DF">
        <w:t>Green beans, broccoli, peppers, cauliflower, jicama</w:t>
      </w:r>
    </w:p>
    <w:p w14:paraId="24F7740F" w14:textId="77777777" w:rsidR="007B30DF" w:rsidRDefault="007B30DF" w:rsidP="001518B5"/>
    <w:p w14:paraId="5C0ADD08" w14:textId="2048D3F0" w:rsidR="007B30DF" w:rsidRDefault="007B30DF" w:rsidP="001518B5">
      <w:r>
        <w:lastRenderedPageBreak/>
        <w:t>Glove ‘n Care</w:t>
      </w:r>
    </w:p>
    <w:p w14:paraId="68993E7E" w14:textId="15A2903E" w:rsidR="007B30DF" w:rsidRDefault="007B30DF" w:rsidP="001518B5">
      <w:proofErr w:type="spellStart"/>
      <w:r>
        <w:t>Self Care</w:t>
      </w:r>
      <w:proofErr w:type="spellEnd"/>
      <w:r>
        <w:t xml:space="preserve"> </w:t>
      </w:r>
    </w:p>
    <w:p w14:paraId="5A35B8BD" w14:textId="27CE5F7D" w:rsidR="001518B5" w:rsidRDefault="007B30DF" w:rsidP="001518B5">
      <w:r w:rsidRPr="007B30DF">
        <w:rPr>
          <w:noProof/>
        </w:rPr>
        <w:drawing>
          <wp:inline distT="0" distB="0" distL="0" distR="0" wp14:anchorId="43E354BF" wp14:editId="3318ADB9">
            <wp:extent cx="2237591" cy="2237591"/>
            <wp:effectExtent l="0" t="0" r="0" b="0"/>
            <wp:docPr id="5" name="Content Placeholder 4" descr="Qr code&#10;&#10;Description automatically generated">
              <a:extLst xmlns:a="http://schemas.openxmlformats.org/drawingml/2006/main">
                <a:ext uri="{FF2B5EF4-FFF2-40B4-BE49-F238E27FC236}">
                  <a16:creationId xmlns:a16="http://schemas.microsoft.com/office/drawing/2014/main" id="{A510B0FB-4819-6F1C-2F8F-197BCA51DB9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Qr code&#10;&#10;Description automatically generated">
                      <a:extLst>
                        <a:ext uri="{FF2B5EF4-FFF2-40B4-BE49-F238E27FC236}">
                          <a16:creationId xmlns:a16="http://schemas.microsoft.com/office/drawing/2014/main" id="{A510B0FB-4819-6F1C-2F8F-197BCA51DB96}"/>
                        </a:ext>
                      </a:extLst>
                    </pic:cNvPr>
                    <pic:cNvPicPr>
                      <a:picLocks noGrp="1" noChangeAspect="1"/>
                    </pic:cNvPicPr>
                  </pic:nvPicPr>
                  <pic:blipFill>
                    <a:blip r:embed="rId11"/>
                    <a:stretch>
                      <a:fillRect/>
                    </a:stretch>
                  </pic:blipFill>
                  <pic:spPr>
                    <a:xfrm>
                      <a:off x="0" y="0"/>
                      <a:ext cx="2250268" cy="2250268"/>
                    </a:xfrm>
                    <a:prstGeom prst="rect">
                      <a:avLst/>
                    </a:prstGeom>
                  </pic:spPr>
                </pic:pic>
              </a:graphicData>
            </a:graphic>
          </wp:inline>
        </w:drawing>
      </w:r>
    </w:p>
    <w:p w14:paraId="33320CB6" w14:textId="3F3A4C1F" w:rsidR="007B30DF" w:rsidRDefault="007B30DF" w:rsidP="001518B5"/>
    <w:p w14:paraId="3A8728BD" w14:textId="77777777" w:rsidR="007B30DF" w:rsidRDefault="007B30DF" w:rsidP="001518B5"/>
    <w:p w14:paraId="0D10F5F7" w14:textId="0B5F1859" w:rsidR="001518B5" w:rsidRPr="001518B5" w:rsidRDefault="001518B5" w:rsidP="001518B5">
      <w:r w:rsidRPr="001518B5">
        <w:rPr>
          <w:noProof/>
        </w:rPr>
        <w:drawing>
          <wp:inline distT="0" distB="0" distL="0" distR="0" wp14:anchorId="4B4B0864" wp14:editId="188DB0C2">
            <wp:extent cx="2234259" cy="2895600"/>
            <wp:effectExtent l="0" t="0" r="1270" b="0"/>
            <wp:docPr id="4" name="Picture 3" descr="Qr code&#10;&#10;Description automatically generated">
              <a:extLst xmlns:a="http://schemas.openxmlformats.org/drawingml/2006/main">
                <a:ext uri="{FF2B5EF4-FFF2-40B4-BE49-F238E27FC236}">
                  <a16:creationId xmlns:a16="http://schemas.microsoft.com/office/drawing/2014/main" id="{F7168DA1-7781-6FB9-74AE-0989B8EC50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Qr code&#10;&#10;Description automatically generated">
                      <a:extLst>
                        <a:ext uri="{FF2B5EF4-FFF2-40B4-BE49-F238E27FC236}">
                          <a16:creationId xmlns:a16="http://schemas.microsoft.com/office/drawing/2014/main" id="{F7168DA1-7781-6FB9-74AE-0989B8EC502A}"/>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34259" cy="2895600"/>
                    </a:xfrm>
                    <a:prstGeom prst="rect">
                      <a:avLst/>
                    </a:prstGeom>
                  </pic:spPr>
                </pic:pic>
              </a:graphicData>
            </a:graphic>
          </wp:inline>
        </w:drawing>
      </w:r>
    </w:p>
    <w:p w14:paraId="3223EF74" w14:textId="5C9D44C0" w:rsidR="001518B5" w:rsidRPr="001518B5" w:rsidRDefault="001518B5" w:rsidP="001518B5">
      <w:pPr>
        <w:rPr>
          <w:b/>
          <w:bCs/>
          <w:sz w:val="32"/>
          <w:szCs w:val="32"/>
        </w:rPr>
      </w:pPr>
      <w:r w:rsidRPr="001518B5">
        <w:rPr>
          <w:b/>
          <w:bCs/>
          <w:sz w:val="32"/>
          <w:szCs w:val="32"/>
        </w:rPr>
        <w:t>Bio Gaia</w:t>
      </w:r>
    </w:p>
    <w:p w14:paraId="32AE96F6" w14:textId="25B42AB7" w:rsidR="001518B5" w:rsidRDefault="001518B5" w:rsidP="001518B5"/>
    <w:p w14:paraId="0BD78853" w14:textId="23C9F282" w:rsidR="001518B5" w:rsidRPr="00AA6B48" w:rsidRDefault="00AA6B48" w:rsidP="001518B5">
      <w:pPr>
        <w:rPr>
          <w:b/>
          <w:bCs/>
          <w:sz w:val="28"/>
          <w:szCs w:val="28"/>
        </w:rPr>
      </w:pPr>
      <w:proofErr w:type="spellStart"/>
      <w:r w:rsidRPr="00AA6B48">
        <w:rPr>
          <w:b/>
          <w:bCs/>
          <w:sz w:val="28"/>
          <w:szCs w:val="28"/>
        </w:rPr>
        <w:t>Ivoclar</w:t>
      </w:r>
      <w:proofErr w:type="spellEnd"/>
    </w:p>
    <w:p w14:paraId="5F487EA1" w14:textId="3259C40F" w:rsidR="001518B5" w:rsidRDefault="00AA6B48" w:rsidP="001518B5">
      <w:r>
        <w:rPr>
          <w:noProof/>
        </w:rPr>
        <w:drawing>
          <wp:inline distT="0" distB="0" distL="0" distR="0" wp14:anchorId="38C34CB1" wp14:editId="3A9AB258">
            <wp:extent cx="1495313" cy="1683666"/>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687568" cy="1900138"/>
                    </a:xfrm>
                    <a:prstGeom prst="rect">
                      <a:avLst/>
                    </a:prstGeom>
                  </pic:spPr>
                </pic:pic>
              </a:graphicData>
            </a:graphic>
          </wp:inline>
        </w:drawing>
      </w:r>
    </w:p>
    <w:p w14:paraId="4E8C060B" w14:textId="77777777" w:rsidR="001518B5" w:rsidRPr="001518B5" w:rsidRDefault="001518B5" w:rsidP="001518B5"/>
    <w:p w14:paraId="7D48618B" w14:textId="77777777" w:rsidR="004F12BA" w:rsidRDefault="004F12BA"/>
    <w:sectPr w:rsidR="004F12BA" w:rsidSect="00BB0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35E"/>
    <w:multiLevelType w:val="hybridMultilevel"/>
    <w:tmpl w:val="B9DCC376"/>
    <w:lvl w:ilvl="0" w:tplc="F8242BDA">
      <w:start w:val="1"/>
      <w:numFmt w:val="bullet"/>
      <w:lvlText w:val="•"/>
      <w:lvlJc w:val="left"/>
      <w:pPr>
        <w:tabs>
          <w:tab w:val="num" w:pos="720"/>
        </w:tabs>
        <w:ind w:left="720" w:hanging="360"/>
      </w:pPr>
      <w:rPr>
        <w:rFonts w:ascii="Arial" w:hAnsi="Arial" w:hint="default"/>
      </w:rPr>
    </w:lvl>
    <w:lvl w:ilvl="1" w:tplc="C5E69106" w:tentative="1">
      <w:start w:val="1"/>
      <w:numFmt w:val="bullet"/>
      <w:lvlText w:val="•"/>
      <w:lvlJc w:val="left"/>
      <w:pPr>
        <w:tabs>
          <w:tab w:val="num" w:pos="1440"/>
        </w:tabs>
        <w:ind w:left="1440" w:hanging="360"/>
      </w:pPr>
      <w:rPr>
        <w:rFonts w:ascii="Arial" w:hAnsi="Arial" w:hint="default"/>
      </w:rPr>
    </w:lvl>
    <w:lvl w:ilvl="2" w:tplc="1F067D3A" w:tentative="1">
      <w:start w:val="1"/>
      <w:numFmt w:val="bullet"/>
      <w:lvlText w:val="•"/>
      <w:lvlJc w:val="left"/>
      <w:pPr>
        <w:tabs>
          <w:tab w:val="num" w:pos="2160"/>
        </w:tabs>
        <w:ind w:left="2160" w:hanging="360"/>
      </w:pPr>
      <w:rPr>
        <w:rFonts w:ascii="Arial" w:hAnsi="Arial" w:hint="default"/>
      </w:rPr>
    </w:lvl>
    <w:lvl w:ilvl="3" w:tplc="A7AAD032" w:tentative="1">
      <w:start w:val="1"/>
      <w:numFmt w:val="bullet"/>
      <w:lvlText w:val="•"/>
      <w:lvlJc w:val="left"/>
      <w:pPr>
        <w:tabs>
          <w:tab w:val="num" w:pos="2880"/>
        </w:tabs>
        <w:ind w:left="2880" w:hanging="360"/>
      </w:pPr>
      <w:rPr>
        <w:rFonts w:ascii="Arial" w:hAnsi="Arial" w:hint="default"/>
      </w:rPr>
    </w:lvl>
    <w:lvl w:ilvl="4" w:tplc="A82057CE" w:tentative="1">
      <w:start w:val="1"/>
      <w:numFmt w:val="bullet"/>
      <w:lvlText w:val="•"/>
      <w:lvlJc w:val="left"/>
      <w:pPr>
        <w:tabs>
          <w:tab w:val="num" w:pos="3600"/>
        </w:tabs>
        <w:ind w:left="3600" w:hanging="360"/>
      </w:pPr>
      <w:rPr>
        <w:rFonts w:ascii="Arial" w:hAnsi="Arial" w:hint="default"/>
      </w:rPr>
    </w:lvl>
    <w:lvl w:ilvl="5" w:tplc="E46ECFB0" w:tentative="1">
      <w:start w:val="1"/>
      <w:numFmt w:val="bullet"/>
      <w:lvlText w:val="•"/>
      <w:lvlJc w:val="left"/>
      <w:pPr>
        <w:tabs>
          <w:tab w:val="num" w:pos="4320"/>
        </w:tabs>
        <w:ind w:left="4320" w:hanging="360"/>
      </w:pPr>
      <w:rPr>
        <w:rFonts w:ascii="Arial" w:hAnsi="Arial" w:hint="default"/>
      </w:rPr>
    </w:lvl>
    <w:lvl w:ilvl="6" w:tplc="287A3176" w:tentative="1">
      <w:start w:val="1"/>
      <w:numFmt w:val="bullet"/>
      <w:lvlText w:val="•"/>
      <w:lvlJc w:val="left"/>
      <w:pPr>
        <w:tabs>
          <w:tab w:val="num" w:pos="5040"/>
        </w:tabs>
        <w:ind w:left="5040" w:hanging="360"/>
      </w:pPr>
      <w:rPr>
        <w:rFonts w:ascii="Arial" w:hAnsi="Arial" w:hint="default"/>
      </w:rPr>
    </w:lvl>
    <w:lvl w:ilvl="7" w:tplc="F5ECF0F6" w:tentative="1">
      <w:start w:val="1"/>
      <w:numFmt w:val="bullet"/>
      <w:lvlText w:val="•"/>
      <w:lvlJc w:val="left"/>
      <w:pPr>
        <w:tabs>
          <w:tab w:val="num" w:pos="5760"/>
        </w:tabs>
        <w:ind w:left="5760" w:hanging="360"/>
      </w:pPr>
      <w:rPr>
        <w:rFonts w:ascii="Arial" w:hAnsi="Arial" w:hint="default"/>
      </w:rPr>
    </w:lvl>
    <w:lvl w:ilvl="8" w:tplc="BCEAF8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207FBF"/>
    <w:multiLevelType w:val="hybridMultilevel"/>
    <w:tmpl w:val="35C07F54"/>
    <w:lvl w:ilvl="0" w:tplc="22822FAE">
      <w:start w:val="1"/>
      <w:numFmt w:val="bullet"/>
      <w:lvlText w:val="•"/>
      <w:lvlJc w:val="left"/>
      <w:pPr>
        <w:tabs>
          <w:tab w:val="num" w:pos="720"/>
        </w:tabs>
        <w:ind w:left="720" w:hanging="360"/>
      </w:pPr>
      <w:rPr>
        <w:rFonts w:ascii="Arial" w:hAnsi="Arial" w:hint="default"/>
      </w:rPr>
    </w:lvl>
    <w:lvl w:ilvl="1" w:tplc="98A6BD96" w:tentative="1">
      <w:start w:val="1"/>
      <w:numFmt w:val="bullet"/>
      <w:lvlText w:val="•"/>
      <w:lvlJc w:val="left"/>
      <w:pPr>
        <w:tabs>
          <w:tab w:val="num" w:pos="1440"/>
        </w:tabs>
        <w:ind w:left="1440" w:hanging="360"/>
      </w:pPr>
      <w:rPr>
        <w:rFonts w:ascii="Arial" w:hAnsi="Arial" w:hint="default"/>
      </w:rPr>
    </w:lvl>
    <w:lvl w:ilvl="2" w:tplc="AFE4431C" w:tentative="1">
      <w:start w:val="1"/>
      <w:numFmt w:val="bullet"/>
      <w:lvlText w:val="•"/>
      <w:lvlJc w:val="left"/>
      <w:pPr>
        <w:tabs>
          <w:tab w:val="num" w:pos="2160"/>
        </w:tabs>
        <w:ind w:left="2160" w:hanging="360"/>
      </w:pPr>
      <w:rPr>
        <w:rFonts w:ascii="Arial" w:hAnsi="Arial" w:hint="default"/>
      </w:rPr>
    </w:lvl>
    <w:lvl w:ilvl="3" w:tplc="149CFFA4" w:tentative="1">
      <w:start w:val="1"/>
      <w:numFmt w:val="bullet"/>
      <w:lvlText w:val="•"/>
      <w:lvlJc w:val="left"/>
      <w:pPr>
        <w:tabs>
          <w:tab w:val="num" w:pos="2880"/>
        </w:tabs>
        <w:ind w:left="2880" w:hanging="360"/>
      </w:pPr>
      <w:rPr>
        <w:rFonts w:ascii="Arial" w:hAnsi="Arial" w:hint="default"/>
      </w:rPr>
    </w:lvl>
    <w:lvl w:ilvl="4" w:tplc="C1F4418A" w:tentative="1">
      <w:start w:val="1"/>
      <w:numFmt w:val="bullet"/>
      <w:lvlText w:val="•"/>
      <w:lvlJc w:val="left"/>
      <w:pPr>
        <w:tabs>
          <w:tab w:val="num" w:pos="3600"/>
        </w:tabs>
        <w:ind w:left="3600" w:hanging="360"/>
      </w:pPr>
      <w:rPr>
        <w:rFonts w:ascii="Arial" w:hAnsi="Arial" w:hint="default"/>
      </w:rPr>
    </w:lvl>
    <w:lvl w:ilvl="5" w:tplc="9F1EA928" w:tentative="1">
      <w:start w:val="1"/>
      <w:numFmt w:val="bullet"/>
      <w:lvlText w:val="•"/>
      <w:lvlJc w:val="left"/>
      <w:pPr>
        <w:tabs>
          <w:tab w:val="num" w:pos="4320"/>
        </w:tabs>
        <w:ind w:left="4320" w:hanging="360"/>
      </w:pPr>
      <w:rPr>
        <w:rFonts w:ascii="Arial" w:hAnsi="Arial" w:hint="default"/>
      </w:rPr>
    </w:lvl>
    <w:lvl w:ilvl="6" w:tplc="F5AEB050" w:tentative="1">
      <w:start w:val="1"/>
      <w:numFmt w:val="bullet"/>
      <w:lvlText w:val="•"/>
      <w:lvlJc w:val="left"/>
      <w:pPr>
        <w:tabs>
          <w:tab w:val="num" w:pos="5040"/>
        </w:tabs>
        <w:ind w:left="5040" w:hanging="360"/>
      </w:pPr>
      <w:rPr>
        <w:rFonts w:ascii="Arial" w:hAnsi="Arial" w:hint="default"/>
      </w:rPr>
    </w:lvl>
    <w:lvl w:ilvl="7" w:tplc="7124E2CC" w:tentative="1">
      <w:start w:val="1"/>
      <w:numFmt w:val="bullet"/>
      <w:lvlText w:val="•"/>
      <w:lvlJc w:val="left"/>
      <w:pPr>
        <w:tabs>
          <w:tab w:val="num" w:pos="5760"/>
        </w:tabs>
        <w:ind w:left="5760" w:hanging="360"/>
      </w:pPr>
      <w:rPr>
        <w:rFonts w:ascii="Arial" w:hAnsi="Arial" w:hint="default"/>
      </w:rPr>
    </w:lvl>
    <w:lvl w:ilvl="8" w:tplc="3946BF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305906"/>
    <w:multiLevelType w:val="hybridMultilevel"/>
    <w:tmpl w:val="03AE69B4"/>
    <w:lvl w:ilvl="0" w:tplc="8594ED6C">
      <w:start w:val="1"/>
      <w:numFmt w:val="bullet"/>
      <w:lvlText w:val="•"/>
      <w:lvlJc w:val="left"/>
      <w:pPr>
        <w:tabs>
          <w:tab w:val="num" w:pos="720"/>
        </w:tabs>
        <w:ind w:left="720" w:hanging="360"/>
      </w:pPr>
      <w:rPr>
        <w:rFonts w:ascii="Arial" w:hAnsi="Arial" w:hint="default"/>
      </w:rPr>
    </w:lvl>
    <w:lvl w:ilvl="1" w:tplc="CB30A56A">
      <w:numFmt w:val="bullet"/>
      <w:lvlText w:val="•"/>
      <w:lvlJc w:val="left"/>
      <w:pPr>
        <w:tabs>
          <w:tab w:val="num" w:pos="1440"/>
        </w:tabs>
        <w:ind w:left="1440" w:hanging="360"/>
      </w:pPr>
      <w:rPr>
        <w:rFonts w:ascii="Arial" w:hAnsi="Arial" w:hint="default"/>
      </w:rPr>
    </w:lvl>
    <w:lvl w:ilvl="2" w:tplc="57B0662A" w:tentative="1">
      <w:start w:val="1"/>
      <w:numFmt w:val="bullet"/>
      <w:lvlText w:val="•"/>
      <w:lvlJc w:val="left"/>
      <w:pPr>
        <w:tabs>
          <w:tab w:val="num" w:pos="2160"/>
        </w:tabs>
        <w:ind w:left="2160" w:hanging="360"/>
      </w:pPr>
      <w:rPr>
        <w:rFonts w:ascii="Arial" w:hAnsi="Arial" w:hint="default"/>
      </w:rPr>
    </w:lvl>
    <w:lvl w:ilvl="3" w:tplc="B18A7094" w:tentative="1">
      <w:start w:val="1"/>
      <w:numFmt w:val="bullet"/>
      <w:lvlText w:val="•"/>
      <w:lvlJc w:val="left"/>
      <w:pPr>
        <w:tabs>
          <w:tab w:val="num" w:pos="2880"/>
        </w:tabs>
        <w:ind w:left="2880" w:hanging="360"/>
      </w:pPr>
      <w:rPr>
        <w:rFonts w:ascii="Arial" w:hAnsi="Arial" w:hint="default"/>
      </w:rPr>
    </w:lvl>
    <w:lvl w:ilvl="4" w:tplc="7A26A884" w:tentative="1">
      <w:start w:val="1"/>
      <w:numFmt w:val="bullet"/>
      <w:lvlText w:val="•"/>
      <w:lvlJc w:val="left"/>
      <w:pPr>
        <w:tabs>
          <w:tab w:val="num" w:pos="3600"/>
        </w:tabs>
        <w:ind w:left="3600" w:hanging="360"/>
      </w:pPr>
      <w:rPr>
        <w:rFonts w:ascii="Arial" w:hAnsi="Arial" w:hint="default"/>
      </w:rPr>
    </w:lvl>
    <w:lvl w:ilvl="5" w:tplc="7A94E3E2" w:tentative="1">
      <w:start w:val="1"/>
      <w:numFmt w:val="bullet"/>
      <w:lvlText w:val="•"/>
      <w:lvlJc w:val="left"/>
      <w:pPr>
        <w:tabs>
          <w:tab w:val="num" w:pos="4320"/>
        </w:tabs>
        <w:ind w:left="4320" w:hanging="360"/>
      </w:pPr>
      <w:rPr>
        <w:rFonts w:ascii="Arial" w:hAnsi="Arial" w:hint="default"/>
      </w:rPr>
    </w:lvl>
    <w:lvl w:ilvl="6" w:tplc="E9C00A38" w:tentative="1">
      <w:start w:val="1"/>
      <w:numFmt w:val="bullet"/>
      <w:lvlText w:val="•"/>
      <w:lvlJc w:val="left"/>
      <w:pPr>
        <w:tabs>
          <w:tab w:val="num" w:pos="5040"/>
        </w:tabs>
        <w:ind w:left="5040" w:hanging="360"/>
      </w:pPr>
      <w:rPr>
        <w:rFonts w:ascii="Arial" w:hAnsi="Arial" w:hint="default"/>
      </w:rPr>
    </w:lvl>
    <w:lvl w:ilvl="7" w:tplc="7F66F728" w:tentative="1">
      <w:start w:val="1"/>
      <w:numFmt w:val="bullet"/>
      <w:lvlText w:val="•"/>
      <w:lvlJc w:val="left"/>
      <w:pPr>
        <w:tabs>
          <w:tab w:val="num" w:pos="5760"/>
        </w:tabs>
        <w:ind w:left="5760" w:hanging="360"/>
      </w:pPr>
      <w:rPr>
        <w:rFonts w:ascii="Arial" w:hAnsi="Arial" w:hint="default"/>
      </w:rPr>
    </w:lvl>
    <w:lvl w:ilvl="8" w:tplc="82FC87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216D61"/>
    <w:multiLevelType w:val="hybridMultilevel"/>
    <w:tmpl w:val="C0A89646"/>
    <w:lvl w:ilvl="0" w:tplc="8588225E">
      <w:start w:val="1"/>
      <w:numFmt w:val="bullet"/>
      <w:lvlText w:val="•"/>
      <w:lvlJc w:val="left"/>
      <w:pPr>
        <w:tabs>
          <w:tab w:val="num" w:pos="720"/>
        </w:tabs>
        <w:ind w:left="720" w:hanging="360"/>
      </w:pPr>
      <w:rPr>
        <w:rFonts w:ascii="Arial" w:hAnsi="Arial" w:hint="default"/>
      </w:rPr>
    </w:lvl>
    <w:lvl w:ilvl="1" w:tplc="E2706862" w:tentative="1">
      <w:start w:val="1"/>
      <w:numFmt w:val="bullet"/>
      <w:lvlText w:val="•"/>
      <w:lvlJc w:val="left"/>
      <w:pPr>
        <w:tabs>
          <w:tab w:val="num" w:pos="1440"/>
        </w:tabs>
        <w:ind w:left="1440" w:hanging="360"/>
      </w:pPr>
      <w:rPr>
        <w:rFonts w:ascii="Arial" w:hAnsi="Arial" w:hint="default"/>
      </w:rPr>
    </w:lvl>
    <w:lvl w:ilvl="2" w:tplc="F12853CE" w:tentative="1">
      <w:start w:val="1"/>
      <w:numFmt w:val="bullet"/>
      <w:lvlText w:val="•"/>
      <w:lvlJc w:val="left"/>
      <w:pPr>
        <w:tabs>
          <w:tab w:val="num" w:pos="2160"/>
        </w:tabs>
        <w:ind w:left="2160" w:hanging="360"/>
      </w:pPr>
      <w:rPr>
        <w:rFonts w:ascii="Arial" w:hAnsi="Arial" w:hint="default"/>
      </w:rPr>
    </w:lvl>
    <w:lvl w:ilvl="3" w:tplc="7BB09FAA" w:tentative="1">
      <w:start w:val="1"/>
      <w:numFmt w:val="bullet"/>
      <w:lvlText w:val="•"/>
      <w:lvlJc w:val="left"/>
      <w:pPr>
        <w:tabs>
          <w:tab w:val="num" w:pos="2880"/>
        </w:tabs>
        <w:ind w:left="2880" w:hanging="360"/>
      </w:pPr>
      <w:rPr>
        <w:rFonts w:ascii="Arial" w:hAnsi="Arial" w:hint="default"/>
      </w:rPr>
    </w:lvl>
    <w:lvl w:ilvl="4" w:tplc="BBEAACEA" w:tentative="1">
      <w:start w:val="1"/>
      <w:numFmt w:val="bullet"/>
      <w:lvlText w:val="•"/>
      <w:lvlJc w:val="left"/>
      <w:pPr>
        <w:tabs>
          <w:tab w:val="num" w:pos="3600"/>
        </w:tabs>
        <w:ind w:left="3600" w:hanging="360"/>
      </w:pPr>
      <w:rPr>
        <w:rFonts w:ascii="Arial" w:hAnsi="Arial" w:hint="default"/>
      </w:rPr>
    </w:lvl>
    <w:lvl w:ilvl="5" w:tplc="2F2055B8" w:tentative="1">
      <w:start w:val="1"/>
      <w:numFmt w:val="bullet"/>
      <w:lvlText w:val="•"/>
      <w:lvlJc w:val="left"/>
      <w:pPr>
        <w:tabs>
          <w:tab w:val="num" w:pos="4320"/>
        </w:tabs>
        <w:ind w:left="4320" w:hanging="360"/>
      </w:pPr>
      <w:rPr>
        <w:rFonts w:ascii="Arial" w:hAnsi="Arial" w:hint="default"/>
      </w:rPr>
    </w:lvl>
    <w:lvl w:ilvl="6" w:tplc="D354FA00" w:tentative="1">
      <w:start w:val="1"/>
      <w:numFmt w:val="bullet"/>
      <w:lvlText w:val="•"/>
      <w:lvlJc w:val="left"/>
      <w:pPr>
        <w:tabs>
          <w:tab w:val="num" w:pos="5040"/>
        </w:tabs>
        <w:ind w:left="5040" w:hanging="360"/>
      </w:pPr>
      <w:rPr>
        <w:rFonts w:ascii="Arial" w:hAnsi="Arial" w:hint="default"/>
      </w:rPr>
    </w:lvl>
    <w:lvl w:ilvl="7" w:tplc="8DC8BED6" w:tentative="1">
      <w:start w:val="1"/>
      <w:numFmt w:val="bullet"/>
      <w:lvlText w:val="•"/>
      <w:lvlJc w:val="left"/>
      <w:pPr>
        <w:tabs>
          <w:tab w:val="num" w:pos="5760"/>
        </w:tabs>
        <w:ind w:left="5760" w:hanging="360"/>
      </w:pPr>
      <w:rPr>
        <w:rFonts w:ascii="Arial" w:hAnsi="Arial" w:hint="default"/>
      </w:rPr>
    </w:lvl>
    <w:lvl w:ilvl="8" w:tplc="CC4CF4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6D33D6"/>
    <w:multiLevelType w:val="hybridMultilevel"/>
    <w:tmpl w:val="B340273E"/>
    <w:lvl w:ilvl="0" w:tplc="DA4E6556">
      <w:start w:val="1"/>
      <w:numFmt w:val="bullet"/>
      <w:lvlText w:val="•"/>
      <w:lvlJc w:val="left"/>
      <w:pPr>
        <w:tabs>
          <w:tab w:val="num" w:pos="720"/>
        </w:tabs>
        <w:ind w:left="720" w:hanging="360"/>
      </w:pPr>
      <w:rPr>
        <w:rFonts w:ascii="Arial" w:hAnsi="Arial" w:hint="default"/>
      </w:rPr>
    </w:lvl>
    <w:lvl w:ilvl="1" w:tplc="122473E4">
      <w:start w:val="1"/>
      <w:numFmt w:val="bullet"/>
      <w:lvlText w:val="•"/>
      <w:lvlJc w:val="left"/>
      <w:pPr>
        <w:tabs>
          <w:tab w:val="num" w:pos="1440"/>
        </w:tabs>
        <w:ind w:left="1440" w:hanging="360"/>
      </w:pPr>
      <w:rPr>
        <w:rFonts w:ascii="Arial" w:hAnsi="Arial" w:hint="default"/>
      </w:rPr>
    </w:lvl>
    <w:lvl w:ilvl="2" w:tplc="96CC86BA" w:tentative="1">
      <w:start w:val="1"/>
      <w:numFmt w:val="bullet"/>
      <w:lvlText w:val="•"/>
      <w:lvlJc w:val="left"/>
      <w:pPr>
        <w:tabs>
          <w:tab w:val="num" w:pos="2160"/>
        </w:tabs>
        <w:ind w:left="2160" w:hanging="360"/>
      </w:pPr>
      <w:rPr>
        <w:rFonts w:ascii="Arial" w:hAnsi="Arial" w:hint="default"/>
      </w:rPr>
    </w:lvl>
    <w:lvl w:ilvl="3" w:tplc="01F6AF2A" w:tentative="1">
      <w:start w:val="1"/>
      <w:numFmt w:val="bullet"/>
      <w:lvlText w:val="•"/>
      <w:lvlJc w:val="left"/>
      <w:pPr>
        <w:tabs>
          <w:tab w:val="num" w:pos="2880"/>
        </w:tabs>
        <w:ind w:left="2880" w:hanging="360"/>
      </w:pPr>
      <w:rPr>
        <w:rFonts w:ascii="Arial" w:hAnsi="Arial" w:hint="default"/>
      </w:rPr>
    </w:lvl>
    <w:lvl w:ilvl="4" w:tplc="54F0E4E4" w:tentative="1">
      <w:start w:val="1"/>
      <w:numFmt w:val="bullet"/>
      <w:lvlText w:val="•"/>
      <w:lvlJc w:val="left"/>
      <w:pPr>
        <w:tabs>
          <w:tab w:val="num" w:pos="3600"/>
        </w:tabs>
        <w:ind w:left="3600" w:hanging="360"/>
      </w:pPr>
      <w:rPr>
        <w:rFonts w:ascii="Arial" w:hAnsi="Arial" w:hint="default"/>
      </w:rPr>
    </w:lvl>
    <w:lvl w:ilvl="5" w:tplc="8EA6DDEC" w:tentative="1">
      <w:start w:val="1"/>
      <w:numFmt w:val="bullet"/>
      <w:lvlText w:val="•"/>
      <w:lvlJc w:val="left"/>
      <w:pPr>
        <w:tabs>
          <w:tab w:val="num" w:pos="4320"/>
        </w:tabs>
        <w:ind w:left="4320" w:hanging="360"/>
      </w:pPr>
      <w:rPr>
        <w:rFonts w:ascii="Arial" w:hAnsi="Arial" w:hint="default"/>
      </w:rPr>
    </w:lvl>
    <w:lvl w:ilvl="6" w:tplc="2CE81928" w:tentative="1">
      <w:start w:val="1"/>
      <w:numFmt w:val="bullet"/>
      <w:lvlText w:val="•"/>
      <w:lvlJc w:val="left"/>
      <w:pPr>
        <w:tabs>
          <w:tab w:val="num" w:pos="5040"/>
        </w:tabs>
        <w:ind w:left="5040" w:hanging="360"/>
      </w:pPr>
      <w:rPr>
        <w:rFonts w:ascii="Arial" w:hAnsi="Arial" w:hint="default"/>
      </w:rPr>
    </w:lvl>
    <w:lvl w:ilvl="7" w:tplc="81A415BE" w:tentative="1">
      <w:start w:val="1"/>
      <w:numFmt w:val="bullet"/>
      <w:lvlText w:val="•"/>
      <w:lvlJc w:val="left"/>
      <w:pPr>
        <w:tabs>
          <w:tab w:val="num" w:pos="5760"/>
        </w:tabs>
        <w:ind w:left="5760" w:hanging="360"/>
      </w:pPr>
      <w:rPr>
        <w:rFonts w:ascii="Arial" w:hAnsi="Arial" w:hint="default"/>
      </w:rPr>
    </w:lvl>
    <w:lvl w:ilvl="8" w:tplc="7C8A45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C2584A"/>
    <w:multiLevelType w:val="hybridMultilevel"/>
    <w:tmpl w:val="A1187FE6"/>
    <w:lvl w:ilvl="0" w:tplc="FEE09A80">
      <w:start w:val="1"/>
      <w:numFmt w:val="bullet"/>
      <w:lvlText w:val="•"/>
      <w:lvlJc w:val="left"/>
      <w:pPr>
        <w:tabs>
          <w:tab w:val="num" w:pos="720"/>
        </w:tabs>
        <w:ind w:left="720" w:hanging="360"/>
      </w:pPr>
      <w:rPr>
        <w:rFonts w:ascii="Arial" w:hAnsi="Arial" w:hint="default"/>
      </w:rPr>
    </w:lvl>
    <w:lvl w:ilvl="1" w:tplc="960E0648" w:tentative="1">
      <w:start w:val="1"/>
      <w:numFmt w:val="bullet"/>
      <w:lvlText w:val="•"/>
      <w:lvlJc w:val="left"/>
      <w:pPr>
        <w:tabs>
          <w:tab w:val="num" w:pos="1440"/>
        </w:tabs>
        <w:ind w:left="1440" w:hanging="360"/>
      </w:pPr>
      <w:rPr>
        <w:rFonts w:ascii="Arial" w:hAnsi="Arial" w:hint="default"/>
      </w:rPr>
    </w:lvl>
    <w:lvl w:ilvl="2" w:tplc="6B344330" w:tentative="1">
      <w:start w:val="1"/>
      <w:numFmt w:val="bullet"/>
      <w:lvlText w:val="•"/>
      <w:lvlJc w:val="left"/>
      <w:pPr>
        <w:tabs>
          <w:tab w:val="num" w:pos="2160"/>
        </w:tabs>
        <w:ind w:left="2160" w:hanging="360"/>
      </w:pPr>
      <w:rPr>
        <w:rFonts w:ascii="Arial" w:hAnsi="Arial" w:hint="default"/>
      </w:rPr>
    </w:lvl>
    <w:lvl w:ilvl="3" w:tplc="EFC84F0A" w:tentative="1">
      <w:start w:val="1"/>
      <w:numFmt w:val="bullet"/>
      <w:lvlText w:val="•"/>
      <w:lvlJc w:val="left"/>
      <w:pPr>
        <w:tabs>
          <w:tab w:val="num" w:pos="2880"/>
        </w:tabs>
        <w:ind w:left="2880" w:hanging="360"/>
      </w:pPr>
      <w:rPr>
        <w:rFonts w:ascii="Arial" w:hAnsi="Arial" w:hint="default"/>
      </w:rPr>
    </w:lvl>
    <w:lvl w:ilvl="4" w:tplc="B9580E74" w:tentative="1">
      <w:start w:val="1"/>
      <w:numFmt w:val="bullet"/>
      <w:lvlText w:val="•"/>
      <w:lvlJc w:val="left"/>
      <w:pPr>
        <w:tabs>
          <w:tab w:val="num" w:pos="3600"/>
        </w:tabs>
        <w:ind w:left="3600" w:hanging="360"/>
      </w:pPr>
      <w:rPr>
        <w:rFonts w:ascii="Arial" w:hAnsi="Arial" w:hint="default"/>
      </w:rPr>
    </w:lvl>
    <w:lvl w:ilvl="5" w:tplc="F6EE9514" w:tentative="1">
      <w:start w:val="1"/>
      <w:numFmt w:val="bullet"/>
      <w:lvlText w:val="•"/>
      <w:lvlJc w:val="left"/>
      <w:pPr>
        <w:tabs>
          <w:tab w:val="num" w:pos="4320"/>
        </w:tabs>
        <w:ind w:left="4320" w:hanging="360"/>
      </w:pPr>
      <w:rPr>
        <w:rFonts w:ascii="Arial" w:hAnsi="Arial" w:hint="default"/>
      </w:rPr>
    </w:lvl>
    <w:lvl w:ilvl="6" w:tplc="C9E86FEE" w:tentative="1">
      <w:start w:val="1"/>
      <w:numFmt w:val="bullet"/>
      <w:lvlText w:val="•"/>
      <w:lvlJc w:val="left"/>
      <w:pPr>
        <w:tabs>
          <w:tab w:val="num" w:pos="5040"/>
        </w:tabs>
        <w:ind w:left="5040" w:hanging="360"/>
      </w:pPr>
      <w:rPr>
        <w:rFonts w:ascii="Arial" w:hAnsi="Arial" w:hint="default"/>
      </w:rPr>
    </w:lvl>
    <w:lvl w:ilvl="7" w:tplc="9A123A06" w:tentative="1">
      <w:start w:val="1"/>
      <w:numFmt w:val="bullet"/>
      <w:lvlText w:val="•"/>
      <w:lvlJc w:val="left"/>
      <w:pPr>
        <w:tabs>
          <w:tab w:val="num" w:pos="5760"/>
        </w:tabs>
        <w:ind w:left="5760" w:hanging="360"/>
      </w:pPr>
      <w:rPr>
        <w:rFonts w:ascii="Arial" w:hAnsi="Arial" w:hint="default"/>
      </w:rPr>
    </w:lvl>
    <w:lvl w:ilvl="8" w:tplc="4F7810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A47FB3"/>
    <w:multiLevelType w:val="hybridMultilevel"/>
    <w:tmpl w:val="955C78A8"/>
    <w:lvl w:ilvl="0" w:tplc="59684A3A">
      <w:start w:val="1"/>
      <w:numFmt w:val="bullet"/>
      <w:lvlText w:val="•"/>
      <w:lvlJc w:val="left"/>
      <w:pPr>
        <w:tabs>
          <w:tab w:val="num" w:pos="720"/>
        </w:tabs>
        <w:ind w:left="720" w:hanging="360"/>
      </w:pPr>
      <w:rPr>
        <w:rFonts w:ascii="Arial" w:hAnsi="Arial" w:hint="default"/>
      </w:rPr>
    </w:lvl>
    <w:lvl w:ilvl="1" w:tplc="0096BC06">
      <w:start w:val="1"/>
      <w:numFmt w:val="bullet"/>
      <w:lvlText w:val="•"/>
      <w:lvlJc w:val="left"/>
      <w:pPr>
        <w:tabs>
          <w:tab w:val="num" w:pos="1440"/>
        </w:tabs>
        <w:ind w:left="1440" w:hanging="360"/>
      </w:pPr>
      <w:rPr>
        <w:rFonts w:ascii="Arial" w:hAnsi="Arial" w:hint="default"/>
      </w:rPr>
    </w:lvl>
    <w:lvl w:ilvl="2" w:tplc="C7DCB8D0" w:tentative="1">
      <w:start w:val="1"/>
      <w:numFmt w:val="bullet"/>
      <w:lvlText w:val="•"/>
      <w:lvlJc w:val="left"/>
      <w:pPr>
        <w:tabs>
          <w:tab w:val="num" w:pos="2160"/>
        </w:tabs>
        <w:ind w:left="2160" w:hanging="360"/>
      </w:pPr>
      <w:rPr>
        <w:rFonts w:ascii="Arial" w:hAnsi="Arial" w:hint="default"/>
      </w:rPr>
    </w:lvl>
    <w:lvl w:ilvl="3" w:tplc="AF36513E" w:tentative="1">
      <w:start w:val="1"/>
      <w:numFmt w:val="bullet"/>
      <w:lvlText w:val="•"/>
      <w:lvlJc w:val="left"/>
      <w:pPr>
        <w:tabs>
          <w:tab w:val="num" w:pos="2880"/>
        </w:tabs>
        <w:ind w:left="2880" w:hanging="360"/>
      </w:pPr>
      <w:rPr>
        <w:rFonts w:ascii="Arial" w:hAnsi="Arial" w:hint="default"/>
      </w:rPr>
    </w:lvl>
    <w:lvl w:ilvl="4" w:tplc="1E089CBE" w:tentative="1">
      <w:start w:val="1"/>
      <w:numFmt w:val="bullet"/>
      <w:lvlText w:val="•"/>
      <w:lvlJc w:val="left"/>
      <w:pPr>
        <w:tabs>
          <w:tab w:val="num" w:pos="3600"/>
        </w:tabs>
        <w:ind w:left="3600" w:hanging="360"/>
      </w:pPr>
      <w:rPr>
        <w:rFonts w:ascii="Arial" w:hAnsi="Arial" w:hint="default"/>
      </w:rPr>
    </w:lvl>
    <w:lvl w:ilvl="5" w:tplc="B8E01A42" w:tentative="1">
      <w:start w:val="1"/>
      <w:numFmt w:val="bullet"/>
      <w:lvlText w:val="•"/>
      <w:lvlJc w:val="left"/>
      <w:pPr>
        <w:tabs>
          <w:tab w:val="num" w:pos="4320"/>
        </w:tabs>
        <w:ind w:left="4320" w:hanging="360"/>
      </w:pPr>
      <w:rPr>
        <w:rFonts w:ascii="Arial" w:hAnsi="Arial" w:hint="default"/>
      </w:rPr>
    </w:lvl>
    <w:lvl w:ilvl="6" w:tplc="A1B63D04" w:tentative="1">
      <w:start w:val="1"/>
      <w:numFmt w:val="bullet"/>
      <w:lvlText w:val="•"/>
      <w:lvlJc w:val="left"/>
      <w:pPr>
        <w:tabs>
          <w:tab w:val="num" w:pos="5040"/>
        </w:tabs>
        <w:ind w:left="5040" w:hanging="360"/>
      </w:pPr>
      <w:rPr>
        <w:rFonts w:ascii="Arial" w:hAnsi="Arial" w:hint="default"/>
      </w:rPr>
    </w:lvl>
    <w:lvl w:ilvl="7" w:tplc="4006AE30" w:tentative="1">
      <w:start w:val="1"/>
      <w:numFmt w:val="bullet"/>
      <w:lvlText w:val="•"/>
      <w:lvlJc w:val="left"/>
      <w:pPr>
        <w:tabs>
          <w:tab w:val="num" w:pos="5760"/>
        </w:tabs>
        <w:ind w:left="5760" w:hanging="360"/>
      </w:pPr>
      <w:rPr>
        <w:rFonts w:ascii="Arial" w:hAnsi="Arial" w:hint="default"/>
      </w:rPr>
    </w:lvl>
    <w:lvl w:ilvl="8" w:tplc="FCACDF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2F48F1"/>
    <w:multiLevelType w:val="hybridMultilevel"/>
    <w:tmpl w:val="0800398C"/>
    <w:lvl w:ilvl="0" w:tplc="0E4E1BCC">
      <w:start w:val="1"/>
      <w:numFmt w:val="bullet"/>
      <w:lvlText w:val="•"/>
      <w:lvlJc w:val="left"/>
      <w:pPr>
        <w:tabs>
          <w:tab w:val="num" w:pos="720"/>
        </w:tabs>
        <w:ind w:left="720" w:hanging="360"/>
      </w:pPr>
      <w:rPr>
        <w:rFonts w:ascii="Arial" w:hAnsi="Arial" w:hint="default"/>
      </w:rPr>
    </w:lvl>
    <w:lvl w:ilvl="1" w:tplc="A03A5E9C" w:tentative="1">
      <w:start w:val="1"/>
      <w:numFmt w:val="bullet"/>
      <w:lvlText w:val="•"/>
      <w:lvlJc w:val="left"/>
      <w:pPr>
        <w:tabs>
          <w:tab w:val="num" w:pos="1440"/>
        </w:tabs>
        <w:ind w:left="1440" w:hanging="360"/>
      </w:pPr>
      <w:rPr>
        <w:rFonts w:ascii="Arial" w:hAnsi="Arial" w:hint="default"/>
      </w:rPr>
    </w:lvl>
    <w:lvl w:ilvl="2" w:tplc="FDC4EC7A" w:tentative="1">
      <w:start w:val="1"/>
      <w:numFmt w:val="bullet"/>
      <w:lvlText w:val="•"/>
      <w:lvlJc w:val="left"/>
      <w:pPr>
        <w:tabs>
          <w:tab w:val="num" w:pos="2160"/>
        </w:tabs>
        <w:ind w:left="2160" w:hanging="360"/>
      </w:pPr>
      <w:rPr>
        <w:rFonts w:ascii="Arial" w:hAnsi="Arial" w:hint="default"/>
      </w:rPr>
    </w:lvl>
    <w:lvl w:ilvl="3" w:tplc="A068222C" w:tentative="1">
      <w:start w:val="1"/>
      <w:numFmt w:val="bullet"/>
      <w:lvlText w:val="•"/>
      <w:lvlJc w:val="left"/>
      <w:pPr>
        <w:tabs>
          <w:tab w:val="num" w:pos="2880"/>
        </w:tabs>
        <w:ind w:left="2880" w:hanging="360"/>
      </w:pPr>
      <w:rPr>
        <w:rFonts w:ascii="Arial" w:hAnsi="Arial" w:hint="default"/>
      </w:rPr>
    </w:lvl>
    <w:lvl w:ilvl="4" w:tplc="618A8B04" w:tentative="1">
      <w:start w:val="1"/>
      <w:numFmt w:val="bullet"/>
      <w:lvlText w:val="•"/>
      <w:lvlJc w:val="left"/>
      <w:pPr>
        <w:tabs>
          <w:tab w:val="num" w:pos="3600"/>
        </w:tabs>
        <w:ind w:left="3600" w:hanging="360"/>
      </w:pPr>
      <w:rPr>
        <w:rFonts w:ascii="Arial" w:hAnsi="Arial" w:hint="default"/>
      </w:rPr>
    </w:lvl>
    <w:lvl w:ilvl="5" w:tplc="92BA6116" w:tentative="1">
      <w:start w:val="1"/>
      <w:numFmt w:val="bullet"/>
      <w:lvlText w:val="•"/>
      <w:lvlJc w:val="left"/>
      <w:pPr>
        <w:tabs>
          <w:tab w:val="num" w:pos="4320"/>
        </w:tabs>
        <w:ind w:left="4320" w:hanging="360"/>
      </w:pPr>
      <w:rPr>
        <w:rFonts w:ascii="Arial" w:hAnsi="Arial" w:hint="default"/>
      </w:rPr>
    </w:lvl>
    <w:lvl w:ilvl="6" w:tplc="E4007F00" w:tentative="1">
      <w:start w:val="1"/>
      <w:numFmt w:val="bullet"/>
      <w:lvlText w:val="•"/>
      <w:lvlJc w:val="left"/>
      <w:pPr>
        <w:tabs>
          <w:tab w:val="num" w:pos="5040"/>
        </w:tabs>
        <w:ind w:left="5040" w:hanging="360"/>
      </w:pPr>
      <w:rPr>
        <w:rFonts w:ascii="Arial" w:hAnsi="Arial" w:hint="default"/>
      </w:rPr>
    </w:lvl>
    <w:lvl w:ilvl="7" w:tplc="7FF096FC" w:tentative="1">
      <w:start w:val="1"/>
      <w:numFmt w:val="bullet"/>
      <w:lvlText w:val="•"/>
      <w:lvlJc w:val="left"/>
      <w:pPr>
        <w:tabs>
          <w:tab w:val="num" w:pos="5760"/>
        </w:tabs>
        <w:ind w:left="5760" w:hanging="360"/>
      </w:pPr>
      <w:rPr>
        <w:rFonts w:ascii="Arial" w:hAnsi="Arial" w:hint="default"/>
      </w:rPr>
    </w:lvl>
    <w:lvl w:ilvl="8" w:tplc="B8D66B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665761"/>
    <w:multiLevelType w:val="hybridMultilevel"/>
    <w:tmpl w:val="E8083730"/>
    <w:lvl w:ilvl="0" w:tplc="914ECA6C">
      <w:start w:val="1"/>
      <w:numFmt w:val="bullet"/>
      <w:lvlText w:val="•"/>
      <w:lvlJc w:val="left"/>
      <w:pPr>
        <w:tabs>
          <w:tab w:val="num" w:pos="720"/>
        </w:tabs>
        <w:ind w:left="720" w:hanging="360"/>
      </w:pPr>
      <w:rPr>
        <w:rFonts w:ascii="Arial" w:hAnsi="Arial" w:hint="default"/>
      </w:rPr>
    </w:lvl>
    <w:lvl w:ilvl="1" w:tplc="3F9E1174" w:tentative="1">
      <w:start w:val="1"/>
      <w:numFmt w:val="bullet"/>
      <w:lvlText w:val="•"/>
      <w:lvlJc w:val="left"/>
      <w:pPr>
        <w:tabs>
          <w:tab w:val="num" w:pos="1440"/>
        </w:tabs>
        <w:ind w:left="1440" w:hanging="360"/>
      </w:pPr>
      <w:rPr>
        <w:rFonts w:ascii="Arial" w:hAnsi="Arial" w:hint="default"/>
      </w:rPr>
    </w:lvl>
    <w:lvl w:ilvl="2" w:tplc="D8A25CB6" w:tentative="1">
      <w:start w:val="1"/>
      <w:numFmt w:val="bullet"/>
      <w:lvlText w:val="•"/>
      <w:lvlJc w:val="left"/>
      <w:pPr>
        <w:tabs>
          <w:tab w:val="num" w:pos="2160"/>
        </w:tabs>
        <w:ind w:left="2160" w:hanging="360"/>
      </w:pPr>
      <w:rPr>
        <w:rFonts w:ascii="Arial" w:hAnsi="Arial" w:hint="default"/>
      </w:rPr>
    </w:lvl>
    <w:lvl w:ilvl="3" w:tplc="2A1242AC" w:tentative="1">
      <w:start w:val="1"/>
      <w:numFmt w:val="bullet"/>
      <w:lvlText w:val="•"/>
      <w:lvlJc w:val="left"/>
      <w:pPr>
        <w:tabs>
          <w:tab w:val="num" w:pos="2880"/>
        </w:tabs>
        <w:ind w:left="2880" w:hanging="360"/>
      </w:pPr>
      <w:rPr>
        <w:rFonts w:ascii="Arial" w:hAnsi="Arial" w:hint="default"/>
      </w:rPr>
    </w:lvl>
    <w:lvl w:ilvl="4" w:tplc="290AE2F0" w:tentative="1">
      <w:start w:val="1"/>
      <w:numFmt w:val="bullet"/>
      <w:lvlText w:val="•"/>
      <w:lvlJc w:val="left"/>
      <w:pPr>
        <w:tabs>
          <w:tab w:val="num" w:pos="3600"/>
        </w:tabs>
        <w:ind w:left="3600" w:hanging="360"/>
      </w:pPr>
      <w:rPr>
        <w:rFonts w:ascii="Arial" w:hAnsi="Arial" w:hint="default"/>
      </w:rPr>
    </w:lvl>
    <w:lvl w:ilvl="5" w:tplc="A802E412" w:tentative="1">
      <w:start w:val="1"/>
      <w:numFmt w:val="bullet"/>
      <w:lvlText w:val="•"/>
      <w:lvlJc w:val="left"/>
      <w:pPr>
        <w:tabs>
          <w:tab w:val="num" w:pos="4320"/>
        </w:tabs>
        <w:ind w:left="4320" w:hanging="360"/>
      </w:pPr>
      <w:rPr>
        <w:rFonts w:ascii="Arial" w:hAnsi="Arial" w:hint="default"/>
      </w:rPr>
    </w:lvl>
    <w:lvl w:ilvl="6" w:tplc="1F1CC65E" w:tentative="1">
      <w:start w:val="1"/>
      <w:numFmt w:val="bullet"/>
      <w:lvlText w:val="•"/>
      <w:lvlJc w:val="left"/>
      <w:pPr>
        <w:tabs>
          <w:tab w:val="num" w:pos="5040"/>
        </w:tabs>
        <w:ind w:left="5040" w:hanging="360"/>
      </w:pPr>
      <w:rPr>
        <w:rFonts w:ascii="Arial" w:hAnsi="Arial" w:hint="default"/>
      </w:rPr>
    </w:lvl>
    <w:lvl w:ilvl="7" w:tplc="95126EC0" w:tentative="1">
      <w:start w:val="1"/>
      <w:numFmt w:val="bullet"/>
      <w:lvlText w:val="•"/>
      <w:lvlJc w:val="left"/>
      <w:pPr>
        <w:tabs>
          <w:tab w:val="num" w:pos="5760"/>
        </w:tabs>
        <w:ind w:left="5760" w:hanging="360"/>
      </w:pPr>
      <w:rPr>
        <w:rFonts w:ascii="Arial" w:hAnsi="Arial" w:hint="default"/>
      </w:rPr>
    </w:lvl>
    <w:lvl w:ilvl="8" w:tplc="2CC02E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E6660C"/>
    <w:multiLevelType w:val="hybridMultilevel"/>
    <w:tmpl w:val="6E8ED3A0"/>
    <w:lvl w:ilvl="0" w:tplc="51B619EE">
      <w:start w:val="1"/>
      <w:numFmt w:val="bullet"/>
      <w:lvlText w:val="•"/>
      <w:lvlJc w:val="left"/>
      <w:pPr>
        <w:tabs>
          <w:tab w:val="num" w:pos="720"/>
        </w:tabs>
        <w:ind w:left="720" w:hanging="360"/>
      </w:pPr>
      <w:rPr>
        <w:rFonts w:ascii="Arial" w:hAnsi="Arial" w:hint="default"/>
      </w:rPr>
    </w:lvl>
    <w:lvl w:ilvl="1" w:tplc="415022DC" w:tentative="1">
      <w:start w:val="1"/>
      <w:numFmt w:val="bullet"/>
      <w:lvlText w:val="•"/>
      <w:lvlJc w:val="left"/>
      <w:pPr>
        <w:tabs>
          <w:tab w:val="num" w:pos="1440"/>
        </w:tabs>
        <w:ind w:left="1440" w:hanging="360"/>
      </w:pPr>
      <w:rPr>
        <w:rFonts w:ascii="Arial" w:hAnsi="Arial" w:hint="default"/>
      </w:rPr>
    </w:lvl>
    <w:lvl w:ilvl="2" w:tplc="CB4CA0BE" w:tentative="1">
      <w:start w:val="1"/>
      <w:numFmt w:val="bullet"/>
      <w:lvlText w:val="•"/>
      <w:lvlJc w:val="left"/>
      <w:pPr>
        <w:tabs>
          <w:tab w:val="num" w:pos="2160"/>
        </w:tabs>
        <w:ind w:left="2160" w:hanging="360"/>
      </w:pPr>
      <w:rPr>
        <w:rFonts w:ascii="Arial" w:hAnsi="Arial" w:hint="default"/>
      </w:rPr>
    </w:lvl>
    <w:lvl w:ilvl="3" w:tplc="47B41ED2" w:tentative="1">
      <w:start w:val="1"/>
      <w:numFmt w:val="bullet"/>
      <w:lvlText w:val="•"/>
      <w:lvlJc w:val="left"/>
      <w:pPr>
        <w:tabs>
          <w:tab w:val="num" w:pos="2880"/>
        </w:tabs>
        <w:ind w:left="2880" w:hanging="360"/>
      </w:pPr>
      <w:rPr>
        <w:rFonts w:ascii="Arial" w:hAnsi="Arial" w:hint="default"/>
      </w:rPr>
    </w:lvl>
    <w:lvl w:ilvl="4" w:tplc="C6EE4920" w:tentative="1">
      <w:start w:val="1"/>
      <w:numFmt w:val="bullet"/>
      <w:lvlText w:val="•"/>
      <w:lvlJc w:val="left"/>
      <w:pPr>
        <w:tabs>
          <w:tab w:val="num" w:pos="3600"/>
        </w:tabs>
        <w:ind w:left="3600" w:hanging="360"/>
      </w:pPr>
      <w:rPr>
        <w:rFonts w:ascii="Arial" w:hAnsi="Arial" w:hint="default"/>
      </w:rPr>
    </w:lvl>
    <w:lvl w:ilvl="5" w:tplc="D4BE0EAC" w:tentative="1">
      <w:start w:val="1"/>
      <w:numFmt w:val="bullet"/>
      <w:lvlText w:val="•"/>
      <w:lvlJc w:val="left"/>
      <w:pPr>
        <w:tabs>
          <w:tab w:val="num" w:pos="4320"/>
        </w:tabs>
        <w:ind w:left="4320" w:hanging="360"/>
      </w:pPr>
      <w:rPr>
        <w:rFonts w:ascii="Arial" w:hAnsi="Arial" w:hint="default"/>
      </w:rPr>
    </w:lvl>
    <w:lvl w:ilvl="6" w:tplc="1D442266" w:tentative="1">
      <w:start w:val="1"/>
      <w:numFmt w:val="bullet"/>
      <w:lvlText w:val="•"/>
      <w:lvlJc w:val="left"/>
      <w:pPr>
        <w:tabs>
          <w:tab w:val="num" w:pos="5040"/>
        </w:tabs>
        <w:ind w:left="5040" w:hanging="360"/>
      </w:pPr>
      <w:rPr>
        <w:rFonts w:ascii="Arial" w:hAnsi="Arial" w:hint="default"/>
      </w:rPr>
    </w:lvl>
    <w:lvl w:ilvl="7" w:tplc="E5BE2F72" w:tentative="1">
      <w:start w:val="1"/>
      <w:numFmt w:val="bullet"/>
      <w:lvlText w:val="•"/>
      <w:lvlJc w:val="left"/>
      <w:pPr>
        <w:tabs>
          <w:tab w:val="num" w:pos="5760"/>
        </w:tabs>
        <w:ind w:left="5760" w:hanging="360"/>
      </w:pPr>
      <w:rPr>
        <w:rFonts w:ascii="Arial" w:hAnsi="Arial" w:hint="default"/>
      </w:rPr>
    </w:lvl>
    <w:lvl w:ilvl="8" w:tplc="B4D043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126E51"/>
    <w:multiLevelType w:val="hybridMultilevel"/>
    <w:tmpl w:val="E034C426"/>
    <w:lvl w:ilvl="0" w:tplc="9B9C51C6">
      <w:start w:val="1"/>
      <w:numFmt w:val="bullet"/>
      <w:lvlText w:val="•"/>
      <w:lvlJc w:val="left"/>
      <w:pPr>
        <w:tabs>
          <w:tab w:val="num" w:pos="720"/>
        </w:tabs>
        <w:ind w:left="720" w:hanging="360"/>
      </w:pPr>
      <w:rPr>
        <w:rFonts w:ascii="Arial" w:hAnsi="Arial" w:hint="default"/>
      </w:rPr>
    </w:lvl>
    <w:lvl w:ilvl="1" w:tplc="7A4ACD6E" w:tentative="1">
      <w:start w:val="1"/>
      <w:numFmt w:val="bullet"/>
      <w:lvlText w:val="•"/>
      <w:lvlJc w:val="left"/>
      <w:pPr>
        <w:tabs>
          <w:tab w:val="num" w:pos="1440"/>
        </w:tabs>
        <w:ind w:left="1440" w:hanging="360"/>
      </w:pPr>
      <w:rPr>
        <w:rFonts w:ascii="Arial" w:hAnsi="Arial" w:hint="default"/>
      </w:rPr>
    </w:lvl>
    <w:lvl w:ilvl="2" w:tplc="76644A0C" w:tentative="1">
      <w:start w:val="1"/>
      <w:numFmt w:val="bullet"/>
      <w:lvlText w:val="•"/>
      <w:lvlJc w:val="left"/>
      <w:pPr>
        <w:tabs>
          <w:tab w:val="num" w:pos="2160"/>
        </w:tabs>
        <w:ind w:left="2160" w:hanging="360"/>
      </w:pPr>
      <w:rPr>
        <w:rFonts w:ascii="Arial" w:hAnsi="Arial" w:hint="default"/>
      </w:rPr>
    </w:lvl>
    <w:lvl w:ilvl="3" w:tplc="45E0183A" w:tentative="1">
      <w:start w:val="1"/>
      <w:numFmt w:val="bullet"/>
      <w:lvlText w:val="•"/>
      <w:lvlJc w:val="left"/>
      <w:pPr>
        <w:tabs>
          <w:tab w:val="num" w:pos="2880"/>
        </w:tabs>
        <w:ind w:left="2880" w:hanging="360"/>
      </w:pPr>
      <w:rPr>
        <w:rFonts w:ascii="Arial" w:hAnsi="Arial" w:hint="default"/>
      </w:rPr>
    </w:lvl>
    <w:lvl w:ilvl="4" w:tplc="C50014FA" w:tentative="1">
      <w:start w:val="1"/>
      <w:numFmt w:val="bullet"/>
      <w:lvlText w:val="•"/>
      <w:lvlJc w:val="left"/>
      <w:pPr>
        <w:tabs>
          <w:tab w:val="num" w:pos="3600"/>
        </w:tabs>
        <w:ind w:left="3600" w:hanging="360"/>
      </w:pPr>
      <w:rPr>
        <w:rFonts w:ascii="Arial" w:hAnsi="Arial" w:hint="default"/>
      </w:rPr>
    </w:lvl>
    <w:lvl w:ilvl="5" w:tplc="F7F2C396" w:tentative="1">
      <w:start w:val="1"/>
      <w:numFmt w:val="bullet"/>
      <w:lvlText w:val="•"/>
      <w:lvlJc w:val="left"/>
      <w:pPr>
        <w:tabs>
          <w:tab w:val="num" w:pos="4320"/>
        </w:tabs>
        <w:ind w:left="4320" w:hanging="360"/>
      </w:pPr>
      <w:rPr>
        <w:rFonts w:ascii="Arial" w:hAnsi="Arial" w:hint="default"/>
      </w:rPr>
    </w:lvl>
    <w:lvl w:ilvl="6" w:tplc="D33895AE" w:tentative="1">
      <w:start w:val="1"/>
      <w:numFmt w:val="bullet"/>
      <w:lvlText w:val="•"/>
      <w:lvlJc w:val="left"/>
      <w:pPr>
        <w:tabs>
          <w:tab w:val="num" w:pos="5040"/>
        </w:tabs>
        <w:ind w:left="5040" w:hanging="360"/>
      </w:pPr>
      <w:rPr>
        <w:rFonts w:ascii="Arial" w:hAnsi="Arial" w:hint="default"/>
      </w:rPr>
    </w:lvl>
    <w:lvl w:ilvl="7" w:tplc="BD68F64C" w:tentative="1">
      <w:start w:val="1"/>
      <w:numFmt w:val="bullet"/>
      <w:lvlText w:val="•"/>
      <w:lvlJc w:val="left"/>
      <w:pPr>
        <w:tabs>
          <w:tab w:val="num" w:pos="5760"/>
        </w:tabs>
        <w:ind w:left="5760" w:hanging="360"/>
      </w:pPr>
      <w:rPr>
        <w:rFonts w:ascii="Arial" w:hAnsi="Arial" w:hint="default"/>
      </w:rPr>
    </w:lvl>
    <w:lvl w:ilvl="8" w:tplc="7F24FD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9801F0"/>
    <w:multiLevelType w:val="hybridMultilevel"/>
    <w:tmpl w:val="FC5CF1CA"/>
    <w:lvl w:ilvl="0" w:tplc="725EE972">
      <w:start w:val="1"/>
      <w:numFmt w:val="bullet"/>
      <w:lvlText w:val="•"/>
      <w:lvlJc w:val="left"/>
      <w:pPr>
        <w:tabs>
          <w:tab w:val="num" w:pos="720"/>
        </w:tabs>
        <w:ind w:left="720" w:hanging="360"/>
      </w:pPr>
      <w:rPr>
        <w:rFonts w:ascii="Arial" w:hAnsi="Arial" w:hint="default"/>
      </w:rPr>
    </w:lvl>
    <w:lvl w:ilvl="1" w:tplc="54023ACC" w:tentative="1">
      <w:start w:val="1"/>
      <w:numFmt w:val="bullet"/>
      <w:lvlText w:val="•"/>
      <w:lvlJc w:val="left"/>
      <w:pPr>
        <w:tabs>
          <w:tab w:val="num" w:pos="1440"/>
        </w:tabs>
        <w:ind w:left="1440" w:hanging="360"/>
      </w:pPr>
      <w:rPr>
        <w:rFonts w:ascii="Arial" w:hAnsi="Arial" w:hint="default"/>
      </w:rPr>
    </w:lvl>
    <w:lvl w:ilvl="2" w:tplc="EECCA426" w:tentative="1">
      <w:start w:val="1"/>
      <w:numFmt w:val="bullet"/>
      <w:lvlText w:val="•"/>
      <w:lvlJc w:val="left"/>
      <w:pPr>
        <w:tabs>
          <w:tab w:val="num" w:pos="2160"/>
        </w:tabs>
        <w:ind w:left="2160" w:hanging="360"/>
      </w:pPr>
      <w:rPr>
        <w:rFonts w:ascii="Arial" w:hAnsi="Arial" w:hint="default"/>
      </w:rPr>
    </w:lvl>
    <w:lvl w:ilvl="3" w:tplc="EAE87588" w:tentative="1">
      <w:start w:val="1"/>
      <w:numFmt w:val="bullet"/>
      <w:lvlText w:val="•"/>
      <w:lvlJc w:val="left"/>
      <w:pPr>
        <w:tabs>
          <w:tab w:val="num" w:pos="2880"/>
        </w:tabs>
        <w:ind w:left="2880" w:hanging="360"/>
      </w:pPr>
      <w:rPr>
        <w:rFonts w:ascii="Arial" w:hAnsi="Arial" w:hint="default"/>
      </w:rPr>
    </w:lvl>
    <w:lvl w:ilvl="4" w:tplc="4DE82F02" w:tentative="1">
      <w:start w:val="1"/>
      <w:numFmt w:val="bullet"/>
      <w:lvlText w:val="•"/>
      <w:lvlJc w:val="left"/>
      <w:pPr>
        <w:tabs>
          <w:tab w:val="num" w:pos="3600"/>
        </w:tabs>
        <w:ind w:left="3600" w:hanging="360"/>
      </w:pPr>
      <w:rPr>
        <w:rFonts w:ascii="Arial" w:hAnsi="Arial" w:hint="default"/>
      </w:rPr>
    </w:lvl>
    <w:lvl w:ilvl="5" w:tplc="C35C1CE6" w:tentative="1">
      <w:start w:val="1"/>
      <w:numFmt w:val="bullet"/>
      <w:lvlText w:val="•"/>
      <w:lvlJc w:val="left"/>
      <w:pPr>
        <w:tabs>
          <w:tab w:val="num" w:pos="4320"/>
        </w:tabs>
        <w:ind w:left="4320" w:hanging="360"/>
      </w:pPr>
      <w:rPr>
        <w:rFonts w:ascii="Arial" w:hAnsi="Arial" w:hint="default"/>
      </w:rPr>
    </w:lvl>
    <w:lvl w:ilvl="6" w:tplc="E7623D1E" w:tentative="1">
      <w:start w:val="1"/>
      <w:numFmt w:val="bullet"/>
      <w:lvlText w:val="•"/>
      <w:lvlJc w:val="left"/>
      <w:pPr>
        <w:tabs>
          <w:tab w:val="num" w:pos="5040"/>
        </w:tabs>
        <w:ind w:left="5040" w:hanging="360"/>
      </w:pPr>
      <w:rPr>
        <w:rFonts w:ascii="Arial" w:hAnsi="Arial" w:hint="default"/>
      </w:rPr>
    </w:lvl>
    <w:lvl w:ilvl="7" w:tplc="0C0C89D8" w:tentative="1">
      <w:start w:val="1"/>
      <w:numFmt w:val="bullet"/>
      <w:lvlText w:val="•"/>
      <w:lvlJc w:val="left"/>
      <w:pPr>
        <w:tabs>
          <w:tab w:val="num" w:pos="5760"/>
        </w:tabs>
        <w:ind w:left="5760" w:hanging="360"/>
      </w:pPr>
      <w:rPr>
        <w:rFonts w:ascii="Arial" w:hAnsi="Arial" w:hint="default"/>
      </w:rPr>
    </w:lvl>
    <w:lvl w:ilvl="8" w:tplc="AF8645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D323B8"/>
    <w:multiLevelType w:val="hybridMultilevel"/>
    <w:tmpl w:val="0EF64CEE"/>
    <w:lvl w:ilvl="0" w:tplc="979CB1F4">
      <w:start w:val="1"/>
      <w:numFmt w:val="bullet"/>
      <w:lvlText w:val="•"/>
      <w:lvlJc w:val="left"/>
      <w:pPr>
        <w:tabs>
          <w:tab w:val="num" w:pos="720"/>
        </w:tabs>
        <w:ind w:left="720" w:hanging="360"/>
      </w:pPr>
      <w:rPr>
        <w:rFonts w:ascii="Arial" w:hAnsi="Arial" w:hint="default"/>
      </w:rPr>
    </w:lvl>
    <w:lvl w:ilvl="1" w:tplc="623E4E0E" w:tentative="1">
      <w:start w:val="1"/>
      <w:numFmt w:val="bullet"/>
      <w:lvlText w:val="•"/>
      <w:lvlJc w:val="left"/>
      <w:pPr>
        <w:tabs>
          <w:tab w:val="num" w:pos="1440"/>
        </w:tabs>
        <w:ind w:left="1440" w:hanging="360"/>
      </w:pPr>
      <w:rPr>
        <w:rFonts w:ascii="Arial" w:hAnsi="Arial" w:hint="default"/>
      </w:rPr>
    </w:lvl>
    <w:lvl w:ilvl="2" w:tplc="D76E109A" w:tentative="1">
      <w:start w:val="1"/>
      <w:numFmt w:val="bullet"/>
      <w:lvlText w:val="•"/>
      <w:lvlJc w:val="left"/>
      <w:pPr>
        <w:tabs>
          <w:tab w:val="num" w:pos="2160"/>
        </w:tabs>
        <w:ind w:left="2160" w:hanging="360"/>
      </w:pPr>
      <w:rPr>
        <w:rFonts w:ascii="Arial" w:hAnsi="Arial" w:hint="default"/>
      </w:rPr>
    </w:lvl>
    <w:lvl w:ilvl="3" w:tplc="64465B0A" w:tentative="1">
      <w:start w:val="1"/>
      <w:numFmt w:val="bullet"/>
      <w:lvlText w:val="•"/>
      <w:lvlJc w:val="left"/>
      <w:pPr>
        <w:tabs>
          <w:tab w:val="num" w:pos="2880"/>
        </w:tabs>
        <w:ind w:left="2880" w:hanging="360"/>
      </w:pPr>
      <w:rPr>
        <w:rFonts w:ascii="Arial" w:hAnsi="Arial" w:hint="default"/>
      </w:rPr>
    </w:lvl>
    <w:lvl w:ilvl="4" w:tplc="EF229DBC" w:tentative="1">
      <w:start w:val="1"/>
      <w:numFmt w:val="bullet"/>
      <w:lvlText w:val="•"/>
      <w:lvlJc w:val="left"/>
      <w:pPr>
        <w:tabs>
          <w:tab w:val="num" w:pos="3600"/>
        </w:tabs>
        <w:ind w:left="3600" w:hanging="360"/>
      </w:pPr>
      <w:rPr>
        <w:rFonts w:ascii="Arial" w:hAnsi="Arial" w:hint="default"/>
      </w:rPr>
    </w:lvl>
    <w:lvl w:ilvl="5" w:tplc="BF0CD66E" w:tentative="1">
      <w:start w:val="1"/>
      <w:numFmt w:val="bullet"/>
      <w:lvlText w:val="•"/>
      <w:lvlJc w:val="left"/>
      <w:pPr>
        <w:tabs>
          <w:tab w:val="num" w:pos="4320"/>
        </w:tabs>
        <w:ind w:left="4320" w:hanging="360"/>
      </w:pPr>
      <w:rPr>
        <w:rFonts w:ascii="Arial" w:hAnsi="Arial" w:hint="default"/>
      </w:rPr>
    </w:lvl>
    <w:lvl w:ilvl="6" w:tplc="B07AB332" w:tentative="1">
      <w:start w:val="1"/>
      <w:numFmt w:val="bullet"/>
      <w:lvlText w:val="•"/>
      <w:lvlJc w:val="left"/>
      <w:pPr>
        <w:tabs>
          <w:tab w:val="num" w:pos="5040"/>
        </w:tabs>
        <w:ind w:left="5040" w:hanging="360"/>
      </w:pPr>
      <w:rPr>
        <w:rFonts w:ascii="Arial" w:hAnsi="Arial" w:hint="default"/>
      </w:rPr>
    </w:lvl>
    <w:lvl w:ilvl="7" w:tplc="06CE5456" w:tentative="1">
      <w:start w:val="1"/>
      <w:numFmt w:val="bullet"/>
      <w:lvlText w:val="•"/>
      <w:lvlJc w:val="left"/>
      <w:pPr>
        <w:tabs>
          <w:tab w:val="num" w:pos="5760"/>
        </w:tabs>
        <w:ind w:left="5760" w:hanging="360"/>
      </w:pPr>
      <w:rPr>
        <w:rFonts w:ascii="Arial" w:hAnsi="Arial" w:hint="default"/>
      </w:rPr>
    </w:lvl>
    <w:lvl w:ilvl="8" w:tplc="BFB0497C" w:tentative="1">
      <w:start w:val="1"/>
      <w:numFmt w:val="bullet"/>
      <w:lvlText w:val="•"/>
      <w:lvlJc w:val="left"/>
      <w:pPr>
        <w:tabs>
          <w:tab w:val="num" w:pos="6480"/>
        </w:tabs>
        <w:ind w:left="6480" w:hanging="360"/>
      </w:pPr>
      <w:rPr>
        <w:rFonts w:ascii="Arial" w:hAnsi="Arial" w:hint="default"/>
      </w:rPr>
    </w:lvl>
  </w:abstractNum>
  <w:num w:numId="1" w16cid:durableId="412430548">
    <w:abstractNumId w:val="6"/>
  </w:num>
  <w:num w:numId="2" w16cid:durableId="1527475085">
    <w:abstractNumId w:val="1"/>
  </w:num>
  <w:num w:numId="3" w16cid:durableId="1609041795">
    <w:abstractNumId w:val="3"/>
  </w:num>
  <w:num w:numId="4" w16cid:durableId="357318129">
    <w:abstractNumId w:val="0"/>
  </w:num>
  <w:num w:numId="5" w16cid:durableId="1202548461">
    <w:abstractNumId w:val="12"/>
  </w:num>
  <w:num w:numId="6" w16cid:durableId="2049866811">
    <w:abstractNumId w:val="7"/>
  </w:num>
  <w:num w:numId="7" w16cid:durableId="536159868">
    <w:abstractNumId w:val="4"/>
  </w:num>
  <w:num w:numId="8" w16cid:durableId="2126388175">
    <w:abstractNumId w:val="2"/>
  </w:num>
  <w:num w:numId="9" w16cid:durableId="906762737">
    <w:abstractNumId w:val="11"/>
  </w:num>
  <w:num w:numId="10" w16cid:durableId="652443280">
    <w:abstractNumId w:val="9"/>
  </w:num>
  <w:num w:numId="11" w16cid:durableId="1578860487">
    <w:abstractNumId w:val="5"/>
  </w:num>
  <w:num w:numId="12" w16cid:durableId="914508890">
    <w:abstractNumId w:val="8"/>
  </w:num>
  <w:num w:numId="13" w16cid:durableId="1396002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BA"/>
    <w:rsid w:val="000D2E5E"/>
    <w:rsid w:val="00150CEA"/>
    <w:rsid w:val="001518B5"/>
    <w:rsid w:val="001861BC"/>
    <w:rsid w:val="004F12BA"/>
    <w:rsid w:val="006079C0"/>
    <w:rsid w:val="007B30DF"/>
    <w:rsid w:val="00AA6B48"/>
    <w:rsid w:val="00BB0118"/>
    <w:rsid w:val="00C4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00C04"/>
  <w14:defaultImageDpi w14:val="32767"/>
  <w15:chartTrackingRefBased/>
  <w15:docId w15:val="{85EBE996-9DD8-ED4D-B6DA-D2DB24E6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2BA"/>
    <w:rPr>
      <w:color w:val="0563C1" w:themeColor="hyperlink"/>
      <w:u w:val="single"/>
    </w:rPr>
  </w:style>
  <w:style w:type="character" w:styleId="UnresolvedMention">
    <w:name w:val="Unresolved Mention"/>
    <w:basedOn w:val="DefaultParagraphFont"/>
    <w:uiPriority w:val="99"/>
    <w:rsid w:val="004F12BA"/>
    <w:rPr>
      <w:color w:val="605E5C"/>
      <w:shd w:val="clear" w:color="auto" w:fill="E1DFDD"/>
    </w:rPr>
  </w:style>
  <w:style w:type="paragraph" w:styleId="ListParagraph">
    <w:name w:val="List Paragraph"/>
    <w:basedOn w:val="Normal"/>
    <w:uiPriority w:val="34"/>
    <w:qFormat/>
    <w:rsid w:val="0015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2">
      <w:bodyDiv w:val="1"/>
      <w:marLeft w:val="0"/>
      <w:marRight w:val="0"/>
      <w:marTop w:val="0"/>
      <w:marBottom w:val="0"/>
      <w:divBdr>
        <w:top w:val="none" w:sz="0" w:space="0" w:color="auto"/>
        <w:left w:val="none" w:sz="0" w:space="0" w:color="auto"/>
        <w:bottom w:val="none" w:sz="0" w:space="0" w:color="auto"/>
        <w:right w:val="none" w:sz="0" w:space="0" w:color="auto"/>
      </w:divBdr>
      <w:divsChild>
        <w:div w:id="2024162338">
          <w:marLeft w:val="360"/>
          <w:marRight w:val="0"/>
          <w:marTop w:val="200"/>
          <w:marBottom w:val="0"/>
          <w:divBdr>
            <w:top w:val="none" w:sz="0" w:space="0" w:color="auto"/>
            <w:left w:val="none" w:sz="0" w:space="0" w:color="auto"/>
            <w:bottom w:val="none" w:sz="0" w:space="0" w:color="auto"/>
            <w:right w:val="none" w:sz="0" w:space="0" w:color="auto"/>
          </w:divBdr>
        </w:div>
        <w:div w:id="1476875989">
          <w:marLeft w:val="360"/>
          <w:marRight w:val="0"/>
          <w:marTop w:val="200"/>
          <w:marBottom w:val="0"/>
          <w:divBdr>
            <w:top w:val="none" w:sz="0" w:space="0" w:color="auto"/>
            <w:left w:val="none" w:sz="0" w:space="0" w:color="auto"/>
            <w:bottom w:val="none" w:sz="0" w:space="0" w:color="auto"/>
            <w:right w:val="none" w:sz="0" w:space="0" w:color="auto"/>
          </w:divBdr>
        </w:div>
        <w:div w:id="577373548">
          <w:marLeft w:val="360"/>
          <w:marRight w:val="0"/>
          <w:marTop w:val="200"/>
          <w:marBottom w:val="0"/>
          <w:divBdr>
            <w:top w:val="none" w:sz="0" w:space="0" w:color="auto"/>
            <w:left w:val="none" w:sz="0" w:space="0" w:color="auto"/>
            <w:bottom w:val="none" w:sz="0" w:space="0" w:color="auto"/>
            <w:right w:val="none" w:sz="0" w:space="0" w:color="auto"/>
          </w:divBdr>
        </w:div>
        <w:div w:id="145825158">
          <w:marLeft w:val="360"/>
          <w:marRight w:val="0"/>
          <w:marTop w:val="200"/>
          <w:marBottom w:val="0"/>
          <w:divBdr>
            <w:top w:val="none" w:sz="0" w:space="0" w:color="auto"/>
            <w:left w:val="none" w:sz="0" w:space="0" w:color="auto"/>
            <w:bottom w:val="none" w:sz="0" w:space="0" w:color="auto"/>
            <w:right w:val="none" w:sz="0" w:space="0" w:color="auto"/>
          </w:divBdr>
        </w:div>
        <w:div w:id="1229418220">
          <w:marLeft w:val="360"/>
          <w:marRight w:val="0"/>
          <w:marTop w:val="200"/>
          <w:marBottom w:val="0"/>
          <w:divBdr>
            <w:top w:val="none" w:sz="0" w:space="0" w:color="auto"/>
            <w:left w:val="none" w:sz="0" w:space="0" w:color="auto"/>
            <w:bottom w:val="none" w:sz="0" w:space="0" w:color="auto"/>
            <w:right w:val="none" w:sz="0" w:space="0" w:color="auto"/>
          </w:divBdr>
        </w:div>
      </w:divsChild>
    </w:div>
    <w:div w:id="104733629">
      <w:bodyDiv w:val="1"/>
      <w:marLeft w:val="0"/>
      <w:marRight w:val="0"/>
      <w:marTop w:val="0"/>
      <w:marBottom w:val="0"/>
      <w:divBdr>
        <w:top w:val="none" w:sz="0" w:space="0" w:color="auto"/>
        <w:left w:val="none" w:sz="0" w:space="0" w:color="auto"/>
        <w:bottom w:val="none" w:sz="0" w:space="0" w:color="auto"/>
        <w:right w:val="none" w:sz="0" w:space="0" w:color="auto"/>
      </w:divBdr>
    </w:div>
    <w:div w:id="106121394">
      <w:bodyDiv w:val="1"/>
      <w:marLeft w:val="0"/>
      <w:marRight w:val="0"/>
      <w:marTop w:val="0"/>
      <w:marBottom w:val="0"/>
      <w:divBdr>
        <w:top w:val="none" w:sz="0" w:space="0" w:color="auto"/>
        <w:left w:val="none" w:sz="0" w:space="0" w:color="auto"/>
        <w:bottom w:val="none" w:sz="0" w:space="0" w:color="auto"/>
        <w:right w:val="none" w:sz="0" w:space="0" w:color="auto"/>
      </w:divBdr>
    </w:div>
    <w:div w:id="241303778">
      <w:bodyDiv w:val="1"/>
      <w:marLeft w:val="0"/>
      <w:marRight w:val="0"/>
      <w:marTop w:val="0"/>
      <w:marBottom w:val="0"/>
      <w:divBdr>
        <w:top w:val="none" w:sz="0" w:space="0" w:color="auto"/>
        <w:left w:val="none" w:sz="0" w:space="0" w:color="auto"/>
        <w:bottom w:val="none" w:sz="0" w:space="0" w:color="auto"/>
        <w:right w:val="none" w:sz="0" w:space="0" w:color="auto"/>
      </w:divBdr>
      <w:divsChild>
        <w:div w:id="1650865718">
          <w:marLeft w:val="360"/>
          <w:marRight w:val="0"/>
          <w:marTop w:val="200"/>
          <w:marBottom w:val="0"/>
          <w:divBdr>
            <w:top w:val="none" w:sz="0" w:space="0" w:color="auto"/>
            <w:left w:val="none" w:sz="0" w:space="0" w:color="auto"/>
            <w:bottom w:val="none" w:sz="0" w:space="0" w:color="auto"/>
            <w:right w:val="none" w:sz="0" w:space="0" w:color="auto"/>
          </w:divBdr>
        </w:div>
        <w:div w:id="251554737">
          <w:marLeft w:val="360"/>
          <w:marRight w:val="0"/>
          <w:marTop w:val="200"/>
          <w:marBottom w:val="0"/>
          <w:divBdr>
            <w:top w:val="none" w:sz="0" w:space="0" w:color="auto"/>
            <w:left w:val="none" w:sz="0" w:space="0" w:color="auto"/>
            <w:bottom w:val="none" w:sz="0" w:space="0" w:color="auto"/>
            <w:right w:val="none" w:sz="0" w:space="0" w:color="auto"/>
          </w:divBdr>
        </w:div>
        <w:div w:id="1684475919">
          <w:marLeft w:val="360"/>
          <w:marRight w:val="0"/>
          <w:marTop w:val="200"/>
          <w:marBottom w:val="0"/>
          <w:divBdr>
            <w:top w:val="none" w:sz="0" w:space="0" w:color="auto"/>
            <w:left w:val="none" w:sz="0" w:space="0" w:color="auto"/>
            <w:bottom w:val="none" w:sz="0" w:space="0" w:color="auto"/>
            <w:right w:val="none" w:sz="0" w:space="0" w:color="auto"/>
          </w:divBdr>
        </w:div>
        <w:div w:id="1012801044">
          <w:marLeft w:val="360"/>
          <w:marRight w:val="0"/>
          <w:marTop w:val="200"/>
          <w:marBottom w:val="0"/>
          <w:divBdr>
            <w:top w:val="none" w:sz="0" w:space="0" w:color="auto"/>
            <w:left w:val="none" w:sz="0" w:space="0" w:color="auto"/>
            <w:bottom w:val="none" w:sz="0" w:space="0" w:color="auto"/>
            <w:right w:val="none" w:sz="0" w:space="0" w:color="auto"/>
          </w:divBdr>
        </w:div>
        <w:div w:id="1534539150">
          <w:marLeft w:val="360"/>
          <w:marRight w:val="0"/>
          <w:marTop w:val="200"/>
          <w:marBottom w:val="0"/>
          <w:divBdr>
            <w:top w:val="none" w:sz="0" w:space="0" w:color="auto"/>
            <w:left w:val="none" w:sz="0" w:space="0" w:color="auto"/>
            <w:bottom w:val="none" w:sz="0" w:space="0" w:color="auto"/>
            <w:right w:val="none" w:sz="0" w:space="0" w:color="auto"/>
          </w:divBdr>
        </w:div>
      </w:divsChild>
    </w:div>
    <w:div w:id="279608119">
      <w:bodyDiv w:val="1"/>
      <w:marLeft w:val="0"/>
      <w:marRight w:val="0"/>
      <w:marTop w:val="0"/>
      <w:marBottom w:val="0"/>
      <w:divBdr>
        <w:top w:val="none" w:sz="0" w:space="0" w:color="auto"/>
        <w:left w:val="none" w:sz="0" w:space="0" w:color="auto"/>
        <w:bottom w:val="none" w:sz="0" w:space="0" w:color="auto"/>
        <w:right w:val="none" w:sz="0" w:space="0" w:color="auto"/>
      </w:divBdr>
      <w:divsChild>
        <w:div w:id="468666882">
          <w:marLeft w:val="360"/>
          <w:marRight w:val="0"/>
          <w:marTop w:val="200"/>
          <w:marBottom w:val="0"/>
          <w:divBdr>
            <w:top w:val="none" w:sz="0" w:space="0" w:color="auto"/>
            <w:left w:val="none" w:sz="0" w:space="0" w:color="auto"/>
            <w:bottom w:val="none" w:sz="0" w:space="0" w:color="auto"/>
            <w:right w:val="none" w:sz="0" w:space="0" w:color="auto"/>
          </w:divBdr>
        </w:div>
        <w:div w:id="782042446">
          <w:marLeft w:val="360"/>
          <w:marRight w:val="0"/>
          <w:marTop w:val="200"/>
          <w:marBottom w:val="0"/>
          <w:divBdr>
            <w:top w:val="none" w:sz="0" w:space="0" w:color="auto"/>
            <w:left w:val="none" w:sz="0" w:space="0" w:color="auto"/>
            <w:bottom w:val="none" w:sz="0" w:space="0" w:color="auto"/>
            <w:right w:val="none" w:sz="0" w:space="0" w:color="auto"/>
          </w:divBdr>
        </w:div>
        <w:div w:id="1946233343">
          <w:marLeft w:val="360"/>
          <w:marRight w:val="0"/>
          <w:marTop w:val="200"/>
          <w:marBottom w:val="0"/>
          <w:divBdr>
            <w:top w:val="none" w:sz="0" w:space="0" w:color="auto"/>
            <w:left w:val="none" w:sz="0" w:space="0" w:color="auto"/>
            <w:bottom w:val="none" w:sz="0" w:space="0" w:color="auto"/>
            <w:right w:val="none" w:sz="0" w:space="0" w:color="auto"/>
          </w:divBdr>
        </w:div>
        <w:div w:id="636911115">
          <w:marLeft w:val="360"/>
          <w:marRight w:val="0"/>
          <w:marTop w:val="200"/>
          <w:marBottom w:val="0"/>
          <w:divBdr>
            <w:top w:val="none" w:sz="0" w:space="0" w:color="auto"/>
            <w:left w:val="none" w:sz="0" w:space="0" w:color="auto"/>
            <w:bottom w:val="none" w:sz="0" w:space="0" w:color="auto"/>
            <w:right w:val="none" w:sz="0" w:space="0" w:color="auto"/>
          </w:divBdr>
        </w:div>
        <w:div w:id="183520683">
          <w:marLeft w:val="1080"/>
          <w:marRight w:val="0"/>
          <w:marTop w:val="100"/>
          <w:marBottom w:val="0"/>
          <w:divBdr>
            <w:top w:val="none" w:sz="0" w:space="0" w:color="auto"/>
            <w:left w:val="none" w:sz="0" w:space="0" w:color="auto"/>
            <w:bottom w:val="none" w:sz="0" w:space="0" w:color="auto"/>
            <w:right w:val="none" w:sz="0" w:space="0" w:color="auto"/>
          </w:divBdr>
        </w:div>
        <w:div w:id="852647483">
          <w:marLeft w:val="1080"/>
          <w:marRight w:val="0"/>
          <w:marTop w:val="100"/>
          <w:marBottom w:val="0"/>
          <w:divBdr>
            <w:top w:val="none" w:sz="0" w:space="0" w:color="auto"/>
            <w:left w:val="none" w:sz="0" w:space="0" w:color="auto"/>
            <w:bottom w:val="none" w:sz="0" w:space="0" w:color="auto"/>
            <w:right w:val="none" w:sz="0" w:space="0" w:color="auto"/>
          </w:divBdr>
        </w:div>
      </w:divsChild>
    </w:div>
    <w:div w:id="314142351">
      <w:bodyDiv w:val="1"/>
      <w:marLeft w:val="0"/>
      <w:marRight w:val="0"/>
      <w:marTop w:val="0"/>
      <w:marBottom w:val="0"/>
      <w:divBdr>
        <w:top w:val="none" w:sz="0" w:space="0" w:color="auto"/>
        <w:left w:val="none" w:sz="0" w:space="0" w:color="auto"/>
        <w:bottom w:val="none" w:sz="0" w:space="0" w:color="auto"/>
        <w:right w:val="none" w:sz="0" w:space="0" w:color="auto"/>
      </w:divBdr>
    </w:div>
    <w:div w:id="326401174">
      <w:bodyDiv w:val="1"/>
      <w:marLeft w:val="0"/>
      <w:marRight w:val="0"/>
      <w:marTop w:val="0"/>
      <w:marBottom w:val="0"/>
      <w:divBdr>
        <w:top w:val="none" w:sz="0" w:space="0" w:color="auto"/>
        <w:left w:val="none" w:sz="0" w:space="0" w:color="auto"/>
        <w:bottom w:val="none" w:sz="0" w:space="0" w:color="auto"/>
        <w:right w:val="none" w:sz="0" w:space="0" w:color="auto"/>
      </w:divBdr>
    </w:div>
    <w:div w:id="443229218">
      <w:bodyDiv w:val="1"/>
      <w:marLeft w:val="0"/>
      <w:marRight w:val="0"/>
      <w:marTop w:val="0"/>
      <w:marBottom w:val="0"/>
      <w:divBdr>
        <w:top w:val="none" w:sz="0" w:space="0" w:color="auto"/>
        <w:left w:val="none" w:sz="0" w:space="0" w:color="auto"/>
        <w:bottom w:val="none" w:sz="0" w:space="0" w:color="auto"/>
        <w:right w:val="none" w:sz="0" w:space="0" w:color="auto"/>
      </w:divBdr>
      <w:divsChild>
        <w:div w:id="169373107">
          <w:marLeft w:val="360"/>
          <w:marRight w:val="0"/>
          <w:marTop w:val="200"/>
          <w:marBottom w:val="0"/>
          <w:divBdr>
            <w:top w:val="none" w:sz="0" w:space="0" w:color="auto"/>
            <w:left w:val="none" w:sz="0" w:space="0" w:color="auto"/>
            <w:bottom w:val="none" w:sz="0" w:space="0" w:color="auto"/>
            <w:right w:val="none" w:sz="0" w:space="0" w:color="auto"/>
          </w:divBdr>
        </w:div>
        <w:div w:id="1575386647">
          <w:marLeft w:val="360"/>
          <w:marRight w:val="0"/>
          <w:marTop w:val="200"/>
          <w:marBottom w:val="0"/>
          <w:divBdr>
            <w:top w:val="none" w:sz="0" w:space="0" w:color="auto"/>
            <w:left w:val="none" w:sz="0" w:space="0" w:color="auto"/>
            <w:bottom w:val="none" w:sz="0" w:space="0" w:color="auto"/>
            <w:right w:val="none" w:sz="0" w:space="0" w:color="auto"/>
          </w:divBdr>
        </w:div>
        <w:div w:id="190143660">
          <w:marLeft w:val="360"/>
          <w:marRight w:val="0"/>
          <w:marTop w:val="200"/>
          <w:marBottom w:val="0"/>
          <w:divBdr>
            <w:top w:val="none" w:sz="0" w:space="0" w:color="auto"/>
            <w:left w:val="none" w:sz="0" w:space="0" w:color="auto"/>
            <w:bottom w:val="none" w:sz="0" w:space="0" w:color="auto"/>
            <w:right w:val="none" w:sz="0" w:space="0" w:color="auto"/>
          </w:divBdr>
        </w:div>
        <w:div w:id="1240023037">
          <w:marLeft w:val="360"/>
          <w:marRight w:val="0"/>
          <w:marTop w:val="200"/>
          <w:marBottom w:val="0"/>
          <w:divBdr>
            <w:top w:val="none" w:sz="0" w:space="0" w:color="auto"/>
            <w:left w:val="none" w:sz="0" w:space="0" w:color="auto"/>
            <w:bottom w:val="none" w:sz="0" w:space="0" w:color="auto"/>
            <w:right w:val="none" w:sz="0" w:space="0" w:color="auto"/>
          </w:divBdr>
        </w:div>
        <w:div w:id="1046372248">
          <w:marLeft w:val="360"/>
          <w:marRight w:val="0"/>
          <w:marTop w:val="200"/>
          <w:marBottom w:val="0"/>
          <w:divBdr>
            <w:top w:val="none" w:sz="0" w:space="0" w:color="auto"/>
            <w:left w:val="none" w:sz="0" w:space="0" w:color="auto"/>
            <w:bottom w:val="none" w:sz="0" w:space="0" w:color="auto"/>
            <w:right w:val="none" w:sz="0" w:space="0" w:color="auto"/>
          </w:divBdr>
        </w:div>
        <w:div w:id="2046443461">
          <w:marLeft w:val="360"/>
          <w:marRight w:val="0"/>
          <w:marTop w:val="200"/>
          <w:marBottom w:val="0"/>
          <w:divBdr>
            <w:top w:val="none" w:sz="0" w:space="0" w:color="auto"/>
            <w:left w:val="none" w:sz="0" w:space="0" w:color="auto"/>
            <w:bottom w:val="none" w:sz="0" w:space="0" w:color="auto"/>
            <w:right w:val="none" w:sz="0" w:space="0" w:color="auto"/>
          </w:divBdr>
        </w:div>
        <w:div w:id="949897391">
          <w:marLeft w:val="360"/>
          <w:marRight w:val="0"/>
          <w:marTop w:val="200"/>
          <w:marBottom w:val="0"/>
          <w:divBdr>
            <w:top w:val="none" w:sz="0" w:space="0" w:color="auto"/>
            <w:left w:val="none" w:sz="0" w:space="0" w:color="auto"/>
            <w:bottom w:val="none" w:sz="0" w:space="0" w:color="auto"/>
            <w:right w:val="none" w:sz="0" w:space="0" w:color="auto"/>
          </w:divBdr>
        </w:div>
        <w:div w:id="1149246545">
          <w:marLeft w:val="360"/>
          <w:marRight w:val="0"/>
          <w:marTop w:val="200"/>
          <w:marBottom w:val="0"/>
          <w:divBdr>
            <w:top w:val="none" w:sz="0" w:space="0" w:color="auto"/>
            <w:left w:val="none" w:sz="0" w:space="0" w:color="auto"/>
            <w:bottom w:val="none" w:sz="0" w:space="0" w:color="auto"/>
            <w:right w:val="none" w:sz="0" w:space="0" w:color="auto"/>
          </w:divBdr>
        </w:div>
        <w:div w:id="1539587153">
          <w:marLeft w:val="360"/>
          <w:marRight w:val="0"/>
          <w:marTop w:val="200"/>
          <w:marBottom w:val="0"/>
          <w:divBdr>
            <w:top w:val="none" w:sz="0" w:space="0" w:color="auto"/>
            <w:left w:val="none" w:sz="0" w:space="0" w:color="auto"/>
            <w:bottom w:val="none" w:sz="0" w:space="0" w:color="auto"/>
            <w:right w:val="none" w:sz="0" w:space="0" w:color="auto"/>
          </w:divBdr>
        </w:div>
        <w:div w:id="1085687374">
          <w:marLeft w:val="360"/>
          <w:marRight w:val="0"/>
          <w:marTop w:val="200"/>
          <w:marBottom w:val="0"/>
          <w:divBdr>
            <w:top w:val="none" w:sz="0" w:space="0" w:color="auto"/>
            <w:left w:val="none" w:sz="0" w:space="0" w:color="auto"/>
            <w:bottom w:val="none" w:sz="0" w:space="0" w:color="auto"/>
            <w:right w:val="none" w:sz="0" w:space="0" w:color="auto"/>
          </w:divBdr>
        </w:div>
        <w:div w:id="379675064">
          <w:marLeft w:val="360"/>
          <w:marRight w:val="0"/>
          <w:marTop w:val="200"/>
          <w:marBottom w:val="0"/>
          <w:divBdr>
            <w:top w:val="none" w:sz="0" w:space="0" w:color="auto"/>
            <w:left w:val="none" w:sz="0" w:space="0" w:color="auto"/>
            <w:bottom w:val="none" w:sz="0" w:space="0" w:color="auto"/>
            <w:right w:val="none" w:sz="0" w:space="0" w:color="auto"/>
          </w:divBdr>
        </w:div>
        <w:div w:id="281767484">
          <w:marLeft w:val="360"/>
          <w:marRight w:val="0"/>
          <w:marTop w:val="200"/>
          <w:marBottom w:val="0"/>
          <w:divBdr>
            <w:top w:val="none" w:sz="0" w:space="0" w:color="auto"/>
            <w:left w:val="none" w:sz="0" w:space="0" w:color="auto"/>
            <w:bottom w:val="none" w:sz="0" w:space="0" w:color="auto"/>
            <w:right w:val="none" w:sz="0" w:space="0" w:color="auto"/>
          </w:divBdr>
        </w:div>
      </w:divsChild>
    </w:div>
    <w:div w:id="556547440">
      <w:bodyDiv w:val="1"/>
      <w:marLeft w:val="0"/>
      <w:marRight w:val="0"/>
      <w:marTop w:val="0"/>
      <w:marBottom w:val="0"/>
      <w:divBdr>
        <w:top w:val="none" w:sz="0" w:space="0" w:color="auto"/>
        <w:left w:val="none" w:sz="0" w:space="0" w:color="auto"/>
        <w:bottom w:val="none" w:sz="0" w:space="0" w:color="auto"/>
        <w:right w:val="none" w:sz="0" w:space="0" w:color="auto"/>
      </w:divBdr>
    </w:div>
    <w:div w:id="597182315">
      <w:bodyDiv w:val="1"/>
      <w:marLeft w:val="0"/>
      <w:marRight w:val="0"/>
      <w:marTop w:val="0"/>
      <w:marBottom w:val="0"/>
      <w:divBdr>
        <w:top w:val="none" w:sz="0" w:space="0" w:color="auto"/>
        <w:left w:val="none" w:sz="0" w:space="0" w:color="auto"/>
        <w:bottom w:val="none" w:sz="0" w:space="0" w:color="auto"/>
        <w:right w:val="none" w:sz="0" w:space="0" w:color="auto"/>
      </w:divBdr>
    </w:div>
    <w:div w:id="648675410">
      <w:bodyDiv w:val="1"/>
      <w:marLeft w:val="0"/>
      <w:marRight w:val="0"/>
      <w:marTop w:val="0"/>
      <w:marBottom w:val="0"/>
      <w:divBdr>
        <w:top w:val="none" w:sz="0" w:space="0" w:color="auto"/>
        <w:left w:val="none" w:sz="0" w:space="0" w:color="auto"/>
        <w:bottom w:val="none" w:sz="0" w:space="0" w:color="auto"/>
        <w:right w:val="none" w:sz="0" w:space="0" w:color="auto"/>
      </w:divBdr>
    </w:div>
    <w:div w:id="775714375">
      <w:bodyDiv w:val="1"/>
      <w:marLeft w:val="0"/>
      <w:marRight w:val="0"/>
      <w:marTop w:val="0"/>
      <w:marBottom w:val="0"/>
      <w:divBdr>
        <w:top w:val="none" w:sz="0" w:space="0" w:color="auto"/>
        <w:left w:val="none" w:sz="0" w:space="0" w:color="auto"/>
        <w:bottom w:val="none" w:sz="0" w:space="0" w:color="auto"/>
        <w:right w:val="none" w:sz="0" w:space="0" w:color="auto"/>
      </w:divBdr>
      <w:divsChild>
        <w:div w:id="234095443">
          <w:marLeft w:val="360"/>
          <w:marRight w:val="0"/>
          <w:marTop w:val="200"/>
          <w:marBottom w:val="0"/>
          <w:divBdr>
            <w:top w:val="none" w:sz="0" w:space="0" w:color="auto"/>
            <w:left w:val="none" w:sz="0" w:space="0" w:color="auto"/>
            <w:bottom w:val="none" w:sz="0" w:space="0" w:color="auto"/>
            <w:right w:val="none" w:sz="0" w:space="0" w:color="auto"/>
          </w:divBdr>
        </w:div>
        <w:div w:id="1849785736">
          <w:marLeft w:val="360"/>
          <w:marRight w:val="0"/>
          <w:marTop w:val="200"/>
          <w:marBottom w:val="0"/>
          <w:divBdr>
            <w:top w:val="none" w:sz="0" w:space="0" w:color="auto"/>
            <w:left w:val="none" w:sz="0" w:space="0" w:color="auto"/>
            <w:bottom w:val="none" w:sz="0" w:space="0" w:color="auto"/>
            <w:right w:val="none" w:sz="0" w:space="0" w:color="auto"/>
          </w:divBdr>
        </w:div>
        <w:div w:id="1783332417">
          <w:marLeft w:val="360"/>
          <w:marRight w:val="0"/>
          <w:marTop w:val="200"/>
          <w:marBottom w:val="0"/>
          <w:divBdr>
            <w:top w:val="none" w:sz="0" w:space="0" w:color="auto"/>
            <w:left w:val="none" w:sz="0" w:space="0" w:color="auto"/>
            <w:bottom w:val="none" w:sz="0" w:space="0" w:color="auto"/>
            <w:right w:val="none" w:sz="0" w:space="0" w:color="auto"/>
          </w:divBdr>
        </w:div>
        <w:div w:id="935750187">
          <w:marLeft w:val="360"/>
          <w:marRight w:val="0"/>
          <w:marTop w:val="200"/>
          <w:marBottom w:val="0"/>
          <w:divBdr>
            <w:top w:val="none" w:sz="0" w:space="0" w:color="auto"/>
            <w:left w:val="none" w:sz="0" w:space="0" w:color="auto"/>
            <w:bottom w:val="none" w:sz="0" w:space="0" w:color="auto"/>
            <w:right w:val="none" w:sz="0" w:space="0" w:color="auto"/>
          </w:divBdr>
        </w:div>
      </w:divsChild>
    </w:div>
    <w:div w:id="783892010">
      <w:bodyDiv w:val="1"/>
      <w:marLeft w:val="0"/>
      <w:marRight w:val="0"/>
      <w:marTop w:val="0"/>
      <w:marBottom w:val="0"/>
      <w:divBdr>
        <w:top w:val="none" w:sz="0" w:space="0" w:color="auto"/>
        <w:left w:val="none" w:sz="0" w:space="0" w:color="auto"/>
        <w:bottom w:val="none" w:sz="0" w:space="0" w:color="auto"/>
        <w:right w:val="none" w:sz="0" w:space="0" w:color="auto"/>
      </w:divBdr>
      <w:divsChild>
        <w:div w:id="1258293783">
          <w:marLeft w:val="360"/>
          <w:marRight w:val="0"/>
          <w:marTop w:val="200"/>
          <w:marBottom w:val="0"/>
          <w:divBdr>
            <w:top w:val="none" w:sz="0" w:space="0" w:color="auto"/>
            <w:left w:val="none" w:sz="0" w:space="0" w:color="auto"/>
            <w:bottom w:val="none" w:sz="0" w:space="0" w:color="auto"/>
            <w:right w:val="none" w:sz="0" w:space="0" w:color="auto"/>
          </w:divBdr>
        </w:div>
      </w:divsChild>
    </w:div>
    <w:div w:id="878014586">
      <w:bodyDiv w:val="1"/>
      <w:marLeft w:val="0"/>
      <w:marRight w:val="0"/>
      <w:marTop w:val="0"/>
      <w:marBottom w:val="0"/>
      <w:divBdr>
        <w:top w:val="none" w:sz="0" w:space="0" w:color="auto"/>
        <w:left w:val="none" w:sz="0" w:space="0" w:color="auto"/>
        <w:bottom w:val="none" w:sz="0" w:space="0" w:color="auto"/>
        <w:right w:val="none" w:sz="0" w:space="0" w:color="auto"/>
      </w:divBdr>
    </w:div>
    <w:div w:id="881332764">
      <w:bodyDiv w:val="1"/>
      <w:marLeft w:val="0"/>
      <w:marRight w:val="0"/>
      <w:marTop w:val="0"/>
      <w:marBottom w:val="0"/>
      <w:divBdr>
        <w:top w:val="none" w:sz="0" w:space="0" w:color="auto"/>
        <w:left w:val="none" w:sz="0" w:space="0" w:color="auto"/>
        <w:bottom w:val="none" w:sz="0" w:space="0" w:color="auto"/>
        <w:right w:val="none" w:sz="0" w:space="0" w:color="auto"/>
      </w:divBdr>
    </w:div>
    <w:div w:id="912160800">
      <w:bodyDiv w:val="1"/>
      <w:marLeft w:val="0"/>
      <w:marRight w:val="0"/>
      <w:marTop w:val="0"/>
      <w:marBottom w:val="0"/>
      <w:divBdr>
        <w:top w:val="none" w:sz="0" w:space="0" w:color="auto"/>
        <w:left w:val="none" w:sz="0" w:space="0" w:color="auto"/>
        <w:bottom w:val="none" w:sz="0" w:space="0" w:color="auto"/>
        <w:right w:val="none" w:sz="0" w:space="0" w:color="auto"/>
      </w:divBdr>
      <w:divsChild>
        <w:div w:id="1367096773">
          <w:marLeft w:val="360"/>
          <w:marRight w:val="0"/>
          <w:marTop w:val="200"/>
          <w:marBottom w:val="0"/>
          <w:divBdr>
            <w:top w:val="none" w:sz="0" w:space="0" w:color="auto"/>
            <w:left w:val="none" w:sz="0" w:space="0" w:color="auto"/>
            <w:bottom w:val="none" w:sz="0" w:space="0" w:color="auto"/>
            <w:right w:val="none" w:sz="0" w:space="0" w:color="auto"/>
          </w:divBdr>
        </w:div>
        <w:div w:id="1492721615">
          <w:marLeft w:val="360"/>
          <w:marRight w:val="0"/>
          <w:marTop w:val="200"/>
          <w:marBottom w:val="0"/>
          <w:divBdr>
            <w:top w:val="none" w:sz="0" w:space="0" w:color="auto"/>
            <w:left w:val="none" w:sz="0" w:space="0" w:color="auto"/>
            <w:bottom w:val="none" w:sz="0" w:space="0" w:color="auto"/>
            <w:right w:val="none" w:sz="0" w:space="0" w:color="auto"/>
          </w:divBdr>
        </w:div>
        <w:div w:id="1501770695">
          <w:marLeft w:val="360"/>
          <w:marRight w:val="0"/>
          <w:marTop w:val="200"/>
          <w:marBottom w:val="0"/>
          <w:divBdr>
            <w:top w:val="none" w:sz="0" w:space="0" w:color="auto"/>
            <w:left w:val="none" w:sz="0" w:space="0" w:color="auto"/>
            <w:bottom w:val="none" w:sz="0" w:space="0" w:color="auto"/>
            <w:right w:val="none" w:sz="0" w:space="0" w:color="auto"/>
          </w:divBdr>
        </w:div>
        <w:div w:id="696007536">
          <w:marLeft w:val="360"/>
          <w:marRight w:val="0"/>
          <w:marTop w:val="200"/>
          <w:marBottom w:val="0"/>
          <w:divBdr>
            <w:top w:val="none" w:sz="0" w:space="0" w:color="auto"/>
            <w:left w:val="none" w:sz="0" w:space="0" w:color="auto"/>
            <w:bottom w:val="none" w:sz="0" w:space="0" w:color="auto"/>
            <w:right w:val="none" w:sz="0" w:space="0" w:color="auto"/>
          </w:divBdr>
        </w:div>
        <w:div w:id="542597019">
          <w:marLeft w:val="360"/>
          <w:marRight w:val="0"/>
          <w:marTop w:val="200"/>
          <w:marBottom w:val="0"/>
          <w:divBdr>
            <w:top w:val="none" w:sz="0" w:space="0" w:color="auto"/>
            <w:left w:val="none" w:sz="0" w:space="0" w:color="auto"/>
            <w:bottom w:val="none" w:sz="0" w:space="0" w:color="auto"/>
            <w:right w:val="none" w:sz="0" w:space="0" w:color="auto"/>
          </w:divBdr>
        </w:div>
        <w:div w:id="1610969111">
          <w:marLeft w:val="360"/>
          <w:marRight w:val="0"/>
          <w:marTop w:val="200"/>
          <w:marBottom w:val="0"/>
          <w:divBdr>
            <w:top w:val="none" w:sz="0" w:space="0" w:color="auto"/>
            <w:left w:val="none" w:sz="0" w:space="0" w:color="auto"/>
            <w:bottom w:val="none" w:sz="0" w:space="0" w:color="auto"/>
            <w:right w:val="none" w:sz="0" w:space="0" w:color="auto"/>
          </w:divBdr>
        </w:div>
        <w:div w:id="1705597425">
          <w:marLeft w:val="360"/>
          <w:marRight w:val="0"/>
          <w:marTop w:val="200"/>
          <w:marBottom w:val="0"/>
          <w:divBdr>
            <w:top w:val="none" w:sz="0" w:space="0" w:color="auto"/>
            <w:left w:val="none" w:sz="0" w:space="0" w:color="auto"/>
            <w:bottom w:val="none" w:sz="0" w:space="0" w:color="auto"/>
            <w:right w:val="none" w:sz="0" w:space="0" w:color="auto"/>
          </w:divBdr>
        </w:div>
        <w:div w:id="339700108">
          <w:marLeft w:val="360"/>
          <w:marRight w:val="0"/>
          <w:marTop w:val="200"/>
          <w:marBottom w:val="0"/>
          <w:divBdr>
            <w:top w:val="none" w:sz="0" w:space="0" w:color="auto"/>
            <w:left w:val="none" w:sz="0" w:space="0" w:color="auto"/>
            <w:bottom w:val="none" w:sz="0" w:space="0" w:color="auto"/>
            <w:right w:val="none" w:sz="0" w:space="0" w:color="auto"/>
          </w:divBdr>
        </w:div>
      </w:divsChild>
    </w:div>
    <w:div w:id="996491841">
      <w:bodyDiv w:val="1"/>
      <w:marLeft w:val="0"/>
      <w:marRight w:val="0"/>
      <w:marTop w:val="0"/>
      <w:marBottom w:val="0"/>
      <w:divBdr>
        <w:top w:val="none" w:sz="0" w:space="0" w:color="auto"/>
        <w:left w:val="none" w:sz="0" w:space="0" w:color="auto"/>
        <w:bottom w:val="none" w:sz="0" w:space="0" w:color="auto"/>
        <w:right w:val="none" w:sz="0" w:space="0" w:color="auto"/>
      </w:divBdr>
    </w:div>
    <w:div w:id="1100757154">
      <w:bodyDiv w:val="1"/>
      <w:marLeft w:val="0"/>
      <w:marRight w:val="0"/>
      <w:marTop w:val="0"/>
      <w:marBottom w:val="0"/>
      <w:divBdr>
        <w:top w:val="none" w:sz="0" w:space="0" w:color="auto"/>
        <w:left w:val="none" w:sz="0" w:space="0" w:color="auto"/>
        <w:bottom w:val="none" w:sz="0" w:space="0" w:color="auto"/>
        <w:right w:val="none" w:sz="0" w:space="0" w:color="auto"/>
      </w:divBdr>
    </w:div>
    <w:div w:id="1143931122">
      <w:bodyDiv w:val="1"/>
      <w:marLeft w:val="0"/>
      <w:marRight w:val="0"/>
      <w:marTop w:val="0"/>
      <w:marBottom w:val="0"/>
      <w:divBdr>
        <w:top w:val="none" w:sz="0" w:space="0" w:color="auto"/>
        <w:left w:val="none" w:sz="0" w:space="0" w:color="auto"/>
        <w:bottom w:val="none" w:sz="0" w:space="0" w:color="auto"/>
        <w:right w:val="none" w:sz="0" w:space="0" w:color="auto"/>
      </w:divBdr>
    </w:div>
    <w:div w:id="1217814909">
      <w:bodyDiv w:val="1"/>
      <w:marLeft w:val="0"/>
      <w:marRight w:val="0"/>
      <w:marTop w:val="0"/>
      <w:marBottom w:val="0"/>
      <w:divBdr>
        <w:top w:val="none" w:sz="0" w:space="0" w:color="auto"/>
        <w:left w:val="none" w:sz="0" w:space="0" w:color="auto"/>
        <w:bottom w:val="none" w:sz="0" w:space="0" w:color="auto"/>
        <w:right w:val="none" w:sz="0" w:space="0" w:color="auto"/>
      </w:divBdr>
    </w:div>
    <w:div w:id="1238638771">
      <w:bodyDiv w:val="1"/>
      <w:marLeft w:val="0"/>
      <w:marRight w:val="0"/>
      <w:marTop w:val="0"/>
      <w:marBottom w:val="0"/>
      <w:divBdr>
        <w:top w:val="none" w:sz="0" w:space="0" w:color="auto"/>
        <w:left w:val="none" w:sz="0" w:space="0" w:color="auto"/>
        <w:bottom w:val="none" w:sz="0" w:space="0" w:color="auto"/>
        <w:right w:val="none" w:sz="0" w:space="0" w:color="auto"/>
      </w:divBdr>
      <w:divsChild>
        <w:div w:id="188841700">
          <w:marLeft w:val="1080"/>
          <w:marRight w:val="0"/>
          <w:marTop w:val="0"/>
          <w:marBottom w:val="0"/>
          <w:divBdr>
            <w:top w:val="none" w:sz="0" w:space="0" w:color="auto"/>
            <w:left w:val="none" w:sz="0" w:space="0" w:color="auto"/>
            <w:bottom w:val="none" w:sz="0" w:space="0" w:color="auto"/>
            <w:right w:val="none" w:sz="0" w:space="0" w:color="auto"/>
          </w:divBdr>
        </w:div>
        <w:div w:id="351499021">
          <w:marLeft w:val="360"/>
          <w:marRight w:val="0"/>
          <w:marTop w:val="200"/>
          <w:marBottom w:val="0"/>
          <w:divBdr>
            <w:top w:val="none" w:sz="0" w:space="0" w:color="auto"/>
            <w:left w:val="none" w:sz="0" w:space="0" w:color="auto"/>
            <w:bottom w:val="none" w:sz="0" w:space="0" w:color="auto"/>
            <w:right w:val="none" w:sz="0" w:space="0" w:color="auto"/>
          </w:divBdr>
        </w:div>
        <w:div w:id="188447591">
          <w:marLeft w:val="360"/>
          <w:marRight w:val="0"/>
          <w:marTop w:val="200"/>
          <w:marBottom w:val="0"/>
          <w:divBdr>
            <w:top w:val="none" w:sz="0" w:space="0" w:color="auto"/>
            <w:left w:val="none" w:sz="0" w:space="0" w:color="auto"/>
            <w:bottom w:val="none" w:sz="0" w:space="0" w:color="auto"/>
            <w:right w:val="none" w:sz="0" w:space="0" w:color="auto"/>
          </w:divBdr>
        </w:div>
        <w:div w:id="439449390">
          <w:marLeft w:val="360"/>
          <w:marRight w:val="0"/>
          <w:marTop w:val="200"/>
          <w:marBottom w:val="0"/>
          <w:divBdr>
            <w:top w:val="none" w:sz="0" w:space="0" w:color="auto"/>
            <w:left w:val="none" w:sz="0" w:space="0" w:color="auto"/>
            <w:bottom w:val="none" w:sz="0" w:space="0" w:color="auto"/>
            <w:right w:val="none" w:sz="0" w:space="0" w:color="auto"/>
          </w:divBdr>
        </w:div>
        <w:div w:id="1941404513">
          <w:marLeft w:val="1080"/>
          <w:marRight w:val="0"/>
          <w:marTop w:val="100"/>
          <w:marBottom w:val="0"/>
          <w:divBdr>
            <w:top w:val="none" w:sz="0" w:space="0" w:color="auto"/>
            <w:left w:val="none" w:sz="0" w:space="0" w:color="auto"/>
            <w:bottom w:val="none" w:sz="0" w:space="0" w:color="auto"/>
            <w:right w:val="none" w:sz="0" w:space="0" w:color="auto"/>
          </w:divBdr>
        </w:div>
        <w:div w:id="947856637">
          <w:marLeft w:val="360"/>
          <w:marRight w:val="0"/>
          <w:marTop w:val="200"/>
          <w:marBottom w:val="0"/>
          <w:divBdr>
            <w:top w:val="none" w:sz="0" w:space="0" w:color="auto"/>
            <w:left w:val="none" w:sz="0" w:space="0" w:color="auto"/>
            <w:bottom w:val="none" w:sz="0" w:space="0" w:color="auto"/>
            <w:right w:val="none" w:sz="0" w:space="0" w:color="auto"/>
          </w:divBdr>
        </w:div>
        <w:div w:id="1342706791">
          <w:marLeft w:val="360"/>
          <w:marRight w:val="0"/>
          <w:marTop w:val="200"/>
          <w:marBottom w:val="0"/>
          <w:divBdr>
            <w:top w:val="none" w:sz="0" w:space="0" w:color="auto"/>
            <w:left w:val="none" w:sz="0" w:space="0" w:color="auto"/>
            <w:bottom w:val="none" w:sz="0" w:space="0" w:color="auto"/>
            <w:right w:val="none" w:sz="0" w:space="0" w:color="auto"/>
          </w:divBdr>
        </w:div>
        <w:div w:id="338653407">
          <w:marLeft w:val="360"/>
          <w:marRight w:val="0"/>
          <w:marTop w:val="200"/>
          <w:marBottom w:val="0"/>
          <w:divBdr>
            <w:top w:val="none" w:sz="0" w:space="0" w:color="auto"/>
            <w:left w:val="none" w:sz="0" w:space="0" w:color="auto"/>
            <w:bottom w:val="none" w:sz="0" w:space="0" w:color="auto"/>
            <w:right w:val="none" w:sz="0" w:space="0" w:color="auto"/>
          </w:divBdr>
        </w:div>
      </w:divsChild>
    </w:div>
    <w:div w:id="1346784998">
      <w:bodyDiv w:val="1"/>
      <w:marLeft w:val="0"/>
      <w:marRight w:val="0"/>
      <w:marTop w:val="0"/>
      <w:marBottom w:val="0"/>
      <w:divBdr>
        <w:top w:val="none" w:sz="0" w:space="0" w:color="auto"/>
        <w:left w:val="none" w:sz="0" w:space="0" w:color="auto"/>
        <w:bottom w:val="none" w:sz="0" w:space="0" w:color="auto"/>
        <w:right w:val="none" w:sz="0" w:space="0" w:color="auto"/>
      </w:divBdr>
      <w:divsChild>
        <w:div w:id="1599676093">
          <w:marLeft w:val="360"/>
          <w:marRight w:val="0"/>
          <w:marTop w:val="200"/>
          <w:marBottom w:val="0"/>
          <w:divBdr>
            <w:top w:val="none" w:sz="0" w:space="0" w:color="auto"/>
            <w:left w:val="none" w:sz="0" w:space="0" w:color="auto"/>
            <w:bottom w:val="none" w:sz="0" w:space="0" w:color="auto"/>
            <w:right w:val="none" w:sz="0" w:space="0" w:color="auto"/>
          </w:divBdr>
        </w:div>
        <w:div w:id="102960265">
          <w:marLeft w:val="360"/>
          <w:marRight w:val="0"/>
          <w:marTop w:val="200"/>
          <w:marBottom w:val="0"/>
          <w:divBdr>
            <w:top w:val="none" w:sz="0" w:space="0" w:color="auto"/>
            <w:left w:val="none" w:sz="0" w:space="0" w:color="auto"/>
            <w:bottom w:val="none" w:sz="0" w:space="0" w:color="auto"/>
            <w:right w:val="none" w:sz="0" w:space="0" w:color="auto"/>
          </w:divBdr>
        </w:div>
        <w:div w:id="1503159335">
          <w:marLeft w:val="360"/>
          <w:marRight w:val="0"/>
          <w:marTop w:val="200"/>
          <w:marBottom w:val="0"/>
          <w:divBdr>
            <w:top w:val="none" w:sz="0" w:space="0" w:color="auto"/>
            <w:left w:val="none" w:sz="0" w:space="0" w:color="auto"/>
            <w:bottom w:val="none" w:sz="0" w:space="0" w:color="auto"/>
            <w:right w:val="none" w:sz="0" w:space="0" w:color="auto"/>
          </w:divBdr>
        </w:div>
        <w:div w:id="819269169">
          <w:marLeft w:val="360"/>
          <w:marRight w:val="0"/>
          <w:marTop w:val="200"/>
          <w:marBottom w:val="0"/>
          <w:divBdr>
            <w:top w:val="none" w:sz="0" w:space="0" w:color="auto"/>
            <w:left w:val="none" w:sz="0" w:space="0" w:color="auto"/>
            <w:bottom w:val="none" w:sz="0" w:space="0" w:color="auto"/>
            <w:right w:val="none" w:sz="0" w:space="0" w:color="auto"/>
          </w:divBdr>
        </w:div>
        <w:div w:id="1563784357">
          <w:marLeft w:val="360"/>
          <w:marRight w:val="0"/>
          <w:marTop w:val="200"/>
          <w:marBottom w:val="0"/>
          <w:divBdr>
            <w:top w:val="none" w:sz="0" w:space="0" w:color="auto"/>
            <w:left w:val="none" w:sz="0" w:space="0" w:color="auto"/>
            <w:bottom w:val="none" w:sz="0" w:space="0" w:color="auto"/>
            <w:right w:val="none" w:sz="0" w:space="0" w:color="auto"/>
          </w:divBdr>
        </w:div>
        <w:div w:id="1488087573">
          <w:marLeft w:val="360"/>
          <w:marRight w:val="0"/>
          <w:marTop w:val="200"/>
          <w:marBottom w:val="0"/>
          <w:divBdr>
            <w:top w:val="none" w:sz="0" w:space="0" w:color="auto"/>
            <w:left w:val="none" w:sz="0" w:space="0" w:color="auto"/>
            <w:bottom w:val="none" w:sz="0" w:space="0" w:color="auto"/>
            <w:right w:val="none" w:sz="0" w:space="0" w:color="auto"/>
          </w:divBdr>
        </w:div>
        <w:div w:id="1397776280">
          <w:marLeft w:val="360"/>
          <w:marRight w:val="0"/>
          <w:marTop w:val="200"/>
          <w:marBottom w:val="0"/>
          <w:divBdr>
            <w:top w:val="none" w:sz="0" w:space="0" w:color="auto"/>
            <w:left w:val="none" w:sz="0" w:space="0" w:color="auto"/>
            <w:bottom w:val="none" w:sz="0" w:space="0" w:color="auto"/>
            <w:right w:val="none" w:sz="0" w:space="0" w:color="auto"/>
          </w:divBdr>
        </w:div>
        <w:div w:id="1651521461">
          <w:marLeft w:val="360"/>
          <w:marRight w:val="0"/>
          <w:marTop w:val="200"/>
          <w:marBottom w:val="0"/>
          <w:divBdr>
            <w:top w:val="none" w:sz="0" w:space="0" w:color="auto"/>
            <w:left w:val="none" w:sz="0" w:space="0" w:color="auto"/>
            <w:bottom w:val="none" w:sz="0" w:space="0" w:color="auto"/>
            <w:right w:val="none" w:sz="0" w:space="0" w:color="auto"/>
          </w:divBdr>
        </w:div>
        <w:div w:id="1505365986">
          <w:marLeft w:val="360"/>
          <w:marRight w:val="0"/>
          <w:marTop w:val="200"/>
          <w:marBottom w:val="0"/>
          <w:divBdr>
            <w:top w:val="none" w:sz="0" w:space="0" w:color="auto"/>
            <w:left w:val="none" w:sz="0" w:space="0" w:color="auto"/>
            <w:bottom w:val="none" w:sz="0" w:space="0" w:color="auto"/>
            <w:right w:val="none" w:sz="0" w:space="0" w:color="auto"/>
          </w:divBdr>
        </w:div>
        <w:div w:id="548230274">
          <w:marLeft w:val="360"/>
          <w:marRight w:val="0"/>
          <w:marTop w:val="200"/>
          <w:marBottom w:val="0"/>
          <w:divBdr>
            <w:top w:val="none" w:sz="0" w:space="0" w:color="auto"/>
            <w:left w:val="none" w:sz="0" w:space="0" w:color="auto"/>
            <w:bottom w:val="none" w:sz="0" w:space="0" w:color="auto"/>
            <w:right w:val="none" w:sz="0" w:space="0" w:color="auto"/>
          </w:divBdr>
        </w:div>
        <w:div w:id="1152678195">
          <w:marLeft w:val="360"/>
          <w:marRight w:val="0"/>
          <w:marTop w:val="200"/>
          <w:marBottom w:val="0"/>
          <w:divBdr>
            <w:top w:val="none" w:sz="0" w:space="0" w:color="auto"/>
            <w:left w:val="none" w:sz="0" w:space="0" w:color="auto"/>
            <w:bottom w:val="none" w:sz="0" w:space="0" w:color="auto"/>
            <w:right w:val="none" w:sz="0" w:space="0" w:color="auto"/>
          </w:divBdr>
        </w:div>
        <w:div w:id="1500924280">
          <w:marLeft w:val="360"/>
          <w:marRight w:val="0"/>
          <w:marTop w:val="200"/>
          <w:marBottom w:val="0"/>
          <w:divBdr>
            <w:top w:val="none" w:sz="0" w:space="0" w:color="auto"/>
            <w:left w:val="none" w:sz="0" w:space="0" w:color="auto"/>
            <w:bottom w:val="none" w:sz="0" w:space="0" w:color="auto"/>
            <w:right w:val="none" w:sz="0" w:space="0" w:color="auto"/>
          </w:divBdr>
        </w:div>
        <w:div w:id="1255821023">
          <w:marLeft w:val="360"/>
          <w:marRight w:val="0"/>
          <w:marTop w:val="200"/>
          <w:marBottom w:val="0"/>
          <w:divBdr>
            <w:top w:val="none" w:sz="0" w:space="0" w:color="auto"/>
            <w:left w:val="none" w:sz="0" w:space="0" w:color="auto"/>
            <w:bottom w:val="none" w:sz="0" w:space="0" w:color="auto"/>
            <w:right w:val="none" w:sz="0" w:space="0" w:color="auto"/>
          </w:divBdr>
        </w:div>
      </w:divsChild>
    </w:div>
    <w:div w:id="1412384138">
      <w:bodyDiv w:val="1"/>
      <w:marLeft w:val="0"/>
      <w:marRight w:val="0"/>
      <w:marTop w:val="0"/>
      <w:marBottom w:val="0"/>
      <w:divBdr>
        <w:top w:val="none" w:sz="0" w:space="0" w:color="auto"/>
        <w:left w:val="none" w:sz="0" w:space="0" w:color="auto"/>
        <w:bottom w:val="none" w:sz="0" w:space="0" w:color="auto"/>
        <w:right w:val="none" w:sz="0" w:space="0" w:color="auto"/>
      </w:divBdr>
      <w:divsChild>
        <w:div w:id="325060159">
          <w:marLeft w:val="360"/>
          <w:marRight w:val="0"/>
          <w:marTop w:val="200"/>
          <w:marBottom w:val="0"/>
          <w:divBdr>
            <w:top w:val="none" w:sz="0" w:space="0" w:color="auto"/>
            <w:left w:val="none" w:sz="0" w:space="0" w:color="auto"/>
            <w:bottom w:val="none" w:sz="0" w:space="0" w:color="auto"/>
            <w:right w:val="none" w:sz="0" w:space="0" w:color="auto"/>
          </w:divBdr>
        </w:div>
        <w:div w:id="1145661475">
          <w:marLeft w:val="360"/>
          <w:marRight w:val="0"/>
          <w:marTop w:val="200"/>
          <w:marBottom w:val="0"/>
          <w:divBdr>
            <w:top w:val="none" w:sz="0" w:space="0" w:color="auto"/>
            <w:left w:val="none" w:sz="0" w:space="0" w:color="auto"/>
            <w:bottom w:val="none" w:sz="0" w:space="0" w:color="auto"/>
            <w:right w:val="none" w:sz="0" w:space="0" w:color="auto"/>
          </w:divBdr>
        </w:div>
        <w:div w:id="528879349">
          <w:marLeft w:val="360"/>
          <w:marRight w:val="0"/>
          <w:marTop w:val="200"/>
          <w:marBottom w:val="0"/>
          <w:divBdr>
            <w:top w:val="none" w:sz="0" w:space="0" w:color="auto"/>
            <w:left w:val="none" w:sz="0" w:space="0" w:color="auto"/>
            <w:bottom w:val="none" w:sz="0" w:space="0" w:color="auto"/>
            <w:right w:val="none" w:sz="0" w:space="0" w:color="auto"/>
          </w:divBdr>
        </w:div>
      </w:divsChild>
    </w:div>
    <w:div w:id="1458375232">
      <w:bodyDiv w:val="1"/>
      <w:marLeft w:val="0"/>
      <w:marRight w:val="0"/>
      <w:marTop w:val="0"/>
      <w:marBottom w:val="0"/>
      <w:divBdr>
        <w:top w:val="none" w:sz="0" w:space="0" w:color="auto"/>
        <w:left w:val="none" w:sz="0" w:space="0" w:color="auto"/>
        <w:bottom w:val="none" w:sz="0" w:space="0" w:color="auto"/>
        <w:right w:val="none" w:sz="0" w:space="0" w:color="auto"/>
      </w:divBdr>
      <w:divsChild>
        <w:div w:id="1194155776">
          <w:marLeft w:val="360"/>
          <w:marRight w:val="0"/>
          <w:marTop w:val="200"/>
          <w:marBottom w:val="0"/>
          <w:divBdr>
            <w:top w:val="none" w:sz="0" w:space="0" w:color="auto"/>
            <w:left w:val="none" w:sz="0" w:space="0" w:color="auto"/>
            <w:bottom w:val="none" w:sz="0" w:space="0" w:color="auto"/>
            <w:right w:val="none" w:sz="0" w:space="0" w:color="auto"/>
          </w:divBdr>
        </w:div>
        <w:div w:id="161966999">
          <w:marLeft w:val="360"/>
          <w:marRight w:val="0"/>
          <w:marTop w:val="200"/>
          <w:marBottom w:val="0"/>
          <w:divBdr>
            <w:top w:val="none" w:sz="0" w:space="0" w:color="auto"/>
            <w:left w:val="none" w:sz="0" w:space="0" w:color="auto"/>
            <w:bottom w:val="none" w:sz="0" w:space="0" w:color="auto"/>
            <w:right w:val="none" w:sz="0" w:space="0" w:color="auto"/>
          </w:divBdr>
        </w:div>
        <w:div w:id="2104495856">
          <w:marLeft w:val="360"/>
          <w:marRight w:val="0"/>
          <w:marTop w:val="200"/>
          <w:marBottom w:val="0"/>
          <w:divBdr>
            <w:top w:val="none" w:sz="0" w:space="0" w:color="auto"/>
            <w:left w:val="none" w:sz="0" w:space="0" w:color="auto"/>
            <w:bottom w:val="none" w:sz="0" w:space="0" w:color="auto"/>
            <w:right w:val="none" w:sz="0" w:space="0" w:color="auto"/>
          </w:divBdr>
        </w:div>
        <w:div w:id="1149402417">
          <w:marLeft w:val="360"/>
          <w:marRight w:val="0"/>
          <w:marTop w:val="200"/>
          <w:marBottom w:val="0"/>
          <w:divBdr>
            <w:top w:val="none" w:sz="0" w:space="0" w:color="auto"/>
            <w:left w:val="none" w:sz="0" w:space="0" w:color="auto"/>
            <w:bottom w:val="none" w:sz="0" w:space="0" w:color="auto"/>
            <w:right w:val="none" w:sz="0" w:space="0" w:color="auto"/>
          </w:divBdr>
        </w:div>
        <w:div w:id="1884512703">
          <w:marLeft w:val="360"/>
          <w:marRight w:val="0"/>
          <w:marTop w:val="200"/>
          <w:marBottom w:val="0"/>
          <w:divBdr>
            <w:top w:val="none" w:sz="0" w:space="0" w:color="auto"/>
            <w:left w:val="none" w:sz="0" w:space="0" w:color="auto"/>
            <w:bottom w:val="none" w:sz="0" w:space="0" w:color="auto"/>
            <w:right w:val="none" w:sz="0" w:space="0" w:color="auto"/>
          </w:divBdr>
        </w:div>
        <w:div w:id="502858908">
          <w:marLeft w:val="360"/>
          <w:marRight w:val="0"/>
          <w:marTop w:val="200"/>
          <w:marBottom w:val="0"/>
          <w:divBdr>
            <w:top w:val="none" w:sz="0" w:space="0" w:color="auto"/>
            <w:left w:val="none" w:sz="0" w:space="0" w:color="auto"/>
            <w:bottom w:val="none" w:sz="0" w:space="0" w:color="auto"/>
            <w:right w:val="none" w:sz="0" w:space="0" w:color="auto"/>
          </w:divBdr>
        </w:div>
      </w:divsChild>
    </w:div>
    <w:div w:id="1705903623">
      <w:bodyDiv w:val="1"/>
      <w:marLeft w:val="0"/>
      <w:marRight w:val="0"/>
      <w:marTop w:val="0"/>
      <w:marBottom w:val="0"/>
      <w:divBdr>
        <w:top w:val="none" w:sz="0" w:space="0" w:color="auto"/>
        <w:left w:val="none" w:sz="0" w:space="0" w:color="auto"/>
        <w:bottom w:val="none" w:sz="0" w:space="0" w:color="auto"/>
        <w:right w:val="none" w:sz="0" w:space="0" w:color="auto"/>
      </w:divBdr>
      <w:divsChild>
        <w:div w:id="451020587">
          <w:marLeft w:val="360"/>
          <w:marRight w:val="0"/>
          <w:marTop w:val="200"/>
          <w:marBottom w:val="0"/>
          <w:divBdr>
            <w:top w:val="none" w:sz="0" w:space="0" w:color="auto"/>
            <w:left w:val="none" w:sz="0" w:space="0" w:color="auto"/>
            <w:bottom w:val="none" w:sz="0" w:space="0" w:color="auto"/>
            <w:right w:val="none" w:sz="0" w:space="0" w:color="auto"/>
          </w:divBdr>
        </w:div>
        <w:div w:id="1908998213">
          <w:marLeft w:val="360"/>
          <w:marRight w:val="0"/>
          <w:marTop w:val="200"/>
          <w:marBottom w:val="0"/>
          <w:divBdr>
            <w:top w:val="none" w:sz="0" w:space="0" w:color="auto"/>
            <w:left w:val="none" w:sz="0" w:space="0" w:color="auto"/>
            <w:bottom w:val="none" w:sz="0" w:space="0" w:color="auto"/>
            <w:right w:val="none" w:sz="0" w:space="0" w:color="auto"/>
          </w:divBdr>
        </w:div>
        <w:div w:id="516039404">
          <w:marLeft w:val="360"/>
          <w:marRight w:val="0"/>
          <w:marTop w:val="200"/>
          <w:marBottom w:val="0"/>
          <w:divBdr>
            <w:top w:val="none" w:sz="0" w:space="0" w:color="auto"/>
            <w:left w:val="none" w:sz="0" w:space="0" w:color="auto"/>
            <w:bottom w:val="none" w:sz="0" w:space="0" w:color="auto"/>
            <w:right w:val="none" w:sz="0" w:space="0" w:color="auto"/>
          </w:divBdr>
        </w:div>
        <w:div w:id="931355908">
          <w:marLeft w:val="360"/>
          <w:marRight w:val="0"/>
          <w:marTop w:val="200"/>
          <w:marBottom w:val="0"/>
          <w:divBdr>
            <w:top w:val="none" w:sz="0" w:space="0" w:color="auto"/>
            <w:left w:val="none" w:sz="0" w:space="0" w:color="auto"/>
            <w:bottom w:val="none" w:sz="0" w:space="0" w:color="auto"/>
            <w:right w:val="none" w:sz="0" w:space="0" w:color="auto"/>
          </w:divBdr>
        </w:div>
        <w:div w:id="1438403906">
          <w:marLeft w:val="360"/>
          <w:marRight w:val="0"/>
          <w:marTop w:val="200"/>
          <w:marBottom w:val="0"/>
          <w:divBdr>
            <w:top w:val="none" w:sz="0" w:space="0" w:color="auto"/>
            <w:left w:val="none" w:sz="0" w:space="0" w:color="auto"/>
            <w:bottom w:val="none" w:sz="0" w:space="0" w:color="auto"/>
            <w:right w:val="none" w:sz="0" w:space="0" w:color="auto"/>
          </w:divBdr>
        </w:div>
        <w:div w:id="149174021">
          <w:marLeft w:val="360"/>
          <w:marRight w:val="0"/>
          <w:marTop w:val="200"/>
          <w:marBottom w:val="0"/>
          <w:divBdr>
            <w:top w:val="none" w:sz="0" w:space="0" w:color="auto"/>
            <w:left w:val="none" w:sz="0" w:space="0" w:color="auto"/>
            <w:bottom w:val="none" w:sz="0" w:space="0" w:color="auto"/>
            <w:right w:val="none" w:sz="0" w:space="0" w:color="auto"/>
          </w:divBdr>
        </w:div>
        <w:div w:id="582878975">
          <w:marLeft w:val="360"/>
          <w:marRight w:val="0"/>
          <w:marTop w:val="200"/>
          <w:marBottom w:val="0"/>
          <w:divBdr>
            <w:top w:val="none" w:sz="0" w:space="0" w:color="auto"/>
            <w:left w:val="none" w:sz="0" w:space="0" w:color="auto"/>
            <w:bottom w:val="none" w:sz="0" w:space="0" w:color="auto"/>
            <w:right w:val="none" w:sz="0" w:space="0" w:color="auto"/>
          </w:divBdr>
        </w:div>
        <w:div w:id="515772069">
          <w:marLeft w:val="360"/>
          <w:marRight w:val="0"/>
          <w:marTop w:val="200"/>
          <w:marBottom w:val="0"/>
          <w:divBdr>
            <w:top w:val="none" w:sz="0" w:space="0" w:color="auto"/>
            <w:left w:val="none" w:sz="0" w:space="0" w:color="auto"/>
            <w:bottom w:val="none" w:sz="0" w:space="0" w:color="auto"/>
            <w:right w:val="none" w:sz="0" w:space="0" w:color="auto"/>
          </w:divBdr>
        </w:div>
      </w:divsChild>
    </w:div>
    <w:div w:id="1806774247">
      <w:bodyDiv w:val="1"/>
      <w:marLeft w:val="0"/>
      <w:marRight w:val="0"/>
      <w:marTop w:val="0"/>
      <w:marBottom w:val="0"/>
      <w:divBdr>
        <w:top w:val="none" w:sz="0" w:space="0" w:color="auto"/>
        <w:left w:val="none" w:sz="0" w:space="0" w:color="auto"/>
        <w:bottom w:val="none" w:sz="0" w:space="0" w:color="auto"/>
        <w:right w:val="none" w:sz="0" w:space="0" w:color="auto"/>
      </w:divBdr>
      <w:divsChild>
        <w:div w:id="1067607214">
          <w:marLeft w:val="360"/>
          <w:marRight w:val="0"/>
          <w:marTop w:val="200"/>
          <w:marBottom w:val="0"/>
          <w:divBdr>
            <w:top w:val="none" w:sz="0" w:space="0" w:color="auto"/>
            <w:left w:val="none" w:sz="0" w:space="0" w:color="auto"/>
            <w:bottom w:val="none" w:sz="0" w:space="0" w:color="auto"/>
            <w:right w:val="none" w:sz="0" w:space="0" w:color="auto"/>
          </w:divBdr>
        </w:div>
        <w:div w:id="115832262">
          <w:marLeft w:val="360"/>
          <w:marRight w:val="0"/>
          <w:marTop w:val="200"/>
          <w:marBottom w:val="0"/>
          <w:divBdr>
            <w:top w:val="none" w:sz="0" w:space="0" w:color="auto"/>
            <w:left w:val="none" w:sz="0" w:space="0" w:color="auto"/>
            <w:bottom w:val="none" w:sz="0" w:space="0" w:color="auto"/>
            <w:right w:val="none" w:sz="0" w:space="0" w:color="auto"/>
          </w:divBdr>
        </w:div>
        <w:div w:id="468981358">
          <w:marLeft w:val="360"/>
          <w:marRight w:val="0"/>
          <w:marTop w:val="200"/>
          <w:marBottom w:val="0"/>
          <w:divBdr>
            <w:top w:val="none" w:sz="0" w:space="0" w:color="auto"/>
            <w:left w:val="none" w:sz="0" w:space="0" w:color="auto"/>
            <w:bottom w:val="none" w:sz="0" w:space="0" w:color="auto"/>
            <w:right w:val="none" w:sz="0" w:space="0" w:color="auto"/>
          </w:divBdr>
        </w:div>
        <w:div w:id="940718320">
          <w:marLeft w:val="360"/>
          <w:marRight w:val="0"/>
          <w:marTop w:val="200"/>
          <w:marBottom w:val="0"/>
          <w:divBdr>
            <w:top w:val="none" w:sz="0" w:space="0" w:color="auto"/>
            <w:left w:val="none" w:sz="0" w:space="0" w:color="auto"/>
            <w:bottom w:val="none" w:sz="0" w:space="0" w:color="auto"/>
            <w:right w:val="none" w:sz="0" w:space="0" w:color="auto"/>
          </w:divBdr>
        </w:div>
        <w:div w:id="593323705">
          <w:marLeft w:val="360"/>
          <w:marRight w:val="0"/>
          <w:marTop w:val="200"/>
          <w:marBottom w:val="0"/>
          <w:divBdr>
            <w:top w:val="none" w:sz="0" w:space="0" w:color="auto"/>
            <w:left w:val="none" w:sz="0" w:space="0" w:color="auto"/>
            <w:bottom w:val="none" w:sz="0" w:space="0" w:color="auto"/>
            <w:right w:val="none" w:sz="0" w:space="0" w:color="auto"/>
          </w:divBdr>
        </w:div>
      </w:divsChild>
    </w:div>
    <w:div w:id="1824541760">
      <w:bodyDiv w:val="1"/>
      <w:marLeft w:val="0"/>
      <w:marRight w:val="0"/>
      <w:marTop w:val="0"/>
      <w:marBottom w:val="0"/>
      <w:divBdr>
        <w:top w:val="none" w:sz="0" w:space="0" w:color="auto"/>
        <w:left w:val="none" w:sz="0" w:space="0" w:color="auto"/>
        <w:bottom w:val="none" w:sz="0" w:space="0" w:color="auto"/>
        <w:right w:val="none" w:sz="0" w:space="0" w:color="auto"/>
      </w:divBdr>
    </w:div>
    <w:div w:id="2016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esdev.cshlp.org/content/21/12/1443.ful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cbi.nlm.nih.gov/pubmed/17167471/"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902/jop.2009.090134" TargetMode="External"/><Relationship Id="rId11" Type="http://schemas.openxmlformats.org/officeDocument/2006/relationships/image" Target="media/image1.jpeg"/><Relationship Id="rId5" Type="http://schemas.openxmlformats.org/officeDocument/2006/relationships/hyperlink" Target="https://doi.org/10.1902/jop.2000.71.2.164" TargetMode="External"/><Relationship Id="rId15" Type="http://schemas.openxmlformats.org/officeDocument/2006/relationships/theme" Target="theme/theme1.xml"/><Relationship Id="rId10" Type="http://schemas.openxmlformats.org/officeDocument/2006/relationships/hyperlink" Target="https://www.aao.org/eye-health/diseases/what-is-branch-retinal-vein-occlusion" TargetMode="External"/><Relationship Id="rId4" Type="http://schemas.openxmlformats.org/officeDocument/2006/relationships/webSettings" Target="webSettings.xml"/><Relationship Id="rId9" Type="http://schemas.openxmlformats.org/officeDocument/2006/relationships/hyperlink" Target="https://www.ncbi.nlm.nih.gov/pubmed/111038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Laughter</dc:creator>
  <cp:keywords/>
  <dc:description/>
  <cp:lastModifiedBy>Lory Laughter</cp:lastModifiedBy>
  <cp:revision>2</cp:revision>
  <dcterms:created xsi:type="dcterms:W3CDTF">2023-04-29T00:10:00Z</dcterms:created>
  <dcterms:modified xsi:type="dcterms:W3CDTF">2023-04-29T01:09:00Z</dcterms:modified>
</cp:coreProperties>
</file>