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8412" w14:textId="4E99AB92" w:rsidR="0072257C" w:rsidRDefault="0072257C" w:rsidP="0072257C">
      <w:pPr>
        <w:jc w:val="center"/>
      </w:pPr>
      <w:r>
        <w:rPr>
          <w:noProof/>
        </w:rPr>
        <w:drawing>
          <wp:inline distT="0" distB="0" distL="0" distR="0" wp14:anchorId="7857DFD5" wp14:editId="2C97E9E8">
            <wp:extent cx="1263772" cy="1263772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016" cy="12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E77C" w14:textId="57E80D71" w:rsidR="001031A6" w:rsidRPr="00E96FFB" w:rsidRDefault="00BA2D44" w:rsidP="00E96FFB">
      <w:pPr>
        <w:jc w:val="center"/>
        <w:rPr>
          <w:b/>
          <w:bCs/>
          <w:sz w:val="28"/>
          <w:szCs w:val="28"/>
          <w:u w:val="single"/>
        </w:rPr>
      </w:pPr>
      <w:r w:rsidRPr="0072257C">
        <w:rPr>
          <w:b/>
          <w:bCs/>
          <w:sz w:val="28"/>
          <w:szCs w:val="28"/>
          <w:u w:val="single"/>
        </w:rPr>
        <w:t>Plant Listing</w:t>
      </w:r>
      <w:r w:rsidR="00E96FFB">
        <w:rPr>
          <w:b/>
          <w:bCs/>
          <w:sz w:val="28"/>
          <w:szCs w:val="28"/>
          <w:u w:val="single"/>
        </w:rPr>
        <w:t>s</w:t>
      </w:r>
      <w:r w:rsidRPr="0072257C">
        <w:rPr>
          <w:b/>
          <w:bCs/>
          <w:sz w:val="28"/>
          <w:szCs w:val="28"/>
          <w:u w:val="single"/>
        </w:rPr>
        <w:t xml:space="preserve"> from</w:t>
      </w:r>
      <w:r w:rsidR="0072257C">
        <w:rPr>
          <w:b/>
          <w:bCs/>
          <w:sz w:val="28"/>
          <w:szCs w:val="28"/>
          <w:u w:val="single"/>
        </w:rPr>
        <w:t xml:space="preserve"> </w:t>
      </w:r>
      <w:r w:rsidRPr="0072257C">
        <w:rPr>
          <w:b/>
          <w:bCs/>
          <w:sz w:val="28"/>
          <w:szCs w:val="28"/>
          <w:u w:val="single"/>
        </w:rPr>
        <w:t>Member Ponds and Gardens</w:t>
      </w:r>
      <w:r w:rsidR="00E96FFB">
        <w:rPr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2B66">
        <w:rPr>
          <w:sz w:val="20"/>
          <w:szCs w:val="20"/>
        </w:rPr>
        <w:t xml:space="preserve">These are </w:t>
      </w:r>
      <w:r w:rsidR="0039572C">
        <w:rPr>
          <w:sz w:val="20"/>
          <w:szCs w:val="20"/>
        </w:rPr>
        <w:t xml:space="preserve">just </w:t>
      </w:r>
      <w:r w:rsidRPr="00402B66">
        <w:rPr>
          <w:sz w:val="20"/>
          <w:szCs w:val="20"/>
        </w:rPr>
        <w:t>suggestions. There are many more plants that will work in and around your pond</w:t>
      </w:r>
      <w:r w:rsidR="001031A6" w:rsidRPr="00402B66">
        <w:rPr>
          <w:sz w:val="20"/>
          <w:szCs w:val="20"/>
        </w:rPr>
        <w:t xml:space="preserve"> &amp; garden</w:t>
      </w:r>
      <w:r w:rsidRPr="00402B66">
        <w:rPr>
          <w:sz w:val="20"/>
          <w:szCs w:val="20"/>
        </w:rPr>
        <w:t>.</w:t>
      </w:r>
      <w:r w:rsidR="001031A6" w:rsidRPr="00402B66">
        <w:rPr>
          <w:sz w:val="20"/>
          <w:szCs w:val="20"/>
        </w:rPr>
        <w:t xml:space="preserve"> Please visit our website to see photos of</w:t>
      </w:r>
      <w:r w:rsidR="0039572C">
        <w:rPr>
          <w:sz w:val="20"/>
          <w:szCs w:val="20"/>
        </w:rPr>
        <w:t xml:space="preserve"> some of</w:t>
      </w:r>
      <w:r w:rsidR="001031A6" w:rsidRPr="00402B66">
        <w:rPr>
          <w:sz w:val="20"/>
          <w:szCs w:val="20"/>
        </w:rPr>
        <w:t xml:space="preserve"> the plants listed and their pond settings. This listing courtesy of </w:t>
      </w:r>
      <w:r w:rsidR="0028607F" w:rsidRPr="00402B66">
        <w:rPr>
          <w:sz w:val="20"/>
          <w:szCs w:val="20"/>
        </w:rPr>
        <w:t>expert</w:t>
      </w:r>
      <w:r w:rsidR="00E96FFB">
        <w:rPr>
          <w:sz w:val="20"/>
          <w:szCs w:val="20"/>
        </w:rPr>
        <w:t xml:space="preserve"> ponders and </w:t>
      </w:r>
      <w:r w:rsidR="0028607F" w:rsidRPr="00402B66">
        <w:rPr>
          <w:sz w:val="20"/>
          <w:szCs w:val="20"/>
        </w:rPr>
        <w:t xml:space="preserve">gardeners </w:t>
      </w:r>
      <w:r w:rsidR="001031A6" w:rsidRPr="00402B66">
        <w:rPr>
          <w:sz w:val="20"/>
          <w:szCs w:val="20"/>
        </w:rPr>
        <w:t xml:space="preserve">Carol Gravens, Chuck Brust and Steve Harris.  </w:t>
      </w:r>
      <w:hyperlink r:id="rId5" w:history="1">
        <w:r w:rsidR="001031A6" w:rsidRPr="00402B66">
          <w:rPr>
            <w:rStyle w:val="Hyperlink"/>
            <w:sz w:val="20"/>
            <w:szCs w:val="20"/>
          </w:rPr>
          <w:t>www.gatewaykoiandpondclub.org</w:t>
        </w:r>
      </w:hyperlink>
    </w:p>
    <w:p w14:paraId="49B1C871" w14:textId="26D54150" w:rsidR="00BA2D44" w:rsidRPr="0072257C" w:rsidRDefault="00BA2D44" w:rsidP="0072257C">
      <w:pPr>
        <w:pStyle w:val="NoSpacing"/>
        <w:jc w:val="center"/>
        <w:rPr>
          <w:sz w:val="36"/>
          <w:szCs w:val="36"/>
        </w:rPr>
        <w:sectPr w:rsidR="00BA2D44" w:rsidRPr="0072257C" w:rsidSect="00BA2D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40AA69" w14:textId="77777777" w:rsidR="001D5921" w:rsidRPr="001D5921" w:rsidRDefault="00FA0512" w:rsidP="001D5921">
      <w:pPr>
        <w:pStyle w:val="NoSpacing"/>
        <w:rPr>
          <w:b/>
          <w:bCs/>
          <w:sz w:val="24"/>
          <w:szCs w:val="24"/>
          <w:u w:val="single"/>
        </w:rPr>
      </w:pPr>
      <w:r w:rsidRPr="001D5921">
        <w:rPr>
          <w:b/>
          <w:bCs/>
          <w:sz w:val="24"/>
          <w:szCs w:val="24"/>
          <w:u w:val="single"/>
        </w:rPr>
        <w:t xml:space="preserve">Hardy </w:t>
      </w:r>
      <w:r w:rsidR="00F7228B" w:rsidRPr="001D5921">
        <w:rPr>
          <w:b/>
          <w:bCs/>
          <w:sz w:val="24"/>
          <w:szCs w:val="24"/>
          <w:u w:val="single"/>
        </w:rPr>
        <w:t xml:space="preserve">Plants in the </w:t>
      </w:r>
      <w:r w:rsidR="00AC1350" w:rsidRPr="001D5921">
        <w:rPr>
          <w:b/>
          <w:bCs/>
          <w:sz w:val="24"/>
          <w:szCs w:val="24"/>
          <w:u w:val="single"/>
        </w:rPr>
        <w:t>P</w:t>
      </w:r>
      <w:r w:rsidR="00F7228B" w:rsidRPr="001D5921">
        <w:rPr>
          <w:b/>
          <w:bCs/>
          <w:sz w:val="24"/>
          <w:szCs w:val="24"/>
          <w:u w:val="single"/>
        </w:rPr>
        <w:t>ond</w:t>
      </w:r>
    </w:p>
    <w:p w14:paraId="39C68B2B" w14:textId="4642292B" w:rsidR="00F7228B" w:rsidRPr="00C90308" w:rsidRDefault="00F7228B" w:rsidP="001D5921">
      <w:pPr>
        <w:pStyle w:val="NoSpacing"/>
        <w:rPr>
          <w:i/>
          <w:iCs/>
        </w:rPr>
      </w:pPr>
      <w:r w:rsidRPr="00402B66">
        <w:t xml:space="preserve">Hardy </w:t>
      </w:r>
      <w:r w:rsidR="002E2F91" w:rsidRPr="00402B66">
        <w:t>W</w:t>
      </w:r>
      <w:r w:rsidRPr="00402B66">
        <w:t xml:space="preserve">ater </w:t>
      </w:r>
      <w:r w:rsidR="002E2F91" w:rsidRPr="00402B66">
        <w:t>Lily</w:t>
      </w:r>
      <w:r w:rsidR="00B52368" w:rsidRPr="00402B66">
        <w:t xml:space="preserve">, </w:t>
      </w:r>
      <w:r w:rsidR="00B52368" w:rsidRPr="00402B66">
        <w:rPr>
          <w:i/>
          <w:iCs/>
        </w:rPr>
        <w:t>Nymphaea</w:t>
      </w:r>
      <w:r w:rsidR="00AC1350" w:rsidRPr="00402B66">
        <w:rPr>
          <w:i/>
          <w:iCs/>
        </w:rPr>
        <w:t xml:space="preserve">  </w:t>
      </w:r>
      <w:r w:rsidR="00AC1350" w:rsidRPr="00402B66">
        <w:t xml:space="preserve">                        </w:t>
      </w:r>
      <w:r w:rsidRPr="00402B66">
        <w:t>Lotus</w:t>
      </w:r>
      <w:r w:rsidR="00C90308">
        <w:t xml:space="preserve">, Sacred Lotus, </w:t>
      </w:r>
      <w:r w:rsidR="00C90308">
        <w:rPr>
          <w:i/>
          <w:iCs/>
        </w:rPr>
        <w:t>Nelumbo</w:t>
      </w:r>
    </w:p>
    <w:p w14:paraId="10D5B269" w14:textId="7DE5D516" w:rsidR="00F7228B" w:rsidRPr="00402B66" w:rsidRDefault="00F7228B" w:rsidP="001D5921">
      <w:pPr>
        <w:pStyle w:val="NoSpacing"/>
      </w:pPr>
      <w:r w:rsidRPr="00402B66">
        <w:t xml:space="preserve">Pickerel </w:t>
      </w:r>
      <w:r w:rsidR="002E2F91" w:rsidRPr="00402B66">
        <w:t>W</w:t>
      </w:r>
      <w:r w:rsidRPr="00402B66">
        <w:t>eed</w:t>
      </w:r>
      <w:r w:rsidR="00E972BC" w:rsidRPr="00402B66">
        <w:t xml:space="preserve">, </w:t>
      </w:r>
      <w:r w:rsidR="00E972BC" w:rsidRPr="00402B66">
        <w:rPr>
          <w:i/>
          <w:iCs/>
        </w:rPr>
        <w:t>Pontederia cordata</w:t>
      </w:r>
    </w:p>
    <w:p w14:paraId="712A2C0D" w14:textId="3D08BC50" w:rsidR="00F7228B" w:rsidRPr="001D5921" w:rsidRDefault="00F7228B" w:rsidP="001D5921">
      <w:pPr>
        <w:pStyle w:val="NoSpacing"/>
      </w:pPr>
      <w:r w:rsidRPr="00402B66">
        <w:t>Thalia</w:t>
      </w:r>
      <w:r w:rsidR="009A568C" w:rsidRPr="00402B66">
        <w:t xml:space="preserve">, Hardy Water Canna, </w:t>
      </w:r>
      <w:r w:rsidR="00B52368" w:rsidRPr="00402B66">
        <w:rPr>
          <w:i/>
          <w:iCs/>
        </w:rPr>
        <w:t>T</w:t>
      </w:r>
      <w:r w:rsidR="009A568C" w:rsidRPr="00402B66">
        <w:rPr>
          <w:i/>
          <w:iCs/>
        </w:rPr>
        <w:t>halia dealbata</w:t>
      </w:r>
    </w:p>
    <w:p w14:paraId="79E8DA9E" w14:textId="3F871FC6" w:rsidR="00E972BC" w:rsidRPr="00402B66" w:rsidRDefault="00E972BC" w:rsidP="001D5921">
      <w:pPr>
        <w:pStyle w:val="NoSpacing"/>
        <w:rPr>
          <w:i/>
          <w:iCs/>
        </w:rPr>
      </w:pPr>
      <w:r w:rsidRPr="00402B66">
        <w:t>Lizard</w:t>
      </w:r>
      <w:r w:rsidR="002E2F91" w:rsidRPr="00402B66">
        <w:t>’s</w:t>
      </w:r>
      <w:r w:rsidRPr="00402B66">
        <w:t xml:space="preserve"> </w:t>
      </w:r>
      <w:r w:rsidR="002E2F91" w:rsidRPr="00402B66">
        <w:t>T</w:t>
      </w:r>
      <w:r w:rsidRPr="00402B66">
        <w:t xml:space="preserve">ail, </w:t>
      </w:r>
      <w:r w:rsidRPr="00402B66">
        <w:rPr>
          <w:i/>
          <w:iCs/>
        </w:rPr>
        <w:t>Saururus cernuus</w:t>
      </w:r>
    </w:p>
    <w:p w14:paraId="7517CED0" w14:textId="0D100258" w:rsidR="00F7228B" w:rsidRPr="00402B66" w:rsidRDefault="00F7228B" w:rsidP="001D5921">
      <w:pPr>
        <w:pStyle w:val="NoSpacing"/>
      </w:pPr>
      <w:r w:rsidRPr="00402B66">
        <w:t xml:space="preserve">Golden </w:t>
      </w:r>
      <w:r w:rsidR="002E2F91" w:rsidRPr="00402B66">
        <w:t>C</w:t>
      </w:r>
      <w:r w:rsidRPr="00402B66">
        <w:t xml:space="preserve">lub, </w:t>
      </w:r>
      <w:r w:rsidRPr="00402B66">
        <w:rPr>
          <w:i/>
        </w:rPr>
        <w:t>Orontium aquaticum</w:t>
      </w:r>
    </w:p>
    <w:p w14:paraId="3DF4073A" w14:textId="76452D54" w:rsidR="00F7228B" w:rsidRPr="00402B66" w:rsidRDefault="00E972BC" w:rsidP="001D5921">
      <w:pPr>
        <w:pStyle w:val="NoSpacing"/>
        <w:rPr>
          <w:i/>
          <w:iCs/>
        </w:rPr>
      </w:pPr>
      <w:r w:rsidRPr="00402B66">
        <w:t xml:space="preserve">Arrowhead, </w:t>
      </w:r>
      <w:r w:rsidR="00F7228B" w:rsidRPr="00402B66">
        <w:rPr>
          <w:i/>
          <w:iCs/>
        </w:rPr>
        <w:t>Sagit</w:t>
      </w:r>
      <w:r w:rsidRPr="00402B66">
        <w:rPr>
          <w:i/>
          <w:iCs/>
        </w:rPr>
        <w:t>t</w:t>
      </w:r>
      <w:r w:rsidR="00F7228B" w:rsidRPr="00402B66">
        <w:rPr>
          <w:i/>
          <w:iCs/>
        </w:rPr>
        <w:t>aria</w:t>
      </w:r>
    </w:p>
    <w:p w14:paraId="6E77352E" w14:textId="044268D7" w:rsidR="00E82F9E" w:rsidRPr="00402B66" w:rsidRDefault="00E82F9E" w:rsidP="001D5921">
      <w:pPr>
        <w:pStyle w:val="NoSpacing"/>
        <w:rPr>
          <w:i/>
          <w:iCs/>
        </w:rPr>
      </w:pPr>
      <w:r w:rsidRPr="00402B66">
        <w:t>Blue Flag</w:t>
      </w:r>
      <w:r w:rsidR="00FE1B99">
        <w:t xml:space="preserve"> Iris</w:t>
      </w:r>
      <w:r w:rsidRPr="00402B66">
        <w:t xml:space="preserve">, </w:t>
      </w:r>
      <w:r w:rsidR="00B42AC2" w:rsidRPr="00402B66">
        <w:rPr>
          <w:i/>
          <w:iCs/>
        </w:rPr>
        <w:t>I</w:t>
      </w:r>
      <w:r w:rsidR="009A568C" w:rsidRPr="00402B66">
        <w:rPr>
          <w:i/>
          <w:iCs/>
        </w:rPr>
        <w:t>ris v</w:t>
      </w:r>
      <w:r w:rsidRPr="00402B66">
        <w:rPr>
          <w:i/>
          <w:iCs/>
        </w:rPr>
        <w:t xml:space="preserve">ersicolor </w:t>
      </w:r>
    </w:p>
    <w:p w14:paraId="55C605F3" w14:textId="063DA7FC" w:rsidR="00F7228B" w:rsidRPr="00C90308" w:rsidRDefault="002E2F91" w:rsidP="001D5921">
      <w:pPr>
        <w:pStyle w:val="NoSpacing"/>
        <w:rPr>
          <w:i/>
          <w:iCs/>
        </w:rPr>
      </w:pPr>
      <w:r w:rsidRPr="00402B66">
        <w:t>Red W</w:t>
      </w:r>
      <w:r w:rsidR="00F7228B" w:rsidRPr="00402B66">
        <w:t xml:space="preserve">ater </w:t>
      </w:r>
      <w:r w:rsidRPr="00402B66">
        <w:t>H</w:t>
      </w:r>
      <w:r w:rsidR="00F7228B" w:rsidRPr="00402B66">
        <w:t>ibiscus</w:t>
      </w:r>
      <w:r w:rsidR="00C90308">
        <w:t xml:space="preserve">, </w:t>
      </w:r>
      <w:r w:rsidR="00C90308">
        <w:rPr>
          <w:i/>
          <w:iCs/>
        </w:rPr>
        <w:t>Hibiscus coccineas</w:t>
      </w:r>
    </w:p>
    <w:p w14:paraId="28DF18DD" w14:textId="70635F44" w:rsidR="00F7228B" w:rsidRPr="00402B66" w:rsidRDefault="00680E12" w:rsidP="001D5921">
      <w:pPr>
        <w:pStyle w:val="NoSpacing"/>
        <w:rPr>
          <w:i/>
        </w:rPr>
      </w:pPr>
      <w:r w:rsidRPr="00402B66">
        <w:t xml:space="preserve">Cardinal </w:t>
      </w:r>
      <w:r w:rsidR="002E2F91" w:rsidRPr="00402B66">
        <w:t>F</w:t>
      </w:r>
      <w:r w:rsidRPr="00402B66">
        <w:t>lower,</w:t>
      </w:r>
      <w:r w:rsidR="00F7228B" w:rsidRPr="00402B66">
        <w:t xml:space="preserve"> </w:t>
      </w:r>
      <w:r w:rsidR="00F7228B" w:rsidRPr="00402B66">
        <w:rPr>
          <w:i/>
        </w:rPr>
        <w:t>Lobelia</w:t>
      </w:r>
      <w:r w:rsidRPr="00402B66">
        <w:rPr>
          <w:i/>
        </w:rPr>
        <w:t xml:space="preserve"> cardinalis</w:t>
      </w:r>
    </w:p>
    <w:p w14:paraId="11C9AB1B" w14:textId="1D3A691D" w:rsidR="00454D75" w:rsidRPr="00402B66" w:rsidRDefault="00454D75" w:rsidP="001D5921">
      <w:pPr>
        <w:pStyle w:val="NoSpacing"/>
        <w:rPr>
          <w:i/>
          <w:iCs/>
        </w:rPr>
      </w:pPr>
      <w:r w:rsidRPr="00402B66">
        <w:t xml:space="preserve">Yellow </w:t>
      </w:r>
      <w:r w:rsidR="002E2F91" w:rsidRPr="00402B66">
        <w:t>F</w:t>
      </w:r>
      <w:r w:rsidRPr="00402B66">
        <w:t xml:space="preserve">loating </w:t>
      </w:r>
      <w:r w:rsidR="002E2F91" w:rsidRPr="00402B66">
        <w:t>H</w:t>
      </w:r>
      <w:r w:rsidRPr="00402B66">
        <w:t xml:space="preserve">eart, </w:t>
      </w:r>
      <w:r w:rsidRPr="00402B66">
        <w:rPr>
          <w:i/>
          <w:iCs/>
        </w:rPr>
        <w:t xml:space="preserve">Nymphoides </w:t>
      </w:r>
      <w:r w:rsidR="00E82F9E" w:rsidRPr="00402B66">
        <w:rPr>
          <w:i/>
          <w:iCs/>
        </w:rPr>
        <w:t>peltate</w:t>
      </w:r>
    </w:p>
    <w:p w14:paraId="37055A00" w14:textId="6DE59D08" w:rsidR="00E82F9E" w:rsidRPr="00402B66" w:rsidRDefault="00E82F9E" w:rsidP="001D5921">
      <w:pPr>
        <w:pStyle w:val="NoSpacing"/>
      </w:pPr>
      <w:r w:rsidRPr="00402B66">
        <w:t>Flowering Rush,</w:t>
      </w:r>
      <w:r w:rsidR="00AC1350" w:rsidRPr="00402B66">
        <w:t xml:space="preserve"> </w:t>
      </w:r>
      <w:r w:rsidR="00AC1350" w:rsidRPr="00402B66">
        <w:rPr>
          <w:i/>
          <w:iCs/>
        </w:rPr>
        <w:t>Butomus umbellatus</w:t>
      </w:r>
    </w:p>
    <w:p w14:paraId="635A7236" w14:textId="68BE483F" w:rsidR="00E82F9E" w:rsidRPr="00402B66" w:rsidRDefault="00E82F9E" w:rsidP="001D5921">
      <w:pPr>
        <w:pStyle w:val="NoSpacing"/>
        <w:rPr>
          <w:i/>
          <w:iCs/>
        </w:rPr>
      </w:pPr>
      <w:r w:rsidRPr="00402B66">
        <w:t>Horsetail Rush,</w:t>
      </w:r>
      <w:r w:rsidR="00AC1350" w:rsidRPr="00402B66">
        <w:t xml:space="preserve"> </w:t>
      </w:r>
      <w:r w:rsidR="00AC1350" w:rsidRPr="00402B66">
        <w:rPr>
          <w:i/>
          <w:iCs/>
        </w:rPr>
        <w:t>Equisetum hyemale</w:t>
      </w:r>
    </w:p>
    <w:p w14:paraId="1FDC7502" w14:textId="7E83981A" w:rsidR="00E82F9E" w:rsidRPr="00402B66" w:rsidRDefault="00E82F9E" w:rsidP="001D5921">
      <w:pPr>
        <w:pStyle w:val="NoSpacing"/>
      </w:pPr>
      <w:r w:rsidRPr="00402B66">
        <w:t>Corkscrew Rush,</w:t>
      </w:r>
      <w:r w:rsidR="00B52368" w:rsidRPr="00402B66">
        <w:t xml:space="preserve"> </w:t>
      </w:r>
      <w:r w:rsidR="00B52368" w:rsidRPr="00402B66">
        <w:rPr>
          <w:i/>
          <w:iCs/>
        </w:rPr>
        <w:t>Juncus effusus</w:t>
      </w:r>
    </w:p>
    <w:p w14:paraId="6119005C" w14:textId="08BB31C5" w:rsidR="00E82F9E" w:rsidRPr="00402B66" w:rsidRDefault="00E82F9E" w:rsidP="001D5921">
      <w:pPr>
        <w:pStyle w:val="NoSpacing"/>
      </w:pPr>
      <w:r w:rsidRPr="00402B66">
        <w:t>Zebra Rush,</w:t>
      </w:r>
      <w:r w:rsidR="00B52368" w:rsidRPr="00402B66">
        <w:t xml:space="preserve"> </w:t>
      </w:r>
      <w:r w:rsidR="00B52368" w:rsidRPr="00402B66">
        <w:rPr>
          <w:i/>
          <w:iCs/>
        </w:rPr>
        <w:t>Scirpus zebrinus</w:t>
      </w:r>
    </w:p>
    <w:p w14:paraId="735A653B" w14:textId="6DD47829" w:rsidR="00E82F9E" w:rsidRPr="00402B66" w:rsidRDefault="00E82F9E" w:rsidP="001D5921">
      <w:pPr>
        <w:pStyle w:val="NoSpacing"/>
        <w:rPr>
          <w:i/>
          <w:iCs/>
        </w:rPr>
      </w:pPr>
      <w:r w:rsidRPr="00402B66">
        <w:t xml:space="preserve">Seedbox, </w:t>
      </w:r>
      <w:r w:rsidRPr="00402B66">
        <w:rPr>
          <w:i/>
          <w:iCs/>
        </w:rPr>
        <w:t>Ludwigia</w:t>
      </w:r>
      <w:r w:rsidR="00B42AC2" w:rsidRPr="00402B66">
        <w:rPr>
          <w:i/>
          <w:iCs/>
        </w:rPr>
        <w:t xml:space="preserve"> alternifolia</w:t>
      </w:r>
    </w:p>
    <w:p w14:paraId="27DD908B" w14:textId="4481A40E" w:rsidR="00E82F9E" w:rsidRPr="00402B66" w:rsidRDefault="00E82F9E" w:rsidP="001D5921">
      <w:pPr>
        <w:pStyle w:val="NoSpacing"/>
      </w:pPr>
      <w:r w:rsidRPr="00402B66">
        <w:t>Ribbon Grass,</w:t>
      </w:r>
      <w:r w:rsidR="009A568C" w:rsidRPr="00402B66">
        <w:t xml:space="preserve"> </w:t>
      </w:r>
      <w:r w:rsidR="009A568C" w:rsidRPr="00402B66">
        <w:rPr>
          <w:i/>
          <w:iCs/>
        </w:rPr>
        <w:t>Phalaris</w:t>
      </w:r>
      <w:r w:rsidR="00B52368" w:rsidRPr="00402B66">
        <w:rPr>
          <w:i/>
          <w:iCs/>
        </w:rPr>
        <w:t xml:space="preserve"> arundenacea</w:t>
      </w:r>
    </w:p>
    <w:p w14:paraId="00B5F5F7" w14:textId="77777777" w:rsidR="00FA0512" w:rsidRDefault="00FA0512" w:rsidP="00F7228B">
      <w:pPr>
        <w:pStyle w:val="NoSpacing"/>
      </w:pPr>
    </w:p>
    <w:p w14:paraId="7728D969" w14:textId="77777777" w:rsidR="00402B66" w:rsidRPr="001D5921" w:rsidRDefault="00FA0512" w:rsidP="001D5921">
      <w:pPr>
        <w:pStyle w:val="NoSpacing"/>
        <w:rPr>
          <w:b/>
          <w:bCs/>
          <w:sz w:val="24"/>
          <w:szCs w:val="24"/>
          <w:u w:val="single"/>
        </w:rPr>
      </w:pPr>
      <w:r w:rsidRPr="001D5921">
        <w:rPr>
          <w:b/>
          <w:bCs/>
          <w:sz w:val="24"/>
          <w:szCs w:val="24"/>
          <w:u w:val="single"/>
        </w:rPr>
        <w:t xml:space="preserve">Tropical Plants in the </w:t>
      </w:r>
      <w:r w:rsidR="00AC1350" w:rsidRPr="001D5921">
        <w:rPr>
          <w:b/>
          <w:bCs/>
          <w:sz w:val="24"/>
          <w:szCs w:val="24"/>
          <w:u w:val="single"/>
        </w:rPr>
        <w:t>P</w:t>
      </w:r>
      <w:r w:rsidRPr="001D5921">
        <w:rPr>
          <w:b/>
          <w:bCs/>
          <w:sz w:val="24"/>
          <w:szCs w:val="24"/>
          <w:u w:val="single"/>
        </w:rPr>
        <w:t>ond</w:t>
      </w:r>
      <w:r w:rsidR="00AC1350" w:rsidRPr="001D5921">
        <w:rPr>
          <w:b/>
          <w:bCs/>
          <w:sz w:val="24"/>
          <w:szCs w:val="24"/>
          <w:u w:val="single"/>
        </w:rPr>
        <w:t xml:space="preserve">           </w:t>
      </w:r>
    </w:p>
    <w:p w14:paraId="2797C71F" w14:textId="6A9FD41F" w:rsidR="0072257C" w:rsidRPr="00C90308" w:rsidRDefault="00FA0512" w:rsidP="001D5921">
      <w:pPr>
        <w:pStyle w:val="NoSpacing"/>
        <w:rPr>
          <w:i/>
          <w:iCs/>
        </w:rPr>
      </w:pPr>
      <w:r w:rsidRPr="00402B66">
        <w:t xml:space="preserve">Tropical </w:t>
      </w:r>
      <w:r w:rsidR="002E2F91" w:rsidRPr="00402B66">
        <w:t>W</w:t>
      </w:r>
      <w:r w:rsidRPr="00402B66">
        <w:t xml:space="preserve">ater </w:t>
      </w:r>
      <w:r w:rsidR="002E2F91" w:rsidRPr="00402B66">
        <w:t>L</w:t>
      </w:r>
      <w:r w:rsidRPr="00402B66">
        <w:t>il</w:t>
      </w:r>
      <w:r w:rsidR="002E2F91" w:rsidRPr="00402B66">
        <w:t>y</w:t>
      </w:r>
      <w:r w:rsidR="00B42AC2" w:rsidRPr="00402B66">
        <w:t xml:space="preserve">, </w:t>
      </w:r>
      <w:r w:rsidR="00B42AC2" w:rsidRPr="00402B66">
        <w:rPr>
          <w:i/>
          <w:iCs/>
        </w:rPr>
        <w:t>Nymphaea</w:t>
      </w:r>
      <w:r w:rsidR="00AC1350" w:rsidRPr="00402B66">
        <w:t xml:space="preserve">                                         </w:t>
      </w:r>
      <w:r w:rsidRPr="00402B66">
        <w:t xml:space="preserve">Victoria </w:t>
      </w:r>
      <w:r w:rsidR="002E2F91" w:rsidRPr="00402B66">
        <w:t>W</w:t>
      </w:r>
      <w:r w:rsidRPr="00402B66">
        <w:t xml:space="preserve">ater </w:t>
      </w:r>
      <w:r w:rsidR="002E2F91" w:rsidRPr="00402B66">
        <w:t>Li</w:t>
      </w:r>
      <w:r w:rsidRPr="00402B66">
        <w:t>ly (Brazil</w:t>
      </w:r>
      <w:r w:rsidR="002E2F91" w:rsidRPr="00402B66">
        <w:t>)</w:t>
      </w:r>
      <w:r w:rsidR="00C90308">
        <w:t xml:space="preserve">, </w:t>
      </w:r>
      <w:r w:rsidR="00C90308">
        <w:rPr>
          <w:i/>
          <w:iCs/>
        </w:rPr>
        <w:t>Victoria</w:t>
      </w:r>
    </w:p>
    <w:p w14:paraId="5B89CE2C" w14:textId="015EA976" w:rsidR="00402B66" w:rsidRPr="00402B66" w:rsidRDefault="00402B66" w:rsidP="001D5921">
      <w:pPr>
        <w:pStyle w:val="NoSpacing"/>
      </w:pPr>
      <w:r w:rsidRPr="00402B66">
        <w:t xml:space="preserve">Gorgon, </w:t>
      </w:r>
      <w:r w:rsidRPr="00E96FFB">
        <w:rPr>
          <w:i/>
          <w:iCs/>
        </w:rPr>
        <w:t>Euryale ferox</w:t>
      </w:r>
      <w:r w:rsidRPr="00402B66">
        <w:t xml:space="preserve"> (India)</w:t>
      </w:r>
    </w:p>
    <w:p w14:paraId="23C6AA41" w14:textId="3382053C" w:rsidR="00402B66" w:rsidRPr="0039572C" w:rsidRDefault="00402B66" w:rsidP="001D5921">
      <w:pPr>
        <w:pStyle w:val="NoSpacing"/>
      </w:pPr>
      <w:r w:rsidRPr="00402B66">
        <w:t xml:space="preserve">Canna, </w:t>
      </w:r>
      <w:r w:rsidRPr="00E96FFB">
        <w:rPr>
          <w:i/>
          <w:iCs/>
        </w:rPr>
        <w:t>Canna glauca</w:t>
      </w:r>
      <w:r w:rsidR="0039572C">
        <w:t xml:space="preserve"> and </w:t>
      </w:r>
      <w:r w:rsidRPr="00402B66">
        <w:t>Taro</w:t>
      </w:r>
      <w:r w:rsidR="00C628C0">
        <w:t xml:space="preserve">, </w:t>
      </w:r>
      <w:r w:rsidR="00C628C0">
        <w:rPr>
          <w:i/>
          <w:iCs/>
        </w:rPr>
        <w:t>Colocasia</w:t>
      </w:r>
    </w:p>
    <w:p w14:paraId="177E521D" w14:textId="26DAEF94" w:rsidR="00402B66" w:rsidRPr="00402B66" w:rsidRDefault="00402B66" w:rsidP="001D5921">
      <w:pPr>
        <w:pStyle w:val="NoSpacing"/>
      </w:pPr>
      <w:r w:rsidRPr="00402B66">
        <w:t>Red Bog Lily,</w:t>
      </w:r>
      <w:r w:rsidR="00C628C0">
        <w:t xml:space="preserve"> Swamp Lily,</w:t>
      </w:r>
      <w:r w:rsidRPr="00402B66">
        <w:t xml:space="preserve"> </w:t>
      </w:r>
      <w:r w:rsidRPr="00E96FFB">
        <w:rPr>
          <w:i/>
          <w:iCs/>
        </w:rPr>
        <w:t>Crinum</w:t>
      </w:r>
      <w:r w:rsidR="00C628C0">
        <w:rPr>
          <w:i/>
          <w:iCs/>
        </w:rPr>
        <w:t xml:space="preserve"> menehune</w:t>
      </w:r>
    </w:p>
    <w:p w14:paraId="6420D57C" w14:textId="77777777" w:rsidR="00402B66" w:rsidRPr="00402B66" w:rsidRDefault="00402B66" w:rsidP="001D5921">
      <w:pPr>
        <w:pStyle w:val="NoSpacing"/>
      </w:pPr>
      <w:r w:rsidRPr="00402B66">
        <w:t xml:space="preserve">Spider Lily, </w:t>
      </w:r>
      <w:r w:rsidRPr="00E96FFB">
        <w:rPr>
          <w:i/>
          <w:iCs/>
        </w:rPr>
        <w:t>Hymenocallis latifolia</w:t>
      </w:r>
    </w:p>
    <w:p w14:paraId="5AAAE3AA" w14:textId="1A12CD1F" w:rsidR="00402B66" w:rsidRPr="00402B66" w:rsidRDefault="00402B66" w:rsidP="001D5921">
      <w:pPr>
        <w:pStyle w:val="NoSpacing"/>
      </w:pPr>
      <w:r w:rsidRPr="00402B66">
        <w:t xml:space="preserve">Umbrella Palm, </w:t>
      </w:r>
      <w:r w:rsidRPr="00E96FFB">
        <w:rPr>
          <w:i/>
          <w:iCs/>
        </w:rPr>
        <w:t>Cyperus</w:t>
      </w:r>
      <w:r w:rsidR="00C628C0">
        <w:rPr>
          <w:i/>
          <w:iCs/>
        </w:rPr>
        <w:t xml:space="preserve"> alternifolius</w:t>
      </w:r>
    </w:p>
    <w:p w14:paraId="230DE57D" w14:textId="77777777" w:rsidR="00402B66" w:rsidRDefault="00402B66" w:rsidP="001D5921">
      <w:pPr>
        <w:pStyle w:val="NoSpacing"/>
      </w:pPr>
      <w:r w:rsidRPr="00402B66">
        <w:t xml:space="preserve">Water Hyacinth, </w:t>
      </w:r>
      <w:r w:rsidRPr="00E96FFB">
        <w:rPr>
          <w:i/>
          <w:iCs/>
        </w:rPr>
        <w:t>Eichhornia crassipes</w:t>
      </w:r>
    </w:p>
    <w:p w14:paraId="6366903D" w14:textId="21C1CE23" w:rsidR="00402B66" w:rsidRPr="00402B66" w:rsidRDefault="00402B66" w:rsidP="001D5921">
      <w:pPr>
        <w:pStyle w:val="NoSpacing"/>
      </w:pPr>
      <w:r w:rsidRPr="00402B66">
        <w:t xml:space="preserve">Water Lettuce, </w:t>
      </w:r>
      <w:r w:rsidRPr="00E96FFB">
        <w:rPr>
          <w:i/>
          <w:iCs/>
        </w:rPr>
        <w:t>Pistia stratiotes</w:t>
      </w:r>
    </w:p>
    <w:p w14:paraId="18A61086" w14:textId="509FF1BC" w:rsidR="001D5921" w:rsidRPr="00E96FFB" w:rsidRDefault="00402B66" w:rsidP="00F7228B">
      <w:pPr>
        <w:pStyle w:val="NoSpacing"/>
        <w:rPr>
          <w:i/>
          <w:iCs/>
        </w:rPr>
      </w:pPr>
      <w:r w:rsidRPr="00402B66">
        <w:t>Papyrus,</w:t>
      </w:r>
      <w:r w:rsidR="00C628C0">
        <w:t xml:space="preserve"> Paper Reed, Bulrush,</w:t>
      </w:r>
      <w:r w:rsidRPr="00402B66">
        <w:t xml:space="preserve"> </w:t>
      </w:r>
      <w:r w:rsidRPr="00E96FFB">
        <w:rPr>
          <w:i/>
          <w:iCs/>
        </w:rPr>
        <w:t>Cyperus</w:t>
      </w:r>
      <w:r w:rsidR="00C628C0">
        <w:rPr>
          <w:i/>
          <w:iCs/>
        </w:rPr>
        <w:t xml:space="preserve"> papyrus</w:t>
      </w:r>
    </w:p>
    <w:p w14:paraId="2E5BF885" w14:textId="77777777" w:rsidR="00E96FFB" w:rsidRDefault="00E96FFB" w:rsidP="00F7228B">
      <w:pPr>
        <w:pStyle w:val="NoSpacing"/>
        <w:rPr>
          <w:b/>
          <w:bCs/>
          <w:sz w:val="24"/>
          <w:szCs w:val="24"/>
          <w:u w:val="single"/>
        </w:rPr>
      </w:pPr>
    </w:p>
    <w:p w14:paraId="34BE912C" w14:textId="77777777" w:rsidR="00E96FFB" w:rsidRDefault="00E96FFB" w:rsidP="00F7228B">
      <w:pPr>
        <w:pStyle w:val="NoSpacing"/>
        <w:rPr>
          <w:b/>
          <w:bCs/>
          <w:sz w:val="24"/>
          <w:szCs w:val="24"/>
          <w:u w:val="single"/>
        </w:rPr>
      </w:pPr>
    </w:p>
    <w:p w14:paraId="5804DB0F" w14:textId="77777777" w:rsidR="0039572C" w:rsidRDefault="0039572C" w:rsidP="00F7228B">
      <w:pPr>
        <w:pStyle w:val="NoSpacing"/>
        <w:rPr>
          <w:b/>
          <w:bCs/>
          <w:sz w:val="24"/>
          <w:szCs w:val="24"/>
          <w:u w:val="single"/>
        </w:rPr>
      </w:pPr>
    </w:p>
    <w:p w14:paraId="4812FF27" w14:textId="77777777" w:rsidR="0039572C" w:rsidRDefault="0039572C" w:rsidP="00F7228B">
      <w:pPr>
        <w:pStyle w:val="NoSpacing"/>
        <w:rPr>
          <w:b/>
          <w:bCs/>
          <w:sz w:val="24"/>
          <w:szCs w:val="24"/>
          <w:u w:val="single"/>
        </w:rPr>
      </w:pPr>
    </w:p>
    <w:p w14:paraId="239882E3" w14:textId="4D54C4E9" w:rsidR="00E972BC" w:rsidRPr="008246C4" w:rsidRDefault="001C0A5D" w:rsidP="00F7228B">
      <w:pPr>
        <w:pStyle w:val="NoSpacing"/>
        <w:rPr>
          <w:b/>
          <w:bCs/>
          <w:sz w:val="24"/>
          <w:szCs w:val="24"/>
          <w:u w:val="single"/>
        </w:rPr>
      </w:pPr>
      <w:r w:rsidRPr="00402B66">
        <w:rPr>
          <w:b/>
          <w:bCs/>
          <w:sz w:val="24"/>
          <w:szCs w:val="24"/>
          <w:u w:val="single"/>
        </w:rPr>
        <w:t xml:space="preserve">Plants </w:t>
      </w:r>
      <w:r w:rsidR="00AC1350" w:rsidRPr="00402B66">
        <w:rPr>
          <w:b/>
          <w:bCs/>
          <w:sz w:val="24"/>
          <w:szCs w:val="24"/>
          <w:u w:val="single"/>
        </w:rPr>
        <w:t>B</w:t>
      </w:r>
      <w:r w:rsidRPr="00402B66">
        <w:rPr>
          <w:b/>
          <w:bCs/>
          <w:sz w:val="24"/>
          <w:szCs w:val="24"/>
          <w:u w:val="single"/>
        </w:rPr>
        <w:t>ordering</w:t>
      </w:r>
      <w:r w:rsidR="00E96FFB">
        <w:rPr>
          <w:b/>
          <w:bCs/>
          <w:sz w:val="24"/>
          <w:szCs w:val="24"/>
          <w:u w:val="single"/>
        </w:rPr>
        <w:t xml:space="preserve"> and Around</w:t>
      </w:r>
      <w:r w:rsidR="00E972BC" w:rsidRPr="00402B66">
        <w:rPr>
          <w:b/>
          <w:bCs/>
          <w:sz w:val="24"/>
          <w:szCs w:val="24"/>
          <w:u w:val="single"/>
        </w:rPr>
        <w:t xml:space="preserve"> the </w:t>
      </w:r>
      <w:r w:rsidR="00AC1350" w:rsidRPr="00402B66">
        <w:rPr>
          <w:b/>
          <w:bCs/>
          <w:sz w:val="24"/>
          <w:szCs w:val="24"/>
          <w:u w:val="single"/>
        </w:rPr>
        <w:t>P</w:t>
      </w:r>
      <w:r w:rsidR="00E972BC" w:rsidRPr="00402B66">
        <w:rPr>
          <w:b/>
          <w:bCs/>
          <w:sz w:val="24"/>
          <w:szCs w:val="24"/>
          <w:u w:val="single"/>
        </w:rPr>
        <w:t>ond</w:t>
      </w:r>
    </w:p>
    <w:p w14:paraId="2CE20BCB" w14:textId="77D6B98F" w:rsidR="00E972BC" w:rsidRPr="00E96FFB" w:rsidRDefault="00E972BC" w:rsidP="00F7228B">
      <w:pPr>
        <w:pStyle w:val="NoSpacing"/>
      </w:pPr>
      <w:r w:rsidRPr="00E96FFB">
        <w:t xml:space="preserve">Virginia </w:t>
      </w:r>
      <w:r w:rsidR="002E2F91" w:rsidRPr="00E96FFB">
        <w:t>B</w:t>
      </w:r>
      <w:r w:rsidRPr="00E96FFB">
        <w:t>luebells</w:t>
      </w:r>
      <w:r w:rsidR="00FA0512" w:rsidRPr="00E96FFB">
        <w:t xml:space="preserve">, </w:t>
      </w:r>
      <w:r w:rsidR="00FA0512" w:rsidRPr="00E96FFB">
        <w:rPr>
          <w:i/>
        </w:rPr>
        <w:t>Mertensia virginica</w:t>
      </w:r>
    </w:p>
    <w:p w14:paraId="378E2460" w14:textId="5079F7C4" w:rsidR="00E972BC" w:rsidRPr="00E96FFB" w:rsidRDefault="00E972BC" w:rsidP="00F7228B">
      <w:pPr>
        <w:pStyle w:val="NoSpacing"/>
      </w:pPr>
      <w:r w:rsidRPr="00E96FFB">
        <w:t xml:space="preserve">Monkey </w:t>
      </w:r>
      <w:r w:rsidR="002E2F91" w:rsidRPr="00E96FFB">
        <w:t>G</w:t>
      </w:r>
      <w:r w:rsidRPr="00E96FFB">
        <w:t xml:space="preserve">rass, </w:t>
      </w:r>
      <w:r w:rsidRPr="00E96FFB">
        <w:rPr>
          <w:i/>
        </w:rPr>
        <w:t>Liriope</w:t>
      </w:r>
    </w:p>
    <w:p w14:paraId="63165369" w14:textId="33E9AACA" w:rsidR="00E972BC" w:rsidRPr="0039572C" w:rsidRDefault="00E972BC" w:rsidP="00F7228B">
      <w:pPr>
        <w:pStyle w:val="NoSpacing"/>
        <w:rPr>
          <w:i/>
        </w:rPr>
      </w:pPr>
      <w:r w:rsidRPr="00E96FFB">
        <w:t>Windflower</w:t>
      </w:r>
      <w:r w:rsidR="00FE0AFD" w:rsidRPr="00E96FFB">
        <w:t xml:space="preserve">, </w:t>
      </w:r>
      <w:r w:rsidR="00FE0AFD" w:rsidRPr="00E96FFB">
        <w:rPr>
          <w:i/>
        </w:rPr>
        <w:t>Anemone</w:t>
      </w:r>
      <w:r w:rsidR="0039572C">
        <w:rPr>
          <w:i/>
        </w:rPr>
        <w:t xml:space="preserve"> </w:t>
      </w:r>
      <w:r w:rsidR="0039572C">
        <w:rPr>
          <w:iCs/>
        </w:rPr>
        <w:t xml:space="preserve">and Pinks, </w:t>
      </w:r>
      <w:r w:rsidR="0039572C">
        <w:rPr>
          <w:i/>
        </w:rPr>
        <w:t>Dianthus</w:t>
      </w:r>
    </w:p>
    <w:p w14:paraId="0B30729A" w14:textId="443667DD" w:rsidR="0072257C" w:rsidRPr="00995E15" w:rsidRDefault="00E972BC" w:rsidP="00F7228B">
      <w:pPr>
        <w:pStyle w:val="NoSpacing"/>
      </w:pPr>
      <w:r w:rsidRPr="00E96FFB">
        <w:t xml:space="preserve">Balloon </w:t>
      </w:r>
      <w:r w:rsidR="002E2F91" w:rsidRPr="00E96FFB">
        <w:t>F</w:t>
      </w:r>
      <w:r w:rsidRPr="00E96FFB">
        <w:t xml:space="preserve">lower, </w:t>
      </w:r>
      <w:r w:rsidRPr="00E96FFB">
        <w:rPr>
          <w:i/>
        </w:rPr>
        <w:t>Platycodon</w:t>
      </w:r>
      <w:r w:rsidR="001C0A5D" w:rsidRPr="00E96FFB">
        <w:rPr>
          <w:i/>
        </w:rPr>
        <w:t xml:space="preserve"> grandiflorus</w:t>
      </w:r>
    </w:p>
    <w:p w14:paraId="463C0E79" w14:textId="28ABDFF7" w:rsidR="00E972BC" w:rsidRPr="00E96FFB" w:rsidRDefault="00E972BC" w:rsidP="00F7228B">
      <w:pPr>
        <w:pStyle w:val="NoSpacing"/>
      </w:pPr>
      <w:r w:rsidRPr="00E96FFB">
        <w:t>Stonecrop</w:t>
      </w:r>
      <w:r w:rsidR="004347C6">
        <w:t xml:space="preserve"> and Live Forever,</w:t>
      </w:r>
      <w:r w:rsidRPr="00E96FFB">
        <w:t xml:space="preserve"> </w:t>
      </w:r>
      <w:r w:rsidRPr="00E96FFB">
        <w:rPr>
          <w:i/>
        </w:rPr>
        <w:t>Sedum</w:t>
      </w:r>
      <w:r w:rsidR="004347C6">
        <w:rPr>
          <w:i/>
        </w:rPr>
        <w:t xml:space="preserve"> humifusum</w:t>
      </w:r>
    </w:p>
    <w:p w14:paraId="09041E63" w14:textId="55668FC0" w:rsidR="00E972BC" w:rsidRDefault="00E972BC" w:rsidP="00F7228B">
      <w:pPr>
        <w:pStyle w:val="NoSpacing"/>
        <w:rPr>
          <w:i/>
        </w:rPr>
      </w:pPr>
      <w:r w:rsidRPr="00E96FFB">
        <w:t xml:space="preserve">Hen and chicks, </w:t>
      </w:r>
      <w:r w:rsidRPr="00E96FFB">
        <w:rPr>
          <w:i/>
        </w:rPr>
        <w:t>Sempervivum tectorum</w:t>
      </w:r>
    </w:p>
    <w:p w14:paraId="7E0E7B0D" w14:textId="2878F452" w:rsidR="00E972BC" w:rsidRPr="0039572C" w:rsidRDefault="00995E15" w:rsidP="00F7228B">
      <w:pPr>
        <w:pStyle w:val="NoSpacing"/>
        <w:rPr>
          <w:i/>
        </w:rPr>
      </w:pPr>
      <w:r>
        <w:rPr>
          <w:iCs/>
        </w:rPr>
        <w:t xml:space="preserve">Daylily, </w:t>
      </w:r>
      <w:r>
        <w:rPr>
          <w:i/>
        </w:rPr>
        <w:t>Hemerocallis</w:t>
      </w:r>
      <w:r w:rsidR="0039572C">
        <w:rPr>
          <w:i/>
        </w:rPr>
        <w:t xml:space="preserve"> </w:t>
      </w:r>
      <w:r w:rsidR="0039572C">
        <w:rPr>
          <w:iCs/>
        </w:rPr>
        <w:t xml:space="preserve">and </w:t>
      </w:r>
      <w:r w:rsidR="00E972BC" w:rsidRPr="00E96FFB">
        <w:t>Calla lily</w:t>
      </w:r>
      <w:r>
        <w:t xml:space="preserve">, </w:t>
      </w:r>
      <w:r>
        <w:rPr>
          <w:i/>
          <w:iCs/>
        </w:rPr>
        <w:t>Zantedeschia</w:t>
      </w:r>
    </w:p>
    <w:p w14:paraId="166196BA" w14:textId="731130DA" w:rsidR="00DB175B" w:rsidRPr="0039572C" w:rsidRDefault="001031A6" w:rsidP="00F7228B">
      <w:pPr>
        <w:pStyle w:val="NoSpacing"/>
      </w:pPr>
      <w:r w:rsidRPr="00E96FFB">
        <w:t>Creeping Jenny,</w:t>
      </w:r>
      <w:r w:rsidR="00B52368" w:rsidRPr="00E96FFB">
        <w:t xml:space="preserve"> Lysimachia nummularia</w:t>
      </w:r>
      <w:r w:rsidR="0028607F" w:rsidRPr="00E96FFB">
        <w:t xml:space="preserve"> “Aurea’</w:t>
      </w:r>
    </w:p>
    <w:p w14:paraId="38E0201B" w14:textId="0CC89293" w:rsidR="00E972BC" w:rsidRPr="00E96FFB" w:rsidRDefault="008246C4" w:rsidP="00F7228B">
      <w:pPr>
        <w:pStyle w:val="NoSpacing"/>
      </w:pPr>
      <w:r w:rsidRPr="008246C4">
        <w:t xml:space="preserve">Copper Iris, </w:t>
      </w:r>
      <w:r w:rsidRPr="008246C4">
        <w:rPr>
          <w:i/>
          <w:iCs/>
        </w:rPr>
        <w:t>iris fulva</w:t>
      </w:r>
      <w:r w:rsidR="004347C6">
        <w:t xml:space="preserve"> and </w:t>
      </w:r>
      <w:r w:rsidR="00E972BC" w:rsidRPr="00E96FFB">
        <w:t xml:space="preserve">Louisiana </w:t>
      </w:r>
      <w:r w:rsidR="002E2F91" w:rsidRPr="00E96FFB">
        <w:t>I</w:t>
      </w:r>
      <w:r w:rsidR="00E972BC" w:rsidRPr="00E96FFB">
        <w:t>ris</w:t>
      </w:r>
    </w:p>
    <w:p w14:paraId="093C910A" w14:textId="70D65369" w:rsidR="00E972BC" w:rsidRPr="00E96FFB" w:rsidRDefault="000B58A5" w:rsidP="00F7228B">
      <w:pPr>
        <w:pStyle w:val="NoSpacing"/>
      </w:pPr>
      <w:r w:rsidRPr="00E96FFB">
        <w:t xml:space="preserve">Great </w:t>
      </w:r>
      <w:r w:rsidR="00E972BC" w:rsidRPr="00E96FFB">
        <w:t>Blue Lobelia</w:t>
      </w:r>
      <w:r w:rsidRPr="00E96FFB">
        <w:t xml:space="preserve">, </w:t>
      </w:r>
      <w:r w:rsidR="0028607F" w:rsidRPr="00E96FFB">
        <w:rPr>
          <w:i/>
          <w:iCs/>
        </w:rPr>
        <w:t>Lobelia siphilitica</w:t>
      </w:r>
    </w:p>
    <w:p w14:paraId="7394EF51" w14:textId="01555D57" w:rsidR="00E972BC" w:rsidRPr="00E96FFB" w:rsidRDefault="00E972BC" w:rsidP="00F7228B">
      <w:pPr>
        <w:pStyle w:val="NoSpacing"/>
      </w:pPr>
      <w:r w:rsidRPr="00E96FFB">
        <w:t xml:space="preserve">Columbine, </w:t>
      </w:r>
      <w:r w:rsidRPr="00E96FFB">
        <w:rPr>
          <w:i/>
        </w:rPr>
        <w:t>Aquilegia</w:t>
      </w:r>
      <w:r w:rsidR="009A568C" w:rsidRPr="00E96FFB">
        <w:rPr>
          <w:i/>
        </w:rPr>
        <w:t xml:space="preserve"> </w:t>
      </w:r>
      <w:r w:rsidR="009A568C" w:rsidRPr="00C90308">
        <w:rPr>
          <w:iCs/>
        </w:rPr>
        <w:t>spp</w:t>
      </w:r>
      <w:r w:rsidR="009A568C" w:rsidRPr="00E96FFB">
        <w:rPr>
          <w:i/>
        </w:rPr>
        <w:t>.</w:t>
      </w:r>
    </w:p>
    <w:p w14:paraId="39E6BC6D" w14:textId="77777777" w:rsidR="00FE1B99" w:rsidRDefault="00E972BC" w:rsidP="00F7228B">
      <w:pPr>
        <w:pStyle w:val="NoSpacing"/>
      </w:pPr>
      <w:r w:rsidRPr="00E96FFB">
        <w:t xml:space="preserve">Sand </w:t>
      </w:r>
      <w:r w:rsidR="002E2F91" w:rsidRPr="00E96FFB">
        <w:t>P</w:t>
      </w:r>
      <w:r w:rsidRPr="00E96FFB">
        <w:t xml:space="preserve">hlox, </w:t>
      </w:r>
      <w:r w:rsidRPr="00E96FFB">
        <w:rPr>
          <w:i/>
        </w:rPr>
        <w:t>Phlox bifida</w:t>
      </w:r>
      <w:r w:rsidR="00FE1B99">
        <w:t xml:space="preserve"> </w:t>
      </w:r>
    </w:p>
    <w:p w14:paraId="31E726BD" w14:textId="0CEEA2C3" w:rsidR="001C0A5D" w:rsidRPr="00FE1B99" w:rsidRDefault="001C0A5D" w:rsidP="00F7228B">
      <w:pPr>
        <w:pStyle w:val="NoSpacing"/>
      </w:pPr>
      <w:r w:rsidRPr="00E96FFB">
        <w:t xml:space="preserve">Creeping </w:t>
      </w:r>
      <w:r w:rsidR="002E2F91" w:rsidRPr="00E96FFB">
        <w:t>p</w:t>
      </w:r>
      <w:r w:rsidRPr="00E96FFB">
        <w:t>hlox</w:t>
      </w:r>
      <w:r w:rsidR="00FE1B99">
        <w:t xml:space="preserve">, </w:t>
      </w:r>
      <w:r w:rsidR="00FE1B99">
        <w:rPr>
          <w:i/>
          <w:iCs/>
        </w:rPr>
        <w:t>phlox stolonifera</w:t>
      </w:r>
    </w:p>
    <w:p w14:paraId="0BC5F52F" w14:textId="7DF15282" w:rsidR="001C0A5D" w:rsidRPr="00E96FFB" w:rsidRDefault="001C0A5D" w:rsidP="00F7228B">
      <w:pPr>
        <w:pStyle w:val="NoSpacing"/>
        <w:rPr>
          <w:i/>
          <w:iCs/>
        </w:rPr>
      </w:pPr>
      <w:r w:rsidRPr="00E96FFB">
        <w:t xml:space="preserve">Comfrey, </w:t>
      </w:r>
      <w:r w:rsidRPr="00E96FFB">
        <w:rPr>
          <w:i/>
          <w:iCs/>
        </w:rPr>
        <w:t>Symphytum officinale</w:t>
      </w:r>
    </w:p>
    <w:p w14:paraId="2DF732FF" w14:textId="040B6E5F" w:rsidR="001031A6" w:rsidRPr="00E96FFB" w:rsidRDefault="001031A6" w:rsidP="00F7228B">
      <w:pPr>
        <w:pStyle w:val="NoSpacing"/>
        <w:rPr>
          <w:i/>
          <w:iCs/>
        </w:rPr>
      </w:pPr>
      <w:r w:rsidRPr="00E96FFB">
        <w:t>Wood Fern</w:t>
      </w:r>
      <w:r w:rsidR="000B58A5" w:rsidRPr="00E96FFB">
        <w:t xml:space="preserve">, </w:t>
      </w:r>
      <w:r w:rsidR="000B58A5" w:rsidRPr="00E96FFB">
        <w:rPr>
          <w:i/>
          <w:iCs/>
        </w:rPr>
        <w:t>Woodsia</w:t>
      </w:r>
    </w:p>
    <w:p w14:paraId="5B134DDE" w14:textId="5B59AE85" w:rsidR="000B58A5" w:rsidRPr="00E96FFB" w:rsidRDefault="000B58A5" w:rsidP="00F7228B">
      <w:pPr>
        <w:pStyle w:val="NoSpacing"/>
      </w:pPr>
      <w:r w:rsidRPr="00E96FFB">
        <w:t>Ostrich Fern</w:t>
      </w:r>
      <w:r w:rsidR="00B42AC2" w:rsidRPr="00E96FFB">
        <w:t xml:space="preserve">, </w:t>
      </w:r>
      <w:r w:rsidR="00B42AC2" w:rsidRPr="00E96FFB">
        <w:rPr>
          <w:i/>
          <w:iCs/>
        </w:rPr>
        <w:t>Matteuccia struthiopteris</w:t>
      </w:r>
    </w:p>
    <w:p w14:paraId="08D7E0B8" w14:textId="2B047ACC" w:rsidR="009A568C" w:rsidRPr="00E96FFB" w:rsidRDefault="009A568C" w:rsidP="00F7228B">
      <w:pPr>
        <w:pStyle w:val="NoSpacing"/>
        <w:rPr>
          <w:i/>
          <w:iCs/>
        </w:rPr>
      </w:pPr>
      <w:r w:rsidRPr="00E96FFB">
        <w:t xml:space="preserve">Turtlehead, </w:t>
      </w:r>
      <w:r w:rsidRPr="00E96FFB">
        <w:rPr>
          <w:i/>
          <w:iCs/>
        </w:rPr>
        <w:t>Chelone lyonia</w:t>
      </w:r>
    </w:p>
    <w:p w14:paraId="3AD8DD49" w14:textId="4F249523" w:rsidR="009A568C" w:rsidRPr="00E96FFB" w:rsidRDefault="009A568C" w:rsidP="00F7228B">
      <w:pPr>
        <w:pStyle w:val="NoSpacing"/>
      </w:pPr>
      <w:r w:rsidRPr="00E96FFB">
        <w:t xml:space="preserve">Lenten Rose, Hellebore, </w:t>
      </w:r>
      <w:r w:rsidR="00B42AC2" w:rsidRPr="00E96FFB">
        <w:rPr>
          <w:i/>
          <w:iCs/>
        </w:rPr>
        <w:t>Helleborus spp.</w:t>
      </w:r>
    </w:p>
    <w:p w14:paraId="2E9CB7DC" w14:textId="379A43E2" w:rsidR="009A568C" w:rsidRPr="00E96FFB" w:rsidRDefault="009A568C" w:rsidP="00F7228B">
      <w:pPr>
        <w:pStyle w:val="NoSpacing"/>
        <w:rPr>
          <w:i/>
          <w:iCs/>
        </w:rPr>
      </w:pPr>
      <w:r w:rsidRPr="00E96FFB">
        <w:t xml:space="preserve">Caladium, </w:t>
      </w:r>
      <w:r w:rsidR="00B42AC2" w:rsidRPr="00E96FFB">
        <w:rPr>
          <w:i/>
          <w:iCs/>
        </w:rPr>
        <w:t xml:space="preserve">Caladium </w:t>
      </w:r>
      <w:r w:rsidR="00B42AC2" w:rsidRPr="00C90308">
        <w:t>spp</w:t>
      </w:r>
      <w:r w:rsidR="00B42AC2" w:rsidRPr="00E96FFB">
        <w:rPr>
          <w:i/>
          <w:iCs/>
        </w:rPr>
        <w:t>.</w:t>
      </w:r>
    </w:p>
    <w:p w14:paraId="1885B9ED" w14:textId="1EE05D06" w:rsidR="000B58A5" w:rsidRPr="00E96FFB" w:rsidRDefault="000B58A5" w:rsidP="00F7228B">
      <w:pPr>
        <w:pStyle w:val="NoSpacing"/>
        <w:rPr>
          <w:i/>
          <w:iCs/>
        </w:rPr>
      </w:pPr>
      <w:r w:rsidRPr="00E96FFB">
        <w:t>Foam Flower,</w:t>
      </w:r>
      <w:r w:rsidR="0028607F" w:rsidRPr="00E96FFB">
        <w:t xml:space="preserve"> </w:t>
      </w:r>
      <w:r w:rsidR="0028607F" w:rsidRPr="00E96FFB">
        <w:rPr>
          <w:i/>
          <w:iCs/>
        </w:rPr>
        <w:t>Tiarella cordifolia</w:t>
      </w:r>
    </w:p>
    <w:p w14:paraId="517C7FEF" w14:textId="554E57B0" w:rsidR="000B58A5" w:rsidRPr="00E96FFB" w:rsidRDefault="000B58A5" w:rsidP="00F7228B">
      <w:pPr>
        <w:pStyle w:val="NoSpacing"/>
        <w:rPr>
          <w:i/>
          <w:iCs/>
        </w:rPr>
      </w:pPr>
      <w:r w:rsidRPr="00E96FFB">
        <w:t xml:space="preserve">Hardy Begonia, </w:t>
      </w:r>
      <w:r w:rsidR="0028607F" w:rsidRPr="00E96FFB">
        <w:rPr>
          <w:i/>
          <w:iCs/>
        </w:rPr>
        <w:t>Begonia grandis</w:t>
      </w:r>
    </w:p>
    <w:p w14:paraId="14406D9A" w14:textId="7C395F44" w:rsidR="000B58A5" w:rsidRPr="00E96FFB" w:rsidRDefault="000B58A5" w:rsidP="00F7228B">
      <w:pPr>
        <w:pStyle w:val="NoSpacing"/>
        <w:rPr>
          <w:i/>
          <w:iCs/>
        </w:rPr>
      </w:pPr>
      <w:r w:rsidRPr="00E96FFB">
        <w:t xml:space="preserve">Elephant Ear, </w:t>
      </w:r>
      <w:r w:rsidR="0028607F" w:rsidRPr="00E96FFB">
        <w:rPr>
          <w:i/>
          <w:iCs/>
        </w:rPr>
        <w:t>Alocasia, Colocasia, Xanthosoma</w:t>
      </w:r>
    </w:p>
    <w:p w14:paraId="4E072A09" w14:textId="5234DA1A" w:rsidR="001C0A5D" w:rsidRPr="0039572C" w:rsidRDefault="000B58A5" w:rsidP="001C0A5D">
      <w:pPr>
        <w:pStyle w:val="NoSpacing"/>
        <w:rPr>
          <w:i/>
          <w:iCs/>
        </w:rPr>
      </w:pPr>
      <w:r w:rsidRPr="00E96FFB">
        <w:t xml:space="preserve">Astilbe, </w:t>
      </w:r>
      <w:r w:rsidR="0028607F" w:rsidRPr="00E96FFB">
        <w:rPr>
          <w:i/>
          <w:iCs/>
        </w:rPr>
        <w:t>Astilbe arendsii</w:t>
      </w:r>
      <w:r w:rsidR="00AC1350" w:rsidRPr="00E96FFB">
        <w:t xml:space="preserve">                </w:t>
      </w:r>
      <w:r w:rsidR="001D5921" w:rsidRPr="00E96FFB">
        <w:t xml:space="preserve">                       Hardy </w:t>
      </w:r>
      <w:r w:rsidR="002E2F91" w:rsidRPr="00E96FFB">
        <w:t>B</w:t>
      </w:r>
      <w:r w:rsidR="001C0A5D" w:rsidRPr="00E96FFB">
        <w:t>anana</w:t>
      </w:r>
      <w:r w:rsidR="00995E15">
        <w:t xml:space="preserve">, </w:t>
      </w:r>
      <w:r w:rsidR="00995E15">
        <w:rPr>
          <w:i/>
          <w:iCs/>
        </w:rPr>
        <w:t>Musa basjoo</w:t>
      </w:r>
      <w:r w:rsidR="0028607F" w:rsidRPr="00E96FFB">
        <w:t xml:space="preserve">                                                                 </w:t>
      </w:r>
      <w:r w:rsidR="001C0A5D" w:rsidRPr="00E96FFB">
        <w:t>Lil</w:t>
      </w:r>
      <w:r w:rsidR="002E2F91" w:rsidRPr="00E96FFB">
        <w:t>y</w:t>
      </w:r>
      <w:r w:rsidR="0072257C" w:rsidRPr="00E96FFB">
        <w:t>, Oriental and</w:t>
      </w:r>
      <w:r w:rsidR="00402B66" w:rsidRPr="00E96FFB">
        <w:t xml:space="preserve"> </w:t>
      </w:r>
      <w:r w:rsidR="004347C6">
        <w:t xml:space="preserve">Asiatic, </w:t>
      </w:r>
      <w:r w:rsidR="004347C6">
        <w:rPr>
          <w:i/>
          <w:iCs/>
        </w:rPr>
        <w:t>Lilium</w:t>
      </w:r>
      <w:r w:rsidR="00C90308">
        <w:rPr>
          <w:i/>
          <w:iCs/>
        </w:rPr>
        <w:t xml:space="preserve"> </w:t>
      </w:r>
      <w:r w:rsidR="00402B66" w:rsidRPr="00E96FFB">
        <w:t xml:space="preserve">                                                                                     </w:t>
      </w:r>
      <w:r w:rsidR="001C0A5D" w:rsidRPr="00E96FFB">
        <w:t xml:space="preserve">Bee </w:t>
      </w:r>
      <w:r w:rsidR="002E2F91" w:rsidRPr="00E96FFB">
        <w:t>B</w:t>
      </w:r>
      <w:r w:rsidR="001C0A5D" w:rsidRPr="00E96FFB">
        <w:t xml:space="preserve">alm, </w:t>
      </w:r>
      <w:r w:rsidR="001C0A5D" w:rsidRPr="00E96FFB">
        <w:rPr>
          <w:i/>
        </w:rPr>
        <w:t>Monarda</w:t>
      </w:r>
      <w:r w:rsidR="0039572C">
        <w:rPr>
          <w:i/>
          <w:iCs/>
        </w:rPr>
        <w:t xml:space="preserve"> </w:t>
      </w:r>
      <w:r w:rsidR="0039572C">
        <w:t xml:space="preserve">and </w:t>
      </w:r>
      <w:r w:rsidR="001C0A5D" w:rsidRPr="00E96FFB">
        <w:t xml:space="preserve">Daffodil, </w:t>
      </w:r>
      <w:r w:rsidR="001C0A5D" w:rsidRPr="00E96FFB">
        <w:rPr>
          <w:i/>
        </w:rPr>
        <w:t>Narcissus</w:t>
      </w:r>
    </w:p>
    <w:p w14:paraId="03E48346" w14:textId="35D271CC" w:rsidR="00FE0AFD" w:rsidRPr="00E96FFB" w:rsidRDefault="00FE0AFD" w:rsidP="001C0A5D">
      <w:pPr>
        <w:pStyle w:val="NoSpacing"/>
        <w:rPr>
          <w:i/>
        </w:rPr>
      </w:pPr>
      <w:r w:rsidRPr="00E96FFB">
        <w:t xml:space="preserve">Purple </w:t>
      </w:r>
      <w:r w:rsidR="002E2F91" w:rsidRPr="00E96FFB">
        <w:t>P</w:t>
      </w:r>
      <w:r w:rsidRPr="00E96FFB">
        <w:t xml:space="preserve">oppy </w:t>
      </w:r>
      <w:r w:rsidR="002E2F91" w:rsidRPr="00E96FFB">
        <w:t>M</w:t>
      </w:r>
      <w:r w:rsidRPr="00E96FFB">
        <w:t xml:space="preserve">allow, </w:t>
      </w:r>
      <w:r w:rsidRPr="00E96FFB">
        <w:rPr>
          <w:i/>
        </w:rPr>
        <w:t>Callirhoe involucrata</w:t>
      </w:r>
    </w:p>
    <w:p w14:paraId="708CD7DD" w14:textId="082AF0E0" w:rsidR="00FE0AFD" w:rsidRPr="00E96FFB" w:rsidRDefault="00FE0AFD" w:rsidP="001C0A5D">
      <w:pPr>
        <w:pStyle w:val="NoSpacing"/>
        <w:rPr>
          <w:i/>
          <w:iCs/>
        </w:rPr>
      </w:pPr>
      <w:r w:rsidRPr="00E96FFB">
        <w:t xml:space="preserve">Spiderwort, </w:t>
      </w:r>
      <w:r w:rsidRPr="00E96FFB">
        <w:rPr>
          <w:i/>
          <w:iCs/>
        </w:rPr>
        <w:t>Tradescantia</w:t>
      </w:r>
    </w:p>
    <w:p w14:paraId="726778E5" w14:textId="14DE6007" w:rsidR="000B58A5" w:rsidRPr="00E96FFB" w:rsidRDefault="000B58A5" w:rsidP="001C0A5D">
      <w:pPr>
        <w:pStyle w:val="NoSpacing"/>
        <w:rPr>
          <w:i/>
          <w:iCs/>
        </w:rPr>
      </w:pPr>
      <w:r w:rsidRPr="00E96FFB">
        <w:t xml:space="preserve">Bugleweed, </w:t>
      </w:r>
      <w:r w:rsidR="00B42AC2" w:rsidRPr="00E96FFB">
        <w:rPr>
          <w:i/>
          <w:iCs/>
        </w:rPr>
        <w:t>Ajuga reptans</w:t>
      </w:r>
    </w:p>
    <w:p w14:paraId="66422568" w14:textId="77777777" w:rsidR="001C0A5D" w:rsidRPr="00E96FFB" w:rsidRDefault="001C0A5D" w:rsidP="00F7228B">
      <w:pPr>
        <w:pStyle w:val="NoSpacing"/>
      </w:pPr>
    </w:p>
    <w:p w14:paraId="12A1E4D2" w14:textId="77777777" w:rsidR="001C0A5D" w:rsidRDefault="001C0A5D" w:rsidP="00F7228B">
      <w:pPr>
        <w:pStyle w:val="NoSpacing"/>
      </w:pPr>
    </w:p>
    <w:p w14:paraId="67D3FE30" w14:textId="77777777" w:rsidR="00E972BC" w:rsidRDefault="00E972BC" w:rsidP="00F7228B">
      <w:pPr>
        <w:pStyle w:val="NoSpacing"/>
      </w:pPr>
    </w:p>
    <w:p w14:paraId="4ACB7697" w14:textId="77777777" w:rsidR="00E972BC" w:rsidRPr="00E972BC" w:rsidRDefault="00E972BC" w:rsidP="00F7228B">
      <w:pPr>
        <w:pStyle w:val="NoSpacing"/>
      </w:pPr>
    </w:p>
    <w:p w14:paraId="7A91620F" w14:textId="77777777" w:rsidR="00F7228B" w:rsidRDefault="00F7228B"/>
    <w:sectPr w:rsidR="00F7228B" w:rsidSect="00BA2D4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8B"/>
    <w:rsid w:val="000B58A5"/>
    <w:rsid w:val="001031A6"/>
    <w:rsid w:val="001C0A5D"/>
    <w:rsid w:val="001D5921"/>
    <w:rsid w:val="0028607F"/>
    <w:rsid w:val="002E2F91"/>
    <w:rsid w:val="0039572C"/>
    <w:rsid w:val="00402B66"/>
    <w:rsid w:val="004347C6"/>
    <w:rsid w:val="00454D75"/>
    <w:rsid w:val="004B6A20"/>
    <w:rsid w:val="0059574D"/>
    <w:rsid w:val="00680E12"/>
    <w:rsid w:val="0072257C"/>
    <w:rsid w:val="008246C4"/>
    <w:rsid w:val="008746A2"/>
    <w:rsid w:val="008C486A"/>
    <w:rsid w:val="00995E15"/>
    <w:rsid w:val="009A568C"/>
    <w:rsid w:val="00AC1350"/>
    <w:rsid w:val="00B42AC2"/>
    <w:rsid w:val="00B52368"/>
    <w:rsid w:val="00BA2D44"/>
    <w:rsid w:val="00C628C0"/>
    <w:rsid w:val="00C90308"/>
    <w:rsid w:val="00DB175B"/>
    <w:rsid w:val="00E82F9E"/>
    <w:rsid w:val="00E96FFB"/>
    <w:rsid w:val="00E972BC"/>
    <w:rsid w:val="00F7228B"/>
    <w:rsid w:val="00FA0512"/>
    <w:rsid w:val="00FE0AFD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4F0A"/>
  <w15:chartTrackingRefBased/>
  <w15:docId w15:val="{B90DDC7B-FDE9-4775-A213-A1352F09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2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3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tewaykoiandpondclub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Gadfly</dc:creator>
  <cp:keywords/>
  <dc:description/>
  <cp:lastModifiedBy>Pamela Jokerst</cp:lastModifiedBy>
  <cp:revision>7</cp:revision>
  <dcterms:created xsi:type="dcterms:W3CDTF">2021-05-04T12:41:00Z</dcterms:created>
  <dcterms:modified xsi:type="dcterms:W3CDTF">2021-05-19T23:24:00Z</dcterms:modified>
</cp:coreProperties>
</file>