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0F" w:rsidRPr="002C6E24" w:rsidRDefault="0030200F" w:rsidP="0030200F">
      <w:pPr>
        <w:rPr>
          <w:color w:val="FF0000"/>
          <w:sz w:val="28"/>
          <w:szCs w:val="28"/>
        </w:rPr>
      </w:pPr>
      <w:r w:rsidRPr="008418D6">
        <w:rPr>
          <w:color w:val="FF0000"/>
          <w:sz w:val="28"/>
          <w:szCs w:val="28"/>
          <w:highlight w:val="yellow"/>
        </w:rPr>
        <w:t xml:space="preserve">ASC Secretary Guideline #5 “The ASC monthly minutes be sent to the PR Chair, PR </w:t>
      </w:r>
      <w:proofErr w:type="gramStart"/>
      <w:r w:rsidRPr="008418D6">
        <w:rPr>
          <w:color w:val="FF0000"/>
          <w:sz w:val="28"/>
          <w:szCs w:val="28"/>
          <w:highlight w:val="yellow"/>
        </w:rPr>
        <w:t>Vice</w:t>
      </w:r>
      <w:proofErr w:type="gramEnd"/>
      <w:r w:rsidRPr="008418D6">
        <w:rPr>
          <w:color w:val="FF0000"/>
          <w:sz w:val="28"/>
          <w:szCs w:val="28"/>
          <w:highlight w:val="yellow"/>
        </w:rPr>
        <w:t xml:space="preserve"> Chair, an</w:t>
      </w:r>
      <w:r w:rsidR="00CC569D">
        <w:rPr>
          <w:color w:val="FF0000"/>
          <w:sz w:val="28"/>
          <w:szCs w:val="28"/>
          <w:highlight w:val="yellow"/>
        </w:rPr>
        <w:t>d The Web-Servant</w:t>
      </w:r>
      <w:r w:rsidR="00C632B0">
        <w:rPr>
          <w:color w:val="FF0000"/>
          <w:sz w:val="28"/>
          <w:szCs w:val="28"/>
          <w:highlight w:val="yellow"/>
        </w:rPr>
        <w:t xml:space="preserve"> simultaneously</w:t>
      </w:r>
      <w:bookmarkStart w:id="0" w:name="_GoBack"/>
      <w:bookmarkEnd w:id="0"/>
      <w:r w:rsidRPr="008418D6">
        <w:rPr>
          <w:color w:val="FF0000"/>
          <w:sz w:val="28"/>
          <w:szCs w:val="28"/>
          <w:highlight w:val="yellow"/>
        </w:rPr>
        <w:t xml:space="preserve"> upon approval of the Executive Body.</w:t>
      </w:r>
    </w:p>
    <w:p w:rsidR="00DF6228" w:rsidRPr="0030200F" w:rsidRDefault="00C632B0">
      <w:pPr>
        <w:rPr>
          <w:sz w:val="28"/>
          <w:szCs w:val="28"/>
        </w:rPr>
      </w:pPr>
    </w:p>
    <w:sectPr w:rsidR="00DF6228" w:rsidRPr="00302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0F"/>
    <w:rsid w:val="001F1D3F"/>
    <w:rsid w:val="0030200F"/>
    <w:rsid w:val="008418D6"/>
    <w:rsid w:val="008C4778"/>
    <w:rsid w:val="00C632B0"/>
    <w:rsid w:val="00C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DC2EF-4AC6-447C-830B-A82750E3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20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2023-02-02T17:43:00Z</dcterms:created>
  <dcterms:modified xsi:type="dcterms:W3CDTF">2023-02-09T14:15:00Z</dcterms:modified>
</cp:coreProperties>
</file>