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B7EA6" w14:textId="0CD8F393" w:rsidR="00B0132D" w:rsidRDefault="00816CF9" w:rsidP="00816CF9">
      <w:pPr>
        <w:jc w:val="center"/>
        <w:rPr>
          <w:sz w:val="28"/>
          <w:szCs w:val="28"/>
        </w:rPr>
      </w:pPr>
      <w:r w:rsidRPr="00816CF9">
        <w:rPr>
          <w:b/>
          <w:bCs/>
          <w:sz w:val="32"/>
          <w:szCs w:val="32"/>
        </w:rPr>
        <w:t xml:space="preserve">PUBLIC RELATIONS </w:t>
      </w:r>
      <w:r w:rsidR="006B1DEC">
        <w:rPr>
          <w:b/>
          <w:bCs/>
          <w:sz w:val="32"/>
          <w:szCs w:val="32"/>
        </w:rPr>
        <w:t xml:space="preserve">(PR) </w:t>
      </w:r>
      <w:r w:rsidR="008A7A8D">
        <w:rPr>
          <w:b/>
          <w:bCs/>
          <w:sz w:val="32"/>
          <w:szCs w:val="32"/>
        </w:rPr>
        <w:t xml:space="preserve">/ </w:t>
      </w:r>
      <w:r w:rsidR="00D44C69">
        <w:rPr>
          <w:b/>
          <w:bCs/>
          <w:sz w:val="32"/>
          <w:szCs w:val="32"/>
        </w:rPr>
        <w:t>Hope Line</w:t>
      </w:r>
      <w:r w:rsidR="008A7A8D">
        <w:rPr>
          <w:b/>
          <w:bCs/>
          <w:sz w:val="32"/>
          <w:szCs w:val="32"/>
        </w:rPr>
        <w:t xml:space="preserve"> </w:t>
      </w:r>
      <w:r w:rsidRPr="00816CF9">
        <w:rPr>
          <w:b/>
          <w:bCs/>
          <w:sz w:val="32"/>
          <w:szCs w:val="32"/>
        </w:rPr>
        <w:t>SUBCMMITTEE GUIDELINES</w:t>
      </w:r>
      <w:r w:rsidR="00F930CF">
        <w:rPr>
          <w:b/>
          <w:bCs/>
          <w:sz w:val="32"/>
          <w:szCs w:val="32"/>
        </w:rPr>
        <w:t xml:space="preserve"> </w:t>
      </w:r>
      <w:r w:rsidR="00F930CF" w:rsidRPr="00F930CF">
        <w:rPr>
          <w:sz w:val="28"/>
          <w:szCs w:val="28"/>
        </w:rPr>
        <w:t>rev 11/1</w:t>
      </w:r>
      <w:r w:rsidR="008A7A8D">
        <w:rPr>
          <w:sz w:val="28"/>
          <w:szCs w:val="28"/>
        </w:rPr>
        <w:t>8</w:t>
      </w:r>
      <w:r w:rsidR="00F930CF" w:rsidRPr="00F930CF">
        <w:rPr>
          <w:sz w:val="28"/>
          <w:szCs w:val="28"/>
        </w:rPr>
        <w:t>/20</w:t>
      </w:r>
    </w:p>
    <w:p w14:paraId="3E81756D" w14:textId="53065806" w:rsidR="00F930CF" w:rsidRDefault="00F930CF" w:rsidP="00B62EC7">
      <w:pPr>
        <w:spacing w:after="0"/>
        <w:rPr>
          <w:b/>
          <w:bCs/>
          <w:sz w:val="28"/>
          <w:szCs w:val="28"/>
        </w:rPr>
      </w:pPr>
      <w:r w:rsidRPr="00F930CF">
        <w:rPr>
          <w:b/>
          <w:bCs/>
          <w:sz w:val="28"/>
          <w:szCs w:val="28"/>
        </w:rPr>
        <w:t>PURPOSE</w:t>
      </w:r>
      <w:r>
        <w:rPr>
          <w:b/>
          <w:bCs/>
          <w:sz w:val="28"/>
          <w:szCs w:val="28"/>
        </w:rPr>
        <w:t xml:space="preserve"> – Our primary purpose is to carry the message of recovery to the addict who still suffers. The purpose of Area L.E.G.S. PR Subcommittee is to inform the public that NA exists.</w:t>
      </w:r>
    </w:p>
    <w:p w14:paraId="356BB2A0" w14:textId="03337878" w:rsidR="00F930CF" w:rsidRDefault="00F930CF" w:rsidP="00B62EC7">
      <w:pPr>
        <w:spacing w:after="0"/>
        <w:rPr>
          <w:b/>
          <w:bCs/>
          <w:sz w:val="28"/>
          <w:szCs w:val="28"/>
        </w:rPr>
      </w:pPr>
      <w:r>
        <w:rPr>
          <w:b/>
          <w:bCs/>
          <w:sz w:val="28"/>
          <w:szCs w:val="28"/>
        </w:rPr>
        <w:t>That it offers recovery from addiction and information on how and where to find it.</w:t>
      </w:r>
    </w:p>
    <w:p w14:paraId="0B8FAD7B" w14:textId="0726188A" w:rsidR="00B62EC7" w:rsidRDefault="00F930CF" w:rsidP="00B62EC7">
      <w:pPr>
        <w:spacing w:after="0"/>
        <w:rPr>
          <w:b/>
          <w:bCs/>
          <w:sz w:val="28"/>
          <w:szCs w:val="28"/>
        </w:rPr>
      </w:pPr>
      <w:r>
        <w:rPr>
          <w:b/>
          <w:bCs/>
          <w:sz w:val="28"/>
          <w:szCs w:val="28"/>
        </w:rPr>
        <w:t xml:space="preserve">All activities </w:t>
      </w:r>
      <w:r w:rsidR="00B62EC7">
        <w:rPr>
          <w:b/>
          <w:bCs/>
          <w:sz w:val="28"/>
          <w:szCs w:val="28"/>
        </w:rPr>
        <w:t>directed to that end shall be carried out in accordance with the Twelve Traditions of Narcotics Anonymous</w:t>
      </w:r>
    </w:p>
    <w:p w14:paraId="5B8823DF" w14:textId="77777777" w:rsidR="00931490" w:rsidRDefault="00931490" w:rsidP="00B62EC7">
      <w:pPr>
        <w:spacing w:after="0"/>
        <w:rPr>
          <w:b/>
          <w:bCs/>
          <w:sz w:val="28"/>
          <w:szCs w:val="28"/>
        </w:rPr>
      </w:pPr>
    </w:p>
    <w:p w14:paraId="526FE8DD" w14:textId="77777777" w:rsidR="00F930CF" w:rsidRPr="00816CF9" w:rsidRDefault="00F930CF" w:rsidP="00F930CF">
      <w:pPr>
        <w:spacing w:after="0"/>
        <w:rPr>
          <w:rFonts w:ascii="Arial" w:hAnsi="Arial" w:cs="Arial"/>
          <w:sz w:val="32"/>
          <w:szCs w:val="32"/>
        </w:rPr>
      </w:pPr>
      <w:r w:rsidRPr="006B1DEC">
        <w:rPr>
          <w:rFonts w:ascii="Arial" w:hAnsi="Arial" w:cs="Arial"/>
          <w:b/>
          <w:bCs/>
          <w:sz w:val="32"/>
          <w:szCs w:val="32"/>
        </w:rPr>
        <w:t>Qualifications</w:t>
      </w:r>
      <w:r w:rsidRPr="00816CF9">
        <w:rPr>
          <w:rFonts w:ascii="Arial" w:hAnsi="Arial" w:cs="Arial"/>
          <w:sz w:val="32"/>
          <w:szCs w:val="32"/>
        </w:rPr>
        <w:t>:</w:t>
      </w:r>
    </w:p>
    <w:p w14:paraId="2A453FFA" w14:textId="77777777" w:rsidR="00F930CF" w:rsidRDefault="00F930CF" w:rsidP="00F930CF">
      <w:pPr>
        <w:spacing w:after="0"/>
        <w:rPr>
          <w:rFonts w:ascii="Arial" w:hAnsi="Arial" w:cs="Arial"/>
          <w:sz w:val="32"/>
          <w:szCs w:val="32"/>
        </w:rPr>
      </w:pPr>
      <w:r>
        <w:rPr>
          <w:rFonts w:ascii="Arial" w:hAnsi="Arial" w:cs="Arial"/>
          <w:sz w:val="32"/>
          <w:szCs w:val="32"/>
        </w:rPr>
        <w:tab/>
      </w:r>
      <w:r w:rsidRPr="006B1DEC">
        <w:rPr>
          <w:rFonts w:ascii="Arial" w:hAnsi="Arial" w:cs="Arial"/>
          <w:b/>
          <w:bCs/>
          <w:sz w:val="32"/>
          <w:szCs w:val="32"/>
        </w:rPr>
        <w:t>A. Chairperson</w:t>
      </w:r>
      <w:r w:rsidRPr="00816CF9">
        <w:rPr>
          <w:rFonts w:ascii="Arial" w:hAnsi="Arial" w:cs="Arial"/>
          <w:sz w:val="32"/>
          <w:szCs w:val="32"/>
        </w:rPr>
        <w:t xml:space="preserve"> </w:t>
      </w:r>
      <w:r>
        <w:rPr>
          <w:rFonts w:ascii="Arial" w:hAnsi="Arial" w:cs="Arial"/>
          <w:sz w:val="32"/>
          <w:szCs w:val="32"/>
        </w:rPr>
        <w:t>-</w:t>
      </w:r>
      <w:r w:rsidRPr="00816CF9">
        <w:rPr>
          <w:rFonts w:ascii="Arial" w:hAnsi="Arial" w:cs="Arial"/>
          <w:sz w:val="32"/>
          <w:szCs w:val="32"/>
        </w:rPr>
        <w:t xml:space="preserve"> Nominated and voted in at the ASC</w:t>
      </w:r>
    </w:p>
    <w:p w14:paraId="3DB41D8E" w14:textId="77777777" w:rsidR="00F930CF" w:rsidRPr="006B1DEC" w:rsidRDefault="00F930CF" w:rsidP="00F930CF">
      <w:pPr>
        <w:pStyle w:val="ListParagraph"/>
        <w:numPr>
          <w:ilvl w:val="0"/>
          <w:numId w:val="3"/>
        </w:numPr>
        <w:spacing w:after="0"/>
        <w:rPr>
          <w:rFonts w:ascii="Arial" w:hAnsi="Arial" w:cs="Arial"/>
          <w:sz w:val="28"/>
          <w:szCs w:val="28"/>
        </w:rPr>
      </w:pPr>
      <w:r w:rsidRPr="006B1DEC">
        <w:rPr>
          <w:rFonts w:ascii="Arial" w:hAnsi="Arial" w:cs="Arial"/>
          <w:sz w:val="28"/>
          <w:szCs w:val="28"/>
        </w:rPr>
        <w:t xml:space="preserve">One-year commitment </w:t>
      </w:r>
    </w:p>
    <w:p w14:paraId="41DEB238" w14:textId="77777777" w:rsidR="00F930CF" w:rsidRPr="006B1DEC" w:rsidRDefault="00F930CF" w:rsidP="00F930CF">
      <w:pPr>
        <w:pStyle w:val="ListParagraph"/>
        <w:numPr>
          <w:ilvl w:val="0"/>
          <w:numId w:val="3"/>
        </w:numPr>
        <w:spacing w:after="0"/>
        <w:rPr>
          <w:rFonts w:ascii="Arial" w:hAnsi="Arial" w:cs="Arial"/>
          <w:sz w:val="28"/>
          <w:szCs w:val="28"/>
        </w:rPr>
      </w:pPr>
      <w:r w:rsidRPr="006B1DEC">
        <w:rPr>
          <w:rFonts w:ascii="Arial" w:hAnsi="Arial" w:cs="Arial"/>
          <w:sz w:val="28"/>
          <w:szCs w:val="28"/>
        </w:rPr>
        <w:t>Two (2) years clean time</w:t>
      </w:r>
    </w:p>
    <w:p w14:paraId="1767DBD3" w14:textId="77777777" w:rsidR="00F930CF" w:rsidRPr="006B1DEC" w:rsidRDefault="00F930CF" w:rsidP="00F930CF">
      <w:pPr>
        <w:pStyle w:val="ListParagraph"/>
        <w:numPr>
          <w:ilvl w:val="0"/>
          <w:numId w:val="3"/>
        </w:numPr>
        <w:spacing w:after="0"/>
        <w:rPr>
          <w:rFonts w:ascii="Arial" w:hAnsi="Arial" w:cs="Arial"/>
          <w:sz w:val="28"/>
          <w:szCs w:val="28"/>
        </w:rPr>
      </w:pPr>
      <w:r w:rsidRPr="006B1DEC">
        <w:rPr>
          <w:rFonts w:ascii="Arial" w:hAnsi="Arial" w:cs="Arial"/>
          <w:sz w:val="28"/>
          <w:szCs w:val="28"/>
        </w:rPr>
        <w:t>Knowledge of the 12 Steps, 12 Traditions 12 Concepts and knowledge of the procedures for conducting Area L.E.G.S. business</w:t>
      </w:r>
    </w:p>
    <w:p w14:paraId="0668DA17" w14:textId="77777777" w:rsidR="00F930CF" w:rsidRPr="006B1DEC" w:rsidRDefault="00F930CF" w:rsidP="00F930CF">
      <w:pPr>
        <w:pStyle w:val="ListParagraph"/>
        <w:numPr>
          <w:ilvl w:val="0"/>
          <w:numId w:val="3"/>
        </w:numPr>
        <w:spacing w:after="0"/>
        <w:rPr>
          <w:rFonts w:ascii="Arial" w:hAnsi="Arial" w:cs="Arial"/>
          <w:sz w:val="28"/>
          <w:szCs w:val="28"/>
        </w:rPr>
      </w:pPr>
      <w:r w:rsidRPr="006B1DEC">
        <w:rPr>
          <w:rFonts w:ascii="Arial" w:hAnsi="Arial" w:cs="Arial"/>
          <w:sz w:val="28"/>
          <w:szCs w:val="28"/>
        </w:rPr>
        <w:t>Required to attend PR subcommittee, ASC meeting and Regional PR subcommittee meeting</w:t>
      </w:r>
    </w:p>
    <w:p w14:paraId="7F834CD0" w14:textId="77777777" w:rsidR="00F930CF" w:rsidRPr="006B1DEC" w:rsidRDefault="00F930CF" w:rsidP="00F930CF">
      <w:pPr>
        <w:pStyle w:val="ListParagraph"/>
        <w:numPr>
          <w:ilvl w:val="0"/>
          <w:numId w:val="3"/>
        </w:numPr>
        <w:spacing w:after="0"/>
        <w:rPr>
          <w:rFonts w:ascii="Arial" w:hAnsi="Arial" w:cs="Arial"/>
          <w:sz w:val="28"/>
          <w:szCs w:val="28"/>
        </w:rPr>
      </w:pPr>
      <w:r w:rsidRPr="006B1DEC">
        <w:rPr>
          <w:rFonts w:ascii="Arial" w:hAnsi="Arial" w:cs="Arial"/>
          <w:sz w:val="28"/>
          <w:szCs w:val="28"/>
        </w:rPr>
        <w:t>Active involvement in Narcotics Anonymous</w:t>
      </w:r>
    </w:p>
    <w:p w14:paraId="6B26CB0F" w14:textId="77777777" w:rsidR="00F930CF" w:rsidRPr="00F930CF" w:rsidRDefault="00F930CF" w:rsidP="00F930CF">
      <w:pPr>
        <w:spacing w:after="0"/>
        <w:rPr>
          <w:rFonts w:ascii="Arial" w:hAnsi="Arial" w:cs="Arial"/>
          <w:b/>
          <w:bCs/>
          <w:sz w:val="32"/>
          <w:szCs w:val="32"/>
        </w:rPr>
      </w:pPr>
      <w:r w:rsidRPr="00F930CF">
        <w:rPr>
          <w:rFonts w:ascii="Arial" w:hAnsi="Arial" w:cs="Arial"/>
          <w:b/>
          <w:bCs/>
          <w:sz w:val="32"/>
          <w:szCs w:val="32"/>
        </w:rPr>
        <w:t>Duties</w:t>
      </w:r>
    </w:p>
    <w:p w14:paraId="4A48F642" w14:textId="77777777" w:rsidR="00F930CF" w:rsidRPr="006B1DEC" w:rsidRDefault="00F930CF" w:rsidP="00F930CF">
      <w:pPr>
        <w:pStyle w:val="ListParagraph"/>
        <w:numPr>
          <w:ilvl w:val="0"/>
          <w:numId w:val="6"/>
        </w:numPr>
        <w:spacing w:after="0"/>
        <w:rPr>
          <w:rFonts w:ascii="Arial" w:hAnsi="Arial" w:cs="Arial"/>
          <w:sz w:val="28"/>
          <w:szCs w:val="28"/>
        </w:rPr>
      </w:pPr>
      <w:r w:rsidRPr="006B1DEC">
        <w:rPr>
          <w:rFonts w:ascii="Arial" w:hAnsi="Arial" w:cs="Arial"/>
          <w:sz w:val="28"/>
          <w:szCs w:val="28"/>
        </w:rPr>
        <w:t>Arrange time and agenda for meetings</w:t>
      </w:r>
    </w:p>
    <w:p w14:paraId="6C1C2CE6" w14:textId="77777777" w:rsidR="00F930CF" w:rsidRPr="006B1DEC" w:rsidRDefault="00F930CF" w:rsidP="00F930CF">
      <w:pPr>
        <w:pStyle w:val="ListParagraph"/>
        <w:numPr>
          <w:ilvl w:val="0"/>
          <w:numId w:val="6"/>
        </w:numPr>
        <w:spacing w:after="0"/>
        <w:rPr>
          <w:rFonts w:ascii="Arial" w:hAnsi="Arial" w:cs="Arial"/>
          <w:sz w:val="28"/>
          <w:szCs w:val="28"/>
        </w:rPr>
      </w:pPr>
      <w:r w:rsidRPr="006B1DEC">
        <w:rPr>
          <w:rFonts w:ascii="Arial" w:hAnsi="Arial" w:cs="Arial"/>
          <w:sz w:val="28"/>
          <w:szCs w:val="28"/>
        </w:rPr>
        <w:t>Initiate all necessary correspondence, including communication between Groups, Area, Region and World Service Office (WSO)</w:t>
      </w:r>
    </w:p>
    <w:p w14:paraId="0FF3551D" w14:textId="77777777" w:rsidR="00F930CF" w:rsidRPr="006B1DEC" w:rsidRDefault="00F930CF" w:rsidP="00F930CF">
      <w:pPr>
        <w:pStyle w:val="ListParagraph"/>
        <w:numPr>
          <w:ilvl w:val="0"/>
          <w:numId w:val="6"/>
        </w:numPr>
        <w:spacing w:after="0"/>
        <w:rPr>
          <w:rFonts w:ascii="Arial" w:hAnsi="Arial" w:cs="Arial"/>
          <w:sz w:val="28"/>
          <w:szCs w:val="28"/>
        </w:rPr>
      </w:pPr>
      <w:r w:rsidRPr="006B1DEC">
        <w:rPr>
          <w:rFonts w:ascii="Arial" w:hAnsi="Arial" w:cs="Arial"/>
          <w:sz w:val="28"/>
          <w:szCs w:val="28"/>
        </w:rPr>
        <w:t>Keep Area L.E.G.S. informed of all ongoing subcommittee activities</w:t>
      </w:r>
    </w:p>
    <w:p w14:paraId="05150032" w14:textId="70257BD2" w:rsidR="00F930CF" w:rsidRDefault="00F930CF" w:rsidP="00F930CF">
      <w:pPr>
        <w:pStyle w:val="ListParagraph"/>
        <w:numPr>
          <w:ilvl w:val="0"/>
          <w:numId w:val="6"/>
        </w:numPr>
        <w:spacing w:after="0"/>
        <w:rPr>
          <w:rFonts w:ascii="Arial" w:hAnsi="Arial" w:cs="Arial"/>
          <w:sz w:val="28"/>
          <w:szCs w:val="28"/>
        </w:rPr>
      </w:pPr>
      <w:r w:rsidRPr="006B1DEC">
        <w:rPr>
          <w:rFonts w:ascii="Arial" w:hAnsi="Arial" w:cs="Arial"/>
          <w:sz w:val="28"/>
          <w:szCs w:val="28"/>
        </w:rPr>
        <w:t xml:space="preserve">Ultimately be responsible for files, </w:t>
      </w:r>
      <w:r w:rsidR="008A7A8D" w:rsidRPr="006B1DEC">
        <w:rPr>
          <w:rFonts w:ascii="Arial" w:hAnsi="Arial" w:cs="Arial"/>
          <w:sz w:val="28"/>
          <w:szCs w:val="28"/>
        </w:rPr>
        <w:t>records,</w:t>
      </w:r>
      <w:r w:rsidRPr="006B1DEC">
        <w:rPr>
          <w:rFonts w:ascii="Arial" w:hAnsi="Arial" w:cs="Arial"/>
          <w:sz w:val="28"/>
          <w:szCs w:val="28"/>
        </w:rPr>
        <w:t xml:space="preserve"> and overall functions of the PR Subcommittee</w:t>
      </w:r>
    </w:p>
    <w:p w14:paraId="11B53CA8" w14:textId="77777777" w:rsidR="00F930CF" w:rsidRDefault="00F930CF" w:rsidP="00F930CF">
      <w:pPr>
        <w:spacing w:after="0"/>
        <w:rPr>
          <w:rFonts w:ascii="Arial" w:hAnsi="Arial" w:cs="Arial"/>
          <w:sz w:val="32"/>
          <w:szCs w:val="32"/>
        </w:rPr>
      </w:pPr>
      <w:r>
        <w:rPr>
          <w:rFonts w:ascii="Arial" w:hAnsi="Arial" w:cs="Arial"/>
          <w:sz w:val="28"/>
          <w:szCs w:val="28"/>
        </w:rPr>
        <w:tab/>
      </w:r>
      <w:r w:rsidRPr="006B1DEC">
        <w:rPr>
          <w:rFonts w:ascii="Arial" w:hAnsi="Arial" w:cs="Arial"/>
          <w:b/>
          <w:bCs/>
          <w:sz w:val="32"/>
          <w:szCs w:val="32"/>
        </w:rPr>
        <w:t>B. Vice Chairperson</w:t>
      </w:r>
      <w:r>
        <w:rPr>
          <w:rFonts w:ascii="Arial" w:hAnsi="Arial" w:cs="Arial"/>
          <w:b/>
          <w:bCs/>
          <w:sz w:val="32"/>
          <w:szCs w:val="32"/>
        </w:rPr>
        <w:t xml:space="preserve"> </w:t>
      </w:r>
      <w:r>
        <w:rPr>
          <w:rFonts w:ascii="Arial" w:hAnsi="Arial" w:cs="Arial"/>
          <w:sz w:val="32"/>
          <w:szCs w:val="32"/>
        </w:rPr>
        <w:t>–</w:t>
      </w:r>
      <w:r w:rsidRPr="00110DA6">
        <w:rPr>
          <w:rFonts w:ascii="Arial" w:hAnsi="Arial" w:cs="Arial"/>
          <w:sz w:val="32"/>
          <w:szCs w:val="32"/>
        </w:rPr>
        <w:t xml:space="preserve"> N</w:t>
      </w:r>
      <w:r>
        <w:rPr>
          <w:rFonts w:ascii="Arial" w:hAnsi="Arial" w:cs="Arial"/>
          <w:sz w:val="32"/>
          <w:szCs w:val="32"/>
        </w:rPr>
        <w:t>ominated and voted in at the ASC</w:t>
      </w:r>
    </w:p>
    <w:p w14:paraId="70E4BF3D" w14:textId="77777777" w:rsidR="00F930CF" w:rsidRPr="00110DA6" w:rsidRDefault="00F930CF" w:rsidP="00F930CF">
      <w:pPr>
        <w:pStyle w:val="ListParagraph"/>
        <w:numPr>
          <w:ilvl w:val="0"/>
          <w:numId w:val="7"/>
        </w:numPr>
        <w:spacing w:after="0"/>
        <w:rPr>
          <w:rFonts w:ascii="Arial" w:hAnsi="Arial" w:cs="Arial"/>
          <w:sz w:val="28"/>
          <w:szCs w:val="28"/>
        </w:rPr>
      </w:pPr>
      <w:r w:rsidRPr="00110DA6">
        <w:rPr>
          <w:rFonts w:ascii="Arial" w:hAnsi="Arial" w:cs="Arial"/>
          <w:sz w:val="28"/>
          <w:szCs w:val="28"/>
        </w:rPr>
        <w:t xml:space="preserve">One-year commitment </w:t>
      </w:r>
    </w:p>
    <w:p w14:paraId="12896892" w14:textId="77777777" w:rsidR="00F930CF" w:rsidRPr="00110DA6" w:rsidRDefault="00F930CF" w:rsidP="00F930CF">
      <w:pPr>
        <w:pStyle w:val="ListParagraph"/>
        <w:numPr>
          <w:ilvl w:val="0"/>
          <w:numId w:val="7"/>
        </w:numPr>
        <w:spacing w:after="0"/>
        <w:rPr>
          <w:rFonts w:ascii="Arial" w:hAnsi="Arial" w:cs="Arial"/>
          <w:sz w:val="28"/>
          <w:szCs w:val="28"/>
        </w:rPr>
      </w:pPr>
      <w:r w:rsidRPr="00110DA6">
        <w:rPr>
          <w:rFonts w:ascii="Arial" w:hAnsi="Arial" w:cs="Arial"/>
          <w:sz w:val="28"/>
          <w:szCs w:val="28"/>
        </w:rPr>
        <w:t>Two (2) years clean time</w:t>
      </w:r>
    </w:p>
    <w:p w14:paraId="3C7D619C" w14:textId="77777777" w:rsidR="00F930CF" w:rsidRPr="006B1DEC" w:rsidRDefault="00F930CF" w:rsidP="00F930CF">
      <w:pPr>
        <w:pStyle w:val="ListParagraph"/>
        <w:numPr>
          <w:ilvl w:val="0"/>
          <w:numId w:val="7"/>
        </w:numPr>
        <w:spacing w:after="0"/>
        <w:rPr>
          <w:rFonts w:ascii="Arial" w:hAnsi="Arial" w:cs="Arial"/>
          <w:sz w:val="28"/>
          <w:szCs w:val="28"/>
        </w:rPr>
      </w:pPr>
      <w:r w:rsidRPr="006B1DEC">
        <w:rPr>
          <w:rFonts w:ascii="Arial" w:hAnsi="Arial" w:cs="Arial"/>
          <w:sz w:val="28"/>
          <w:szCs w:val="28"/>
        </w:rPr>
        <w:t>Knowledge of the 12 Steps, 12 Traditions 12 Concepts and knowledge of the procedures for conducting Area L.E.G.S. business</w:t>
      </w:r>
    </w:p>
    <w:p w14:paraId="31167CD5" w14:textId="5F2E7EAF" w:rsidR="00F930CF" w:rsidRDefault="00F930CF" w:rsidP="00F930CF">
      <w:pPr>
        <w:pStyle w:val="ListParagraph"/>
        <w:numPr>
          <w:ilvl w:val="0"/>
          <w:numId w:val="7"/>
        </w:numPr>
        <w:spacing w:after="0"/>
        <w:rPr>
          <w:rFonts w:ascii="Arial" w:hAnsi="Arial" w:cs="Arial"/>
          <w:sz w:val="28"/>
          <w:szCs w:val="28"/>
        </w:rPr>
      </w:pPr>
      <w:r w:rsidRPr="00110DA6">
        <w:rPr>
          <w:rFonts w:ascii="Arial" w:hAnsi="Arial" w:cs="Arial"/>
          <w:sz w:val="28"/>
          <w:szCs w:val="28"/>
        </w:rPr>
        <w:t>Ability to assume responsibilities in the absence of the PR Chairperson</w:t>
      </w:r>
    </w:p>
    <w:p w14:paraId="15BEF630" w14:textId="00E5591F" w:rsidR="008A7A8D" w:rsidRPr="00110DA6" w:rsidRDefault="008A7A8D" w:rsidP="00F930CF">
      <w:pPr>
        <w:pStyle w:val="ListParagraph"/>
        <w:numPr>
          <w:ilvl w:val="0"/>
          <w:numId w:val="7"/>
        </w:numPr>
        <w:spacing w:after="0"/>
        <w:rPr>
          <w:rFonts w:ascii="Arial" w:hAnsi="Arial" w:cs="Arial"/>
          <w:sz w:val="28"/>
          <w:szCs w:val="28"/>
        </w:rPr>
      </w:pPr>
      <w:r w:rsidRPr="006B1DEC">
        <w:rPr>
          <w:rFonts w:ascii="Arial" w:hAnsi="Arial" w:cs="Arial"/>
          <w:sz w:val="28"/>
          <w:szCs w:val="28"/>
        </w:rPr>
        <w:t>Required to attend PR subcommittee, ASC meeting</w:t>
      </w:r>
    </w:p>
    <w:p w14:paraId="46BFC514" w14:textId="77777777" w:rsidR="00F930CF" w:rsidRPr="00110DA6" w:rsidRDefault="00F930CF" w:rsidP="00F930CF">
      <w:pPr>
        <w:pStyle w:val="ListParagraph"/>
        <w:numPr>
          <w:ilvl w:val="0"/>
          <w:numId w:val="7"/>
        </w:numPr>
        <w:spacing w:after="0"/>
        <w:rPr>
          <w:rFonts w:ascii="Arial" w:hAnsi="Arial" w:cs="Arial"/>
          <w:sz w:val="28"/>
          <w:szCs w:val="28"/>
        </w:rPr>
      </w:pPr>
      <w:r w:rsidRPr="00110DA6">
        <w:rPr>
          <w:rFonts w:ascii="Arial" w:hAnsi="Arial" w:cs="Arial"/>
          <w:sz w:val="28"/>
          <w:szCs w:val="28"/>
        </w:rPr>
        <w:t>Active involvement in Narcotics Anonymous</w:t>
      </w:r>
    </w:p>
    <w:p w14:paraId="45F877F7" w14:textId="77777777" w:rsidR="00F930CF" w:rsidRDefault="00F930CF" w:rsidP="00F930CF">
      <w:pPr>
        <w:spacing w:after="0"/>
        <w:rPr>
          <w:rFonts w:ascii="Arial" w:hAnsi="Arial" w:cs="Arial"/>
          <w:b/>
          <w:bCs/>
          <w:sz w:val="32"/>
          <w:szCs w:val="32"/>
        </w:rPr>
      </w:pPr>
      <w:r w:rsidRPr="00110DA6">
        <w:rPr>
          <w:rFonts w:ascii="Arial" w:hAnsi="Arial" w:cs="Arial"/>
          <w:b/>
          <w:bCs/>
          <w:sz w:val="32"/>
          <w:szCs w:val="32"/>
        </w:rPr>
        <w:t>Duties</w:t>
      </w:r>
    </w:p>
    <w:p w14:paraId="681F278E" w14:textId="77777777" w:rsidR="00F930CF" w:rsidRDefault="00F930CF" w:rsidP="00F930CF">
      <w:pPr>
        <w:pStyle w:val="ListParagraph"/>
        <w:numPr>
          <w:ilvl w:val="0"/>
          <w:numId w:val="8"/>
        </w:numPr>
        <w:spacing w:after="0"/>
        <w:rPr>
          <w:rFonts w:ascii="Arial" w:hAnsi="Arial" w:cs="Arial"/>
          <w:sz w:val="28"/>
          <w:szCs w:val="28"/>
        </w:rPr>
      </w:pPr>
      <w:r w:rsidRPr="00110DA6">
        <w:rPr>
          <w:rFonts w:ascii="Arial" w:hAnsi="Arial" w:cs="Arial"/>
          <w:sz w:val="28"/>
          <w:szCs w:val="28"/>
        </w:rPr>
        <w:t>To work closely with and assist in all duties</w:t>
      </w:r>
      <w:r>
        <w:rPr>
          <w:rFonts w:ascii="Arial" w:hAnsi="Arial" w:cs="Arial"/>
          <w:sz w:val="28"/>
          <w:szCs w:val="28"/>
        </w:rPr>
        <w:t xml:space="preserve"> of the PR Subcommittee</w:t>
      </w:r>
    </w:p>
    <w:p w14:paraId="0E3D50D9" w14:textId="77777777" w:rsidR="00F930CF" w:rsidRDefault="00F930CF" w:rsidP="00F930CF">
      <w:pPr>
        <w:pStyle w:val="ListParagraph"/>
        <w:numPr>
          <w:ilvl w:val="0"/>
          <w:numId w:val="8"/>
        </w:numPr>
        <w:spacing w:after="0"/>
        <w:rPr>
          <w:rFonts w:ascii="Arial" w:hAnsi="Arial" w:cs="Arial"/>
          <w:sz w:val="28"/>
          <w:szCs w:val="28"/>
        </w:rPr>
      </w:pPr>
      <w:r>
        <w:rPr>
          <w:rFonts w:ascii="Arial" w:hAnsi="Arial" w:cs="Arial"/>
          <w:sz w:val="28"/>
          <w:szCs w:val="28"/>
        </w:rPr>
        <w:t>To carry out responsibilities delegated by the PR Subcommittee Chairperson and /or Subcommittee</w:t>
      </w:r>
    </w:p>
    <w:p w14:paraId="61535BA3" w14:textId="12D81893" w:rsidR="00F930CF" w:rsidRDefault="00F930CF" w:rsidP="00F930CF">
      <w:pPr>
        <w:pStyle w:val="ListParagraph"/>
        <w:numPr>
          <w:ilvl w:val="0"/>
          <w:numId w:val="8"/>
        </w:numPr>
        <w:spacing w:after="0"/>
        <w:rPr>
          <w:rFonts w:ascii="Arial" w:hAnsi="Arial" w:cs="Arial"/>
          <w:sz w:val="28"/>
          <w:szCs w:val="28"/>
        </w:rPr>
      </w:pPr>
      <w:r>
        <w:rPr>
          <w:rFonts w:ascii="Arial" w:hAnsi="Arial" w:cs="Arial"/>
          <w:sz w:val="28"/>
          <w:szCs w:val="28"/>
        </w:rPr>
        <w:t>That the PR Subcommittee Vice Chairperson attend all P</w:t>
      </w:r>
      <w:r w:rsidR="008A7A8D">
        <w:rPr>
          <w:rFonts w:ascii="Arial" w:hAnsi="Arial" w:cs="Arial"/>
          <w:sz w:val="28"/>
          <w:szCs w:val="28"/>
        </w:rPr>
        <w:t>R</w:t>
      </w:r>
      <w:r>
        <w:rPr>
          <w:rFonts w:ascii="Arial" w:hAnsi="Arial" w:cs="Arial"/>
          <w:sz w:val="28"/>
          <w:szCs w:val="28"/>
        </w:rPr>
        <w:t xml:space="preserve"> Subcommittee and all ASC meetings</w:t>
      </w:r>
    </w:p>
    <w:p w14:paraId="55EF6F01" w14:textId="77777777" w:rsidR="00F930CF" w:rsidRDefault="00F930CF" w:rsidP="00F930CF">
      <w:pPr>
        <w:spacing w:after="0"/>
        <w:rPr>
          <w:rFonts w:ascii="Arial" w:hAnsi="Arial" w:cs="Arial"/>
          <w:sz w:val="28"/>
          <w:szCs w:val="28"/>
        </w:rPr>
      </w:pPr>
      <w:r>
        <w:rPr>
          <w:rFonts w:ascii="Arial" w:hAnsi="Arial" w:cs="Arial"/>
          <w:sz w:val="28"/>
          <w:szCs w:val="28"/>
        </w:rPr>
        <w:lastRenderedPageBreak/>
        <w:tab/>
      </w:r>
      <w:r w:rsidRPr="00F930CF">
        <w:rPr>
          <w:rFonts w:ascii="Arial" w:hAnsi="Arial" w:cs="Arial"/>
          <w:b/>
          <w:bCs/>
          <w:sz w:val="32"/>
          <w:szCs w:val="32"/>
        </w:rPr>
        <w:t>C. Secretary</w:t>
      </w:r>
      <w:r>
        <w:rPr>
          <w:rFonts w:ascii="Arial" w:hAnsi="Arial" w:cs="Arial"/>
          <w:sz w:val="28"/>
          <w:szCs w:val="28"/>
        </w:rPr>
        <w:t xml:space="preserve"> – nominated and voted in by the PR Subcommittee</w:t>
      </w:r>
    </w:p>
    <w:p w14:paraId="5D825DB1" w14:textId="77777777" w:rsidR="00F930CF" w:rsidRDefault="00F930CF" w:rsidP="00F930CF">
      <w:pPr>
        <w:pStyle w:val="ListParagraph"/>
        <w:numPr>
          <w:ilvl w:val="0"/>
          <w:numId w:val="9"/>
        </w:numPr>
        <w:spacing w:after="0"/>
        <w:rPr>
          <w:rFonts w:ascii="Arial" w:hAnsi="Arial" w:cs="Arial"/>
          <w:sz w:val="28"/>
          <w:szCs w:val="28"/>
        </w:rPr>
      </w:pPr>
      <w:r>
        <w:rPr>
          <w:rFonts w:ascii="Arial" w:hAnsi="Arial" w:cs="Arial"/>
          <w:sz w:val="28"/>
          <w:szCs w:val="28"/>
        </w:rPr>
        <w:t>One (1) commitment</w:t>
      </w:r>
    </w:p>
    <w:p w14:paraId="6D513174" w14:textId="77777777" w:rsidR="00F930CF" w:rsidRDefault="00F930CF" w:rsidP="00F930CF">
      <w:pPr>
        <w:pStyle w:val="ListParagraph"/>
        <w:numPr>
          <w:ilvl w:val="0"/>
          <w:numId w:val="9"/>
        </w:numPr>
        <w:spacing w:after="0"/>
        <w:rPr>
          <w:rFonts w:ascii="Arial" w:hAnsi="Arial" w:cs="Arial"/>
          <w:sz w:val="28"/>
          <w:szCs w:val="28"/>
        </w:rPr>
      </w:pPr>
      <w:r>
        <w:rPr>
          <w:rFonts w:ascii="Arial" w:hAnsi="Arial" w:cs="Arial"/>
          <w:sz w:val="28"/>
          <w:szCs w:val="28"/>
        </w:rPr>
        <w:t>Six months clean time</w:t>
      </w:r>
    </w:p>
    <w:p w14:paraId="5EE32D65" w14:textId="77777777" w:rsidR="00F930CF" w:rsidRDefault="00F930CF" w:rsidP="00F930CF">
      <w:pPr>
        <w:pStyle w:val="ListParagraph"/>
        <w:numPr>
          <w:ilvl w:val="0"/>
          <w:numId w:val="9"/>
        </w:numPr>
        <w:spacing w:after="0"/>
        <w:rPr>
          <w:rFonts w:ascii="Arial" w:hAnsi="Arial" w:cs="Arial"/>
          <w:sz w:val="28"/>
          <w:szCs w:val="28"/>
        </w:rPr>
      </w:pPr>
      <w:r>
        <w:rPr>
          <w:rFonts w:ascii="Arial" w:hAnsi="Arial" w:cs="Arial"/>
          <w:sz w:val="28"/>
          <w:szCs w:val="28"/>
        </w:rPr>
        <w:t>Active Involvement in Narcotics Anonymous</w:t>
      </w:r>
    </w:p>
    <w:p w14:paraId="637D6390" w14:textId="77777777" w:rsidR="00931490" w:rsidRDefault="00F930CF" w:rsidP="00931490">
      <w:pPr>
        <w:spacing w:after="0"/>
        <w:rPr>
          <w:rFonts w:ascii="Arial" w:hAnsi="Arial" w:cs="Arial"/>
          <w:b/>
          <w:bCs/>
          <w:sz w:val="32"/>
          <w:szCs w:val="32"/>
        </w:rPr>
      </w:pPr>
      <w:r w:rsidRPr="00F930CF">
        <w:rPr>
          <w:rFonts w:ascii="Arial" w:hAnsi="Arial" w:cs="Arial"/>
          <w:b/>
          <w:bCs/>
          <w:sz w:val="32"/>
          <w:szCs w:val="32"/>
        </w:rPr>
        <w:t>Duties</w:t>
      </w:r>
    </w:p>
    <w:p w14:paraId="1461D4EA" w14:textId="43E7BDBC" w:rsidR="00816CF9" w:rsidRPr="00931490" w:rsidRDefault="00F930CF" w:rsidP="00931490">
      <w:pPr>
        <w:pStyle w:val="ListParagraph"/>
        <w:numPr>
          <w:ilvl w:val="0"/>
          <w:numId w:val="17"/>
        </w:numPr>
        <w:spacing w:after="0"/>
        <w:rPr>
          <w:rFonts w:ascii="Arial" w:hAnsi="Arial" w:cs="Arial"/>
          <w:b/>
          <w:bCs/>
          <w:sz w:val="32"/>
          <w:szCs w:val="32"/>
        </w:rPr>
      </w:pPr>
      <w:r w:rsidRPr="00931490">
        <w:rPr>
          <w:rFonts w:ascii="Arial" w:hAnsi="Arial" w:cs="Arial"/>
          <w:sz w:val="28"/>
          <w:szCs w:val="28"/>
        </w:rPr>
        <w:t>Be responsible for all written minutes at the PR Subcommittee meetings</w:t>
      </w:r>
    </w:p>
    <w:p w14:paraId="3D92DE5C" w14:textId="77777777" w:rsidR="005D1774" w:rsidRPr="00346CB8" w:rsidRDefault="005D1774" w:rsidP="008A7A8D">
      <w:pPr>
        <w:spacing w:after="0"/>
        <w:jc w:val="center"/>
        <w:rPr>
          <w:b/>
          <w:bCs/>
          <w:sz w:val="40"/>
          <w:szCs w:val="40"/>
        </w:rPr>
      </w:pPr>
      <w:r w:rsidRPr="00346CB8">
        <w:rPr>
          <w:b/>
          <w:bCs/>
          <w:sz w:val="40"/>
          <w:szCs w:val="40"/>
        </w:rPr>
        <w:t>FUNCTIONS / RESPONSIBILITIES</w:t>
      </w:r>
    </w:p>
    <w:p w14:paraId="466938ED" w14:textId="77777777" w:rsidR="005D1774" w:rsidRPr="00B62EC7" w:rsidRDefault="005D1774" w:rsidP="005D1774">
      <w:pPr>
        <w:pStyle w:val="ListParagraph"/>
        <w:numPr>
          <w:ilvl w:val="0"/>
          <w:numId w:val="12"/>
        </w:numPr>
        <w:spacing w:after="0"/>
        <w:rPr>
          <w:sz w:val="28"/>
          <w:szCs w:val="28"/>
        </w:rPr>
      </w:pPr>
      <w:r w:rsidRPr="00B62EC7">
        <w:rPr>
          <w:sz w:val="28"/>
          <w:szCs w:val="28"/>
        </w:rPr>
        <w:t>To open and maintain lines of communication</w:t>
      </w:r>
    </w:p>
    <w:p w14:paraId="4DB9BD34" w14:textId="77777777" w:rsidR="005D1774" w:rsidRPr="00B62EC7" w:rsidRDefault="005D1774" w:rsidP="005D1774">
      <w:pPr>
        <w:pStyle w:val="ListParagraph"/>
        <w:numPr>
          <w:ilvl w:val="0"/>
          <w:numId w:val="13"/>
        </w:numPr>
        <w:spacing w:after="0"/>
        <w:rPr>
          <w:sz w:val="28"/>
          <w:szCs w:val="28"/>
        </w:rPr>
      </w:pPr>
      <w:r>
        <w:rPr>
          <w:sz w:val="28"/>
          <w:szCs w:val="28"/>
        </w:rPr>
        <w:t>b</w:t>
      </w:r>
      <w:r w:rsidRPr="00B62EC7">
        <w:rPr>
          <w:sz w:val="28"/>
          <w:szCs w:val="28"/>
        </w:rPr>
        <w:t>etween Narcotics Anonymous and the public</w:t>
      </w:r>
    </w:p>
    <w:p w14:paraId="699C5D50" w14:textId="77777777" w:rsidR="005D1774" w:rsidRDefault="005D1774" w:rsidP="005D1774">
      <w:pPr>
        <w:pStyle w:val="ListParagraph"/>
        <w:numPr>
          <w:ilvl w:val="0"/>
          <w:numId w:val="13"/>
        </w:numPr>
        <w:spacing w:after="0"/>
        <w:rPr>
          <w:sz w:val="28"/>
          <w:szCs w:val="28"/>
        </w:rPr>
      </w:pPr>
      <w:r>
        <w:rPr>
          <w:sz w:val="28"/>
          <w:szCs w:val="28"/>
        </w:rPr>
        <w:t>between the ASC, RSC and WSO</w:t>
      </w:r>
    </w:p>
    <w:p w14:paraId="2EB4B5B5" w14:textId="77777777" w:rsidR="005D1774" w:rsidRPr="00931490" w:rsidRDefault="005D1774" w:rsidP="005D1774">
      <w:pPr>
        <w:pStyle w:val="ListParagraph"/>
        <w:numPr>
          <w:ilvl w:val="0"/>
          <w:numId w:val="13"/>
        </w:numPr>
        <w:spacing w:after="0"/>
        <w:rPr>
          <w:sz w:val="28"/>
          <w:szCs w:val="28"/>
        </w:rPr>
      </w:pPr>
      <w:r w:rsidRPr="00931490">
        <w:rPr>
          <w:sz w:val="28"/>
          <w:szCs w:val="28"/>
        </w:rPr>
        <w:t>with the “HOPELINE” to coordinate effective action</w:t>
      </w:r>
      <w:r w:rsidRPr="00931490">
        <w:rPr>
          <w:sz w:val="28"/>
          <w:szCs w:val="28"/>
        </w:rPr>
        <w:tab/>
      </w:r>
    </w:p>
    <w:p w14:paraId="65ABACF4" w14:textId="77777777" w:rsidR="005D1774" w:rsidRDefault="005D1774" w:rsidP="005D1774">
      <w:pPr>
        <w:spacing w:after="0"/>
        <w:rPr>
          <w:sz w:val="28"/>
          <w:szCs w:val="28"/>
        </w:rPr>
      </w:pPr>
      <w:r>
        <w:rPr>
          <w:sz w:val="28"/>
          <w:szCs w:val="28"/>
        </w:rPr>
        <w:t xml:space="preserve">     2.  To respond to all requests for information in a timely and effective manner, and to be </w:t>
      </w:r>
      <w:r>
        <w:rPr>
          <w:sz w:val="28"/>
          <w:szCs w:val="28"/>
        </w:rPr>
        <w:tab/>
        <w:t>sure that those requests are handled at the appropriate level</w:t>
      </w:r>
    </w:p>
    <w:p w14:paraId="0617026F" w14:textId="1C926112" w:rsidR="005D1774" w:rsidRDefault="005D1774" w:rsidP="005D1774">
      <w:pPr>
        <w:spacing w:after="0"/>
        <w:rPr>
          <w:sz w:val="28"/>
          <w:szCs w:val="28"/>
        </w:rPr>
      </w:pPr>
      <w:r>
        <w:rPr>
          <w:sz w:val="28"/>
          <w:szCs w:val="28"/>
        </w:rPr>
        <w:t xml:space="preserve">     3.</w:t>
      </w:r>
      <w:r>
        <w:rPr>
          <w:sz w:val="28"/>
          <w:szCs w:val="28"/>
        </w:rPr>
        <w:tab/>
        <w:t xml:space="preserve">To maintain, update, and review volunteer call list (i.e. names, phone numbers, and </w:t>
      </w:r>
      <w:r>
        <w:rPr>
          <w:sz w:val="28"/>
          <w:szCs w:val="28"/>
        </w:rPr>
        <w:tab/>
        <w:t xml:space="preserve">times available) </w:t>
      </w:r>
      <w:r w:rsidR="008A7A8D">
        <w:rPr>
          <w:sz w:val="28"/>
          <w:szCs w:val="28"/>
        </w:rPr>
        <w:t>by:</w:t>
      </w:r>
    </w:p>
    <w:p w14:paraId="3BC4FE1E" w14:textId="77777777" w:rsidR="005D1774" w:rsidRDefault="005D1774" w:rsidP="005D1774">
      <w:pPr>
        <w:pStyle w:val="ListParagraph"/>
        <w:numPr>
          <w:ilvl w:val="0"/>
          <w:numId w:val="15"/>
        </w:numPr>
        <w:spacing w:after="0"/>
        <w:rPr>
          <w:sz w:val="28"/>
          <w:szCs w:val="28"/>
        </w:rPr>
      </w:pPr>
      <w:r>
        <w:rPr>
          <w:sz w:val="28"/>
          <w:szCs w:val="28"/>
        </w:rPr>
        <w:t>contacting each member to ensure their continued support</w:t>
      </w:r>
    </w:p>
    <w:p w14:paraId="0F559BAB" w14:textId="77777777" w:rsidR="005D1774" w:rsidRDefault="005D1774" w:rsidP="005D1774">
      <w:pPr>
        <w:pStyle w:val="ListParagraph"/>
        <w:numPr>
          <w:ilvl w:val="0"/>
          <w:numId w:val="15"/>
        </w:numPr>
        <w:spacing w:after="0"/>
        <w:rPr>
          <w:sz w:val="28"/>
          <w:szCs w:val="28"/>
        </w:rPr>
      </w:pPr>
      <w:r>
        <w:rPr>
          <w:sz w:val="28"/>
          <w:szCs w:val="28"/>
        </w:rPr>
        <w:t>report all changes to the HOPELINE</w:t>
      </w:r>
    </w:p>
    <w:p w14:paraId="6241AFA2" w14:textId="77777777" w:rsidR="005D1774" w:rsidRDefault="005D1774" w:rsidP="005D1774">
      <w:pPr>
        <w:spacing w:after="0"/>
        <w:rPr>
          <w:sz w:val="28"/>
          <w:szCs w:val="28"/>
        </w:rPr>
      </w:pPr>
      <w:r>
        <w:rPr>
          <w:sz w:val="28"/>
          <w:szCs w:val="28"/>
        </w:rPr>
        <w:t xml:space="preserve">      4. Develop and maintain a master mailing list of treatment centers and detox facilities</w:t>
      </w:r>
    </w:p>
    <w:p w14:paraId="0CFBC2C1" w14:textId="77777777" w:rsidR="005D1774" w:rsidRDefault="005D1774" w:rsidP="005D1774">
      <w:pPr>
        <w:spacing w:after="0"/>
        <w:rPr>
          <w:sz w:val="28"/>
          <w:szCs w:val="28"/>
        </w:rPr>
      </w:pPr>
      <w:r>
        <w:rPr>
          <w:sz w:val="28"/>
          <w:szCs w:val="28"/>
        </w:rPr>
        <w:t xml:space="preserve">      5. Develop and maintain speaker pools for presentations</w:t>
      </w:r>
      <w:r>
        <w:rPr>
          <w:sz w:val="28"/>
          <w:szCs w:val="28"/>
        </w:rPr>
        <w:tab/>
      </w:r>
    </w:p>
    <w:p w14:paraId="316B24FB" w14:textId="77777777" w:rsidR="005D1774" w:rsidRDefault="005D1774" w:rsidP="005D1774">
      <w:pPr>
        <w:spacing w:after="0"/>
        <w:rPr>
          <w:sz w:val="28"/>
          <w:szCs w:val="28"/>
        </w:rPr>
      </w:pPr>
      <w:r>
        <w:rPr>
          <w:sz w:val="28"/>
          <w:szCs w:val="28"/>
        </w:rPr>
        <w:t xml:space="preserve">      6. Act on suggestions and / or comments for improvement</w:t>
      </w:r>
    </w:p>
    <w:p w14:paraId="767673DE" w14:textId="11119EB4" w:rsidR="005D1774" w:rsidRDefault="005D1774" w:rsidP="005D1774">
      <w:pPr>
        <w:spacing w:after="0"/>
        <w:rPr>
          <w:sz w:val="28"/>
          <w:szCs w:val="28"/>
        </w:rPr>
      </w:pPr>
      <w:r>
        <w:rPr>
          <w:sz w:val="28"/>
          <w:szCs w:val="28"/>
        </w:rPr>
        <w:t xml:space="preserve">      7. Develop informational packets </w:t>
      </w:r>
      <w:r w:rsidR="00346CB8">
        <w:rPr>
          <w:sz w:val="28"/>
          <w:szCs w:val="28"/>
        </w:rPr>
        <w:t xml:space="preserve">that are group conscience by the PR subcommittee, to </w:t>
      </w:r>
      <w:r w:rsidR="00346CB8">
        <w:rPr>
          <w:sz w:val="28"/>
          <w:szCs w:val="28"/>
        </w:rPr>
        <w:tab/>
        <w:t>distribute for public service purposes such as:</w:t>
      </w:r>
      <w:r>
        <w:rPr>
          <w:sz w:val="28"/>
          <w:szCs w:val="28"/>
        </w:rPr>
        <w:tab/>
        <w:t>:</w:t>
      </w:r>
    </w:p>
    <w:p w14:paraId="3947FED0" w14:textId="77777777" w:rsidR="005D1774" w:rsidRDefault="005D1774" w:rsidP="005D1774">
      <w:pPr>
        <w:pStyle w:val="ListParagraph"/>
        <w:numPr>
          <w:ilvl w:val="0"/>
          <w:numId w:val="16"/>
        </w:numPr>
        <w:spacing w:after="0"/>
        <w:rPr>
          <w:sz w:val="28"/>
          <w:szCs w:val="28"/>
        </w:rPr>
      </w:pPr>
      <w:r>
        <w:rPr>
          <w:sz w:val="28"/>
          <w:szCs w:val="28"/>
        </w:rPr>
        <w:t xml:space="preserve">Public Services Announcements </w:t>
      </w:r>
    </w:p>
    <w:p w14:paraId="1A075273" w14:textId="77777777" w:rsidR="005D1774" w:rsidRDefault="005D1774" w:rsidP="005D1774">
      <w:pPr>
        <w:pStyle w:val="ListParagraph"/>
        <w:numPr>
          <w:ilvl w:val="0"/>
          <w:numId w:val="16"/>
        </w:numPr>
        <w:spacing w:after="0"/>
        <w:rPr>
          <w:sz w:val="28"/>
          <w:szCs w:val="28"/>
        </w:rPr>
      </w:pPr>
      <w:r>
        <w:rPr>
          <w:sz w:val="28"/>
          <w:szCs w:val="28"/>
        </w:rPr>
        <w:t>Mailings</w:t>
      </w:r>
    </w:p>
    <w:p w14:paraId="25F2B3EF" w14:textId="77777777" w:rsidR="005D1774" w:rsidRDefault="005D1774" w:rsidP="005D1774">
      <w:pPr>
        <w:pStyle w:val="ListParagraph"/>
        <w:numPr>
          <w:ilvl w:val="0"/>
          <w:numId w:val="16"/>
        </w:numPr>
        <w:spacing w:after="0"/>
        <w:rPr>
          <w:sz w:val="28"/>
          <w:szCs w:val="28"/>
        </w:rPr>
      </w:pPr>
      <w:r>
        <w:rPr>
          <w:sz w:val="28"/>
          <w:szCs w:val="28"/>
        </w:rPr>
        <w:t>Events</w:t>
      </w:r>
    </w:p>
    <w:p w14:paraId="6AEDAD77" w14:textId="77777777" w:rsidR="005D1774" w:rsidRDefault="005D1774" w:rsidP="005D1774">
      <w:pPr>
        <w:pStyle w:val="ListParagraph"/>
        <w:numPr>
          <w:ilvl w:val="0"/>
          <w:numId w:val="16"/>
        </w:numPr>
        <w:spacing w:after="0"/>
        <w:rPr>
          <w:sz w:val="28"/>
          <w:szCs w:val="28"/>
        </w:rPr>
      </w:pPr>
      <w:r>
        <w:rPr>
          <w:sz w:val="28"/>
          <w:szCs w:val="28"/>
        </w:rPr>
        <w:t>Displays</w:t>
      </w:r>
    </w:p>
    <w:p w14:paraId="3B249FAC" w14:textId="77777777" w:rsidR="005D1774" w:rsidRDefault="005D1774" w:rsidP="005D1774">
      <w:pPr>
        <w:pStyle w:val="ListParagraph"/>
        <w:numPr>
          <w:ilvl w:val="0"/>
          <w:numId w:val="16"/>
        </w:numPr>
        <w:spacing w:after="0"/>
        <w:rPr>
          <w:sz w:val="28"/>
          <w:szCs w:val="28"/>
        </w:rPr>
      </w:pPr>
      <w:r>
        <w:rPr>
          <w:sz w:val="28"/>
          <w:szCs w:val="28"/>
        </w:rPr>
        <w:t>Films</w:t>
      </w:r>
    </w:p>
    <w:p w14:paraId="070E63A0" w14:textId="15C73C85" w:rsidR="005D1774" w:rsidRDefault="00346CB8" w:rsidP="005D1774">
      <w:pPr>
        <w:pStyle w:val="ListParagraph"/>
        <w:numPr>
          <w:ilvl w:val="0"/>
          <w:numId w:val="16"/>
        </w:numPr>
        <w:spacing w:after="0"/>
        <w:rPr>
          <w:sz w:val="28"/>
          <w:szCs w:val="28"/>
        </w:rPr>
      </w:pPr>
      <w:r>
        <w:rPr>
          <w:sz w:val="28"/>
          <w:szCs w:val="28"/>
        </w:rPr>
        <w:t>O</w:t>
      </w:r>
      <w:r w:rsidR="005D1774">
        <w:rPr>
          <w:sz w:val="28"/>
          <w:szCs w:val="28"/>
        </w:rPr>
        <w:t>r</w:t>
      </w:r>
      <w:r>
        <w:rPr>
          <w:sz w:val="28"/>
          <w:szCs w:val="28"/>
        </w:rPr>
        <w:t xml:space="preserve"> other types of venues developed and useful to</w:t>
      </w:r>
      <w:r w:rsidR="005D1774">
        <w:rPr>
          <w:sz w:val="28"/>
          <w:szCs w:val="28"/>
        </w:rPr>
        <w:t xml:space="preserve"> PR Subcommittee purposes</w:t>
      </w:r>
    </w:p>
    <w:p w14:paraId="6D13085E" w14:textId="77777777" w:rsidR="00E51E77" w:rsidRDefault="005D1774" w:rsidP="005D1774">
      <w:pPr>
        <w:spacing w:after="0"/>
        <w:rPr>
          <w:sz w:val="28"/>
          <w:szCs w:val="28"/>
        </w:rPr>
      </w:pPr>
      <w:r>
        <w:rPr>
          <w:sz w:val="28"/>
          <w:szCs w:val="28"/>
        </w:rPr>
        <w:t xml:space="preserve">      8. </w:t>
      </w:r>
      <w:r w:rsidR="00E51E77">
        <w:rPr>
          <w:sz w:val="28"/>
          <w:szCs w:val="28"/>
        </w:rPr>
        <w:t xml:space="preserve">In contact with an outside entity, follow Area Guideline #26. </w:t>
      </w:r>
    </w:p>
    <w:p w14:paraId="54062842" w14:textId="7E3F4268" w:rsidR="00E51E77" w:rsidRDefault="00E51E77" w:rsidP="005D1774">
      <w:pPr>
        <w:spacing w:after="0"/>
        <w:rPr>
          <w:sz w:val="28"/>
          <w:szCs w:val="28"/>
        </w:rPr>
      </w:pPr>
      <w:r>
        <w:rPr>
          <w:sz w:val="28"/>
          <w:szCs w:val="28"/>
        </w:rPr>
        <w:tab/>
        <w:t xml:space="preserve">a.  If a facility calls you, ask them to hold on and conference / add call to another addict </w:t>
      </w:r>
      <w:r>
        <w:rPr>
          <w:sz w:val="28"/>
          <w:szCs w:val="28"/>
        </w:rPr>
        <w:tab/>
      </w:r>
      <w:r>
        <w:rPr>
          <w:sz w:val="28"/>
          <w:szCs w:val="28"/>
        </w:rPr>
        <w:tab/>
        <w:t>b. Members making a call to an outside entity, should have another addict on the phone</w:t>
      </w:r>
      <w:r w:rsidR="00346CB8">
        <w:rPr>
          <w:sz w:val="28"/>
          <w:szCs w:val="28"/>
        </w:rPr>
        <w:t xml:space="preserve"> </w:t>
      </w:r>
      <w:r w:rsidR="00346CB8">
        <w:rPr>
          <w:sz w:val="28"/>
          <w:szCs w:val="28"/>
        </w:rPr>
        <w:tab/>
        <w:t>when making the call</w:t>
      </w:r>
    </w:p>
    <w:p w14:paraId="5BE39BD2" w14:textId="77777777" w:rsidR="006B5E93" w:rsidRDefault="006B5E93" w:rsidP="005D1774">
      <w:pPr>
        <w:spacing w:after="0"/>
        <w:rPr>
          <w:sz w:val="28"/>
          <w:szCs w:val="28"/>
        </w:rPr>
      </w:pPr>
    </w:p>
    <w:p w14:paraId="26E30E8C" w14:textId="2259D68A" w:rsidR="00E51E77" w:rsidRDefault="00E51E77" w:rsidP="005D1774">
      <w:pPr>
        <w:spacing w:after="0"/>
        <w:rPr>
          <w:sz w:val="28"/>
          <w:szCs w:val="28"/>
        </w:rPr>
      </w:pPr>
      <w:r>
        <w:rPr>
          <w:sz w:val="28"/>
          <w:szCs w:val="28"/>
        </w:rPr>
        <w:tab/>
        <w:t>Must adhere to the 12 Trad</w:t>
      </w:r>
      <w:r w:rsidR="00283729">
        <w:rPr>
          <w:sz w:val="28"/>
          <w:szCs w:val="28"/>
        </w:rPr>
        <w:t>i</w:t>
      </w:r>
      <w:r>
        <w:rPr>
          <w:sz w:val="28"/>
          <w:szCs w:val="28"/>
        </w:rPr>
        <w:t>tions</w:t>
      </w:r>
      <w:r w:rsidR="00283729">
        <w:rPr>
          <w:sz w:val="28"/>
          <w:szCs w:val="28"/>
        </w:rPr>
        <w:t xml:space="preserve"> of NA when interacting with an outside entity</w:t>
      </w:r>
    </w:p>
    <w:p w14:paraId="6B883DE1" w14:textId="64BAC118" w:rsidR="00D44C69" w:rsidRDefault="00D44C69" w:rsidP="005D1774">
      <w:pPr>
        <w:spacing w:after="0"/>
        <w:rPr>
          <w:sz w:val="28"/>
          <w:szCs w:val="28"/>
        </w:rPr>
      </w:pPr>
    </w:p>
    <w:p w14:paraId="6B8EA655" w14:textId="5A900B4E" w:rsidR="00D44C69" w:rsidRDefault="00D44C69" w:rsidP="005D1774">
      <w:pPr>
        <w:spacing w:after="0"/>
        <w:rPr>
          <w:sz w:val="28"/>
          <w:szCs w:val="28"/>
        </w:rPr>
      </w:pPr>
    </w:p>
    <w:p w14:paraId="695397EA" w14:textId="77777777" w:rsidR="00227C38" w:rsidRPr="00227C38" w:rsidRDefault="00227C38" w:rsidP="00227C38">
      <w:pPr>
        <w:rPr>
          <w:b/>
          <w:bCs/>
          <w:sz w:val="28"/>
          <w:szCs w:val="28"/>
        </w:rPr>
      </w:pPr>
      <w:r w:rsidRPr="00227C38">
        <w:rPr>
          <w:b/>
          <w:bCs/>
          <w:sz w:val="28"/>
          <w:szCs w:val="28"/>
        </w:rPr>
        <w:lastRenderedPageBreak/>
        <w:t xml:space="preserve">Phoneline </w:t>
      </w:r>
    </w:p>
    <w:p w14:paraId="46F7DDE6" w14:textId="77777777" w:rsidR="00227C38" w:rsidRPr="00227C38" w:rsidRDefault="00227C38" w:rsidP="00227C38">
      <w:pPr>
        <w:rPr>
          <w:b/>
          <w:bCs/>
          <w:sz w:val="28"/>
          <w:szCs w:val="28"/>
        </w:rPr>
      </w:pPr>
      <w:r w:rsidRPr="00227C38">
        <w:rPr>
          <w:b/>
          <w:bCs/>
          <w:sz w:val="28"/>
          <w:szCs w:val="28"/>
        </w:rPr>
        <w:t>Purpose – the phoneline subcommittee maintains a telephone information service for NA that helps addicts and others in the community find us and is strictly for providing information about the NA fellowship, NA recovery and NA meetings.</w:t>
      </w:r>
    </w:p>
    <w:p w14:paraId="2E089DFE" w14:textId="77777777" w:rsidR="00227C38" w:rsidRPr="00227C38" w:rsidRDefault="00227C38" w:rsidP="00227C38">
      <w:pPr>
        <w:rPr>
          <w:b/>
          <w:bCs/>
          <w:sz w:val="28"/>
          <w:szCs w:val="28"/>
        </w:rPr>
      </w:pPr>
      <w:r w:rsidRPr="00227C38">
        <w:rPr>
          <w:b/>
          <w:bCs/>
          <w:sz w:val="28"/>
          <w:szCs w:val="28"/>
        </w:rPr>
        <w:t xml:space="preserve">Phoneline Volunteer </w:t>
      </w:r>
    </w:p>
    <w:p w14:paraId="1BA1E028" w14:textId="77777777" w:rsidR="00227C38" w:rsidRPr="00227C38" w:rsidRDefault="00227C38" w:rsidP="00227C38">
      <w:pPr>
        <w:rPr>
          <w:b/>
          <w:bCs/>
          <w:sz w:val="28"/>
          <w:szCs w:val="28"/>
        </w:rPr>
      </w:pPr>
      <w:r w:rsidRPr="00227C38">
        <w:rPr>
          <w:b/>
          <w:bCs/>
          <w:sz w:val="28"/>
          <w:szCs w:val="28"/>
        </w:rPr>
        <w:t xml:space="preserve">REQUIREMENTS: </w:t>
      </w:r>
    </w:p>
    <w:p w14:paraId="2C2131EE" w14:textId="77777777" w:rsidR="00227C38" w:rsidRPr="00227C38" w:rsidRDefault="00227C38" w:rsidP="00227C38">
      <w:pPr>
        <w:rPr>
          <w:sz w:val="28"/>
          <w:szCs w:val="28"/>
        </w:rPr>
      </w:pPr>
      <w:r w:rsidRPr="00227C38">
        <w:rPr>
          <w:sz w:val="28"/>
          <w:szCs w:val="28"/>
        </w:rPr>
        <w:t xml:space="preserve">1. 1- year clean time and the ability to carry an NA message of recovery. </w:t>
      </w:r>
    </w:p>
    <w:p w14:paraId="1085314F" w14:textId="77777777" w:rsidR="00227C38" w:rsidRPr="00227C38" w:rsidRDefault="00227C38" w:rsidP="00227C38">
      <w:pPr>
        <w:rPr>
          <w:sz w:val="28"/>
          <w:szCs w:val="28"/>
        </w:rPr>
      </w:pPr>
      <w:r w:rsidRPr="00227C38">
        <w:rPr>
          <w:sz w:val="28"/>
          <w:szCs w:val="28"/>
        </w:rPr>
        <w:t>2.  must attend one volunteer training provided by PR subcommittee</w:t>
      </w:r>
    </w:p>
    <w:p w14:paraId="60C15FDD" w14:textId="77777777" w:rsidR="00227C38" w:rsidRPr="00227C38" w:rsidRDefault="00227C38" w:rsidP="00227C38">
      <w:pPr>
        <w:rPr>
          <w:sz w:val="28"/>
          <w:szCs w:val="28"/>
        </w:rPr>
      </w:pPr>
      <w:r w:rsidRPr="00227C38">
        <w:rPr>
          <w:sz w:val="28"/>
          <w:szCs w:val="28"/>
        </w:rPr>
        <w:t>2. NA phoneline is a 24- hour service.  A volunteer shall specify a time slot they are available</w:t>
      </w:r>
    </w:p>
    <w:p w14:paraId="75879C04" w14:textId="77777777" w:rsidR="00227C38" w:rsidRPr="00227C38" w:rsidRDefault="00227C38" w:rsidP="00227C38">
      <w:pPr>
        <w:rPr>
          <w:sz w:val="28"/>
          <w:szCs w:val="28"/>
        </w:rPr>
      </w:pPr>
      <w:r w:rsidRPr="00227C38">
        <w:rPr>
          <w:sz w:val="28"/>
          <w:szCs w:val="28"/>
        </w:rPr>
        <w:t xml:space="preserve">4. A knowledge of the 12 Steps, 12 Traditions and 12 Concepts of NA. </w:t>
      </w:r>
    </w:p>
    <w:p w14:paraId="6E793385" w14:textId="77777777" w:rsidR="00227C38" w:rsidRPr="00227C38" w:rsidRDefault="00227C38" w:rsidP="00227C38">
      <w:pPr>
        <w:rPr>
          <w:sz w:val="28"/>
          <w:szCs w:val="28"/>
        </w:rPr>
      </w:pPr>
      <w:r w:rsidRPr="00227C38">
        <w:rPr>
          <w:sz w:val="28"/>
          <w:szCs w:val="28"/>
        </w:rPr>
        <w:t>5. Active involvement in Narcotic Anonymous</w:t>
      </w:r>
    </w:p>
    <w:p w14:paraId="3ABA6F13" w14:textId="77777777" w:rsidR="00227C38" w:rsidRPr="00227C38" w:rsidRDefault="00227C38" w:rsidP="00227C38">
      <w:pPr>
        <w:rPr>
          <w:b/>
          <w:bCs/>
          <w:sz w:val="28"/>
          <w:szCs w:val="28"/>
        </w:rPr>
      </w:pPr>
      <w:r w:rsidRPr="00227C38">
        <w:rPr>
          <w:b/>
          <w:bCs/>
          <w:sz w:val="28"/>
          <w:szCs w:val="28"/>
        </w:rPr>
        <w:t>GUIDELINE FOR REMOVAL OF HELPLINE VOLUNTEERS:</w:t>
      </w:r>
    </w:p>
    <w:p w14:paraId="1D440C30" w14:textId="77777777" w:rsidR="00227C38" w:rsidRPr="00227C38" w:rsidRDefault="00227C38" w:rsidP="00227C38">
      <w:pPr>
        <w:rPr>
          <w:sz w:val="28"/>
          <w:szCs w:val="28"/>
        </w:rPr>
      </w:pPr>
      <w:r w:rsidRPr="00227C38">
        <w:rPr>
          <w:sz w:val="28"/>
          <w:szCs w:val="28"/>
        </w:rPr>
        <w:t xml:space="preserve"> 1. Relapse </w:t>
      </w:r>
    </w:p>
    <w:p w14:paraId="56945092" w14:textId="77777777" w:rsidR="00227C38" w:rsidRPr="00227C38" w:rsidRDefault="00227C38" w:rsidP="00227C38">
      <w:pPr>
        <w:rPr>
          <w:sz w:val="28"/>
          <w:szCs w:val="28"/>
        </w:rPr>
      </w:pPr>
      <w:r w:rsidRPr="00227C38">
        <w:rPr>
          <w:sz w:val="28"/>
          <w:szCs w:val="28"/>
        </w:rPr>
        <w:t xml:space="preserve">2. Continued failure to respond to Helpline calls. </w:t>
      </w:r>
    </w:p>
    <w:p w14:paraId="12E3E7A7" w14:textId="77777777" w:rsidR="00227C38" w:rsidRPr="00227C38" w:rsidRDefault="00227C38" w:rsidP="00227C38">
      <w:pPr>
        <w:rPr>
          <w:sz w:val="28"/>
          <w:szCs w:val="28"/>
        </w:rPr>
      </w:pPr>
      <w:r w:rsidRPr="00227C38">
        <w:rPr>
          <w:sz w:val="28"/>
          <w:szCs w:val="28"/>
        </w:rPr>
        <w:t xml:space="preserve">3. Taking physical, emotional, </w:t>
      </w:r>
      <w:proofErr w:type="gramStart"/>
      <w:r w:rsidRPr="00227C38">
        <w:rPr>
          <w:sz w:val="28"/>
          <w:szCs w:val="28"/>
        </w:rPr>
        <w:t>sexual</w:t>
      </w:r>
      <w:proofErr w:type="gramEnd"/>
      <w:r w:rsidRPr="00227C38">
        <w:rPr>
          <w:sz w:val="28"/>
          <w:szCs w:val="28"/>
        </w:rPr>
        <w:t xml:space="preserve"> or financial advantage of a caller. </w:t>
      </w:r>
    </w:p>
    <w:p w14:paraId="4C3AB9C0" w14:textId="77777777" w:rsidR="00227C38" w:rsidRPr="00227C38" w:rsidRDefault="00227C38" w:rsidP="00227C38">
      <w:pPr>
        <w:rPr>
          <w:sz w:val="28"/>
          <w:szCs w:val="28"/>
        </w:rPr>
      </w:pPr>
      <w:r w:rsidRPr="00227C38">
        <w:rPr>
          <w:sz w:val="28"/>
          <w:szCs w:val="28"/>
        </w:rPr>
        <w:t>4. Disregard of the 12 Traditions of Narcotics Anonymous.</w:t>
      </w:r>
    </w:p>
    <w:p w14:paraId="03F4CA8D" w14:textId="77777777" w:rsidR="00227C38" w:rsidRPr="00227C38" w:rsidRDefault="00227C38" w:rsidP="00227C38">
      <w:pPr>
        <w:rPr>
          <w:sz w:val="28"/>
          <w:szCs w:val="28"/>
        </w:rPr>
      </w:pPr>
      <w:r w:rsidRPr="00227C38">
        <w:rPr>
          <w:sz w:val="28"/>
          <w:szCs w:val="28"/>
        </w:rPr>
        <w:t xml:space="preserve"> 5. Disregard of the written guidelines. </w:t>
      </w:r>
    </w:p>
    <w:p w14:paraId="610B47DB" w14:textId="77777777" w:rsidR="00227C38" w:rsidRPr="00227C38" w:rsidRDefault="00227C38" w:rsidP="00227C38">
      <w:pPr>
        <w:rPr>
          <w:sz w:val="28"/>
          <w:szCs w:val="28"/>
        </w:rPr>
      </w:pPr>
      <w:r w:rsidRPr="00227C38">
        <w:rPr>
          <w:sz w:val="28"/>
          <w:szCs w:val="28"/>
        </w:rPr>
        <w:t xml:space="preserve">6. Not attending NA meetings on a regular basis. </w:t>
      </w:r>
    </w:p>
    <w:p w14:paraId="08D08516" w14:textId="77777777" w:rsidR="00227C38" w:rsidRPr="00227C38" w:rsidRDefault="00227C38" w:rsidP="00227C38">
      <w:pPr>
        <w:rPr>
          <w:sz w:val="28"/>
          <w:szCs w:val="28"/>
        </w:rPr>
      </w:pPr>
      <w:r w:rsidRPr="00227C38">
        <w:rPr>
          <w:sz w:val="28"/>
          <w:szCs w:val="28"/>
        </w:rPr>
        <w:t xml:space="preserve">7. Failure to respond to Helpline volunteer verification calls. If a message is left and you do not return our call to inform us you are still clean and still wish to remain on the volunteer list, you will be removed as a volunteer </w:t>
      </w:r>
    </w:p>
    <w:p w14:paraId="428E5F61" w14:textId="77777777" w:rsidR="00227C38" w:rsidRPr="00227C38" w:rsidRDefault="00227C38" w:rsidP="00227C38">
      <w:pPr>
        <w:rPr>
          <w:b/>
          <w:bCs/>
          <w:sz w:val="28"/>
          <w:szCs w:val="28"/>
        </w:rPr>
      </w:pPr>
    </w:p>
    <w:p w14:paraId="630E9610" w14:textId="77777777" w:rsidR="00D44C69" w:rsidRDefault="00D44C69" w:rsidP="005D1774">
      <w:pPr>
        <w:spacing w:after="0"/>
        <w:rPr>
          <w:sz w:val="28"/>
          <w:szCs w:val="28"/>
        </w:rPr>
      </w:pPr>
    </w:p>
    <w:p w14:paraId="43F5A620" w14:textId="77777777" w:rsidR="00816CF9" w:rsidRPr="00816CF9" w:rsidRDefault="00816CF9" w:rsidP="00816CF9">
      <w:pPr>
        <w:spacing w:after="0"/>
        <w:rPr>
          <w:rFonts w:ascii="Arial" w:hAnsi="Arial" w:cs="Arial"/>
          <w:sz w:val="32"/>
          <w:szCs w:val="32"/>
        </w:rPr>
      </w:pPr>
    </w:p>
    <w:sectPr w:rsidR="00816CF9" w:rsidRPr="00816CF9" w:rsidSect="00816CF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C37F4" w14:textId="77777777" w:rsidR="005729FC" w:rsidRDefault="005729FC" w:rsidP="00816CF9">
      <w:pPr>
        <w:spacing w:after="0" w:line="240" w:lineRule="auto"/>
      </w:pPr>
      <w:r>
        <w:separator/>
      </w:r>
    </w:p>
  </w:endnote>
  <w:endnote w:type="continuationSeparator" w:id="0">
    <w:p w14:paraId="280A19A7" w14:textId="77777777" w:rsidR="005729FC" w:rsidRDefault="005729FC" w:rsidP="0081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6CA22" w14:textId="77777777" w:rsidR="005729FC" w:rsidRDefault="005729FC" w:rsidP="00816CF9">
      <w:pPr>
        <w:spacing w:after="0" w:line="240" w:lineRule="auto"/>
      </w:pPr>
      <w:r>
        <w:separator/>
      </w:r>
    </w:p>
  </w:footnote>
  <w:footnote w:type="continuationSeparator" w:id="0">
    <w:p w14:paraId="49430DDC" w14:textId="77777777" w:rsidR="005729FC" w:rsidRDefault="005729FC" w:rsidP="0081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8CD6" w14:textId="77777777" w:rsidR="00816CF9" w:rsidRDefault="00816CF9" w:rsidP="00816CF9">
    <w:pPr>
      <w:pBdr>
        <w:top w:val="single" w:sz="4" w:space="1" w:color="auto"/>
        <w:left w:val="single" w:sz="4" w:space="4" w:color="auto"/>
        <w:bottom w:val="single" w:sz="4" w:space="1" w:color="auto"/>
        <w:right w:val="single" w:sz="4" w:space="4" w:color="auto"/>
      </w:pBdr>
      <w:jc w:val="center"/>
      <w:rPr>
        <w:rFonts w:ascii="Arial Black" w:hAnsi="Arial Black"/>
        <w:sz w:val="28"/>
        <w:szCs w:val="28"/>
      </w:rPr>
    </w:pPr>
    <w:r>
      <w:rPr>
        <w:rFonts w:ascii="Arial Black" w:hAnsi="Arial Black"/>
        <w:sz w:val="28"/>
        <w:szCs w:val="28"/>
      </w:rPr>
      <w:t>AREA L.E.G.S. – LAKE ERIE GENERAL SERVICES</w:t>
    </w:r>
  </w:p>
  <w:p w14:paraId="6271AF1C" w14:textId="77777777" w:rsidR="00816CF9" w:rsidRDefault="0081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39C0"/>
    <w:multiLevelType w:val="hybridMultilevel"/>
    <w:tmpl w:val="62F27D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B30E34"/>
    <w:multiLevelType w:val="hybridMultilevel"/>
    <w:tmpl w:val="151C2A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7723A2"/>
    <w:multiLevelType w:val="hybridMultilevel"/>
    <w:tmpl w:val="8CD41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86848"/>
    <w:multiLevelType w:val="hybridMultilevel"/>
    <w:tmpl w:val="DAB4D7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145903"/>
    <w:multiLevelType w:val="hybridMultilevel"/>
    <w:tmpl w:val="356CC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E16A69"/>
    <w:multiLevelType w:val="hybridMultilevel"/>
    <w:tmpl w:val="229652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53F648A"/>
    <w:multiLevelType w:val="hybridMultilevel"/>
    <w:tmpl w:val="BC360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E61BA7"/>
    <w:multiLevelType w:val="hybridMultilevel"/>
    <w:tmpl w:val="9C6E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F1F2B"/>
    <w:multiLevelType w:val="hybridMultilevel"/>
    <w:tmpl w:val="57B4EFE8"/>
    <w:lvl w:ilvl="0" w:tplc="1D6E5968">
      <w:start w:val="1"/>
      <w:numFmt w:val="decimal"/>
      <w:lvlText w:val="%1."/>
      <w:lvlJc w:val="left"/>
      <w:pPr>
        <w:ind w:left="1440" w:hanging="360"/>
      </w:pPr>
      <w:rPr>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10618D"/>
    <w:multiLevelType w:val="hybridMultilevel"/>
    <w:tmpl w:val="5EBA8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7E0055"/>
    <w:multiLevelType w:val="hybridMultilevel"/>
    <w:tmpl w:val="354E7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B7764A"/>
    <w:multiLevelType w:val="hybridMultilevel"/>
    <w:tmpl w:val="7BF253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CC5D7E"/>
    <w:multiLevelType w:val="hybridMultilevel"/>
    <w:tmpl w:val="FCA4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81AF2"/>
    <w:multiLevelType w:val="hybridMultilevel"/>
    <w:tmpl w:val="C804C2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5806F1"/>
    <w:multiLevelType w:val="hybridMultilevel"/>
    <w:tmpl w:val="5DB0A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AD5FA3"/>
    <w:multiLevelType w:val="hybridMultilevel"/>
    <w:tmpl w:val="91EC7C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3F739D"/>
    <w:multiLevelType w:val="hybridMultilevel"/>
    <w:tmpl w:val="5A143A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4"/>
  </w:num>
  <w:num w:numId="4">
    <w:abstractNumId w:val="12"/>
  </w:num>
  <w:num w:numId="5">
    <w:abstractNumId w:val="5"/>
  </w:num>
  <w:num w:numId="6">
    <w:abstractNumId w:val="16"/>
  </w:num>
  <w:num w:numId="7">
    <w:abstractNumId w:val="10"/>
  </w:num>
  <w:num w:numId="8">
    <w:abstractNumId w:val="9"/>
  </w:num>
  <w:num w:numId="9">
    <w:abstractNumId w:val="4"/>
  </w:num>
  <w:num w:numId="10">
    <w:abstractNumId w:val="6"/>
  </w:num>
  <w:num w:numId="11">
    <w:abstractNumId w:val="13"/>
  </w:num>
  <w:num w:numId="12">
    <w:abstractNumId w:val="7"/>
  </w:num>
  <w:num w:numId="13">
    <w:abstractNumId w:val="15"/>
  </w:num>
  <w:num w:numId="14">
    <w:abstractNumId w:val="2"/>
  </w:num>
  <w:num w:numId="15">
    <w:abstractNumId w:val="1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F9"/>
    <w:rsid w:val="00053535"/>
    <w:rsid w:val="00110DA6"/>
    <w:rsid w:val="00227C38"/>
    <w:rsid w:val="002462F0"/>
    <w:rsid w:val="00283729"/>
    <w:rsid w:val="00346CB8"/>
    <w:rsid w:val="005523F3"/>
    <w:rsid w:val="005729FC"/>
    <w:rsid w:val="005D1774"/>
    <w:rsid w:val="006B1DEC"/>
    <w:rsid w:val="006B5E93"/>
    <w:rsid w:val="00816CF9"/>
    <w:rsid w:val="008A7A8D"/>
    <w:rsid w:val="00931490"/>
    <w:rsid w:val="00B0132D"/>
    <w:rsid w:val="00B62EC7"/>
    <w:rsid w:val="00CB6728"/>
    <w:rsid w:val="00D44C69"/>
    <w:rsid w:val="00E51E77"/>
    <w:rsid w:val="00ED5D77"/>
    <w:rsid w:val="00EF189C"/>
    <w:rsid w:val="00F679A7"/>
    <w:rsid w:val="00F930CF"/>
    <w:rsid w:val="00FC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599F"/>
  <w15:chartTrackingRefBased/>
  <w15:docId w15:val="{A8266C69-DCD7-4614-8E5B-DFEB239F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F9"/>
  </w:style>
  <w:style w:type="paragraph" w:styleId="Footer">
    <w:name w:val="footer"/>
    <w:basedOn w:val="Normal"/>
    <w:link w:val="FooterChar"/>
    <w:uiPriority w:val="99"/>
    <w:unhideWhenUsed/>
    <w:rsid w:val="00816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F9"/>
  </w:style>
  <w:style w:type="paragraph" w:styleId="ListParagraph">
    <w:name w:val="List Paragraph"/>
    <w:basedOn w:val="Normal"/>
    <w:uiPriority w:val="34"/>
    <w:qFormat/>
    <w:rsid w:val="00816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Moore</dc:creator>
  <cp:keywords/>
  <dc:description/>
  <cp:lastModifiedBy>Beverly Moore</cp:lastModifiedBy>
  <cp:revision>4</cp:revision>
  <cp:lastPrinted>2020-12-02T02:36:00Z</cp:lastPrinted>
  <dcterms:created xsi:type="dcterms:W3CDTF">2020-12-02T03:08:00Z</dcterms:created>
  <dcterms:modified xsi:type="dcterms:W3CDTF">2020-12-08T22:59:00Z</dcterms:modified>
</cp:coreProperties>
</file>