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A3F74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 xml:space="preserve">Lenox Housing Authority </w:t>
      </w:r>
    </w:p>
    <w:p w14:paraId="15610CA0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6 Main St., Ste. 1</w:t>
      </w:r>
    </w:p>
    <w:p w14:paraId="472E148A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Lenox, MA 01240</w:t>
      </w:r>
    </w:p>
    <w:p w14:paraId="4DD6D7BC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461F2CD3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AGENDA</w:t>
      </w:r>
    </w:p>
    <w:p w14:paraId="35077936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7AC1EF4B" w14:textId="2C1FEDF8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sz w:val="22"/>
          <w:szCs w:val="22"/>
        </w:rPr>
        <w:t xml:space="preserve">Agenda for the </w:t>
      </w:r>
      <w:r w:rsidRPr="00C11AB4">
        <w:rPr>
          <w:b/>
          <w:bCs/>
          <w:sz w:val="22"/>
          <w:szCs w:val="22"/>
        </w:rPr>
        <w:t>Regular Meeting</w:t>
      </w:r>
      <w:r w:rsidRPr="00C11AB4">
        <w:rPr>
          <w:sz w:val="22"/>
          <w:szCs w:val="22"/>
        </w:rPr>
        <w:t xml:space="preserve"> of the Lenox Housing Authority, to be held on </w:t>
      </w:r>
      <w:r w:rsidRPr="00C11AB4">
        <w:rPr>
          <w:b/>
          <w:bCs/>
          <w:sz w:val="22"/>
          <w:szCs w:val="22"/>
        </w:rPr>
        <w:t xml:space="preserve">Tuesday, </w:t>
      </w:r>
      <w:r w:rsidRPr="00D4619F">
        <w:rPr>
          <w:b/>
          <w:bCs/>
          <w:sz w:val="22"/>
          <w:szCs w:val="22"/>
        </w:rPr>
        <w:t xml:space="preserve">October </w:t>
      </w:r>
      <w:r w:rsidRPr="00C11AB4">
        <w:rPr>
          <w:b/>
          <w:bCs/>
          <w:sz w:val="22"/>
          <w:szCs w:val="22"/>
        </w:rPr>
        <w:t>1</w:t>
      </w:r>
      <w:r w:rsidRPr="00D4619F">
        <w:rPr>
          <w:b/>
          <w:bCs/>
          <w:sz w:val="22"/>
          <w:szCs w:val="22"/>
        </w:rPr>
        <w:t>3</w:t>
      </w:r>
      <w:r w:rsidRPr="00C11AB4">
        <w:rPr>
          <w:b/>
          <w:bCs/>
          <w:sz w:val="22"/>
          <w:szCs w:val="22"/>
        </w:rPr>
        <w:t>, 2026 at 4:30 p.m. at The Curtis, 6 Main Street</w:t>
      </w:r>
    </w:p>
    <w:p w14:paraId="7D0618E9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 xml:space="preserve">  </w:t>
      </w:r>
    </w:p>
    <w:p w14:paraId="6DF6AED5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REGULAR MEETING</w:t>
      </w:r>
      <w:r w:rsidRPr="00C11AB4">
        <w:rPr>
          <w:b/>
          <w:bCs/>
          <w:sz w:val="22"/>
          <w:szCs w:val="22"/>
        </w:rPr>
        <w:tab/>
      </w:r>
    </w:p>
    <w:p w14:paraId="2B9E1BE3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</w:p>
    <w:p w14:paraId="6BA0ACB4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b/>
          <w:bCs/>
          <w:sz w:val="22"/>
          <w:szCs w:val="22"/>
        </w:rPr>
        <w:t>1. Minutes</w:t>
      </w:r>
    </w:p>
    <w:p w14:paraId="0E0E5C0C" w14:textId="3AA44AA8" w:rsidR="00C11AB4" w:rsidRPr="00D4619F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 xml:space="preserve">a. Regular Meeting </w:t>
      </w:r>
      <w:r w:rsidRPr="00D4619F">
        <w:rPr>
          <w:sz w:val="22"/>
          <w:szCs w:val="22"/>
        </w:rPr>
        <w:t>–</w:t>
      </w:r>
      <w:r w:rsidRPr="00C11AB4">
        <w:rPr>
          <w:sz w:val="22"/>
          <w:szCs w:val="22"/>
        </w:rPr>
        <w:t xml:space="preserve"> </w:t>
      </w:r>
      <w:r w:rsidRPr="00D4619F">
        <w:rPr>
          <w:sz w:val="22"/>
          <w:szCs w:val="22"/>
        </w:rPr>
        <w:t>August 11</w:t>
      </w:r>
      <w:r w:rsidRPr="00C11AB4">
        <w:rPr>
          <w:sz w:val="22"/>
          <w:szCs w:val="22"/>
        </w:rPr>
        <w:t>, 2026</w:t>
      </w:r>
    </w:p>
    <w:p w14:paraId="5CA2CC3E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b/>
          <w:bCs/>
          <w:sz w:val="22"/>
          <w:szCs w:val="22"/>
        </w:rPr>
        <w:t xml:space="preserve">                  </w:t>
      </w:r>
      <w:r w:rsidRPr="00C11AB4">
        <w:rPr>
          <w:sz w:val="22"/>
          <w:szCs w:val="22"/>
        </w:rPr>
        <w:t xml:space="preserve">               </w:t>
      </w:r>
    </w:p>
    <w:p w14:paraId="6C824634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2. Curtis Commercial Space</w:t>
      </w:r>
    </w:p>
    <w:p w14:paraId="5CCC375E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</w:p>
    <w:p w14:paraId="2175025E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b/>
          <w:bCs/>
          <w:sz w:val="22"/>
          <w:szCs w:val="22"/>
        </w:rPr>
        <w:t>3. Accounts Payable</w:t>
      </w:r>
      <w:r w:rsidRPr="00C11AB4">
        <w:rPr>
          <w:sz w:val="22"/>
          <w:szCs w:val="22"/>
        </w:rPr>
        <w:t xml:space="preserve"> </w:t>
      </w:r>
    </w:p>
    <w:p w14:paraId="20E8953C" w14:textId="37887344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a. Monthly Balance Sheets as of Ju</w:t>
      </w:r>
      <w:r w:rsidRPr="00D4619F">
        <w:rPr>
          <w:sz w:val="22"/>
          <w:szCs w:val="22"/>
        </w:rPr>
        <w:t>ly</w:t>
      </w:r>
      <w:r w:rsidRPr="00C11AB4">
        <w:rPr>
          <w:sz w:val="22"/>
          <w:szCs w:val="22"/>
        </w:rPr>
        <w:t xml:space="preserve"> 3</w:t>
      </w:r>
      <w:r w:rsidRPr="00D4619F">
        <w:rPr>
          <w:sz w:val="22"/>
          <w:szCs w:val="22"/>
        </w:rPr>
        <w:t>1</w:t>
      </w:r>
      <w:r w:rsidRPr="00C11AB4">
        <w:rPr>
          <w:sz w:val="22"/>
          <w:szCs w:val="22"/>
        </w:rPr>
        <w:t>, 2026</w:t>
      </w:r>
    </w:p>
    <w:p w14:paraId="15B1E468" w14:textId="796EEB31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 xml:space="preserve">b. </w:t>
      </w:r>
      <w:r w:rsidRPr="00D4619F">
        <w:rPr>
          <w:sz w:val="22"/>
          <w:szCs w:val="22"/>
        </w:rPr>
        <w:t>Monthly Balance Sheets as of August 31, 2026</w:t>
      </w:r>
    </w:p>
    <w:p w14:paraId="649439CE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257A6D61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4. Programs (667, 705 &amp; 689)</w:t>
      </w:r>
    </w:p>
    <w:p w14:paraId="64C2D809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a. Rent Collection</w:t>
      </w:r>
    </w:p>
    <w:p w14:paraId="21E6BB25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b. Vacancies/Programs</w:t>
      </w:r>
    </w:p>
    <w:p w14:paraId="2BA6472B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>c. Waitlists</w:t>
      </w:r>
    </w:p>
    <w:p w14:paraId="25051676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4F3B7E8A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5. Old Business</w:t>
      </w:r>
    </w:p>
    <w:p w14:paraId="38724D86" w14:textId="2F41AD90" w:rsidR="00C11AB4" w:rsidRPr="00D4619F" w:rsidRDefault="00C11AB4" w:rsidP="00D4619F">
      <w:pPr>
        <w:spacing w:after="0" w:line="240" w:lineRule="auto"/>
        <w:rPr>
          <w:sz w:val="22"/>
          <w:szCs w:val="22"/>
        </w:rPr>
      </w:pPr>
      <w:r w:rsidRPr="00C11AB4">
        <w:rPr>
          <w:sz w:val="22"/>
          <w:szCs w:val="22"/>
        </w:rPr>
        <w:t xml:space="preserve">a. FISH #152109 – ARPA FF: Curtis Community Rm Bathrooms </w:t>
      </w:r>
    </w:p>
    <w:p w14:paraId="040826C2" w14:textId="51328571" w:rsidR="00C11AB4" w:rsidRPr="00C11AB4" w:rsidRDefault="00C11AB4" w:rsidP="00D4619F">
      <w:pPr>
        <w:spacing w:after="0" w:line="240" w:lineRule="auto"/>
        <w:rPr>
          <w:sz w:val="22"/>
          <w:szCs w:val="22"/>
        </w:rPr>
      </w:pPr>
      <w:r w:rsidRPr="00D4619F">
        <w:rPr>
          <w:sz w:val="22"/>
          <w:szCs w:val="22"/>
        </w:rPr>
        <w:t xml:space="preserve">b. </w:t>
      </w:r>
      <w:r w:rsidR="004867A8">
        <w:rPr>
          <w:sz w:val="22"/>
          <w:szCs w:val="22"/>
        </w:rPr>
        <w:t xml:space="preserve">Old </w:t>
      </w:r>
      <w:r w:rsidRPr="00D4619F">
        <w:rPr>
          <w:sz w:val="22"/>
          <w:szCs w:val="22"/>
        </w:rPr>
        <w:t>Laundry Company</w:t>
      </w:r>
    </w:p>
    <w:p w14:paraId="1414DBE8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7F451F08" w14:textId="77777777" w:rsidR="00C11AB4" w:rsidRPr="00D4619F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6. New Business</w:t>
      </w:r>
    </w:p>
    <w:p w14:paraId="57AD14C3" w14:textId="239B8DEA" w:rsidR="00990A7A" w:rsidRPr="00C11AB4" w:rsidRDefault="00990A7A" w:rsidP="00D4619F">
      <w:pPr>
        <w:spacing w:after="0" w:line="240" w:lineRule="auto"/>
        <w:rPr>
          <w:sz w:val="22"/>
          <w:szCs w:val="22"/>
        </w:rPr>
      </w:pPr>
      <w:r w:rsidRPr="00D4619F">
        <w:rPr>
          <w:sz w:val="22"/>
          <w:szCs w:val="22"/>
        </w:rPr>
        <w:t>a. Board Reorganization</w:t>
      </w:r>
    </w:p>
    <w:p w14:paraId="02AD9598" w14:textId="12DA8391" w:rsidR="00990A7A" w:rsidRPr="00D4619F" w:rsidRDefault="00990A7A" w:rsidP="00D4619F">
      <w:pPr>
        <w:spacing w:after="0" w:line="240" w:lineRule="auto"/>
        <w:rPr>
          <w:sz w:val="22"/>
          <w:szCs w:val="22"/>
        </w:rPr>
      </w:pPr>
      <w:r w:rsidRPr="00D4619F">
        <w:rPr>
          <w:sz w:val="22"/>
          <w:szCs w:val="22"/>
        </w:rPr>
        <w:t>b</w:t>
      </w:r>
      <w:r w:rsidR="00C11AB4" w:rsidRPr="00C11AB4">
        <w:rPr>
          <w:sz w:val="22"/>
          <w:szCs w:val="22"/>
        </w:rPr>
        <w:t xml:space="preserve">. </w:t>
      </w:r>
      <w:r w:rsidR="00C11AB4" w:rsidRPr="00D4619F">
        <w:rPr>
          <w:sz w:val="22"/>
          <w:szCs w:val="22"/>
        </w:rPr>
        <w:t>Affirmative Action Goal Adoption</w:t>
      </w:r>
    </w:p>
    <w:p w14:paraId="7E62241F" w14:textId="6F8F8214" w:rsidR="00C11AB4" w:rsidRPr="00D4619F" w:rsidRDefault="00990A7A" w:rsidP="00D4619F">
      <w:pPr>
        <w:spacing w:after="0" w:line="240" w:lineRule="auto"/>
        <w:rPr>
          <w:sz w:val="22"/>
          <w:szCs w:val="22"/>
        </w:rPr>
      </w:pPr>
      <w:r w:rsidRPr="00D4619F">
        <w:rPr>
          <w:sz w:val="22"/>
          <w:szCs w:val="22"/>
        </w:rPr>
        <w:t>c</w:t>
      </w:r>
      <w:r w:rsidR="00C11AB4" w:rsidRPr="00D4619F">
        <w:rPr>
          <w:sz w:val="22"/>
          <w:szCs w:val="22"/>
        </w:rPr>
        <w:t>. Wage Match</w:t>
      </w:r>
    </w:p>
    <w:p w14:paraId="48963C20" w14:textId="58754215" w:rsidR="00C11AB4" w:rsidRPr="00D4619F" w:rsidRDefault="00990A7A" w:rsidP="00D4619F">
      <w:pPr>
        <w:spacing w:after="0" w:line="240" w:lineRule="auto"/>
        <w:rPr>
          <w:sz w:val="22"/>
          <w:szCs w:val="22"/>
        </w:rPr>
      </w:pPr>
      <w:r w:rsidRPr="00D4619F">
        <w:rPr>
          <w:sz w:val="22"/>
          <w:szCs w:val="22"/>
        </w:rPr>
        <w:t>d</w:t>
      </w:r>
      <w:r w:rsidR="00C11AB4" w:rsidRPr="00D4619F">
        <w:rPr>
          <w:sz w:val="22"/>
          <w:szCs w:val="22"/>
        </w:rPr>
        <w:t>. Lead Paint</w:t>
      </w:r>
    </w:p>
    <w:p w14:paraId="0AA874F3" w14:textId="1354051D" w:rsidR="00C11AB4" w:rsidRPr="00D4619F" w:rsidRDefault="00990A7A" w:rsidP="00D4619F">
      <w:pPr>
        <w:spacing w:after="0" w:line="240" w:lineRule="auto"/>
        <w:rPr>
          <w:sz w:val="22"/>
          <w:szCs w:val="22"/>
        </w:rPr>
      </w:pPr>
      <w:r w:rsidRPr="00D4619F">
        <w:rPr>
          <w:sz w:val="22"/>
          <w:szCs w:val="22"/>
        </w:rPr>
        <w:t>e</w:t>
      </w:r>
      <w:r w:rsidR="00C11AB4" w:rsidRPr="00D4619F">
        <w:rPr>
          <w:sz w:val="22"/>
          <w:szCs w:val="22"/>
        </w:rPr>
        <w:t>. CHAMP funding</w:t>
      </w:r>
    </w:p>
    <w:p w14:paraId="1EE019EC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164F2ED4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7. Executive Director’s Report</w:t>
      </w:r>
    </w:p>
    <w:p w14:paraId="76C4486A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sz w:val="22"/>
          <w:szCs w:val="22"/>
        </w:rPr>
        <w:t>a. Town of Lenox</w:t>
      </w:r>
    </w:p>
    <w:p w14:paraId="631AFCB2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sz w:val="22"/>
          <w:szCs w:val="22"/>
        </w:rPr>
        <w:t>b. Personnel</w:t>
      </w:r>
    </w:p>
    <w:p w14:paraId="1D5D31FA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sz w:val="22"/>
          <w:szCs w:val="22"/>
        </w:rPr>
        <w:t>c. Public Hearing Notices</w:t>
      </w:r>
    </w:p>
    <w:p w14:paraId="1B52FA39" w14:textId="77777777" w:rsidR="00C11AB4" w:rsidRPr="00C11AB4" w:rsidRDefault="00C11AB4" w:rsidP="00D4619F">
      <w:pPr>
        <w:spacing w:after="0" w:line="240" w:lineRule="auto"/>
        <w:rPr>
          <w:sz w:val="22"/>
          <w:szCs w:val="22"/>
        </w:rPr>
      </w:pPr>
    </w:p>
    <w:p w14:paraId="59560B3C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8. Public Speak (3 Minutes)</w:t>
      </w:r>
    </w:p>
    <w:p w14:paraId="54F9F548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</w:p>
    <w:p w14:paraId="1443A7FF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9. Any topic the Chairperson could not reasonably anticipate</w:t>
      </w:r>
    </w:p>
    <w:p w14:paraId="02909724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</w:p>
    <w:p w14:paraId="0002E7B8" w14:textId="77777777" w:rsidR="00C11AB4" w:rsidRPr="00C11AB4" w:rsidRDefault="00C11AB4" w:rsidP="00D4619F">
      <w:pPr>
        <w:spacing w:after="0" w:line="240" w:lineRule="auto"/>
        <w:rPr>
          <w:b/>
          <w:bCs/>
          <w:sz w:val="22"/>
          <w:szCs w:val="22"/>
        </w:rPr>
      </w:pPr>
      <w:r w:rsidRPr="00C11AB4">
        <w:rPr>
          <w:b/>
          <w:bCs/>
          <w:sz w:val="22"/>
          <w:szCs w:val="22"/>
        </w:rPr>
        <w:t>10.</w:t>
      </w:r>
      <w:r w:rsidRPr="00C11AB4">
        <w:rPr>
          <w:sz w:val="22"/>
          <w:szCs w:val="22"/>
        </w:rPr>
        <w:t xml:space="preserve">    </w:t>
      </w:r>
      <w:r w:rsidRPr="00C11AB4">
        <w:rPr>
          <w:b/>
          <w:bCs/>
          <w:sz w:val="22"/>
          <w:szCs w:val="22"/>
        </w:rPr>
        <w:t>Adjournment</w:t>
      </w:r>
    </w:p>
    <w:p w14:paraId="4FD03EF3" w14:textId="77777777" w:rsidR="005A01A8" w:rsidRDefault="005A01A8"/>
    <w:sectPr w:rsidR="005A0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B4"/>
    <w:rsid w:val="00177A67"/>
    <w:rsid w:val="004867A8"/>
    <w:rsid w:val="005A01A8"/>
    <w:rsid w:val="0068119A"/>
    <w:rsid w:val="00990A7A"/>
    <w:rsid w:val="009D4123"/>
    <w:rsid w:val="00C11AB4"/>
    <w:rsid w:val="00D4619F"/>
    <w:rsid w:val="00F8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D2927"/>
  <w15:chartTrackingRefBased/>
  <w15:docId w15:val="{65677EF7-C1B5-4C3C-AEBD-CB8628B3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A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A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A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A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A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A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A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A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A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A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A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A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Cella</dc:creator>
  <cp:keywords/>
  <dc:description/>
  <cp:lastModifiedBy>Shannon Cella</cp:lastModifiedBy>
  <cp:revision>2</cp:revision>
  <dcterms:created xsi:type="dcterms:W3CDTF">2026-10-08T14:20:00Z</dcterms:created>
  <dcterms:modified xsi:type="dcterms:W3CDTF">2026-10-08T15:51:00Z</dcterms:modified>
</cp:coreProperties>
</file>