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480"/>
      </w:tblGrid>
      <w:tr w:rsidR="00116B77" w14:paraId="19FF8F04" w14:textId="77777777" w:rsidTr="002E03BF">
        <w:tc>
          <w:tcPr>
            <w:tcW w:w="3256" w:type="dxa"/>
            <w:vAlign w:val="center"/>
          </w:tcPr>
          <w:p w14:paraId="5692E22E" w14:textId="3CE420F0" w:rsidR="00116B77" w:rsidRDefault="00116B77" w:rsidP="00116B77">
            <w:pPr>
              <w:spacing w:before="60" w:after="60"/>
              <w:rPr>
                <w:rFonts w:ascii="Arial" w:eastAsia="Arial" w:hAnsi="Arial" w:cs="Arial"/>
                <w:b/>
                <w:bCs/>
                <w:sz w:val="36"/>
                <w:szCs w:val="32"/>
              </w:rPr>
            </w:pPr>
            <w:r>
              <w:rPr>
                <w:noProof/>
                <w:lang w:eastAsia="en-GB"/>
              </w:rPr>
              <w:drawing>
                <wp:inline distT="0" distB="0" distL="0" distR="0" wp14:anchorId="16D06EA2" wp14:editId="5530EF5A">
                  <wp:extent cx="1895475"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95475" cy="876300"/>
                          </a:xfrm>
                          <a:prstGeom prst="rect">
                            <a:avLst/>
                          </a:prstGeom>
                        </pic:spPr>
                      </pic:pic>
                    </a:graphicData>
                  </a:graphic>
                </wp:inline>
              </w:drawing>
            </w:r>
          </w:p>
        </w:tc>
        <w:tc>
          <w:tcPr>
            <w:tcW w:w="6480" w:type="dxa"/>
            <w:vAlign w:val="center"/>
          </w:tcPr>
          <w:p w14:paraId="3415CB94" w14:textId="77777777" w:rsidR="004F72F5" w:rsidRDefault="00800428" w:rsidP="00800428">
            <w:pPr>
              <w:spacing w:before="60" w:after="60"/>
              <w:rPr>
                <w:rFonts w:ascii="Arial" w:eastAsia="Arial" w:hAnsi="Arial" w:cs="Arial"/>
                <w:b/>
                <w:bCs/>
                <w:color w:val="4D4D4D"/>
                <w:sz w:val="36"/>
                <w:szCs w:val="32"/>
              </w:rPr>
            </w:pPr>
            <w:r>
              <w:rPr>
                <w:rFonts w:ascii="Arial" w:eastAsia="Arial" w:hAnsi="Arial" w:cs="Arial"/>
                <w:b/>
                <w:bCs/>
                <w:color w:val="4D4D4D"/>
                <w:sz w:val="36"/>
                <w:szCs w:val="32"/>
              </w:rPr>
              <w:t>VCS</w:t>
            </w:r>
            <w:r w:rsidR="00116B77" w:rsidRPr="002E03BF">
              <w:rPr>
                <w:rFonts w:ascii="Arial" w:eastAsia="Arial" w:hAnsi="Arial" w:cs="Arial"/>
                <w:b/>
                <w:bCs/>
                <w:color w:val="4D4D4D"/>
                <w:sz w:val="36"/>
                <w:szCs w:val="32"/>
              </w:rPr>
              <w:t xml:space="preserve">EP </w:t>
            </w:r>
            <w:r>
              <w:rPr>
                <w:rFonts w:ascii="Arial" w:eastAsia="Arial" w:hAnsi="Arial" w:cs="Arial"/>
                <w:b/>
                <w:bCs/>
                <w:color w:val="4D4D4D"/>
                <w:sz w:val="36"/>
                <w:szCs w:val="32"/>
              </w:rPr>
              <w:t>LIN Continuation Addendum</w:t>
            </w:r>
          </w:p>
          <w:p w14:paraId="7B94E419" w14:textId="6FBCC113" w:rsidR="009003FD" w:rsidRPr="00937D75" w:rsidRDefault="009003FD" w:rsidP="00800428">
            <w:pPr>
              <w:spacing w:before="60" w:after="60"/>
              <w:rPr>
                <w:rFonts w:ascii="Arial" w:eastAsia="Arial" w:hAnsi="Arial" w:cs="Arial"/>
                <w:b/>
                <w:bCs/>
                <w:color w:val="4D4D4D"/>
                <w:sz w:val="36"/>
                <w:szCs w:val="32"/>
              </w:rPr>
            </w:pPr>
            <w:r>
              <w:rPr>
                <w:rFonts w:ascii="Arial" w:eastAsia="Arial" w:hAnsi="Arial" w:cs="Arial"/>
                <w:b/>
                <w:bCs/>
                <w:color w:val="4D4D4D"/>
                <w:sz w:val="36"/>
                <w:szCs w:val="32"/>
              </w:rPr>
              <w:t>(Local Liaison Leads)</w:t>
            </w:r>
          </w:p>
        </w:tc>
      </w:tr>
    </w:tbl>
    <w:p w14:paraId="25648AB4" w14:textId="77777777" w:rsidR="00800428" w:rsidRDefault="00800428" w:rsidP="00186C23">
      <w:pPr>
        <w:spacing w:after="120"/>
        <w:jc w:val="both"/>
        <w:rPr>
          <w:rFonts w:ascii="Arial" w:eastAsia="Arial" w:hAnsi="Arial" w:cs="Arial"/>
          <w:b/>
          <w:bCs/>
          <w:sz w:val="24"/>
          <w:szCs w:val="24"/>
        </w:rPr>
      </w:pPr>
      <w:bookmarkStart w:id="0" w:name="_Hlk42605955"/>
    </w:p>
    <w:bookmarkEnd w:id="0"/>
    <w:p w14:paraId="0C31F168" w14:textId="1B87FEFF" w:rsidR="00800428" w:rsidRDefault="00800428" w:rsidP="00800428">
      <w:pPr>
        <w:spacing w:after="120"/>
        <w:jc w:val="both"/>
        <w:rPr>
          <w:rFonts w:ascii="Arial" w:eastAsia="Arial" w:hAnsi="Arial" w:cs="Arial"/>
        </w:rPr>
      </w:pPr>
      <w:r>
        <w:rPr>
          <w:rFonts w:ascii="Arial" w:eastAsia="Arial" w:hAnsi="Arial" w:cs="Arial"/>
        </w:rPr>
        <w:t>Following confirmation of extension to the VCS Emergencies Partnership programme</w:t>
      </w:r>
      <w:r w:rsidRPr="00800428">
        <w:rPr>
          <w:rFonts w:ascii="Arial" w:eastAsia="Arial" w:hAnsi="Arial" w:cs="Arial"/>
        </w:rPr>
        <w:t xml:space="preserve"> am pleased to offer you </w:t>
      </w:r>
      <w:r>
        <w:rPr>
          <w:rFonts w:ascii="Arial" w:eastAsia="Arial" w:hAnsi="Arial" w:cs="Arial"/>
        </w:rPr>
        <w:t xml:space="preserve">an extension of your current VCSEP </w:t>
      </w:r>
      <w:r w:rsidR="00D46C9F">
        <w:rPr>
          <w:rFonts w:ascii="Arial" w:eastAsia="Arial" w:hAnsi="Arial" w:cs="Arial"/>
        </w:rPr>
        <w:t>Local Liaison Lead grant agreement.</w:t>
      </w:r>
    </w:p>
    <w:p w14:paraId="40963BAF" w14:textId="77777777" w:rsidR="00D46C9F" w:rsidRDefault="00D46C9F" w:rsidP="00D46C9F">
      <w:pPr>
        <w:spacing w:after="120"/>
        <w:jc w:val="both"/>
        <w:rPr>
          <w:rFonts w:ascii="Arial" w:eastAsia="Arial" w:hAnsi="Arial" w:cs="Arial"/>
        </w:rPr>
      </w:pPr>
      <w:r>
        <w:rPr>
          <w:rFonts w:ascii="Arial" w:eastAsia="Arial" w:hAnsi="Arial" w:cs="Arial"/>
        </w:rPr>
        <w:t>The period of the grant extension is from 1 April 2021 to 30 June 2021.</w:t>
      </w:r>
    </w:p>
    <w:p w14:paraId="4B4E45EB" w14:textId="3B980A11" w:rsidR="00D46C9F" w:rsidRDefault="00D46C9F" w:rsidP="00800428">
      <w:pPr>
        <w:spacing w:after="120"/>
        <w:jc w:val="both"/>
        <w:rPr>
          <w:rFonts w:ascii="Arial" w:eastAsia="Arial" w:hAnsi="Arial" w:cs="Arial"/>
        </w:rPr>
      </w:pPr>
      <w:r>
        <w:rPr>
          <w:rFonts w:ascii="Arial" w:eastAsia="Arial" w:hAnsi="Arial" w:cs="Arial"/>
        </w:rPr>
        <w:t xml:space="preserve">The value of the grant extension is £4,750, which </w:t>
      </w:r>
      <w:proofErr w:type="gramStart"/>
      <w:r>
        <w:rPr>
          <w:rFonts w:ascii="Arial" w:eastAsia="Arial" w:hAnsi="Arial" w:cs="Arial"/>
        </w:rPr>
        <w:t>will be paid</w:t>
      </w:r>
      <w:proofErr w:type="gramEnd"/>
      <w:r>
        <w:rPr>
          <w:rFonts w:ascii="Arial" w:eastAsia="Arial" w:hAnsi="Arial" w:cs="Arial"/>
        </w:rPr>
        <w:t xml:space="preserve">, subject to completion of the required monitoring information, in June 2021. We will use the bank details you provided us as part of your original application. If any of your bank account details have </w:t>
      </w:r>
      <w:proofErr w:type="gramStart"/>
      <w:r>
        <w:rPr>
          <w:rFonts w:ascii="Arial" w:eastAsia="Arial" w:hAnsi="Arial" w:cs="Arial"/>
        </w:rPr>
        <w:t>changed</w:t>
      </w:r>
      <w:proofErr w:type="gramEnd"/>
      <w:r>
        <w:rPr>
          <w:rFonts w:ascii="Arial" w:eastAsia="Arial" w:hAnsi="Arial" w:cs="Arial"/>
        </w:rPr>
        <w:t xml:space="preserve"> please contact us.</w:t>
      </w:r>
    </w:p>
    <w:p w14:paraId="444D14CC" w14:textId="7F3B9DD7" w:rsidR="00800428" w:rsidRDefault="00D46C9F" w:rsidP="00800428">
      <w:pPr>
        <w:spacing w:after="120"/>
        <w:jc w:val="both"/>
        <w:rPr>
          <w:rFonts w:ascii="Arial" w:eastAsia="Arial" w:hAnsi="Arial" w:cs="Arial"/>
        </w:rPr>
      </w:pPr>
      <w:r>
        <w:rPr>
          <w:rFonts w:ascii="Arial" w:eastAsia="Arial" w:hAnsi="Arial" w:cs="Arial"/>
        </w:rPr>
        <w:t xml:space="preserve">All existing </w:t>
      </w:r>
      <w:proofErr w:type="gramStart"/>
      <w:r>
        <w:rPr>
          <w:rFonts w:ascii="Arial" w:eastAsia="Arial" w:hAnsi="Arial" w:cs="Arial"/>
        </w:rPr>
        <w:t>requirements</w:t>
      </w:r>
      <w:r w:rsidR="00800428">
        <w:rPr>
          <w:rFonts w:ascii="Arial" w:eastAsia="Arial" w:hAnsi="Arial" w:cs="Arial"/>
        </w:rPr>
        <w:t xml:space="preserve"> and terms</w:t>
      </w:r>
      <w:proofErr w:type="gramEnd"/>
      <w:r w:rsidR="00800428">
        <w:rPr>
          <w:rFonts w:ascii="Arial" w:eastAsia="Arial" w:hAnsi="Arial" w:cs="Arial"/>
        </w:rPr>
        <w:t xml:space="preserve"> and conditions of the grant will remain</w:t>
      </w:r>
      <w:r>
        <w:rPr>
          <w:rFonts w:ascii="Arial" w:eastAsia="Arial" w:hAnsi="Arial" w:cs="Arial"/>
        </w:rPr>
        <w:t>. For the extension grant, you</w:t>
      </w:r>
      <w:r w:rsidR="00800428">
        <w:rPr>
          <w:rFonts w:ascii="Arial" w:eastAsia="Arial" w:hAnsi="Arial" w:cs="Arial"/>
        </w:rPr>
        <w:t xml:space="preserve"> will be required to submit and End of Grant report (maximum 750 words)</w:t>
      </w:r>
      <w:r>
        <w:rPr>
          <w:rFonts w:ascii="Arial" w:eastAsia="Arial" w:hAnsi="Arial" w:cs="Arial"/>
        </w:rPr>
        <w:t xml:space="preserve"> reporting on the activity delivered since the start of the VCSEP programme.</w:t>
      </w:r>
    </w:p>
    <w:p w14:paraId="2D2349C7" w14:textId="13EEDBEB" w:rsidR="00D46C9F" w:rsidRPr="00D46C9F" w:rsidRDefault="00D46C9F" w:rsidP="00800428">
      <w:pPr>
        <w:spacing w:after="120"/>
        <w:jc w:val="both"/>
        <w:rPr>
          <w:rFonts w:ascii="Arial" w:eastAsia="Arial" w:hAnsi="Arial" w:cs="Arial"/>
          <w:b/>
        </w:rPr>
      </w:pPr>
      <w:r w:rsidRPr="00D46C9F">
        <w:rPr>
          <w:rFonts w:ascii="Arial" w:eastAsia="Arial" w:hAnsi="Arial" w:cs="Arial"/>
          <w:b/>
        </w:rPr>
        <w:t xml:space="preserve">If you wish to accept this offer, please complete following section and return your completed form to </w:t>
      </w:r>
      <w:hyperlink r:id="rId12" w:history="1">
        <w:r w:rsidRPr="00D46C9F">
          <w:rPr>
            <w:rStyle w:val="Hyperlink"/>
            <w:rFonts w:ascii="Arial" w:eastAsia="Arial" w:hAnsi="Arial" w:cs="Arial"/>
            <w:b/>
          </w:rPr>
          <w:t>navca@navca.org.uk</w:t>
        </w:r>
      </w:hyperlink>
      <w:r w:rsidRPr="00D46C9F">
        <w:rPr>
          <w:rFonts w:ascii="Arial" w:eastAsia="Arial" w:hAnsi="Arial" w:cs="Arial"/>
          <w:b/>
        </w:rPr>
        <w:t xml:space="preserve"> by 5pm on Tuesday 30 March 2021.</w:t>
      </w:r>
    </w:p>
    <w:p w14:paraId="17C3E702" w14:textId="41609263" w:rsidR="00D46C9F" w:rsidRDefault="00CC266B" w:rsidP="00800428">
      <w:pPr>
        <w:spacing w:after="120"/>
        <w:jc w:val="both"/>
        <w:rPr>
          <w:rFonts w:ascii="Arial" w:eastAsia="Arial" w:hAnsi="Arial" w:cs="Arial"/>
        </w:rPr>
      </w:pPr>
      <w:r>
        <w:rPr>
          <w:rFonts w:ascii="Arial" w:eastAsia="Arial" w:hAnsi="Arial" w:cs="Arial"/>
        </w:rPr>
        <w:t xml:space="preserve">The form must be signed by a senior member of your organisation with the authority to accept the </w:t>
      </w:r>
      <w:proofErr w:type="gramStart"/>
      <w:r>
        <w:rPr>
          <w:rFonts w:ascii="Arial" w:eastAsia="Arial" w:hAnsi="Arial" w:cs="Arial"/>
        </w:rPr>
        <w:t>funding and terms</w:t>
      </w:r>
      <w:proofErr w:type="gramEnd"/>
      <w:r>
        <w:rPr>
          <w:rFonts w:ascii="Arial" w:eastAsia="Arial" w:hAnsi="Arial" w:cs="Arial"/>
        </w:rPr>
        <w:t xml:space="preserve"> and conditions (e.g. CEO, similar executive role or a trustee/director).</w:t>
      </w:r>
    </w:p>
    <w:p w14:paraId="30DCC62B" w14:textId="77777777" w:rsidR="00CC266B" w:rsidRDefault="00CC266B" w:rsidP="00800428">
      <w:pPr>
        <w:spacing w:after="120"/>
        <w:jc w:val="both"/>
        <w:rPr>
          <w:rFonts w:ascii="Arial" w:eastAsia="Arial" w:hAnsi="Arial" w:cs="Arial"/>
        </w:rPr>
      </w:pPr>
    </w:p>
    <w:tbl>
      <w:tblPr>
        <w:tblStyle w:val="TableGrid"/>
        <w:tblW w:w="0" w:type="auto"/>
        <w:jc w:val="center"/>
        <w:tblLook w:val="04A0" w:firstRow="1" w:lastRow="0" w:firstColumn="1" w:lastColumn="0" w:noHBand="0" w:noVBand="1"/>
      </w:tblPr>
      <w:tblGrid>
        <w:gridCol w:w="2830"/>
        <w:gridCol w:w="6906"/>
      </w:tblGrid>
      <w:tr w:rsidR="00D46C9F" w14:paraId="0AB97A81" w14:textId="77777777" w:rsidTr="00BC2905">
        <w:trPr>
          <w:trHeight w:val="300"/>
          <w:jc w:val="center"/>
        </w:trPr>
        <w:tc>
          <w:tcPr>
            <w:tcW w:w="2830" w:type="dxa"/>
            <w:shd w:val="clear" w:color="auto" w:fill="ED9F9F"/>
          </w:tcPr>
          <w:p w14:paraId="5E3C25FE"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Title (e.g. Mr, Mrs etc.)</w:t>
            </w:r>
          </w:p>
        </w:tc>
        <w:sdt>
          <w:sdtPr>
            <w:rPr>
              <w:rStyle w:val="Style1"/>
            </w:rPr>
            <w:id w:val="-1846778778"/>
            <w:placeholder>
              <w:docPart w:val="DB0287929FCF42E1815EF324DFA9E892"/>
            </w:placeholder>
            <w:showingPlcHdr/>
          </w:sdtPr>
          <w:sdtEndPr>
            <w:rPr>
              <w:rStyle w:val="DefaultParagraphFont"/>
              <w:rFonts w:asciiTheme="minorHAnsi" w:eastAsia="Arial" w:hAnsiTheme="minorHAnsi" w:cs="Arial"/>
            </w:rPr>
          </w:sdtEndPr>
          <w:sdtContent>
            <w:bookmarkStart w:id="1" w:name="_GoBack" w:displacedByCustomXml="prev"/>
            <w:tc>
              <w:tcPr>
                <w:tcW w:w="6906" w:type="dxa"/>
              </w:tcPr>
              <w:p w14:paraId="448A5A5D"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bookmarkEnd w:id="1" w:displacedByCustomXml="next"/>
          </w:sdtContent>
        </w:sdt>
      </w:tr>
      <w:tr w:rsidR="00D46C9F" w14:paraId="27C8F2AF" w14:textId="77777777" w:rsidTr="00BC2905">
        <w:trPr>
          <w:trHeight w:val="300"/>
          <w:jc w:val="center"/>
        </w:trPr>
        <w:tc>
          <w:tcPr>
            <w:tcW w:w="2830" w:type="dxa"/>
            <w:shd w:val="clear" w:color="auto" w:fill="ED9F9F"/>
          </w:tcPr>
          <w:p w14:paraId="089D5CBE"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First Name</w:t>
            </w:r>
          </w:p>
        </w:tc>
        <w:sdt>
          <w:sdtPr>
            <w:rPr>
              <w:rStyle w:val="Style1"/>
            </w:rPr>
            <w:id w:val="-1220202820"/>
            <w:placeholder>
              <w:docPart w:val="23B94A175F8A4699BAFFBD32120A00C5"/>
            </w:placeholder>
            <w:showingPlcHdr/>
          </w:sdtPr>
          <w:sdtEndPr>
            <w:rPr>
              <w:rStyle w:val="DefaultParagraphFont"/>
              <w:rFonts w:asciiTheme="minorHAnsi" w:eastAsia="Arial" w:hAnsiTheme="minorHAnsi" w:cs="Arial"/>
            </w:rPr>
          </w:sdtEndPr>
          <w:sdtContent>
            <w:tc>
              <w:tcPr>
                <w:tcW w:w="6906" w:type="dxa"/>
              </w:tcPr>
              <w:p w14:paraId="17FB8924"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sdtContent>
        </w:sdt>
      </w:tr>
      <w:tr w:rsidR="00D46C9F" w14:paraId="1A18968C" w14:textId="77777777" w:rsidTr="00BC2905">
        <w:trPr>
          <w:trHeight w:val="300"/>
          <w:jc w:val="center"/>
        </w:trPr>
        <w:tc>
          <w:tcPr>
            <w:tcW w:w="2830" w:type="dxa"/>
            <w:shd w:val="clear" w:color="auto" w:fill="ED9F9F"/>
          </w:tcPr>
          <w:p w14:paraId="02628FB0"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Last Name</w:t>
            </w:r>
          </w:p>
        </w:tc>
        <w:sdt>
          <w:sdtPr>
            <w:rPr>
              <w:rStyle w:val="Style1"/>
            </w:rPr>
            <w:id w:val="753864875"/>
            <w:placeholder>
              <w:docPart w:val="4D5113EEDD5B4F8FB23A3D5248F2E360"/>
            </w:placeholder>
            <w:showingPlcHdr/>
          </w:sdtPr>
          <w:sdtEndPr>
            <w:rPr>
              <w:rStyle w:val="DefaultParagraphFont"/>
              <w:rFonts w:asciiTheme="minorHAnsi" w:eastAsia="Arial" w:hAnsiTheme="minorHAnsi" w:cs="Arial"/>
            </w:rPr>
          </w:sdtEndPr>
          <w:sdtContent>
            <w:tc>
              <w:tcPr>
                <w:tcW w:w="6906" w:type="dxa"/>
              </w:tcPr>
              <w:p w14:paraId="1A2F0D29"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sdtContent>
        </w:sdt>
      </w:tr>
      <w:tr w:rsidR="00D46C9F" w14:paraId="67EE5154" w14:textId="77777777" w:rsidTr="00BC2905">
        <w:trPr>
          <w:trHeight w:val="300"/>
          <w:jc w:val="center"/>
        </w:trPr>
        <w:tc>
          <w:tcPr>
            <w:tcW w:w="2830" w:type="dxa"/>
            <w:shd w:val="clear" w:color="auto" w:fill="ED9F9F"/>
          </w:tcPr>
          <w:p w14:paraId="521E70F7"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Job Role</w:t>
            </w:r>
          </w:p>
        </w:tc>
        <w:sdt>
          <w:sdtPr>
            <w:rPr>
              <w:rStyle w:val="Style1"/>
            </w:rPr>
            <w:id w:val="140618043"/>
            <w:placeholder>
              <w:docPart w:val="F6473CBCCDF04EB7A5F92A66A54C84B8"/>
            </w:placeholder>
            <w:showingPlcHdr/>
          </w:sdtPr>
          <w:sdtEndPr>
            <w:rPr>
              <w:rStyle w:val="DefaultParagraphFont"/>
              <w:rFonts w:asciiTheme="minorHAnsi" w:eastAsia="Arial" w:hAnsiTheme="minorHAnsi" w:cs="Arial"/>
            </w:rPr>
          </w:sdtEndPr>
          <w:sdtContent>
            <w:tc>
              <w:tcPr>
                <w:tcW w:w="6906" w:type="dxa"/>
              </w:tcPr>
              <w:p w14:paraId="74E09CDA"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sdtContent>
        </w:sdt>
      </w:tr>
      <w:tr w:rsidR="00D46C9F" w14:paraId="349613F3" w14:textId="77777777" w:rsidTr="00BC2905">
        <w:trPr>
          <w:trHeight w:val="300"/>
          <w:jc w:val="center"/>
        </w:trPr>
        <w:tc>
          <w:tcPr>
            <w:tcW w:w="2830" w:type="dxa"/>
            <w:shd w:val="clear" w:color="auto" w:fill="ED9F9F"/>
          </w:tcPr>
          <w:p w14:paraId="3CB2E05A"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Main Email</w:t>
            </w:r>
          </w:p>
        </w:tc>
        <w:sdt>
          <w:sdtPr>
            <w:rPr>
              <w:rStyle w:val="Style1"/>
            </w:rPr>
            <w:id w:val="-1486848289"/>
            <w:placeholder>
              <w:docPart w:val="267395F373CA4FDF9AA32D2D4F1AC07B"/>
            </w:placeholder>
            <w:showingPlcHdr/>
          </w:sdtPr>
          <w:sdtEndPr>
            <w:rPr>
              <w:rStyle w:val="DefaultParagraphFont"/>
              <w:rFonts w:asciiTheme="minorHAnsi" w:eastAsia="Arial" w:hAnsiTheme="minorHAnsi" w:cs="Arial"/>
            </w:rPr>
          </w:sdtEndPr>
          <w:sdtContent>
            <w:tc>
              <w:tcPr>
                <w:tcW w:w="6906" w:type="dxa"/>
              </w:tcPr>
              <w:p w14:paraId="3555B88F"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sdtContent>
        </w:sdt>
      </w:tr>
      <w:tr w:rsidR="00D46C9F" w14:paraId="48562A95" w14:textId="77777777" w:rsidTr="00BC2905">
        <w:trPr>
          <w:trHeight w:val="300"/>
          <w:jc w:val="center"/>
        </w:trPr>
        <w:tc>
          <w:tcPr>
            <w:tcW w:w="2830" w:type="dxa"/>
            <w:shd w:val="clear" w:color="auto" w:fill="ED9F9F"/>
          </w:tcPr>
          <w:p w14:paraId="7C882E7C"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Main Telephone</w:t>
            </w:r>
          </w:p>
        </w:tc>
        <w:sdt>
          <w:sdtPr>
            <w:rPr>
              <w:rStyle w:val="Style1"/>
            </w:rPr>
            <w:id w:val="954677236"/>
            <w:placeholder>
              <w:docPart w:val="D0A6A89399C4494B86B0FC0EDFBA9F48"/>
            </w:placeholder>
            <w:showingPlcHdr/>
          </w:sdtPr>
          <w:sdtEndPr>
            <w:rPr>
              <w:rStyle w:val="DefaultParagraphFont"/>
              <w:rFonts w:asciiTheme="minorHAnsi" w:eastAsia="Arial" w:hAnsiTheme="minorHAnsi" w:cs="Arial"/>
            </w:rPr>
          </w:sdtEndPr>
          <w:sdtContent>
            <w:tc>
              <w:tcPr>
                <w:tcW w:w="6906" w:type="dxa"/>
              </w:tcPr>
              <w:p w14:paraId="0F6C49C1"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sdtContent>
        </w:sdt>
      </w:tr>
      <w:tr w:rsidR="00D46C9F" w14:paraId="7024D9AF" w14:textId="77777777" w:rsidTr="00BC2905">
        <w:trPr>
          <w:trHeight w:val="576"/>
          <w:jc w:val="center"/>
        </w:trPr>
        <w:tc>
          <w:tcPr>
            <w:tcW w:w="9736" w:type="dxa"/>
            <w:gridSpan w:val="2"/>
            <w:shd w:val="clear" w:color="auto" w:fill="auto"/>
          </w:tcPr>
          <w:p w14:paraId="2CAC7C2F" w14:textId="77777777" w:rsidR="00D46C9F" w:rsidRPr="00A74318" w:rsidRDefault="00D46C9F" w:rsidP="00BC2905">
            <w:pPr>
              <w:spacing w:before="120" w:after="120"/>
              <w:rPr>
                <w:rStyle w:val="Style1"/>
              </w:rPr>
            </w:pPr>
            <w:r>
              <w:rPr>
                <w:rStyle w:val="Style1"/>
              </w:rPr>
              <w:lastRenderedPageBreak/>
              <w:t>On behalf of the organisation detailed above, I confirm</w:t>
            </w:r>
            <w:r w:rsidRPr="00AC127D">
              <w:rPr>
                <w:rStyle w:val="Style1"/>
              </w:rPr>
              <w:t xml:space="preserve"> agreement to the terms and conditions</w:t>
            </w:r>
            <w:r>
              <w:rPr>
                <w:rStyle w:val="Style1"/>
              </w:rPr>
              <w:t xml:space="preserve"> and all of the</w:t>
            </w:r>
            <w:r w:rsidRPr="00AC127D">
              <w:rPr>
                <w:rStyle w:val="Style1"/>
              </w:rPr>
              <w:t xml:space="preserve"> Appendices and Annexes</w:t>
            </w:r>
            <w:r>
              <w:rPr>
                <w:rStyle w:val="Style1"/>
              </w:rPr>
              <w:t xml:space="preserve"> of this</w:t>
            </w:r>
            <w:r w:rsidRPr="00AC127D">
              <w:rPr>
                <w:rStyle w:val="Style1"/>
              </w:rPr>
              <w:t xml:space="preserve"> </w:t>
            </w:r>
            <w:r>
              <w:rPr>
                <w:rStyle w:val="Style1"/>
              </w:rPr>
              <w:t>form.</w:t>
            </w:r>
          </w:p>
        </w:tc>
      </w:tr>
      <w:tr w:rsidR="00D46C9F" w14:paraId="06E65780" w14:textId="77777777" w:rsidTr="00BC2905">
        <w:trPr>
          <w:trHeight w:val="1391"/>
          <w:jc w:val="center"/>
        </w:trPr>
        <w:tc>
          <w:tcPr>
            <w:tcW w:w="2830" w:type="dxa"/>
            <w:shd w:val="clear" w:color="auto" w:fill="ED9F9F"/>
          </w:tcPr>
          <w:p w14:paraId="50BFFAC5" w14:textId="77777777" w:rsidR="00D46C9F" w:rsidRDefault="00D46C9F" w:rsidP="00BC2905">
            <w:pPr>
              <w:spacing w:before="120" w:after="120"/>
              <w:rPr>
                <w:rFonts w:ascii="Arial" w:eastAsia="Arial" w:hAnsi="Arial" w:cs="Arial"/>
                <w:bCs/>
              </w:rPr>
            </w:pPr>
            <w:r w:rsidRPr="00AC127D">
              <w:rPr>
                <w:rFonts w:ascii="Arial" w:eastAsia="Arial" w:hAnsi="Arial" w:cs="Arial"/>
                <w:bCs/>
              </w:rPr>
              <w:t xml:space="preserve">Signature </w:t>
            </w:r>
          </w:p>
          <w:p w14:paraId="70043C7E" w14:textId="77777777" w:rsidR="00D46C9F" w:rsidRPr="00AC127D" w:rsidRDefault="00D46C9F" w:rsidP="00BC2905">
            <w:pPr>
              <w:spacing w:before="120" w:after="120"/>
              <w:rPr>
                <w:rFonts w:ascii="Arial" w:eastAsia="Arial" w:hAnsi="Arial" w:cs="Arial"/>
                <w:bCs/>
              </w:rPr>
            </w:pPr>
            <w:r>
              <w:rPr>
                <w:rFonts w:ascii="Arial" w:eastAsia="Arial" w:hAnsi="Arial" w:cs="Arial"/>
                <w:bCs/>
              </w:rPr>
              <w:t>(electronic signatures are accepted)</w:t>
            </w:r>
          </w:p>
        </w:tc>
        <w:sdt>
          <w:sdtPr>
            <w:rPr>
              <w:rStyle w:val="Style1"/>
            </w:rPr>
            <w:id w:val="-1457100408"/>
            <w:placeholder>
              <w:docPart w:val="86968F3CCF36451FBACC168DB2ACBF3B"/>
            </w:placeholder>
            <w:showingPlcHdr/>
          </w:sdtPr>
          <w:sdtEndPr>
            <w:rPr>
              <w:rStyle w:val="DefaultParagraphFont"/>
              <w:rFonts w:asciiTheme="minorHAnsi" w:eastAsia="Arial" w:hAnsiTheme="minorHAnsi" w:cs="Arial"/>
            </w:rPr>
          </w:sdtEndPr>
          <w:sdtContent>
            <w:tc>
              <w:tcPr>
                <w:tcW w:w="6906" w:type="dxa"/>
                <w:vAlign w:val="center"/>
              </w:tcPr>
              <w:p w14:paraId="6D91A14F" w14:textId="77777777" w:rsidR="00D46C9F" w:rsidRDefault="00D46C9F" w:rsidP="00BC2905">
                <w:pPr>
                  <w:spacing w:before="120" w:after="120"/>
                  <w:rPr>
                    <w:rFonts w:ascii="Arial" w:eastAsia="Arial" w:hAnsi="Arial" w:cs="Arial"/>
                  </w:rPr>
                </w:pPr>
                <w:r w:rsidRPr="00217A3A">
                  <w:rPr>
                    <w:rStyle w:val="PlaceholderText"/>
                  </w:rPr>
                  <w:t>Click or tap here to enter text.</w:t>
                </w:r>
              </w:p>
            </w:tc>
          </w:sdtContent>
        </w:sdt>
      </w:tr>
      <w:tr w:rsidR="00D46C9F" w14:paraId="7233CABC" w14:textId="77777777" w:rsidTr="00BC2905">
        <w:trPr>
          <w:trHeight w:val="33"/>
          <w:jc w:val="center"/>
        </w:trPr>
        <w:tc>
          <w:tcPr>
            <w:tcW w:w="2830" w:type="dxa"/>
            <w:shd w:val="clear" w:color="auto" w:fill="ED9F9F"/>
          </w:tcPr>
          <w:p w14:paraId="4DB79075" w14:textId="77777777" w:rsidR="00D46C9F" w:rsidRPr="00AC127D" w:rsidRDefault="00D46C9F" w:rsidP="00BC2905">
            <w:pPr>
              <w:spacing w:before="120" w:after="120"/>
              <w:rPr>
                <w:rFonts w:ascii="Arial" w:eastAsia="Arial" w:hAnsi="Arial" w:cs="Arial"/>
                <w:bCs/>
              </w:rPr>
            </w:pPr>
            <w:r w:rsidRPr="00AC127D">
              <w:rPr>
                <w:rFonts w:ascii="Arial" w:eastAsia="Arial" w:hAnsi="Arial" w:cs="Arial"/>
                <w:bCs/>
              </w:rPr>
              <w:t>Date</w:t>
            </w:r>
          </w:p>
        </w:tc>
        <w:sdt>
          <w:sdtPr>
            <w:rPr>
              <w:rFonts w:ascii="Arial" w:eastAsia="Arial" w:hAnsi="Arial" w:cs="Arial"/>
            </w:rPr>
            <w:id w:val="831105603"/>
            <w:placeholder>
              <w:docPart w:val="41B0AE02487D4EE6A13BDFB89E2378BD"/>
            </w:placeholder>
            <w:showingPlcHdr/>
            <w:date>
              <w:dateFormat w:val="dd/MM/yyyy"/>
              <w:lid w:val="en-GB"/>
              <w:storeMappedDataAs w:val="dateTime"/>
              <w:calendar w:val="gregorian"/>
            </w:date>
          </w:sdtPr>
          <w:sdtEndPr/>
          <w:sdtContent>
            <w:tc>
              <w:tcPr>
                <w:tcW w:w="6906" w:type="dxa"/>
              </w:tcPr>
              <w:p w14:paraId="162DB2DF" w14:textId="77777777" w:rsidR="00D46C9F" w:rsidRPr="00A74318" w:rsidRDefault="00D46C9F" w:rsidP="00BC2905">
                <w:pPr>
                  <w:spacing w:before="120" w:after="120"/>
                  <w:rPr>
                    <w:rStyle w:val="Style1"/>
                  </w:rPr>
                </w:pPr>
                <w:r w:rsidRPr="00217A3A">
                  <w:rPr>
                    <w:rStyle w:val="PlaceholderText"/>
                  </w:rPr>
                  <w:t>Click or tap to enter a date.</w:t>
                </w:r>
              </w:p>
            </w:tc>
          </w:sdtContent>
        </w:sdt>
      </w:tr>
    </w:tbl>
    <w:p w14:paraId="1C9126DC" w14:textId="0CAA49FC" w:rsidR="00D46C9F" w:rsidRDefault="00D46C9F" w:rsidP="00800428">
      <w:pPr>
        <w:spacing w:after="120"/>
        <w:jc w:val="both"/>
        <w:rPr>
          <w:rFonts w:ascii="Arial" w:eastAsia="Arial" w:hAnsi="Arial" w:cs="Arial"/>
        </w:rPr>
      </w:pPr>
    </w:p>
    <w:p w14:paraId="7BE504F0" w14:textId="77777777" w:rsidR="00D46C9F" w:rsidRDefault="00D46C9F" w:rsidP="00800428">
      <w:pPr>
        <w:spacing w:after="120"/>
        <w:jc w:val="both"/>
        <w:rPr>
          <w:rFonts w:ascii="Arial" w:eastAsia="Arial" w:hAnsi="Arial" w:cs="Arial"/>
        </w:rPr>
      </w:pPr>
    </w:p>
    <w:p w14:paraId="004CF965" w14:textId="1A00AAA5" w:rsidR="00D46C9F" w:rsidRDefault="00D46C9F" w:rsidP="00D46C9F">
      <w:pPr>
        <w:spacing w:before="240" w:after="0"/>
        <w:rPr>
          <w:rFonts w:ascii="Arial" w:eastAsia="Arial" w:hAnsi="Arial" w:cs="Arial"/>
          <w:b/>
        </w:rPr>
      </w:pPr>
      <w:r>
        <w:rPr>
          <w:rFonts w:ascii="Arial" w:eastAsia="Arial" w:hAnsi="Arial" w:cs="Arial"/>
          <w:b/>
        </w:rPr>
        <w:br w:type="page"/>
      </w:r>
    </w:p>
    <w:p w14:paraId="5CBFEF47" w14:textId="72A00782" w:rsidR="00BB66FE" w:rsidRDefault="002E03BF" w:rsidP="00A45D0C">
      <w:pPr>
        <w:spacing w:before="240" w:after="0"/>
        <w:rPr>
          <w:rFonts w:ascii="Arial" w:hAnsi="Arial" w:cs="Arial"/>
          <w:b/>
        </w:rPr>
      </w:pPr>
      <w:r w:rsidRPr="000B0F86">
        <w:rPr>
          <w:rFonts w:ascii="Arial" w:eastAsia="Arial" w:hAnsi="Arial" w:cs="Arial"/>
          <w:b/>
        </w:rPr>
        <w:lastRenderedPageBreak/>
        <w:t>Activity</w:t>
      </w:r>
      <w:r>
        <w:rPr>
          <w:rFonts w:ascii="Arial" w:hAnsi="Arial" w:cs="Arial"/>
          <w:b/>
        </w:rPr>
        <w:t xml:space="preserve"> required from </w:t>
      </w:r>
      <w:r>
        <w:rPr>
          <w:rFonts w:ascii="Arial" w:eastAsia="Arial" w:hAnsi="Arial" w:cs="Arial"/>
          <w:b/>
        </w:rPr>
        <w:t>Local Liaison Leads</w:t>
      </w:r>
    </w:p>
    <w:p w14:paraId="1644A18B" w14:textId="03DDE079" w:rsidR="000B0F86" w:rsidRDefault="00A45D0C" w:rsidP="00A45D0C">
      <w:pPr>
        <w:spacing w:after="60"/>
        <w:jc w:val="both"/>
        <w:rPr>
          <w:rFonts w:ascii="Arial" w:hAnsi="Arial" w:cs="Arial"/>
        </w:rPr>
      </w:pPr>
      <w:r>
        <w:rPr>
          <w:rFonts w:ascii="Arial" w:hAnsi="Arial" w:cs="Arial"/>
        </w:rPr>
        <w:t xml:space="preserve">Local Liaison </w:t>
      </w:r>
      <w:r w:rsidR="00031180">
        <w:rPr>
          <w:rFonts w:ascii="Arial" w:hAnsi="Arial" w:cs="Arial"/>
        </w:rPr>
        <w:t>Leads that receive a grant</w:t>
      </w:r>
      <w:r>
        <w:rPr>
          <w:rFonts w:ascii="Arial" w:hAnsi="Arial" w:cs="Arial"/>
        </w:rPr>
        <w:t xml:space="preserve"> will be required to</w:t>
      </w:r>
      <w:r w:rsidR="000B0F86">
        <w:rPr>
          <w:rFonts w:ascii="Arial" w:hAnsi="Arial" w:cs="Arial"/>
        </w:rPr>
        <w:t>:</w:t>
      </w:r>
    </w:p>
    <w:p w14:paraId="021B9E80" w14:textId="7B881A43" w:rsidR="00A37321" w:rsidRPr="00A45D0C" w:rsidRDefault="00A37321" w:rsidP="000B0F86">
      <w:pPr>
        <w:pStyle w:val="ListParagraph"/>
        <w:numPr>
          <w:ilvl w:val="0"/>
          <w:numId w:val="12"/>
        </w:numPr>
        <w:spacing w:after="120"/>
        <w:jc w:val="both"/>
        <w:rPr>
          <w:rFonts w:ascii="Arial" w:eastAsia="Arial" w:hAnsi="Arial" w:cs="Arial"/>
        </w:rPr>
      </w:pPr>
      <w:r w:rsidRPr="000B0F86">
        <w:rPr>
          <w:rFonts w:ascii="Arial" w:eastAsia="Arial" w:hAnsi="Arial" w:cs="Arial"/>
        </w:rPr>
        <w:t>contribute</w:t>
      </w:r>
      <w:r w:rsidRPr="00A37321">
        <w:rPr>
          <w:rFonts w:ascii="Arial" w:eastAsia="Arial" w:hAnsi="Arial" w:cs="Arial"/>
        </w:rPr>
        <w:t xml:space="preserve"> a minimum of one day of </w:t>
      </w:r>
      <w:r>
        <w:rPr>
          <w:rFonts w:ascii="Arial" w:eastAsia="Arial" w:hAnsi="Arial" w:cs="Arial"/>
        </w:rPr>
        <w:t>senior staff ti</w:t>
      </w:r>
      <w:r w:rsidR="000B0F86">
        <w:rPr>
          <w:rFonts w:ascii="Arial" w:eastAsia="Arial" w:hAnsi="Arial" w:cs="Arial"/>
        </w:rPr>
        <w:t xml:space="preserve">me </w:t>
      </w:r>
      <w:r w:rsidR="00CC266B">
        <w:rPr>
          <w:rFonts w:ascii="Arial" w:eastAsia="Arial" w:hAnsi="Arial" w:cs="Arial"/>
        </w:rPr>
        <w:t>per week to the project</w:t>
      </w:r>
      <w:r w:rsidR="000B0F86">
        <w:rPr>
          <w:rFonts w:ascii="Arial" w:eastAsia="Arial" w:hAnsi="Arial" w:cs="Arial"/>
        </w:rPr>
        <w:t>;</w:t>
      </w:r>
    </w:p>
    <w:p w14:paraId="68F8416B" w14:textId="0090E89A" w:rsidR="00A45D0C" w:rsidRDefault="000B0F86" w:rsidP="00A45D0C">
      <w:pPr>
        <w:pStyle w:val="ListParagraph"/>
        <w:numPr>
          <w:ilvl w:val="0"/>
          <w:numId w:val="12"/>
        </w:numPr>
        <w:spacing w:after="120"/>
        <w:jc w:val="both"/>
        <w:rPr>
          <w:rFonts w:ascii="Arial" w:eastAsia="Arial" w:hAnsi="Arial" w:cs="Arial"/>
        </w:rPr>
      </w:pPr>
      <w:r>
        <w:rPr>
          <w:rFonts w:ascii="Arial" w:eastAsia="Arial" w:hAnsi="Arial" w:cs="Arial"/>
        </w:rPr>
        <w:t xml:space="preserve">liaise with </w:t>
      </w:r>
      <w:r w:rsidR="00A37321">
        <w:rPr>
          <w:rFonts w:ascii="Arial" w:eastAsia="Arial" w:hAnsi="Arial" w:cs="Arial"/>
        </w:rPr>
        <w:t xml:space="preserve">Local Infrastructure Organisations in </w:t>
      </w:r>
      <w:r w:rsidR="00A45D0C">
        <w:rPr>
          <w:rFonts w:ascii="Arial" w:eastAsia="Arial" w:hAnsi="Arial" w:cs="Arial"/>
        </w:rPr>
        <w:t>their cluster at least weekly to obtain and share intelligence;</w:t>
      </w:r>
    </w:p>
    <w:p w14:paraId="52381E1B" w14:textId="44E08AF9" w:rsidR="00A45D0C" w:rsidRPr="00A45D0C" w:rsidRDefault="00800428" w:rsidP="00A45D0C">
      <w:pPr>
        <w:pStyle w:val="ListParagraph"/>
        <w:numPr>
          <w:ilvl w:val="0"/>
          <w:numId w:val="12"/>
        </w:numPr>
        <w:spacing w:after="120"/>
        <w:jc w:val="both"/>
        <w:rPr>
          <w:rFonts w:ascii="Arial" w:eastAsia="Arial" w:hAnsi="Arial" w:cs="Arial"/>
        </w:rPr>
      </w:pPr>
      <w:r>
        <w:rPr>
          <w:rFonts w:ascii="Arial" w:eastAsia="Arial" w:hAnsi="Arial" w:cs="Arial"/>
        </w:rPr>
        <w:t>Liaise with VCS</w:t>
      </w:r>
      <w:r w:rsidR="00A45D0C" w:rsidRPr="00A45D0C">
        <w:rPr>
          <w:rFonts w:ascii="Arial" w:eastAsia="Arial" w:hAnsi="Arial" w:cs="Arial"/>
        </w:rPr>
        <w:t xml:space="preserve">EP </w:t>
      </w:r>
      <w:r w:rsidR="00A45D0C">
        <w:rPr>
          <w:rFonts w:ascii="Arial" w:eastAsia="Arial" w:hAnsi="Arial" w:cs="Arial"/>
        </w:rPr>
        <w:t>personnel on a weekly basis, acting as</w:t>
      </w:r>
      <w:r w:rsidR="00A45D0C" w:rsidRPr="00A45D0C">
        <w:rPr>
          <w:rFonts w:ascii="Arial" w:eastAsia="Arial" w:hAnsi="Arial" w:cs="Arial"/>
        </w:rPr>
        <w:t xml:space="preserve"> single point of contact their cluster to </w:t>
      </w:r>
      <w:r w:rsidR="00A45D0C">
        <w:rPr>
          <w:rFonts w:ascii="Arial" w:eastAsia="Arial" w:hAnsi="Arial" w:cs="Arial"/>
        </w:rPr>
        <w:t>share</w:t>
      </w:r>
      <w:r w:rsidR="00A45D0C" w:rsidRPr="00A45D0C">
        <w:rPr>
          <w:rFonts w:ascii="Arial" w:eastAsia="Arial" w:hAnsi="Arial" w:cs="Arial"/>
        </w:rPr>
        <w:t xml:space="preserve"> real-time intelligence on local VCSE responses</w:t>
      </w:r>
      <w:r w:rsidR="00CC266B">
        <w:rPr>
          <w:rFonts w:ascii="Arial" w:eastAsia="Arial" w:hAnsi="Arial" w:cs="Arial"/>
        </w:rPr>
        <w:t xml:space="preserve"> and activities</w:t>
      </w:r>
    </w:p>
    <w:p w14:paraId="0A2B0556" w14:textId="5028E9BB" w:rsidR="00A37321" w:rsidRDefault="00A45D0C" w:rsidP="00BB66FE">
      <w:pPr>
        <w:pStyle w:val="ListParagraph"/>
        <w:numPr>
          <w:ilvl w:val="0"/>
          <w:numId w:val="12"/>
        </w:numPr>
        <w:spacing w:after="120"/>
        <w:jc w:val="both"/>
        <w:rPr>
          <w:rFonts w:ascii="Arial" w:eastAsia="Arial" w:hAnsi="Arial" w:cs="Arial"/>
        </w:rPr>
      </w:pPr>
      <w:r>
        <w:rPr>
          <w:rFonts w:ascii="Arial" w:eastAsia="Arial" w:hAnsi="Arial" w:cs="Arial"/>
        </w:rPr>
        <w:t xml:space="preserve">attend events, focus groups and briefings, and </w:t>
      </w:r>
      <w:r w:rsidR="00A37321">
        <w:rPr>
          <w:rFonts w:ascii="Arial" w:eastAsia="Arial" w:hAnsi="Arial" w:cs="Arial"/>
        </w:rPr>
        <w:t>collaborate</w:t>
      </w:r>
      <w:r>
        <w:rPr>
          <w:rFonts w:ascii="Arial" w:eastAsia="Arial" w:hAnsi="Arial" w:cs="Arial"/>
        </w:rPr>
        <w:t xml:space="preserve"> other LLLs,</w:t>
      </w:r>
      <w:r w:rsidR="00A37321">
        <w:rPr>
          <w:rFonts w:ascii="Arial" w:eastAsia="Arial" w:hAnsi="Arial" w:cs="Arial"/>
        </w:rPr>
        <w:t xml:space="preserve"> N</w:t>
      </w:r>
      <w:r w:rsidR="00800428">
        <w:rPr>
          <w:rFonts w:ascii="Arial" w:eastAsia="Arial" w:hAnsi="Arial" w:cs="Arial"/>
        </w:rPr>
        <w:t>AVCA and other VCS</w:t>
      </w:r>
      <w:r>
        <w:rPr>
          <w:rFonts w:ascii="Arial" w:eastAsia="Arial" w:hAnsi="Arial" w:cs="Arial"/>
        </w:rPr>
        <w:t xml:space="preserve">EP Partners to </w:t>
      </w:r>
      <w:r w:rsidR="00A37321">
        <w:rPr>
          <w:rFonts w:ascii="Arial" w:eastAsia="Arial" w:hAnsi="Arial" w:cs="Arial"/>
        </w:rPr>
        <w:t>support the design and development of a sustainable platform for future emergency response</w:t>
      </w:r>
    </w:p>
    <w:p w14:paraId="4C9B915C" w14:textId="25079D4A" w:rsidR="00CC266B" w:rsidRDefault="00CC266B" w:rsidP="00BB66FE">
      <w:pPr>
        <w:pStyle w:val="ListParagraph"/>
        <w:numPr>
          <w:ilvl w:val="0"/>
          <w:numId w:val="12"/>
        </w:numPr>
        <w:spacing w:after="120"/>
        <w:jc w:val="both"/>
        <w:rPr>
          <w:rFonts w:ascii="Arial" w:eastAsia="Arial" w:hAnsi="Arial" w:cs="Arial"/>
        </w:rPr>
      </w:pPr>
      <w:r>
        <w:rPr>
          <w:rFonts w:ascii="Arial" w:eastAsia="Arial" w:hAnsi="Arial" w:cs="Arial"/>
        </w:rPr>
        <w:t>Contribute to regular monitoring and information requests including perodic surveys and an end of grant monitoring report.</w:t>
      </w:r>
    </w:p>
    <w:p w14:paraId="643961C3" w14:textId="0B81ACBA" w:rsidR="00B551F9" w:rsidRPr="002E03BF" w:rsidRDefault="00B551F9" w:rsidP="002E03BF">
      <w:pPr>
        <w:spacing w:after="120"/>
        <w:jc w:val="both"/>
        <w:rPr>
          <w:rFonts w:ascii="Arial" w:hAnsi="Arial" w:cs="Arial"/>
          <w:b/>
        </w:rPr>
      </w:pPr>
      <w:r w:rsidRPr="002E03BF">
        <w:rPr>
          <w:rFonts w:ascii="Arial" w:hAnsi="Arial" w:cs="Arial"/>
          <w:b/>
        </w:rPr>
        <w:t>Eligible and Ineligible Expenditure</w:t>
      </w:r>
    </w:p>
    <w:p w14:paraId="086857C6" w14:textId="5D15DD64" w:rsidR="00B551F9" w:rsidRPr="00D45FCA" w:rsidRDefault="00BB66FE" w:rsidP="006C7470">
      <w:pPr>
        <w:spacing w:after="120"/>
        <w:jc w:val="both"/>
        <w:rPr>
          <w:rFonts w:ascii="Arial" w:eastAsia="Arial" w:hAnsi="Arial" w:cs="Arial"/>
        </w:rPr>
      </w:pPr>
      <w:r>
        <w:rPr>
          <w:rFonts w:ascii="Arial" w:eastAsia="Arial" w:hAnsi="Arial" w:cs="Arial"/>
        </w:rPr>
        <w:t>The s</w:t>
      </w:r>
      <w:r w:rsidR="006C7470" w:rsidRPr="00D45FCA">
        <w:rPr>
          <w:rFonts w:ascii="Arial" w:eastAsia="Arial" w:hAnsi="Arial" w:cs="Arial"/>
        </w:rPr>
        <w:t>alary</w:t>
      </w:r>
      <w:r w:rsidR="00B551F9" w:rsidRPr="00D45FCA">
        <w:rPr>
          <w:rFonts w:ascii="Arial" w:eastAsia="Arial" w:hAnsi="Arial" w:cs="Arial"/>
        </w:rPr>
        <w:t xml:space="preserve"> and associated employment costs of staff engaged in delivery of the project</w:t>
      </w:r>
      <w:r w:rsidR="00D45FCA">
        <w:rPr>
          <w:rFonts w:ascii="Arial" w:eastAsia="Arial" w:hAnsi="Arial" w:cs="Arial"/>
        </w:rPr>
        <w:t xml:space="preserve"> are eligible expenditure</w:t>
      </w:r>
      <w:r>
        <w:rPr>
          <w:rFonts w:ascii="Arial" w:eastAsia="Arial" w:hAnsi="Arial" w:cs="Arial"/>
        </w:rPr>
        <w:t xml:space="preserve"> only</w:t>
      </w:r>
      <w:r w:rsidR="00D45FCA">
        <w:rPr>
          <w:rFonts w:ascii="Arial" w:eastAsia="Arial" w:hAnsi="Arial" w:cs="Arial"/>
        </w:rPr>
        <w:t xml:space="preserve">. </w:t>
      </w:r>
      <w:r w:rsidR="00B551F9" w:rsidRPr="006C7470">
        <w:rPr>
          <w:rFonts w:ascii="Arial" w:eastAsia="Arial" w:hAnsi="Arial" w:cs="Arial"/>
        </w:rPr>
        <w:t>All other costs are ineligible</w:t>
      </w:r>
      <w:r>
        <w:rPr>
          <w:rFonts w:ascii="Arial" w:eastAsia="Arial" w:hAnsi="Arial" w:cs="Arial"/>
        </w:rPr>
        <w:t>,</w:t>
      </w:r>
      <w:r w:rsidR="00B551F9" w:rsidRPr="006C7470">
        <w:rPr>
          <w:rFonts w:ascii="Arial" w:eastAsia="Arial" w:hAnsi="Arial" w:cs="Arial"/>
        </w:rPr>
        <w:t xml:space="preserve"> including:</w:t>
      </w:r>
    </w:p>
    <w:p w14:paraId="25FC09EB"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Payment that supports lobbying or activity intended to influence or attempt to influence Parliament, Government or political parties, or attempting to influence the awarding or renewal of contracts and grants, or attempting to influence legislative or regulatory action;</w:t>
      </w:r>
    </w:p>
    <w:p w14:paraId="51153EAF"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Using grant funding to petition for additional funding;</w:t>
      </w:r>
    </w:p>
    <w:p w14:paraId="37128FE6"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Input VAT reclaimable by You from HMRC;</w:t>
      </w:r>
    </w:p>
    <w:p w14:paraId="5E27399A"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Payments for activities of a political or exclusively religious nature; </w:t>
      </w:r>
    </w:p>
    <w:p w14:paraId="21D9BAFD"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Goods or services that You have a statutory duty to provide; </w:t>
      </w:r>
    </w:p>
    <w:p w14:paraId="38E740EB"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Payments reimbursed or to be reimbursed by other public or private sector grants;  </w:t>
      </w:r>
    </w:p>
    <w:p w14:paraId="1AB25C61"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lastRenderedPageBreak/>
        <w:t xml:space="preserve">Contributions in kind (i.e. a contribution in goods or services as opposed to money); </w:t>
      </w:r>
    </w:p>
    <w:p w14:paraId="478EA305"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Depreciation, amortisation or impairment of fixed assets owned by You; </w:t>
      </w:r>
    </w:p>
    <w:p w14:paraId="4610CFFB"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The acquisition or improvement of fixed assets by You (unless the grant is explicitly for capital use - this will be stipulated in the Grant Offer Letter); </w:t>
      </w:r>
    </w:p>
    <w:p w14:paraId="0E07AFDF"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Interest payment (including service charge payments for finance leases); </w:t>
      </w:r>
    </w:p>
    <w:p w14:paraId="57F2AFC3"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Gifts to individuals other than promotional items to any one individual; </w:t>
      </w:r>
    </w:p>
    <w:p w14:paraId="144DBD0F"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Entertaining (entertaining for this purpose means anything that would be a taxable benefit to the person being entertained, according to current UK tax regulations); </w:t>
      </w:r>
    </w:p>
    <w:p w14:paraId="055AAD89"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Statutory fines, criminal fines or penalties; </w:t>
      </w:r>
    </w:p>
    <w:p w14:paraId="02C02662"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Liabilities incurred before the issue of this funding agreement unless agreed in writing by Us; </w:t>
      </w:r>
    </w:p>
    <w:p w14:paraId="208D2744"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Use in respect of costs reimbursed or to be reimbursed by funding from any other source; </w:t>
      </w:r>
    </w:p>
    <w:p w14:paraId="62280EE1"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Use to purchase buildings or land; </w:t>
      </w:r>
    </w:p>
    <w:p w14:paraId="35CFC0E7" w14:textId="77777777" w:rsidR="00B551F9" w:rsidRPr="00F705DB"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 xml:space="preserve">Activities that make profits for private gain; </w:t>
      </w:r>
    </w:p>
    <w:p w14:paraId="7E283EB9" w14:textId="49E268A2" w:rsidR="00B551F9" w:rsidRDefault="00B551F9" w:rsidP="00B551F9">
      <w:pPr>
        <w:pStyle w:val="ListParagraph"/>
        <w:numPr>
          <w:ilvl w:val="0"/>
          <w:numId w:val="12"/>
        </w:numPr>
        <w:spacing w:after="120"/>
        <w:jc w:val="both"/>
        <w:rPr>
          <w:rFonts w:ascii="Arial" w:eastAsia="Arial" w:hAnsi="Arial" w:cs="Arial"/>
        </w:rPr>
      </w:pPr>
      <w:r w:rsidRPr="00F705DB">
        <w:rPr>
          <w:rFonts w:ascii="Arial" w:eastAsia="Arial" w:hAnsi="Arial" w:cs="Arial"/>
        </w:rPr>
        <w:t>Campaigning activities;</w:t>
      </w:r>
    </w:p>
    <w:p w14:paraId="7737DE3F" w14:textId="0D5F9A0A" w:rsidR="00300A64" w:rsidRPr="000B0F86" w:rsidRDefault="00B551F9" w:rsidP="000B0F86">
      <w:pPr>
        <w:pStyle w:val="ListParagraph"/>
        <w:numPr>
          <w:ilvl w:val="0"/>
          <w:numId w:val="12"/>
        </w:numPr>
        <w:spacing w:after="120"/>
        <w:jc w:val="both"/>
        <w:rPr>
          <w:rFonts w:ascii="Arial" w:eastAsia="Arial" w:hAnsi="Arial" w:cs="Arial"/>
        </w:rPr>
      </w:pPr>
      <w:r w:rsidRPr="00B551F9">
        <w:rPr>
          <w:rFonts w:ascii="Arial" w:eastAsia="Arial" w:hAnsi="Arial" w:cs="Arial"/>
        </w:rPr>
        <w:t>Loan repayments.</w:t>
      </w:r>
    </w:p>
    <w:p w14:paraId="6B7A611A" w14:textId="77777777" w:rsidR="000B0F86" w:rsidRDefault="000B0F86" w:rsidP="00C52F15">
      <w:pPr>
        <w:spacing w:after="60"/>
        <w:rPr>
          <w:rFonts w:ascii="Arial" w:eastAsia="Arial" w:hAnsi="Arial" w:cs="Arial"/>
          <w:b/>
          <w:bCs/>
          <w:sz w:val="28"/>
          <w:szCs w:val="28"/>
        </w:rPr>
      </w:pPr>
    </w:p>
    <w:p w14:paraId="61711541" w14:textId="05194412" w:rsidR="00CA3570" w:rsidRDefault="00364BF3">
      <w:pPr>
        <w:rPr>
          <w:rFonts w:ascii="Arial" w:eastAsia="Arial" w:hAnsi="Arial" w:cs="Arial"/>
          <w:b/>
          <w:bCs/>
          <w:sz w:val="28"/>
          <w:szCs w:val="28"/>
        </w:rPr>
      </w:pPr>
      <w:r>
        <w:rPr>
          <w:rFonts w:ascii="Arial" w:eastAsia="Arial" w:hAnsi="Arial" w:cs="Arial"/>
          <w:b/>
          <w:bCs/>
          <w:sz w:val="28"/>
          <w:szCs w:val="28"/>
        </w:rPr>
        <w:br w:type="page"/>
      </w:r>
    </w:p>
    <w:p w14:paraId="4C3EF6B3" w14:textId="20545E9F" w:rsidR="009E4DF5" w:rsidRPr="008E5BB2" w:rsidRDefault="008E5BB2" w:rsidP="00C52F15">
      <w:pPr>
        <w:rPr>
          <w:rFonts w:ascii="Arial" w:eastAsia="Arial" w:hAnsi="Arial" w:cs="Arial"/>
          <w:b/>
          <w:bCs/>
          <w:sz w:val="28"/>
          <w:szCs w:val="28"/>
        </w:rPr>
      </w:pPr>
      <w:r w:rsidRPr="008E5BB2">
        <w:rPr>
          <w:rFonts w:ascii="Arial" w:eastAsia="Arial" w:hAnsi="Arial" w:cs="Arial"/>
          <w:b/>
          <w:bCs/>
          <w:sz w:val="28"/>
          <w:szCs w:val="28"/>
        </w:rPr>
        <w:lastRenderedPageBreak/>
        <w:t>Terms &amp; Conditions of Grant</w:t>
      </w:r>
    </w:p>
    <w:p w14:paraId="7A1B47C3" w14:textId="7A1E0785" w:rsidR="00F35BA0" w:rsidRDefault="00791B04" w:rsidP="00F35BA0">
      <w:pPr>
        <w:spacing w:after="160" w:line="256" w:lineRule="auto"/>
        <w:jc w:val="both"/>
        <w:rPr>
          <w:rFonts w:ascii="Arial" w:hAnsi="Arial" w:cs="Arial"/>
          <w:b/>
        </w:rPr>
      </w:pPr>
      <w:r w:rsidRPr="007732D1">
        <w:rPr>
          <w:rFonts w:ascii="Arial" w:hAnsi="Arial" w:cs="Arial"/>
          <w:b/>
        </w:rPr>
        <w:t>Definitions</w:t>
      </w:r>
    </w:p>
    <w:p w14:paraId="4A8205CA" w14:textId="5DDE25B7" w:rsidR="007732D1" w:rsidRPr="007732D1" w:rsidRDefault="007732D1" w:rsidP="007732D1">
      <w:pPr>
        <w:spacing w:after="160" w:line="256" w:lineRule="auto"/>
        <w:jc w:val="both"/>
        <w:rPr>
          <w:rFonts w:ascii="Arial" w:eastAsia="Arial" w:hAnsi="Arial" w:cs="Arial"/>
          <w:i/>
        </w:rPr>
      </w:pPr>
      <w:r w:rsidRPr="007732D1">
        <w:rPr>
          <w:rFonts w:ascii="Arial" w:eastAsia="Arial" w:hAnsi="Arial" w:cs="Arial"/>
          <w:i/>
        </w:rPr>
        <w:t>Project</w:t>
      </w:r>
      <w:r w:rsidR="004D70B8">
        <w:rPr>
          <w:rFonts w:ascii="Arial" w:eastAsia="Arial" w:hAnsi="Arial" w:cs="Arial"/>
          <w:i/>
        </w:rPr>
        <w:tab/>
      </w:r>
      <w:r w:rsidR="004D70B8">
        <w:rPr>
          <w:rFonts w:ascii="Arial" w:eastAsia="Arial" w:hAnsi="Arial" w:cs="Arial"/>
          <w:i/>
        </w:rPr>
        <w:tab/>
      </w:r>
      <w:r w:rsidR="004D70B8">
        <w:rPr>
          <w:rFonts w:ascii="Arial" w:eastAsia="Arial" w:hAnsi="Arial" w:cs="Arial"/>
          <w:i/>
        </w:rPr>
        <w:tab/>
      </w:r>
      <w:r w:rsidR="004D70B8" w:rsidRPr="004D70B8">
        <w:rPr>
          <w:rFonts w:ascii="Arial" w:eastAsia="Arial" w:hAnsi="Arial" w:cs="Arial"/>
        </w:rPr>
        <w:t xml:space="preserve">the </w:t>
      </w:r>
      <w:r w:rsidR="004D70B8" w:rsidRPr="00300A64">
        <w:rPr>
          <w:rFonts w:ascii="Arial" w:eastAsia="Arial" w:hAnsi="Arial" w:cs="Arial"/>
        </w:rPr>
        <w:t>activities set out in</w:t>
      </w:r>
      <w:r w:rsidR="00D45FCA" w:rsidRPr="00300A64">
        <w:rPr>
          <w:rFonts w:ascii="Arial" w:eastAsia="Arial" w:hAnsi="Arial" w:cs="Arial"/>
        </w:rPr>
        <w:t xml:space="preserve"> </w:t>
      </w:r>
      <w:r w:rsidR="00300A64" w:rsidRPr="00300A64">
        <w:rPr>
          <w:rFonts w:ascii="Arial" w:eastAsia="Arial" w:hAnsi="Arial" w:cs="Arial"/>
        </w:rPr>
        <w:t>Part 1</w:t>
      </w:r>
      <w:r w:rsidR="00D45FCA" w:rsidRPr="00300A64">
        <w:rPr>
          <w:rFonts w:ascii="Arial" w:eastAsia="Arial" w:hAnsi="Arial" w:cs="Arial"/>
        </w:rPr>
        <w:t>.</w:t>
      </w:r>
      <w:r w:rsidR="004D70B8">
        <w:rPr>
          <w:rFonts w:ascii="Arial" w:eastAsia="Arial" w:hAnsi="Arial" w:cs="Arial"/>
          <w:i/>
        </w:rPr>
        <w:t xml:space="preserve"> </w:t>
      </w:r>
    </w:p>
    <w:p w14:paraId="18FA8A53" w14:textId="538E57DE" w:rsidR="007732D1" w:rsidRPr="004D70B8" w:rsidRDefault="007732D1" w:rsidP="007732D1">
      <w:pPr>
        <w:spacing w:after="160" w:line="256" w:lineRule="auto"/>
        <w:jc w:val="both"/>
        <w:rPr>
          <w:rFonts w:ascii="Arial" w:eastAsia="Arial" w:hAnsi="Arial" w:cs="Arial"/>
        </w:rPr>
      </w:pPr>
      <w:r w:rsidRPr="007732D1">
        <w:rPr>
          <w:rFonts w:ascii="Arial" w:eastAsia="Arial" w:hAnsi="Arial" w:cs="Arial"/>
          <w:i/>
        </w:rPr>
        <w:t>Us</w:t>
      </w:r>
      <w:r w:rsidR="004D70B8">
        <w:rPr>
          <w:rFonts w:ascii="Arial" w:eastAsia="Arial" w:hAnsi="Arial" w:cs="Arial"/>
          <w:i/>
        </w:rPr>
        <w:tab/>
      </w:r>
      <w:r w:rsidR="004D70B8">
        <w:rPr>
          <w:rFonts w:ascii="Arial" w:eastAsia="Arial" w:hAnsi="Arial" w:cs="Arial"/>
          <w:i/>
        </w:rPr>
        <w:tab/>
      </w:r>
      <w:r w:rsidR="004D70B8">
        <w:rPr>
          <w:rFonts w:ascii="Arial" w:eastAsia="Arial" w:hAnsi="Arial" w:cs="Arial"/>
          <w:i/>
        </w:rPr>
        <w:tab/>
      </w:r>
      <w:proofErr w:type="gramStart"/>
      <w:r w:rsidR="00D45FCA">
        <w:rPr>
          <w:rFonts w:ascii="Arial" w:eastAsia="Arial" w:hAnsi="Arial" w:cs="Arial"/>
        </w:rPr>
        <w:t>The</w:t>
      </w:r>
      <w:proofErr w:type="gramEnd"/>
      <w:r w:rsidR="00D45FCA">
        <w:rPr>
          <w:rFonts w:ascii="Arial" w:eastAsia="Arial" w:hAnsi="Arial" w:cs="Arial"/>
        </w:rPr>
        <w:t xml:space="preserve"> National Association for Voluntary and Community Action</w:t>
      </w:r>
    </w:p>
    <w:p w14:paraId="424A5C77" w14:textId="6FD13B25" w:rsidR="007732D1" w:rsidRPr="004D70B8" w:rsidRDefault="007732D1" w:rsidP="004D70B8">
      <w:pPr>
        <w:spacing w:after="60"/>
        <w:ind w:left="2160" w:hanging="2160"/>
        <w:rPr>
          <w:rFonts w:ascii="Arial" w:eastAsia="Arial" w:hAnsi="Arial" w:cs="Arial"/>
        </w:rPr>
      </w:pPr>
      <w:r w:rsidRPr="007732D1">
        <w:rPr>
          <w:rFonts w:ascii="Arial" w:eastAsia="Arial" w:hAnsi="Arial" w:cs="Arial"/>
          <w:i/>
        </w:rPr>
        <w:t>You</w:t>
      </w:r>
      <w:r w:rsidR="004D70B8">
        <w:rPr>
          <w:rFonts w:ascii="Arial" w:eastAsia="Arial" w:hAnsi="Arial" w:cs="Arial"/>
          <w:i/>
        </w:rPr>
        <w:tab/>
      </w:r>
      <w:proofErr w:type="gramStart"/>
      <w:r w:rsidR="004D70B8">
        <w:rPr>
          <w:rFonts w:ascii="Arial" w:eastAsia="Arial" w:hAnsi="Arial" w:cs="Arial"/>
        </w:rPr>
        <w:t>The</w:t>
      </w:r>
      <w:proofErr w:type="gramEnd"/>
      <w:r w:rsidR="004D70B8">
        <w:rPr>
          <w:rFonts w:ascii="Arial" w:eastAsia="Arial" w:hAnsi="Arial" w:cs="Arial"/>
        </w:rPr>
        <w:t xml:space="preserve"> organisation detailed in </w:t>
      </w:r>
      <w:r w:rsidR="00E03C87">
        <w:rPr>
          <w:rFonts w:ascii="Arial" w:eastAsia="Arial" w:hAnsi="Arial" w:cs="Arial"/>
        </w:rPr>
        <w:t>Grant Offer Letter and to which the Grant will be paid</w:t>
      </w:r>
    </w:p>
    <w:p w14:paraId="02A5D213" w14:textId="581695D3" w:rsidR="004140BB" w:rsidRPr="007732D1" w:rsidRDefault="00CC2B35" w:rsidP="007732D1">
      <w:pPr>
        <w:spacing w:after="160" w:line="256" w:lineRule="auto"/>
        <w:jc w:val="both"/>
        <w:rPr>
          <w:rFonts w:ascii="Arial" w:hAnsi="Arial" w:cs="Arial"/>
          <w:b/>
        </w:rPr>
      </w:pPr>
      <w:r w:rsidRPr="007732D1">
        <w:rPr>
          <w:rFonts w:ascii="Arial" w:hAnsi="Arial" w:cs="Arial"/>
          <w:b/>
        </w:rPr>
        <w:t>Payment of Grant</w:t>
      </w:r>
    </w:p>
    <w:p w14:paraId="0A96311B" w14:textId="79859955" w:rsidR="00791B04" w:rsidRDefault="00CC2B35" w:rsidP="00640273">
      <w:pPr>
        <w:pStyle w:val="ListParagraph"/>
        <w:numPr>
          <w:ilvl w:val="0"/>
          <w:numId w:val="1"/>
        </w:numPr>
        <w:spacing w:before="120" w:after="120"/>
        <w:ind w:left="425" w:hanging="425"/>
        <w:contextualSpacing w:val="0"/>
        <w:jc w:val="both"/>
        <w:rPr>
          <w:rFonts w:ascii="Arial" w:hAnsi="Arial" w:cs="Arial"/>
        </w:rPr>
      </w:pPr>
      <w:r w:rsidRPr="00CC2B35">
        <w:rPr>
          <w:rFonts w:ascii="Arial" w:hAnsi="Arial" w:cs="Arial"/>
        </w:rPr>
        <w:t>You acknowledge that the amount specified in</w:t>
      </w:r>
      <w:r w:rsidR="00D45FCA">
        <w:rPr>
          <w:rFonts w:ascii="Arial" w:hAnsi="Arial" w:cs="Arial"/>
        </w:rPr>
        <w:t xml:space="preserve"> the Grant Offer Letter</w:t>
      </w:r>
      <w:r w:rsidRPr="00CC2B35">
        <w:rPr>
          <w:rFonts w:ascii="Arial" w:hAnsi="Arial" w:cs="Arial"/>
        </w:rPr>
        <w:t xml:space="preserve"> is the tota</w:t>
      </w:r>
      <w:r>
        <w:rPr>
          <w:rFonts w:ascii="Arial" w:hAnsi="Arial" w:cs="Arial"/>
        </w:rPr>
        <w:t xml:space="preserve">l </w:t>
      </w:r>
      <w:r w:rsidRPr="00CC2B35">
        <w:rPr>
          <w:rFonts w:ascii="Arial" w:hAnsi="Arial" w:cs="Arial"/>
        </w:rPr>
        <w:t>amount of Grant that We may pay and that this amount will not be increased as a</w:t>
      </w:r>
      <w:r>
        <w:rPr>
          <w:rFonts w:ascii="Arial" w:hAnsi="Arial" w:cs="Arial"/>
        </w:rPr>
        <w:t xml:space="preserve"> </w:t>
      </w:r>
      <w:r w:rsidRPr="00CC2B35">
        <w:rPr>
          <w:rFonts w:ascii="Arial" w:hAnsi="Arial" w:cs="Arial"/>
        </w:rPr>
        <w:t xml:space="preserve">result of any overspend or otherwise. </w:t>
      </w:r>
    </w:p>
    <w:p w14:paraId="04B461A2" w14:textId="77777777" w:rsidR="00791B04" w:rsidRDefault="00CC2B35" w:rsidP="00791B04">
      <w:pPr>
        <w:pStyle w:val="ListParagraph"/>
        <w:numPr>
          <w:ilvl w:val="0"/>
          <w:numId w:val="1"/>
        </w:numPr>
        <w:spacing w:before="120" w:after="120"/>
        <w:ind w:left="425" w:hanging="425"/>
        <w:contextualSpacing w:val="0"/>
        <w:jc w:val="both"/>
        <w:rPr>
          <w:rFonts w:ascii="Arial" w:hAnsi="Arial" w:cs="Arial"/>
        </w:rPr>
      </w:pPr>
      <w:r w:rsidRPr="00CC2B35">
        <w:rPr>
          <w:rFonts w:ascii="Arial" w:hAnsi="Arial" w:cs="Arial"/>
        </w:rPr>
        <w:t>You must</w:t>
      </w:r>
      <w:r w:rsidR="00791B04">
        <w:rPr>
          <w:rFonts w:ascii="Arial" w:hAnsi="Arial" w:cs="Arial"/>
        </w:rPr>
        <w:t>;</w:t>
      </w:r>
    </w:p>
    <w:p w14:paraId="039CEB18" w14:textId="798CF906" w:rsidR="00F35BA0" w:rsidRPr="00F35BA0" w:rsidRDefault="00CC2927" w:rsidP="00640273">
      <w:pPr>
        <w:pStyle w:val="ListParagraph"/>
        <w:numPr>
          <w:ilvl w:val="1"/>
          <w:numId w:val="1"/>
        </w:numPr>
        <w:spacing w:before="120" w:after="120"/>
        <w:ind w:left="1418" w:hanging="851"/>
        <w:contextualSpacing w:val="0"/>
        <w:jc w:val="both"/>
        <w:rPr>
          <w:rFonts w:ascii="Arial" w:hAnsi="Arial" w:cs="Arial"/>
        </w:rPr>
      </w:pPr>
      <w:r>
        <w:rPr>
          <w:rFonts w:ascii="Arial" w:hAnsi="Arial" w:cs="Arial"/>
        </w:rPr>
        <w:t xml:space="preserve">use the funding </w:t>
      </w:r>
      <w:r w:rsidR="00F35BA0" w:rsidRPr="00F35BA0">
        <w:rPr>
          <w:rFonts w:ascii="Arial" w:hAnsi="Arial" w:cs="Arial"/>
        </w:rPr>
        <w:t xml:space="preserve">only for </w:t>
      </w:r>
      <w:r w:rsidR="00791B04">
        <w:rPr>
          <w:rFonts w:ascii="Arial" w:hAnsi="Arial" w:cs="Arial"/>
        </w:rPr>
        <w:t xml:space="preserve">activities </w:t>
      </w:r>
      <w:r w:rsidR="00D45FCA">
        <w:rPr>
          <w:rFonts w:ascii="Arial" w:hAnsi="Arial" w:cs="Arial"/>
        </w:rPr>
        <w:t xml:space="preserve">described </w:t>
      </w:r>
      <w:r w:rsidR="00300A64">
        <w:rPr>
          <w:rFonts w:ascii="Arial" w:hAnsi="Arial" w:cs="Arial"/>
        </w:rPr>
        <w:t>i</w:t>
      </w:r>
      <w:r w:rsidR="00E03C87">
        <w:rPr>
          <w:rFonts w:ascii="Arial" w:hAnsi="Arial" w:cs="Arial"/>
        </w:rPr>
        <w:t>n Part 1</w:t>
      </w:r>
    </w:p>
    <w:p w14:paraId="56E4E906" w14:textId="4552CDCE" w:rsidR="00CC2927" w:rsidRDefault="00CC2927" w:rsidP="00640273">
      <w:pPr>
        <w:pStyle w:val="ListParagraph"/>
        <w:numPr>
          <w:ilvl w:val="1"/>
          <w:numId w:val="1"/>
        </w:numPr>
        <w:spacing w:before="120" w:after="120"/>
        <w:ind w:left="1418" w:hanging="851"/>
        <w:contextualSpacing w:val="0"/>
        <w:jc w:val="both"/>
        <w:rPr>
          <w:rFonts w:ascii="Arial" w:hAnsi="Arial" w:cs="Arial"/>
        </w:rPr>
      </w:pPr>
      <w:proofErr w:type="gramStart"/>
      <w:r>
        <w:rPr>
          <w:rFonts w:ascii="Arial" w:hAnsi="Arial" w:cs="Arial"/>
        </w:rPr>
        <w:t>act</w:t>
      </w:r>
      <w:proofErr w:type="gramEnd"/>
      <w:r>
        <w:rPr>
          <w:rFonts w:ascii="Arial" w:hAnsi="Arial" w:cs="Arial"/>
        </w:rPr>
        <w:t xml:space="preserve"> lawfully in carrying out the activities, in accordance with best practice and guidance from your regulators, and follow any guidelines issued by us about </w:t>
      </w:r>
      <w:r w:rsidR="00C368EE">
        <w:rPr>
          <w:rFonts w:ascii="Arial" w:hAnsi="Arial" w:cs="Arial"/>
        </w:rPr>
        <w:t>the project or use of the grant.</w:t>
      </w:r>
    </w:p>
    <w:p w14:paraId="6E3A3C50" w14:textId="01DE0C8A" w:rsidR="00B63FE5" w:rsidRDefault="00640273" w:rsidP="00B63FE5">
      <w:pPr>
        <w:pStyle w:val="ListParagraph"/>
        <w:numPr>
          <w:ilvl w:val="0"/>
          <w:numId w:val="1"/>
        </w:numPr>
        <w:spacing w:before="120" w:after="120"/>
        <w:ind w:left="425" w:hanging="425"/>
        <w:contextualSpacing w:val="0"/>
        <w:jc w:val="both"/>
        <w:rPr>
          <w:rFonts w:ascii="Arial" w:hAnsi="Arial" w:cs="Arial"/>
        </w:rPr>
      </w:pPr>
      <w:r w:rsidRPr="00640273">
        <w:rPr>
          <w:rFonts w:ascii="Arial" w:hAnsi="Arial" w:cs="Arial"/>
        </w:rPr>
        <w:t xml:space="preserve">The Grant will be payable in </w:t>
      </w:r>
      <w:r>
        <w:rPr>
          <w:rFonts w:ascii="Arial" w:hAnsi="Arial" w:cs="Arial"/>
        </w:rPr>
        <w:t>two instalments</w:t>
      </w:r>
      <w:r w:rsidR="00B63FE5">
        <w:rPr>
          <w:rFonts w:ascii="Arial" w:hAnsi="Arial" w:cs="Arial"/>
        </w:rPr>
        <w:t>;</w:t>
      </w:r>
    </w:p>
    <w:p w14:paraId="54CCB3C4" w14:textId="1A30A802" w:rsidR="00E32DD5" w:rsidRPr="00B63FE5" w:rsidRDefault="00B63FE5" w:rsidP="00E32DD5">
      <w:pPr>
        <w:pStyle w:val="ListParagraph"/>
        <w:numPr>
          <w:ilvl w:val="1"/>
          <w:numId w:val="1"/>
        </w:numPr>
        <w:spacing w:before="120" w:after="120"/>
        <w:contextualSpacing w:val="0"/>
        <w:jc w:val="both"/>
        <w:rPr>
          <w:rFonts w:ascii="Arial" w:hAnsi="Arial" w:cs="Arial"/>
        </w:rPr>
      </w:pPr>
      <w:proofErr w:type="gramStart"/>
      <w:r w:rsidRPr="00E32DD5">
        <w:rPr>
          <w:rFonts w:ascii="Arial" w:hAnsi="Arial" w:cs="Arial"/>
        </w:rPr>
        <w:t>An</w:t>
      </w:r>
      <w:proofErr w:type="gramEnd"/>
      <w:r w:rsidRPr="00E32DD5">
        <w:rPr>
          <w:rFonts w:ascii="Arial" w:hAnsi="Arial" w:cs="Arial"/>
        </w:rPr>
        <w:t xml:space="preserve"> payment equal to 50% of the total Grant amount will be made upon </w:t>
      </w:r>
      <w:r w:rsidR="00E32DD5">
        <w:rPr>
          <w:rFonts w:ascii="Arial" w:hAnsi="Arial" w:cs="Arial"/>
        </w:rPr>
        <w:t xml:space="preserve">receipt of the mid-point monitoring and </w:t>
      </w:r>
      <w:r w:rsidR="00E32DD5" w:rsidRPr="00B63FE5">
        <w:rPr>
          <w:rFonts w:ascii="Arial" w:hAnsi="Arial" w:cs="Arial"/>
        </w:rPr>
        <w:t>supporting</w:t>
      </w:r>
      <w:r w:rsidR="00E32DD5">
        <w:rPr>
          <w:rFonts w:ascii="Arial" w:hAnsi="Arial" w:cs="Arial"/>
        </w:rPr>
        <w:t xml:space="preserve"> information </w:t>
      </w:r>
      <w:r w:rsidR="00E32DD5" w:rsidRPr="00B63FE5">
        <w:rPr>
          <w:rFonts w:ascii="Arial" w:hAnsi="Arial" w:cs="Arial"/>
        </w:rPr>
        <w:t>supplied to Our satisfaction.</w:t>
      </w:r>
    </w:p>
    <w:p w14:paraId="0A6B6912" w14:textId="0A46AFA3" w:rsidR="00640273" w:rsidRPr="00E32DD5" w:rsidRDefault="00B63FE5" w:rsidP="0043126A">
      <w:pPr>
        <w:pStyle w:val="ListParagraph"/>
        <w:numPr>
          <w:ilvl w:val="1"/>
          <w:numId w:val="1"/>
        </w:numPr>
        <w:spacing w:before="120" w:after="120"/>
        <w:contextualSpacing w:val="0"/>
        <w:jc w:val="both"/>
        <w:rPr>
          <w:rFonts w:ascii="Arial" w:hAnsi="Arial" w:cs="Arial"/>
        </w:rPr>
      </w:pPr>
      <w:r w:rsidRPr="00E32DD5">
        <w:rPr>
          <w:rFonts w:ascii="Arial" w:hAnsi="Arial" w:cs="Arial"/>
        </w:rPr>
        <w:t xml:space="preserve">The remaining funds will be paid at the end of the Project only if </w:t>
      </w:r>
      <w:proofErr w:type="gramStart"/>
      <w:r w:rsidRPr="00E32DD5">
        <w:rPr>
          <w:rFonts w:ascii="Arial" w:hAnsi="Arial" w:cs="Arial"/>
        </w:rPr>
        <w:t>We</w:t>
      </w:r>
      <w:proofErr w:type="gramEnd"/>
      <w:r w:rsidRPr="00E32DD5">
        <w:rPr>
          <w:rFonts w:ascii="Arial" w:hAnsi="Arial" w:cs="Arial"/>
        </w:rPr>
        <w:t xml:space="preserve"> are satisfied that all supporting information in connection with the Grant has been supplied to Our satisfaction.</w:t>
      </w:r>
    </w:p>
    <w:p w14:paraId="3E93CC98" w14:textId="77777777" w:rsidR="00E32DD5" w:rsidRDefault="00E32DD5" w:rsidP="00E32DD5">
      <w:pPr>
        <w:pStyle w:val="ListParagraph"/>
        <w:numPr>
          <w:ilvl w:val="0"/>
          <w:numId w:val="1"/>
        </w:numPr>
        <w:spacing w:before="120" w:after="120"/>
        <w:ind w:left="425" w:hanging="425"/>
        <w:contextualSpacing w:val="0"/>
        <w:jc w:val="both"/>
        <w:rPr>
          <w:rFonts w:ascii="Arial" w:hAnsi="Arial" w:cs="Arial"/>
        </w:rPr>
      </w:pPr>
      <w:r w:rsidRPr="007732D1">
        <w:rPr>
          <w:rFonts w:ascii="Arial" w:hAnsi="Arial" w:cs="Arial"/>
        </w:rPr>
        <w:t xml:space="preserve">You acknowledge that we have no liability for any costs or consequences incurred by you or third parties that arise directly or </w:t>
      </w:r>
      <w:r w:rsidRPr="007732D1">
        <w:rPr>
          <w:rFonts w:ascii="Arial" w:hAnsi="Arial" w:cs="Arial"/>
        </w:rPr>
        <w:lastRenderedPageBreak/>
        <w:t>indirectly from the project, nor from non-payment or withdrawal of the grant, save to the extent required by law</w:t>
      </w:r>
      <w:r>
        <w:rPr>
          <w:rFonts w:ascii="Arial" w:hAnsi="Arial" w:cs="Arial"/>
        </w:rPr>
        <w:t>.</w:t>
      </w:r>
    </w:p>
    <w:p w14:paraId="3C0F5BC0" w14:textId="66F04C4B" w:rsidR="0099120B" w:rsidRPr="0099120B" w:rsidRDefault="0099120B" w:rsidP="00E32DD5">
      <w:pPr>
        <w:pStyle w:val="ListParagraph"/>
        <w:numPr>
          <w:ilvl w:val="0"/>
          <w:numId w:val="1"/>
        </w:numPr>
        <w:spacing w:before="120" w:after="120"/>
        <w:ind w:left="425" w:hanging="425"/>
        <w:contextualSpacing w:val="0"/>
        <w:jc w:val="both"/>
        <w:rPr>
          <w:rFonts w:ascii="Arial" w:hAnsi="Arial" w:cs="Arial"/>
        </w:rPr>
      </w:pPr>
      <w:r w:rsidRPr="0099120B">
        <w:rPr>
          <w:rFonts w:ascii="Arial" w:hAnsi="Arial" w:cs="Arial"/>
        </w:rPr>
        <w:t>If any part of the Grant remains unspent on conclusion of the Project, You shall ensure</w:t>
      </w:r>
      <w:r>
        <w:rPr>
          <w:rFonts w:ascii="Arial" w:hAnsi="Arial" w:cs="Arial"/>
        </w:rPr>
        <w:t xml:space="preserve"> </w:t>
      </w:r>
      <w:r w:rsidRPr="0099120B">
        <w:rPr>
          <w:rFonts w:ascii="Arial" w:hAnsi="Arial" w:cs="Arial"/>
        </w:rPr>
        <w:t xml:space="preserve">that any unspent funds are returned to </w:t>
      </w:r>
      <w:proofErr w:type="gramStart"/>
      <w:r w:rsidRPr="0099120B">
        <w:rPr>
          <w:rFonts w:ascii="Arial" w:hAnsi="Arial" w:cs="Arial"/>
        </w:rPr>
        <w:t>Us</w:t>
      </w:r>
      <w:proofErr w:type="gramEnd"/>
      <w:r w:rsidRPr="0099120B">
        <w:rPr>
          <w:rFonts w:ascii="Arial" w:hAnsi="Arial" w:cs="Arial"/>
        </w:rPr>
        <w:t>.</w:t>
      </w:r>
    </w:p>
    <w:p w14:paraId="765A3C88" w14:textId="6586A67B" w:rsidR="00791B04" w:rsidRPr="00791B04" w:rsidRDefault="00791B04" w:rsidP="00791B04">
      <w:pPr>
        <w:spacing w:before="120" w:after="120"/>
        <w:jc w:val="both"/>
        <w:rPr>
          <w:rFonts w:ascii="Arial" w:hAnsi="Arial" w:cs="Arial"/>
          <w:b/>
        </w:rPr>
      </w:pPr>
      <w:r w:rsidRPr="00791B04">
        <w:rPr>
          <w:rFonts w:ascii="Arial" w:hAnsi="Arial" w:cs="Arial"/>
          <w:b/>
        </w:rPr>
        <w:t>Monitoring and Reporting</w:t>
      </w:r>
    </w:p>
    <w:p w14:paraId="4A243C0E" w14:textId="7A33F839" w:rsidR="00B64CD5" w:rsidRPr="00B64CD5" w:rsidRDefault="00B64CD5" w:rsidP="0043126A">
      <w:pPr>
        <w:pStyle w:val="ListParagraph"/>
        <w:numPr>
          <w:ilvl w:val="0"/>
          <w:numId w:val="1"/>
        </w:numPr>
        <w:spacing w:before="120" w:after="120"/>
        <w:ind w:left="425" w:hanging="425"/>
        <w:contextualSpacing w:val="0"/>
        <w:jc w:val="both"/>
        <w:rPr>
          <w:rFonts w:ascii="Arial" w:hAnsi="Arial" w:cs="Arial"/>
        </w:rPr>
      </w:pPr>
      <w:r w:rsidRPr="00B64CD5">
        <w:rPr>
          <w:rFonts w:ascii="Arial" w:hAnsi="Arial" w:cs="Arial"/>
        </w:rPr>
        <w:t>You will</w:t>
      </w:r>
      <w:r w:rsidR="00C368EE">
        <w:rPr>
          <w:rFonts w:ascii="Arial" w:hAnsi="Arial" w:cs="Arial"/>
        </w:rPr>
        <w:t>;</w:t>
      </w:r>
    </w:p>
    <w:p w14:paraId="58D04361"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7FC45685"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46339188"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44776A6E"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4FC64D08"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04B37E3D"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6848587F" w14:textId="77777777" w:rsidR="0043126A" w:rsidRPr="0043126A" w:rsidRDefault="0043126A" w:rsidP="0043126A">
      <w:pPr>
        <w:pStyle w:val="ListParagraph"/>
        <w:numPr>
          <w:ilvl w:val="0"/>
          <w:numId w:val="20"/>
        </w:numPr>
        <w:spacing w:before="120" w:after="120"/>
        <w:contextualSpacing w:val="0"/>
        <w:jc w:val="both"/>
        <w:rPr>
          <w:rFonts w:ascii="Arial" w:hAnsi="Arial" w:cs="Arial"/>
          <w:vanish/>
        </w:rPr>
      </w:pPr>
    </w:p>
    <w:p w14:paraId="771F9BFF" w14:textId="5FA83721" w:rsidR="00791B04" w:rsidRPr="00B64CD5" w:rsidRDefault="00B64CD5" w:rsidP="0043126A">
      <w:pPr>
        <w:pStyle w:val="ListParagraph"/>
        <w:numPr>
          <w:ilvl w:val="1"/>
          <w:numId w:val="20"/>
        </w:numPr>
        <w:spacing w:before="120" w:after="120"/>
        <w:ind w:left="1287"/>
        <w:contextualSpacing w:val="0"/>
        <w:jc w:val="both"/>
        <w:rPr>
          <w:rFonts w:ascii="Arial" w:hAnsi="Arial" w:cs="Arial"/>
        </w:rPr>
      </w:pPr>
      <w:r w:rsidRPr="00B64CD5">
        <w:rPr>
          <w:rFonts w:ascii="Arial" w:hAnsi="Arial" w:cs="Arial"/>
        </w:rPr>
        <w:t>Complete and return to Us a copy of the Project Monitoring Form found at Annex 1 at the mid-point (3 mon</w:t>
      </w:r>
      <w:r w:rsidR="00C368EE">
        <w:rPr>
          <w:rFonts w:ascii="Arial" w:hAnsi="Arial" w:cs="Arial"/>
        </w:rPr>
        <w:t>ths) and end (6 months) of the P</w:t>
      </w:r>
      <w:r w:rsidRPr="00B64CD5">
        <w:rPr>
          <w:rFonts w:ascii="Arial" w:hAnsi="Arial" w:cs="Arial"/>
        </w:rPr>
        <w:t>roject</w:t>
      </w:r>
    </w:p>
    <w:p w14:paraId="470FA8E0" w14:textId="195F467B" w:rsidR="00791B04" w:rsidRPr="00CA3570" w:rsidRDefault="00791B04" w:rsidP="0043126A">
      <w:pPr>
        <w:pStyle w:val="ListParagraph"/>
        <w:numPr>
          <w:ilvl w:val="1"/>
          <w:numId w:val="20"/>
        </w:numPr>
        <w:spacing w:before="120" w:after="120"/>
        <w:ind w:left="1287"/>
        <w:contextualSpacing w:val="0"/>
        <w:jc w:val="both"/>
        <w:rPr>
          <w:rFonts w:ascii="Arial" w:hAnsi="Arial" w:cs="Arial"/>
        </w:rPr>
      </w:pPr>
      <w:r w:rsidRPr="00B64CD5">
        <w:rPr>
          <w:rFonts w:ascii="Arial" w:hAnsi="Arial" w:cs="Arial"/>
        </w:rPr>
        <w:t>provide us with any other information and reports we require about the project and its impact, both during and after the end</w:t>
      </w:r>
      <w:r w:rsidRPr="00CA3570">
        <w:rPr>
          <w:rFonts w:ascii="Arial" w:hAnsi="Arial" w:cs="Arial"/>
        </w:rPr>
        <w:t xml:space="preserve"> of the project;</w:t>
      </w:r>
    </w:p>
    <w:p w14:paraId="35A97BEF" w14:textId="57CAD1A2" w:rsidR="00791B04" w:rsidRPr="00CA3570" w:rsidRDefault="00791B04" w:rsidP="0043126A">
      <w:pPr>
        <w:pStyle w:val="ListParagraph"/>
        <w:numPr>
          <w:ilvl w:val="1"/>
          <w:numId w:val="20"/>
        </w:numPr>
        <w:spacing w:before="120" w:after="120"/>
        <w:ind w:left="1287"/>
        <w:contextualSpacing w:val="0"/>
        <w:jc w:val="both"/>
        <w:rPr>
          <w:rFonts w:ascii="Arial" w:hAnsi="Arial" w:cs="Arial"/>
        </w:rPr>
      </w:pPr>
      <w:r w:rsidRPr="00CA3570">
        <w:rPr>
          <w:rFonts w:ascii="Arial" w:hAnsi="Arial" w:cs="Arial"/>
        </w:rPr>
        <w:t>allow us and/or our agents reasonable access to your premises and systems to inspect project and grant records;</w:t>
      </w:r>
    </w:p>
    <w:p w14:paraId="731E752E" w14:textId="768970A8" w:rsidR="007732D1" w:rsidRDefault="007732D1" w:rsidP="0043126A">
      <w:pPr>
        <w:pStyle w:val="ListParagraph"/>
        <w:numPr>
          <w:ilvl w:val="1"/>
          <w:numId w:val="20"/>
        </w:numPr>
        <w:spacing w:before="120" w:after="120"/>
        <w:ind w:left="1287"/>
        <w:contextualSpacing w:val="0"/>
        <w:jc w:val="both"/>
        <w:rPr>
          <w:rFonts w:ascii="Arial" w:hAnsi="Arial" w:cs="Arial"/>
        </w:rPr>
      </w:pPr>
      <w:r w:rsidRPr="00CA3570">
        <w:rPr>
          <w:rFonts w:ascii="Arial" w:hAnsi="Arial" w:cs="Arial"/>
        </w:rPr>
        <w:t>comply with data protection laws and obtain the con</w:t>
      </w:r>
      <w:r w:rsidR="00C368EE">
        <w:rPr>
          <w:rFonts w:ascii="Arial" w:hAnsi="Arial" w:cs="Arial"/>
        </w:rPr>
        <w:t>sent of your beneficiaries for Us and Y</w:t>
      </w:r>
      <w:r w:rsidRPr="00CA3570">
        <w:rPr>
          <w:rFonts w:ascii="Arial" w:hAnsi="Arial" w:cs="Arial"/>
        </w:rPr>
        <w:t>ou to receive their personal information and contact them;</w:t>
      </w:r>
    </w:p>
    <w:p w14:paraId="11B3C410" w14:textId="7BAB4B9A" w:rsidR="00CB0E29" w:rsidRPr="00CB0E29" w:rsidRDefault="00CB0E29" w:rsidP="00CB0E29">
      <w:pPr>
        <w:pStyle w:val="ListParagraph"/>
        <w:numPr>
          <w:ilvl w:val="0"/>
          <w:numId w:val="20"/>
        </w:numPr>
        <w:spacing w:before="120" w:after="120"/>
        <w:contextualSpacing w:val="0"/>
        <w:jc w:val="both"/>
        <w:rPr>
          <w:rFonts w:ascii="Arial" w:hAnsi="Arial" w:cs="Arial"/>
        </w:rPr>
      </w:pPr>
      <w:r w:rsidRPr="00B63FE5">
        <w:rPr>
          <w:rFonts w:ascii="Arial" w:hAnsi="Arial" w:cs="Arial"/>
        </w:rPr>
        <w:t xml:space="preserve">We may request and </w:t>
      </w:r>
      <w:proofErr w:type="gramStart"/>
      <w:r w:rsidRPr="00B63FE5">
        <w:rPr>
          <w:rFonts w:ascii="Arial" w:hAnsi="Arial" w:cs="Arial"/>
        </w:rPr>
        <w:t>You</w:t>
      </w:r>
      <w:proofErr w:type="gramEnd"/>
      <w:r w:rsidRPr="00B63FE5">
        <w:rPr>
          <w:rFonts w:ascii="Arial" w:hAnsi="Arial" w:cs="Arial"/>
        </w:rPr>
        <w:t xml:space="preserve"> must supply proof of expenditure and any other supporting documentation and</w:t>
      </w:r>
      <w:r>
        <w:rPr>
          <w:rFonts w:ascii="Arial" w:hAnsi="Arial" w:cs="Arial"/>
        </w:rPr>
        <w:t xml:space="preserve"> information in addition to those set out in these terms and conditions </w:t>
      </w:r>
      <w:r w:rsidRPr="00B63FE5">
        <w:rPr>
          <w:rFonts w:ascii="Arial" w:hAnsi="Arial" w:cs="Arial"/>
        </w:rPr>
        <w:t>as We may require.</w:t>
      </w:r>
    </w:p>
    <w:p w14:paraId="4D5260FC" w14:textId="77777777" w:rsidR="00812BCE" w:rsidRDefault="00812BCE" w:rsidP="00791B04">
      <w:pPr>
        <w:spacing w:before="120" w:after="120"/>
        <w:jc w:val="both"/>
        <w:rPr>
          <w:rFonts w:ascii="Arial" w:hAnsi="Arial" w:cs="Arial"/>
          <w:b/>
        </w:rPr>
      </w:pPr>
    </w:p>
    <w:p w14:paraId="042DF1C4" w14:textId="7139B144" w:rsidR="00791B04" w:rsidRPr="00791B04" w:rsidRDefault="00791B04" w:rsidP="00791B04">
      <w:pPr>
        <w:spacing w:before="120" w:after="120"/>
        <w:jc w:val="both"/>
        <w:rPr>
          <w:rFonts w:ascii="Arial" w:hAnsi="Arial" w:cs="Arial"/>
          <w:b/>
        </w:rPr>
      </w:pPr>
      <w:r w:rsidRPr="00791B04">
        <w:rPr>
          <w:rFonts w:ascii="Arial" w:hAnsi="Arial" w:cs="Arial"/>
          <w:b/>
        </w:rPr>
        <w:t>Accounts</w:t>
      </w:r>
    </w:p>
    <w:p w14:paraId="58B45698" w14:textId="77777777" w:rsidR="00640273" w:rsidRDefault="00791B04" w:rsidP="00B63FE5">
      <w:pPr>
        <w:pStyle w:val="ListParagraph"/>
        <w:numPr>
          <w:ilvl w:val="0"/>
          <w:numId w:val="20"/>
        </w:numPr>
        <w:spacing w:before="120" w:after="120"/>
        <w:ind w:left="425" w:hanging="425"/>
        <w:contextualSpacing w:val="0"/>
        <w:jc w:val="both"/>
        <w:rPr>
          <w:rFonts w:ascii="Arial" w:hAnsi="Arial" w:cs="Arial"/>
        </w:rPr>
      </w:pPr>
      <w:r w:rsidRPr="00CA3570">
        <w:rPr>
          <w:rFonts w:ascii="Arial" w:hAnsi="Arial" w:cs="Arial"/>
        </w:rPr>
        <w:t>You will</w:t>
      </w:r>
      <w:r w:rsidR="00C368EE">
        <w:rPr>
          <w:rFonts w:ascii="Arial" w:hAnsi="Arial" w:cs="Arial"/>
        </w:rPr>
        <w:t>;</w:t>
      </w:r>
    </w:p>
    <w:p w14:paraId="553C3F38" w14:textId="426C8843" w:rsidR="00C368EE" w:rsidRPr="00640273" w:rsidRDefault="00F35BA0" w:rsidP="00B63FE5">
      <w:pPr>
        <w:pStyle w:val="ListParagraph"/>
        <w:numPr>
          <w:ilvl w:val="1"/>
          <w:numId w:val="20"/>
        </w:numPr>
        <w:spacing w:before="120" w:after="120"/>
        <w:ind w:left="1418" w:hanging="851"/>
        <w:contextualSpacing w:val="0"/>
        <w:jc w:val="both"/>
        <w:rPr>
          <w:rFonts w:ascii="Arial" w:hAnsi="Arial" w:cs="Arial"/>
        </w:rPr>
      </w:pPr>
      <w:r w:rsidRPr="00640273">
        <w:rPr>
          <w:rFonts w:ascii="Arial" w:hAnsi="Arial" w:cs="Arial"/>
        </w:rPr>
        <w:t xml:space="preserve">hold the grant in a UK based bank or building society account </w:t>
      </w:r>
      <w:r w:rsidR="007732D1" w:rsidRPr="00640273">
        <w:rPr>
          <w:rFonts w:ascii="Arial" w:hAnsi="Arial" w:cs="Arial"/>
        </w:rPr>
        <w:t xml:space="preserve">in Your name, which             must be an ordinary business bank account </w:t>
      </w:r>
      <w:r w:rsidR="00C368EE" w:rsidRPr="00640273">
        <w:rPr>
          <w:rFonts w:ascii="Arial" w:hAnsi="Arial" w:cs="Arial"/>
        </w:rPr>
        <w:t>that</w:t>
      </w:r>
      <w:r w:rsidR="007732D1" w:rsidRPr="00640273">
        <w:rPr>
          <w:rFonts w:ascii="Arial" w:hAnsi="Arial" w:cs="Arial"/>
        </w:rPr>
        <w:t xml:space="preserve"> requires at </w:t>
      </w:r>
      <w:r w:rsidR="007732D1" w:rsidRPr="00640273">
        <w:rPr>
          <w:rFonts w:ascii="Arial" w:hAnsi="Arial" w:cs="Arial"/>
        </w:rPr>
        <w:lastRenderedPageBreak/>
        <w:t>least two people to approve all transactions</w:t>
      </w:r>
      <w:r w:rsidR="00C368EE" w:rsidRPr="00640273">
        <w:rPr>
          <w:rFonts w:ascii="Arial" w:hAnsi="Arial" w:cs="Arial"/>
        </w:rPr>
        <w:t xml:space="preserve"> and withdrawals</w:t>
      </w:r>
    </w:p>
    <w:p w14:paraId="37788609" w14:textId="4DB30C98" w:rsidR="00C368EE" w:rsidRDefault="007732D1" w:rsidP="00B63FE5">
      <w:pPr>
        <w:pStyle w:val="ListParagraph"/>
        <w:numPr>
          <w:ilvl w:val="1"/>
          <w:numId w:val="20"/>
        </w:numPr>
        <w:spacing w:before="120" w:after="120"/>
        <w:ind w:left="1418" w:hanging="851"/>
        <w:contextualSpacing w:val="0"/>
        <w:jc w:val="both"/>
        <w:rPr>
          <w:rFonts w:ascii="Arial" w:hAnsi="Arial" w:cs="Arial"/>
        </w:rPr>
      </w:pPr>
      <w:r w:rsidRPr="00C368EE">
        <w:rPr>
          <w:rFonts w:ascii="Arial" w:hAnsi="Arial" w:cs="Arial"/>
        </w:rPr>
        <w:t>not transfer any part of the Grant to other bank accounts except as necessary to carry out the Project</w:t>
      </w:r>
      <w:r w:rsidR="00CA3570" w:rsidRPr="00C368EE">
        <w:rPr>
          <w:rFonts w:ascii="Arial" w:hAnsi="Arial" w:cs="Arial"/>
        </w:rPr>
        <w:t>, and;</w:t>
      </w:r>
    </w:p>
    <w:p w14:paraId="68F6FDE1" w14:textId="3A775A42" w:rsidR="00E32DD5" w:rsidRPr="00E32DD5" w:rsidRDefault="00E32DD5" w:rsidP="00E32DD5">
      <w:pPr>
        <w:pStyle w:val="ListParagraph"/>
        <w:numPr>
          <w:ilvl w:val="1"/>
          <w:numId w:val="20"/>
        </w:numPr>
        <w:spacing w:before="120" w:after="120"/>
        <w:ind w:left="1418" w:hanging="851"/>
        <w:contextualSpacing w:val="0"/>
        <w:jc w:val="both"/>
        <w:rPr>
          <w:rFonts w:ascii="Arial" w:hAnsi="Arial" w:cs="Arial"/>
        </w:rPr>
      </w:pPr>
      <w:r w:rsidRPr="00E32DD5">
        <w:rPr>
          <w:rFonts w:ascii="Arial" w:hAnsi="Arial" w:cs="Arial"/>
        </w:rPr>
        <w:t>show the Grant as restricted funds in Your accounts; the Grant must not be</w:t>
      </w:r>
      <w:r>
        <w:rPr>
          <w:rFonts w:ascii="Arial" w:hAnsi="Arial" w:cs="Arial"/>
        </w:rPr>
        <w:t xml:space="preserve"> </w:t>
      </w:r>
      <w:r w:rsidRPr="00E32DD5">
        <w:rPr>
          <w:rFonts w:ascii="Arial" w:hAnsi="Arial" w:cs="Arial"/>
        </w:rPr>
        <w:t>included in general funds</w:t>
      </w:r>
    </w:p>
    <w:p w14:paraId="5154C654" w14:textId="5BCCB391" w:rsidR="00F35BA0" w:rsidRPr="00C368EE" w:rsidRDefault="00F35BA0" w:rsidP="00E32DD5">
      <w:pPr>
        <w:pStyle w:val="ListParagraph"/>
        <w:numPr>
          <w:ilvl w:val="1"/>
          <w:numId w:val="20"/>
        </w:numPr>
        <w:spacing w:before="120" w:after="120"/>
        <w:ind w:left="1418" w:hanging="851"/>
        <w:contextualSpacing w:val="0"/>
        <w:jc w:val="both"/>
        <w:rPr>
          <w:rFonts w:ascii="Arial" w:hAnsi="Arial" w:cs="Arial"/>
        </w:rPr>
      </w:pPr>
      <w:proofErr w:type="gramStart"/>
      <w:r w:rsidRPr="00C368EE">
        <w:rPr>
          <w:rFonts w:ascii="Arial" w:hAnsi="Arial" w:cs="Arial"/>
        </w:rPr>
        <w:t>keep</w:t>
      </w:r>
      <w:proofErr w:type="gramEnd"/>
      <w:r w:rsidRPr="00C368EE">
        <w:rPr>
          <w:rFonts w:ascii="Arial" w:hAnsi="Arial" w:cs="Arial"/>
        </w:rPr>
        <w:t xml:space="preserve"> accurate and comprehensive records about your project both during the project and for seven years afterwards and provide</w:t>
      </w:r>
      <w:r w:rsidR="00C368EE">
        <w:rPr>
          <w:rFonts w:ascii="Arial" w:hAnsi="Arial" w:cs="Arial"/>
        </w:rPr>
        <w:t xml:space="preserve"> U</w:t>
      </w:r>
      <w:r w:rsidRPr="00C368EE">
        <w:rPr>
          <w:rFonts w:ascii="Arial" w:hAnsi="Arial" w:cs="Arial"/>
        </w:rPr>
        <w:t>s or our named agents on request with copies of those records and evidence of expenditure of the grant, such as origin</w:t>
      </w:r>
      <w:r w:rsidR="00CA3570" w:rsidRPr="00C368EE">
        <w:rPr>
          <w:rFonts w:ascii="Arial" w:hAnsi="Arial" w:cs="Arial"/>
        </w:rPr>
        <w:t>al receipts and bank statements.</w:t>
      </w:r>
    </w:p>
    <w:p w14:paraId="18E85377" w14:textId="160E5F3C" w:rsidR="000F4637" w:rsidRPr="00954FE3" w:rsidRDefault="000F4637" w:rsidP="000F4637">
      <w:pPr>
        <w:spacing w:before="240" w:after="120"/>
        <w:rPr>
          <w:rFonts w:ascii="Arial" w:eastAsia="Arial" w:hAnsi="Arial" w:cs="Arial"/>
          <w:b/>
        </w:rPr>
      </w:pPr>
      <w:r w:rsidRPr="00954FE3">
        <w:rPr>
          <w:rFonts w:ascii="Arial" w:eastAsia="Arial" w:hAnsi="Arial" w:cs="Arial"/>
          <w:b/>
        </w:rPr>
        <w:t>Duplicate Funding</w:t>
      </w:r>
    </w:p>
    <w:p w14:paraId="6A8B1CAD" w14:textId="6092E6CB" w:rsidR="008E5BB2" w:rsidRPr="00BD1DE1" w:rsidRDefault="007732D1" w:rsidP="000B0F86">
      <w:pPr>
        <w:pStyle w:val="ListParagraph"/>
        <w:numPr>
          <w:ilvl w:val="0"/>
          <w:numId w:val="20"/>
        </w:numPr>
        <w:spacing w:before="120" w:after="120"/>
        <w:ind w:left="425" w:hanging="425"/>
        <w:contextualSpacing w:val="0"/>
        <w:jc w:val="both"/>
        <w:rPr>
          <w:rFonts w:ascii="Arial" w:eastAsia="Arial" w:hAnsi="Arial" w:cs="Arial"/>
        </w:rPr>
      </w:pPr>
      <w:r>
        <w:rPr>
          <w:rFonts w:ascii="Arial" w:eastAsia="Arial" w:hAnsi="Arial" w:cs="Arial"/>
        </w:rPr>
        <w:t xml:space="preserve">You </w:t>
      </w:r>
      <w:r w:rsidRPr="00CA3570">
        <w:rPr>
          <w:rFonts w:ascii="Arial" w:eastAsia="Arial" w:hAnsi="Arial" w:cs="Arial"/>
        </w:rPr>
        <w:t xml:space="preserve">agree not to </w:t>
      </w:r>
      <w:r w:rsidR="008E5BB2" w:rsidRPr="00CA3570">
        <w:rPr>
          <w:rFonts w:ascii="Arial" w:eastAsia="Arial" w:hAnsi="Arial" w:cs="Arial"/>
        </w:rPr>
        <w:t xml:space="preserve">apply for, or obtain, </w:t>
      </w:r>
      <w:r w:rsidR="00E03C87">
        <w:rPr>
          <w:rFonts w:ascii="Arial" w:eastAsia="Arial" w:hAnsi="Arial" w:cs="Arial"/>
        </w:rPr>
        <w:t>funding from a Third Party which is for the same purpose for which the Grant was made or</w:t>
      </w:r>
      <w:r w:rsidR="008E5BB2" w:rsidRPr="00CA3570">
        <w:rPr>
          <w:rFonts w:ascii="Arial" w:eastAsia="Arial" w:hAnsi="Arial" w:cs="Arial"/>
        </w:rPr>
        <w:t xml:space="preserve"> in respect of any part of the </w:t>
      </w:r>
      <w:r w:rsidR="004D70B8">
        <w:rPr>
          <w:rFonts w:ascii="Arial" w:eastAsia="Arial" w:hAnsi="Arial" w:cs="Arial"/>
        </w:rPr>
        <w:t>Project</w:t>
      </w:r>
      <w:r w:rsidRPr="00CA3570">
        <w:rPr>
          <w:rFonts w:ascii="Arial" w:eastAsia="Arial" w:hAnsi="Arial" w:cs="Arial"/>
        </w:rPr>
        <w:t xml:space="preserve"> that </w:t>
      </w:r>
      <w:r w:rsidR="008E5BB2" w:rsidRPr="00CA3570">
        <w:rPr>
          <w:rFonts w:ascii="Arial" w:eastAsia="Arial" w:hAnsi="Arial" w:cs="Arial"/>
        </w:rPr>
        <w:t xml:space="preserve">have been paid for in full using the Grant. </w:t>
      </w:r>
    </w:p>
    <w:p w14:paraId="20276096" w14:textId="2AA91004" w:rsidR="007732D1" w:rsidRDefault="007732D1" w:rsidP="007732D1">
      <w:pPr>
        <w:spacing w:before="240" w:after="120"/>
      </w:pPr>
      <w:r w:rsidRPr="007732D1">
        <w:rPr>
          <w:rFonts w:ascii="Arial" w:eastAsia="Arial" w:hAnsi="Arial" w:cs="Arial"/>
          <w:b/>
        </w:rPr>
        <w:t>Fraud</w:t>
      </w:r>
    </w:p>
    <w:p w14:paraId="18456937" w14:textId="6C682455" w:rsidR="00CA3570" w:rsidRPr="00640273" w:rsidRDefault="00CA3570" w:rsidP="000B0F86">
      <w:pPr>
        <w:pStyle w:val="ListParagraph"/>
        <w:numPr>
          <w:ilvl w:val="0"/>
          <w:numId w:val="20"/>
        </w:numPr>
        <w:spacing w:before="120" w:after="120"/>
        <w:ind w:left="425" w:hanging="425"/>
        <w:contextualSpacing w:val="0"/>
        <w:jc w:val="both"/>
        <w:rPr>
          <w:rFonts w:ascii="Arial" w:eastAsia="Arial" w:hAnsi="Arial" w:cs="Arial"/>
        </w:rPr>
      </w:pPr>
      <w:proofErr w:type="gramStart"/>
      <w:r>
        <w:rPr>
          <w:rFonts w:ascii="Arial" w:eastAsia="Arial" w:hAnsi="Arial" w:cs="Arial"/>
        </w:rPr>
        <w:t xml:space="preserve">You </w:t>
      </w:r>
      <w:r w:rsidRPr="00954FE3">
        <w:rPr>
          <w:rFonts w:ascii="Arial" w:eastAsia="Arial" w:hAnsi="Arial" w:cs="Arial"/>
        </w:rPr>
        <w:t>​</w:t>
      </w:r>
      <w:r>
        <w:rPr>
          <w:rFonts w:ascii="Arial" w:eastAsia="Arial" w:hAnsi="Arial" w:cs="Arial"/>
        </w:rPr>
        <w:t>understand</w:t>
      </w:r>
      <w:proofErr w:type="gramEnd"/>
      <w:r>
        <w:rPr>
          <w:rFonts w:ascii="Arial" w:eastAsia="Arial" w:hAnsi="Arial" w:cs="Arial"/>
        </w:rPr>
        <w:t xml:space="preserve"> </w:t>
      </w:r>
      <w:r w:rsidRPr="00954FE3">
        <w:rPr>
          <w:rFonts w:ascii="Arial" w:eastAsia="Arial" w:hAnsi="Arial" w:cs="Arial"/>
        </w:rPr>
        <w:t xml:space="preserve">that providing false or misleading information </w:t>
      </w:r>
      <w:r>
        <w:rPr>
          <w:rFonts w:ascii="Arial" w:eastAsia="Arial" w:hAnsi="Arial" w:cs="Arial"/>
        </w:rPr>
        <w:t>in your</w:t>
      </w:r>
      <w:r w:rsidRPr="00954FE3">
        <w:rPr>
          <w:rFonts w:ascii="Arial" w:eastAsia="Arial" w:hAnsi="Arial" w:cs="Arial"/>
        </w:rPr>
        <w:t xml:space="preserve"> application or subsequent </w:t>
      </w:r>
      <w:r w:rsidRPr="00640273">
        <w:rPr>
          <w:rFonts w:ascii="Arial" w:eastAsia="Arial" w:hAnsi="Arial" w:cs="Arial"/>
        </w:rPr>
        <w:t xml:space="preserve">communications related to this </w:t>
      </w:r>
      <w:r w:rsidR="00C368EE" w:rsidRPr="00640273">
        <w:rPr>
          <w:rFonts w:ascii="Arial" w:eastAsia="Arial" w:hAnsi="Arial" w:cs="Arial"/>
        </w:rPr>
        <w:t>grant</w:t>
      </w:r>
      <w:r w:rsidRPr="00640273">
        <w:rPr>
          <w:rFonts w:ascii="Arial" w:eastAsia="Arial" w:hAnsi="Arial" w:cs="Arial"/>
        </w:rPr>
        <w:t xml:space="preserve"> could lead to funds being withheld or ​subsequently recovered. Civil or criminal proceedings </w:t>
      </w:r>
      <w:proofErr w:type="gramStart"/>
      <w:r w:rsidRPr="00640273">
        <w:rPr>
          <w:rFonts w:ascii="Arial" w:eastAsia="Arial" w:hAnsi="Arial" w:cs="Arial"/>
        </w:rPr>
        <w:t>may be considered</w:t>
      </w:r>
      <w:proofErr w:type="gramEnd"/>
      <w:r w:rsidRPr="00640273">
        <w:rPr>
          <w:rFonts w:ascii="Arial" w:eastAsia="Arial" w:hAnsi="Arial" w:cs="Arial"/>
        </w:rPr>
        <w:t xml:space="preserve"> in the event of non-compliance. Post grant award assurance work </w:t>
      </w:r>
      <w:proofErr w:type="gramStart"/>
      <w:r w:rsidR="00C368EE" w:rsidRPr="00640273">
        <w:rPr>
          <w:rFonts w:ascii="Arial" w:eastAsia="Arial" w:hAnsi="Arial" w:cs="Arial"/>
        </w:rPr>
        <w:t>may</w:t>
      </w:r>
      <w:r w:rsidRPr="00640273">
        <w:rPr>
          <w:rFonts w:ascii="Arial" w:eastAsia="Arial" w:hAnsi="Arial" w:cs="Arial"/>
        </w:rPr>
        <w:t xml:space="preserve"> be completed</w:t>
      </w:r>
      <w:proofErr w:type="gramEnd"/>
      <w:r w:rsidRPr="00640273">
        <w:rPr>
          <w:rFonts w:ascii="Arial" w:eastAsia="Arial" w:hAnsi="Arial" w:cs="Arial"/>
        </w:rPr>
        <w:t xml:space="preserve"> to discover and recover fraudulent funds. </w:t>
      </w:r>
    </w:p>
    <w:p w14:paraId="09F9EF1C" w14:textId="6C0A4260" w:rsidR="007732D1" w:rsidRPr="007732D1" w:rsidRDefault="007732D1" w:rsidP="000B0F86">
      <w:pPr>
        <w:pStyle w:val="ListParagraph"/>
        <w:numPr>
          <w:ilvl w:val="0"/>
          <w:numId w:val="20"/>
        </w:numPr>
        <w:spacing w:before="120" w:after="120"/>
        <w:ind w:left="425" w:hanging="425"/>
        <w:contextualSpacing w:val="0"/>
        <w:jc w:val="both"/>
        <w:rPr>
          <w:rFonts w:ascii="Arial" w:eastAsia="Arial" w:hAnsi="Arial" w:cs="Arial"/>
          <w:b/>
        </w:rPr>
      </w:pPr>
      <w:r w:rsidRPr="00640273">
        <w:rPr>
          <w:rFonts w:ascii="Arial" w:eastAsia="Arial" w:hAnsi="Arial" w:cs="Arial"/>
        </w:rPr>
        <w:t>If You have any grounds for suspecting Financial Irregularity</w:t>
      </w:r>
      <w:r w:rsidR="004D70B8" w:rsidRPr="00640273">
        <w:rPr>
          <w:rFonts w:ascii="Arial" w:eastAsia="Arial" w:hAnsi="Arial" w:cs="Arial"/>
        </w:rPr>
        <w:t xml:space="preserve"> (​including, regardless of the am</w:t>
      </w:r>
      <w:r w:rsidR="004D70B8" w:rsidRPr="00640273">
        <w:rPr>
          <w:rFonts w:ascii="Arial" w:hAnsi="Arial" w:cs="Arial"/>
        </w:rPr>
        <w:t>ount, any fraud, other impropriety, or mismanagement in relation to the Grant or the Project, including the use of the Grant or any part of the grant for purposes other than the Project)</w:t>
      </w:r>
      <w:r w:rsidRPr="00640273">
        <w:rPr>
          <w:rFonts w:ascii="Arial" w:hAnsi="Arial" w:cs="Arial"/>
        </w:rPr>
        <w:t>, You must notify Us immediately</w:t>
      </w:r>
      <w:r w:rsidRPr="00CA3570">
        <w:rPr>
          <w:rFonts w:ascii="Arial" w:eastAsia="Arial" w:hAnsi="Arial" w:cs="Arial"/>
        </w:rPr>
        <w:t xml:space="preserve">, </w:t>
      </w:r>
      <w:r w:rsidRPr="00CA3570">
        <w:rPr>
          <w:rFonts w:ascii="Arial" w:eastAsia="Arial" w:hAnsi="Arial" w:cs="Arial"/>
        </w:rPr>
        <w:lastRenderedPageBreak/>
        <w:t>and, where appropriate the police. You must explain to us what steps are being taken to</w:t>
      </w:r>
      <w:r w:rsidRPr="007732D1">
        <w:rPr>
          <w:rFonts w:ascii="Arial" w:eastAsia="Arial" w:hAnsi="Arial" w:cs="Arial"/>
        </w:rPr>
        <w:t xml:space="preserve"> investigate the suspicion, and keep </w:t>
      </w:r>
      <w:proofErr w:type="gramStart"/>
      <w:r w:rsidRPr="007732D1">
        <w:rPr>
          <w:rFonts w:ascii="Arial" w:eastAsia="Arial" w:hAnsi="Arial" w:cs="Arial"/>
        </w:rPr>
        <w:t>Us</w:t>
      </w:r>
      <w:proofErr w:type="gramEnd"/>
      <w:r w:rsidRPr="007732D1">
        <w:rPr>
          <w:rFonts w:ascii="Arial" w:eastAsia="Arial" w:hAnsi="Arial" w:cs="Arial"/>
        </w:rPr>
        <w:t xml:space="preserve"> informed about the progress of the investigation.</w:t>
      </w:r>
    </w:p>
    <w:p w14:paraId="1C617178" w14:textId="435E0BDD" w:rsidR="000F4637" w:rsidRPr="00954FE3" w:rsidRDefault="000F4637" w:rsidP="42E3C7E3">
      <w:pPr>
        <w:spacing w:before="240" w:after="120"/>
        <w:rPr>
          <w:rFonts w:ascii="Arial" w:eastAsia="Arial" w:hAnsi="Arial" w:cs="Arial"/>
          <w:b/>
        </w:rPr>
      </w:pPr>
      <w:r w:rsidRPr="00954FE3">
        <w:rPr>
          <w:rFonts w:ascii="Arial" w:eastAsia="Arial" w:hAnsi="Arial" w:cs="Arial"/>
          <w:b/>
        </w:rPr>
        <w:t>Clawback</w:t>
      </w:r>
    </w:p>
    <w:p w14:paraId="19028EAC" w14:textId="58466CB1" w:rsidR="008E5BB2" w:rsidRPr="007732D1" w:rsidRDefault="00791B04" w:rsidP="000B0F86">
      <w:pPr>
        <w:pStyle w:val="ListParagraph"/>
        <w:numPr>
          <w:ilvl w:val="0"/>
          <w:numId w:val="20"/>
        </w:numPr>
        <w:spacing w:before="120" w:after="120"/>
        <w:ind w:left="425" w:hanging="425"/>
        <w:contextualSpacing w:val="0"/>
        <w:jc w:val="both"/>
        <w:rPr>
          <w:rFonts w:ascii="Arial" w:eastAsia="Arial" w:hAnsi="Arial" w:cs="Arial"/>
        </w:rPr>
      </w:pPr>
      <w:r>
        <w:rPr>
          <w:rFonts w:ascii="Arial" w:eastAsia="Arial" w:hAnsi="Arial" w:cs="Arial"/>
        </w:rPr>
        <w:t xml:space="preserve">You </w:t>
      </w:r>
      <w:r w:rsidR="007732D1">
        <w:rPr>
          <w:rFonts w:ascii="Arial" w:eastAsia="Arial" w:hAnsi="Arial" w:cs="Arial"/>
        </w:rPr>
        <w:t xml:space="preserve">shall </w:t>
      </w:r>
      <w:r w:rsidR="008E5BB2" w:rsidRPr="007732D1">
        <w:rPr>
          <w:rFonts w:ascii="Arial" w:eastAsia="Arial" w:hAnsi="Arial" w:cs="Arial"/>
        </w:rPr>
        <w:t xml:space="preserve">promptly notify and repay immediately to </w:t>
      </w:r>
      <w:proofErr w:type="gramStart"/>
      <w:r w:rsidRPr="007732D1">
        <w:rPr>
          <w:rFonts w:ascii="Arial" w:eastAsia="Arial" w:hAnsi="Arial" w:cs="Arial"/>
        </w:rPr>
        <w:t>Us</w:t>
      </w:r>
      <w:proofErr w:type="gramEnd"/>
      <w:r w:rsidR="008E5BB2" w:rsidRPr="007732D1">
        <w:rPr>
          <w:rFonts w:ascii="Arial" w:eastAsia="Arial" w:hAnsi="Arial" w:cs="Arial"/>
        </w:rPr>
        <w:t xml:space="preserve"> any money incorrectly paid to </w:t>
      </w:r>
      <w:r w:rsidRPr="007732D1">
        <w:rPr>
          <w:rFonts w:ascii="Arial" w:eastAsia="Arial" w:hAnsi="Arial" w:cs="Arial"/>
        </w:rPr>
        <w:t xml:space="preserve">You </w:t>
      </w:r>
      <w:r w:rsidR="008E5BB2" w:rsidRPr="007732D1">
        <w:rPr>
          <w:rFonts w:ascii="Arial" w:eastAsia="Arial" w:hAnsi="Arial" w:cs="Arial"/>
        </w:rPr>
        <w:t>as a result of an administrative error or otherwise. This includes (without limitation) situat</w:t>
      </w:r>
      <w:r w:rsidRPr="007732D1">
        <w:rPr>
          <w:rFonts w:ascii="Arial" w:eastAsia="Arial" w:hAnsi="Arial" w:cs="Arial"/>
        </w:rPr>
        <w:t xml:space="preserve">ions where </w:t>
      </w:r>
      <w:proofErr w:type="gramStart"/>
      <w:r w:rsidRPr="007732D1">
        <w:rPr>
          <w:rFonts w:ascii="Arial" w:eastAsia="Arial" w:hAnsi="Arial" w:cs="Arial"/>
        </w:rPr>
        <w:t>You</w:t>
      </w:r>
      <w:proofErr w:type="gramEnd"/>
      <w:r w:rsidRPr="007732D1">
        <w:rPr>
          <w:rFonts w:ascii="Arial" w:eastAsia="Arial" w:hAnsi="Arial" w:cs="Arial"/>
        </w:rPr>
        <w:t xml:space="preserve"> have been </w:t>
      </w:r>
      <w:r w:rsidR="008E5BB2" w:rsidRPr="007732D1">
        <w:rPr>
          <w:rFonts w:ascii="Arial" w:eastAsia="Arial" w:hAnsi="Arial" w:cs="Arial"/>
        </w:rPr>
        <w:t xml:space="preserve">paid in error before </w:t>
      </w:r>
      <w:r w:rsidRPr="007732D1">
        <w:rPr>
          <w:rFonts w:ascii="Arial" w:eastAsia="Arial" w:hAnsi="Arial" w:cs="Arial"/>
        </w:rPr>
        <w:t>You have</w:t>
      </w:r>
      <w:r w:rsidR="008E5BB2" w:rsidRPr="007732D1">
        <w:rPr>
          <w:rFonts w:ascii="Arial" w:eastAsia="Arial" w:hAnsi="Arial" w:cs="Arial"/>
        </w:rPr>
        <w:t xml:space="preserve"> complied with </w:t>
      </w:r>
      <w:r w:rsidRPr="007732D1">
        <w:rPr>
          <w:rFonts w:ascii="Arial" w:eastAsia="Arial" w:hAnsi="Arial" w:cs="Arial"/>
        </w:rPr>
        <w:t>your</w:t>
      </w:r>
      <w:r w:rsidR="008E5BB2" w:rsidRPr="007732D1">
        <w:rPr>
          <w:rFonts w:ascii="Arial" w:eastAsia="Arial" w:hAnsi="Arial" w:cs="Arial"/>
        </w:rPr>
        <w:t xml:space="preserve"> obligations under the Grant Funding Agreement. Any sum, which falls due under this paragraph, shall fall due immediately. If </w:t>
      </w:r>
      <w:proofErr w:type="gramStart"/>
      <w:r w:rsidR="00C368EE">
        <w:rPr>
          <w:rFonts w:ascii="Arial" w:eastAsia="Arial" w:hAnsi="Arial" w:cs="Arial"/>
        </w:rPr>
        <w:t>You</w:t>
      </w:r>
      <w:proofErr w:type="gramEnd"/>
      <w:r w:rsidR="00C368EE">
        <w:rPr>
          <w:rFonts w:ascii="Arial" w:eastAsia="Arial" w:hAnsi="Arial" w:cs="Arial"/>
        </w:rPr>
        <w:t xml:space="preserve"> fail</w:t>
      </w:r>
      <w:r w:rsidR="008E5BB2" w:rsidRPr="007732D1">
        <w:rPr>
          <w:rFonts w:ascii="Arial" w:eastAsia="Arial" w:hAnsi="Arial" w:cs="Arial"/>
        </w:rPr>
        <w:t xml:space="preserve"> to repay the due sum immediately, the sum will be recoverable summarily as a civil debt.</w:t>
      </w:r>
    </w:p>
    <w:p w14:paraId="5F3C6805" w14:textId="77777777" w:rsidR="000B0F86" w:rsidRDefault="000B0F86" w:rsidP="000B0F86">
      <w:pPr>
        <w:pStyle w:val="ListParagraph"/>
        <w:numPr>
          <w:ilvl w:val="0"/>
          <w:numId w:val="20"/>
        </w:numPr>
        <w:spacing w:before="120" w:after="120"/>
        <w:ind w:left="425" w:hanging="425"/>
        <w:contextualSpacing w:val="0"/>
        <w:jc w:val="both"/>
        <w:rPr>
          <w:rFonts w:ascii="Arial" w:eastAsia="Arial" w:hAnsi="Arial" w:cs="Arial"/>
        </w:rPr>
      </w:pPr>
      <w:r>
        <w:rPr>
          <w:rFonts w:ascii="Arial" w:eastAsia="Arial" w:hAnsi="Arial" w:cs="Arial"/>
        </w:rPr>
        <w:t>An Event of Default occurs if:</w:t>
      </w:r>
    </w:p>
    <w:p w14:paraId="3E273BC3" w14:textId="417C790B" w:rsidR="000F4637" w:rsidRPr="000B0F86" w:rsidRDefault="000F4637" w:rsidP="000B0F86">
      <w:pPr>
        <w:pStyle w:val="ListParagraph"/>
        <w:numPr>
          <w:ilvl w:val="1"/>
          <w:numId w:val="20"/>
        </w:numPr>
        <w:spacing w:before="120" w:after="120"/>
        <w:ind w:left="1418" w:hanging="851"/>
        <w:contextualSpacing w:val="0"/>
        <w:jc w:val="both"/>
        <w:rPr>
          <w:rFonts w:ascii="Arial" w:eastAsia="Arial" w:hAnsi="Arial" w:cs="Arial"/>
        </w:rPr>
      </w:pPr>
      <w:r w:rsidRPr="000B0F86">
        <w:rPr>
          <w:rFonts w:ascii="Arial" w:hAnsi="Arial" w:cs="Arial"/>
        </w:rPr>
        <w:t>You fail to comply with any term or condition of this Grant Agreement;</w:t>
      </w:r>
    </w:p>
    <w:p w14:paraId="4D2273DD" w14:textId="77777777" w:rsidR="000F4637" w:rsidRPr="00640273" w:rsidRDefault="000F4637" w:rsidP="000B0F86">
      <w:pPr>
        <w:pStyle w:val="ListParagraph"/>
        <w:numPr>
          <w:ilvl w:val="1"/>
          <w:numId w:val="20"/>
        </w:numPr>
        <w:spacing w:before="120" w:after="120"/>
        <w:ind w:left="1418" w:hanging="851"/>
        <w:contextualSpacing w:val="0"/>
        <w:jc w:val="both"/>
        <w:rPr>
          <w:rFonts w:ascii="Arial" w:hAnsi="Arial" w:cs="Arial"/>
        </w:rPr>
      </w:pPr>
      <w:r w:rsidRPr="00640273">
        <w:rPr>
          <w:rFonts w:ascii="Arial" w:hAnsi="Arial" w:cs="Arial"/>
        </w:rPr>
        <w:t>You fail to complete the Project or have failed to make satisfactory progress with the Project or any part of it, in accordance with any agreed timetable;</w:t>
      </w:r>
    </w:p>
    <w:p w14:paraId="2F005975" w14:textId="77777777" w:rsidR="000F4637" w:rsidRPr="00640273" w:rsidRDefault="000F4637" w:rsidP="000B0F86">
      <w:pPr>
        <w:pStyle w:val="ListParagraph"/>
        <w:numPr>
          <w:ilvl w:val="1"/>
          <w:numId w:val="20"/>
        </w:numPr>
        <w:spacing w:before="120" w:after="120"/>
        <w:ind w:left="1418" w:hanging="851"/>
        <w:contextualSpacing w:val="0"/>
        <w:jc w:val="both"/>
        <w:rPr>
          <w:rFonts w:ascii="Arial" w:hAnsi="Arial" w:cs="Arial"/>
        </w:rPr>
      </w:pPr>
      <w:r w:rsidRPr="00640273">
        <w:rPr>
          <w:rFonts w:ascii="Arial" w:hAnsi="Arial" w:cs="Arial"/>
        </w:rPr>
        <w:t>any information given or representations made by You to Us is found to be incorrect or incomplete to an extent which We reasonably consider to be material;</w:t>
      </w:r>
    </w:p>
    <w:p w14:paraId="428627D4" w14:textId="77777777" w:rsidR="000F4637" w:rsidRPr="00640273" w:rsidRDefault="000F4637" w:rsidP="000B0F86">
      <w:pPr>
        <w:pStyle w:val="ListParagraph"/>
        <w:numPr>
          <w:ilvl w:val="1"/>
          <w:numId w:val="20"/>
        </w:numPr>
        <w:spacing w:before="120" w:after="120"/>
        <w:ind w:left="1418" w:hanging="851"/>
        <w:contextualSpacing w:val="0"/>
        <w:jc w:val="both"/>
        <w:rPr>
          <w:rFonts w:ascii="Arial" w:hAnsi="Arial" w:cs="Arial"/>
        </w:rPr>
      </w:pPr>
      <w:r w:rsidRPr="00640273">
        <w:rPr>
          <w:rFonts w:ascii="Arial" w:hAnsi="Arial" w:cs="Arial"/>
        </w:rPr>
        <w:t>You fail to take adequate measures to investigate and resolve any reported Financial Irregularity;</w:t>
      </w:r>
    </w:p>
    <w:p w14:paraId="58F31ABB" w14:textId="77777777" w:rsidR="000F4637" w:rsidRPr="00640273" w:rsidRDefault="000F4637" w:rsidP="000B0F86">
      <w:pPr>
        <w:pStyle w:val="ListParagraph"/>
        <w:numPr>
          <w:ilvl w:val="1"/>
          <w:numId w:val="20"/>
        </w:numPr>
        <w:spacing w:before="120" w:after="120"/>
        <w:ind w:left="1418" w:hanging="851"/>
        <w:contextualSpacing w:val="0"/>
        <w:jc w:val="both"/>
        <w:rPr>
          <w:rFonts w:ascii="Arial" w:hAnsi="Arial" w:cs="Arial"/>
        </w:rPr>
      </w:pPr>
      <w:r w:rsidRPr="00640273">
        <w:rPr>
          <w:rFonts w:ascii="Arial" w:hAnsi="Arial" w:cs="Arial"/>
        </w:rPr>
        <w:t>You cease to operate and / or change the nature of Your operations to an extent                which We reasonably consider to be material, including if You (or any substantial part of Your operations) merge with or are taken over by another organisation;</w:t>
      </w:r>
    </w:p>
    <w:p w14:paraId="5C3AAA83" w14:textId="63F539B3" w:rsidR="000F4637" w:rsidRPr="00954FE3" w:rsidRDefault="000F4637" w:rsidP="000B0F86">
      <w:pPr>
        <w:pStyle w:val="ListParagraph"/>
        <w:numPr>
          <w:ilvl w:val="1"/>
          <w:numId w:val="20"/>
        </w:numPr>
        <w:spacing w:before="120" w:after="120"/>
        <w:ind w:left="1418" w:hanging="851"/>
        <w:contextualSpacing w:val="0"/>
        <w:jc w:val="both"/>
        <w:rPr>
          <w:rFonts w:ascii="Arial" w:eastAsia="Arial" w:hAnsi="Arial" w:cs="Arial"/>
        </w:rPr>
      </w:pPr>
      <w:r w:rsidRPr="00640273">
        <w:rPr>
          <w:rFonts w:ascii="Arial" w:hAnsi="Arial" w:cs="Arial"/>
        </w:rPr>
        <w:t>before the end</w:t>
      </w:r>
      <w:r w:rsidRPr="00954FE3">
        <w:rPr>
          <w:rFonts w:ascii="Arial" w:eastAsia="Arial" w:hAnsi="Arial" w:cs="Arial"/>
        </w:rPr>
        <w:t xml:space="preserve"> of the </w:t>
      </w:r>
      <w:r w:rsidR="00C368EE">
        <w:rPr>
          <w:rFonts w:ascii="Arial" w:eastAsia="Arial" w:hAnsi="Arial" w:cs="Arial"/>
        </w:rPr>
        <w:t>Project</w:t>
      </w:r>
      <w:r w:rsidRPr="00954FE3">
        <w:rPr>
          <w:rFonts w:ascii="Arial" w:eastAsia="Arial" w:hAnsi="Arial" w:cs="Arial"/>
        </w:rPr>
        <w:t xml:space="preserve"> You:</w:t>
      </w:r>
    </w:p>
    <w:p w14:paraId="3183DC02" w14:textId="77777777" w:rsidR="000F4637" w:rsidRPr="00954FE3" w:rsidRDefault="000F4637" w:rsidP="00CA3570">
      <w:pPr>
        <w:pStyle w:val="ListParagraph"/>
        <w:numPr>
          <w:ilvl w:val="2"/>
          <w:numId w:val="6"/>
        </w:numPr>
        <w:spacing w:before="120" w:after="120"/>
        <w:contextualSpacing w:val="0"/>
        <w:jc w:val="both"/>
        <w:rPr>
          <w:rFonts w:ascii="Arial" w:eastAsia="Arial" w:hAnsi="Arial" w:cs="Arial"/>
        </w:rPr>
      </w:pPr>
      <w:r w:rsidRPr="00954FE3">
        <w:rPr>
          <w:rFonts w:ascii="Arial" w:eastAsia="Arial" w:hAnsi="Arial" w:cs="Arial"/>
        </w:rPr>
        <w:lastRenderedPageBreak/>
        <w:t>are subject to a proposal for a voluntary arrangement or have a petition for an administration order or a winding up order brought against You;</w:t>
      </w:r>
    </w:p>
    <w:p w14:paraId="5C03F72D" w14:textId="77777777" w:rsidR="000F4637" w:rsidRPr="00954FE3" w:rsidRDefault="000F4637" w:rsidP="00CA3570">
      <w:pPr>
        <w:pStyle w:val="ListParagraph"/>
        <w:numPr>
          <w:ilvl w:val="2"/>
          <w:numId w:val="6"/>
        </w:numPr>
        <w:spacing w:before="120" w:after="120"/>
        <w:contextualSpacing w:val="0"/>
        <w:jc w:val="both"/>
        <w:rPr>
          <w:rFonts w:ascii="Arial" w:eastAsia="Arial" w:hAnsi="Arial" w:cs="Arial"/>
        </w:rPr>
      </w:pPr>
      <w:r w:rsidRPr="00954FE3">
        <w:rPr>
          <w:rFonts w:ascii="Arial" w:eastAsia="Arial" w:hAnsi="Arial" w:cs="Arial"/>
        </w:rPr>
        <w:t>pass a resolution to wind up Your business;</w:t>
      </w:r>
    </w:p>
    <w:p w14:paraId="7AF14440" w14:textId="77777777"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954FE3">
        <w:rPr>
          <w:rFonts w:ascii="Arial" w:eastAsia="Arial" w:hAnsi="Arial" w:cs="Arial"/>
        </w:rPr>
        <w:t xml:space="preserve">make any composition, arrangement, conveyance or assignment for the benefit of Your </w:t>
      </w:r>
      <w:r w:rsidRPr="00CA3570">
        <w:rPr>
          <w:rFonts w:ascii="Arial" w:eastAsia="Arial" w:hAnsi="Arial" w:cs="Arial"/>
        </w:rPr>
        <w:t xml:space="preserve">creditors, or purport to do the same; or </w:t>
      </w:r>
    </w:p>
    <w:p w14:paraId="508D6452" w14:textId="77777777"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CA3570">
        <w:rPr>
          <w:rFonts w:ascii="Arial" w:eastAsia="Arial" w:hAnsi="Arial" w:cs="Arial"/>
        </w:rPr>
        <w:t>are subject to the appointment of a receiver, administrator or liquidator; or</w:t>
      </w:r>
    </w:p>
    <w:p w14:paraId="795201C5" w14:textId="77777777"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CA3570">
        <w:rPr>
          <w:rFonts w:ascii="Arial" w:eastAsia="Arial" w:hAnsi="Arial" w:cs="Arial"/>
        </w:rPr>
        <w:t xml:space="preserve">are unable to pay Your debts as they fall due; </w:t>
      </w:r>
    </w:p>
    <w:p w14:paraId="375E31A6" w14:textId="49A9DE3D"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CA3570">
        <w:rPr>
          <w:rFonts w:ascii="Arial" w:eastAsia="Arial" w:hAnsi="Arial" w:cs="Arial"/>
        </w:rPr>
        <w:t xml:space="preserve">You receive funding from any other source for the </w:t>
      </w:r>
      <w:r w:rsidR="00C368EE">
        <w:rPr>
          <w:rFonts w:ascii="Arial" w:eastAsia="Arial" w:hAnsi="Arial" w:cs="Arial"/>
        </w:rPr>
        <w:t>Project</w:t>
      </w:r>
      <w:r w:rsidRPr="00CA3570">
        <w:rPr>
          <w:rFonts w:ascii="Arial" w:eastAsia="Arial" w:hAnsi="Arial" w:cs="Arial"/>
        </w:rPr>
        <w:t xml:space="preserve"> which is funded by the Grant;</w:t>
      </w:r>
    </w:p>
    <w:p w14:paraId="3405070C" w14:textId="77777777"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CA3570">
        <w:rPr>
          <w:rFonts w:ascii="Arial" w:eastAsia="Arial" w:hAnsi="Arial" w:cs="Arial"/>
        </w:rPr>
        <w:t>You are involved in illegal activity in Your administration of the Project;</w:t>
      </w:r>
    </w:p>
    <w:p w14:paraId="76C1C86C" w14:textId="711C8EBC"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CA3570">
        <w:rPr>
          <w:rFonts w:ascii="Arial" w:eastAsia="Arial" w:hAnsi="Arial" w:cs="Arial"/>
        </w:rPr>
        <w:t xml:space="preserve">You take any actions which in Our reasonable opinion are likely to bring Our name or reputation, or that of the </w:t>
      </w:r>
      <w:r w:rsidR="00C368EE">
        <w:rPr>
          <w:rFonts w:ascii="Arial" w:eastAsia="Arial" w:hAnsi="Arial" w:cs="Arial"/>
        </w:rPr>
        <w:t>wider Voluntary and Community Sector Emergencies Partnership, Department for</w:t>
      </w:r>
      <w:r w:rsidR="006E5D0B">
        <w:rPr>
          <w:rFonts w:ascii="Arial" w:eastAsia="Arial" w:hAnsi="Arial" w:cs="Arial"/>
        </w:rPr>
        <w:t xml:space="preserve"> Digital,</w:t>
      </w:r>
      <w:r w:rsidR="00C368EE">
        <w:rPr>
          <w:rFonts w:ascii="Arial" w:eastAsia="Arial" w:hAnsi="Arial" w:cs="Arial"/>
        </w:rPr>
        <w:t xml:space="preserve"> Culture, Media and Sport, or wider government</w:t>
      </w:r>
      <w:r w:rsidRPr="00CA3570">
        <w:rPr>
          <w:rFonts w:ascii="Arial" w:eastAsia="Arial" w:hAnsi="Arial" w:cs="Arial"/>
        </w:rPr>
        <w:t>, into disrepute, or which pose a risk to public money; or</w:t>
      </w:r>
    </w:p>
    <w:p w14:paraId="5BA5CE71" w14:textId="79C78838" w:rsidR="000F4637" w:rsidRPr="00CA3570" w:rsidRDefault="000F4637" w:rsidP="00CA3570">
      <w:pPr>
        <w:pStyle w:val="ListParagraph"/>
        <w:numPr>
          <w:ilvl w:val="2"/>
          <w:numId w:val="6"/>
        </w:numPr>
        <w:spacing w:before="120" w:after="120"/>
        <w:contextualSpacing w:val="0"/>
        <w:jc w:val="both"/>
        <w:rPr>
          <w:rFonts w:ascii="Arial" w:eastAsia="Arial" w:hAnsi="Arial" w:cs="Arial"/>
        </w:rPr>
      </w:pPr>
      <w:r w:rsidRPr="00CA3570">
        <w:rPr>
          <w:rFonts w:ascii="Arial" w:eastAsia="Arial" w:hAnsi="Arial" w:cs="Arial"/>
        </w:rPr>
        <w:t xml:space="preserve">You are otherwise in material breach of this Grant Agreement. </w:t>
      </w:r>
    </w:p>
    <w:p w14:paraId="2AAE1458" w14:textId="77777777" w:rsidR="000F4637" w:rsidRPr="00CA3570" w:rsidRDefault="000F4637" w:rsidP="000B0F86">
      <w:pPr>
        <w:pStyle w:val="ListParagraph"/>
        <w:numPr>
          <w:ilvl w:val="1"/>
          <w:numId w:val="20"/>
        </w:numPr>
        <w:spacing w:before="120" w:after="120"/>
        <w:ind w:left="1418" w:hanging="851"/>
        <w:contextualSpacing w:val="0"/>
        <w:jc w:val="both"/>
        <w:rPr>
          <w:rFonts w:ascii="Arial" w:eastAsia="Arial" w:hAnsi="Arial" w:cs="Arial"/>
        </w:rPr>
      </w:pPr>
      <w:r w:rsidRPr="00CA3570">
        <w:rPr>
          <w:rFonts w:ascii="Arial" w:eastAsia="Arial" w:hAnsi="Arial" w:cs="Arial"/>
        </w:rPr>
        <w:t xml:space="preserve"> If an Event of Default occurs, We may, at Our discretion: </w:t>
      </w:r>
    </w:p>
    <w:p w14:paraId="429439DE" w14:textId="77777777" w:rsidR="000F4637" w:rsidRPr="00954FE3" w:rsidRDefault="000F4637" w:rsidP="00640273">
      <w:pPr>
        <w:pStyle w:val="ListParagraph"/>
        <w:numPr>
          <w:ilvl w:val="0"/>
          <w:numId w:val="19"/>
        </w:numPr>
        <w:spacing w:before="120" w:after="120"/>
        <w:contextualSpacing w:val="0"/>
        <w:jc w:val="both"/>
        <w:rPr>
          <w:rFonts w:ascii="Arial" w:eastAsia="Arial" w:hAnsi="Arial" w:cs="Arial"/>
        </w:rPr>
      </w:pPr>
      <w:r w:rsidRPr="00CA3570">
        <w:rPr>
          <w:rFonts w:ascii="Arial" w:eastAsia="Arial" w:hAnsi="Arial" w:cs="Arial"/>
        </w:rPr>
        <w:t>suspend and withhold</w:t>
      </w:r>
      <w:r w:rsidRPr="00954FE3">
        <w:rPr>
          <w:rFonts w:ascii="Arial" w:eastAsia="Arial" w:hAnsi="Arial" w:cs="Arial"/>
        </w:rPr>
        <w:t xml:space="preserve"> the payment of Grant for such period as We may determine;</w:t>
      </w:r>
    </w:p>
    <w:p w14:paraId="2781A7E4" w14:textId="77777777" w:rsidR="000F4637" w:rsidRPr="00954FE3" w:rsidRDefault="000F4637" w:rsidP="00640273">
      <w:pPr>
        <w:pStyle w:val="ListParagraph"/>
        <w:numPr>
          <w:ilvl w:val="0"/>
          <w:numId w:val="19"/>
        </w:numPr>
        <w:spacing w:before="120" w:after="120"/>
        <w:contextualSpacing w:val="0"/>
        <w:jc w:val="both"/>
        <w:rPr>
          <w:rFonts w:ascii="Arial" w:eastAsia="Arial" w:hAnsi="Arial" w:cs="Arial"/>
        </w:rPr>
      </w:pPr>
      <w:proofErr w:type="gramStart"/>
      <w:r w:rsidRPr="00954FE3">
        <w:rPr>
          <w:rFonts w:ascii="Arial" w:eastAsia="Arial" w:hAnsi="Arial" w:cs="Arial"/>
        </w:rPr>
        <w:lastRenderedPageBreak/>
        <w:t>require</w:t>
      </w:r>
      <w:proofErr w:type="gramEnd"/>
      <w:r w:rsidRPr="00954FE3">
        <w:rPr>
          <w:rFonts w:ascii="Arial" w:eastAsia="Arial" w:hAnsi="Arial" w:cs="Arial"/>
        </w:rPr>
        <w:t xml:space="preserve"> You to repay all or any part of the Grant that has been paid to You (or such lesser amount as We may determine) by issuing a demand for repayment. Prior to issuing such a demand, We may (at Our sole discretion) give You an opportunity to rectify such breach or occurrence, delay or defer any further payments of Grant instalments to You until such time as the breach has been remedied; and/or</w:t>
      </w:r>
    </w:p>
    <w:p w14:paraId="66C5A7EA" w14:textId="6218ACB0" w:rsidR="000F4637" w:rsidRPr="00954FE3" w:rsidRDefault="000F4637" w:rsidP="00640273">
      <w:pPr>
        <w:pStyle w:val="ListParagraph"/>
        <w:numPr>
          <w:ilvl w:val="0"/>
          <w:numId w:val="19"/>
        </w:numPr>
        <w:spacing w:before="120" w:after="120"/>
        <w:contextualSpacing w:val="0"/>
        <w:jc w:val="both"/>
        <w:rPr>
          <w:rFonts w:ascii="Arial" w:eastAsia="Arial" w:hAnsi="Arial" w:cs="Arial"/>
        </w:rPr>
      </w:pPr>
      <w:r w:rsidRPr="00954FE3">
        <w:rPr>
          <w:rFonts w:ascii="Arial" w:eastAsia="Arial" w:hAnsi="Arial" w:cs="Arial"/>
        </w:rPr>
        <w:t>terminate this Grant Agreement by serving written notice where the Event of Default is incapable of being remedied or is not remedied within such reasonable period as we may determine</w:t>
      </w:r>
      <w:r w:rsidR="00640273">
        <w:rPr>
          <w:rFonts w:ascii="Arial" w:eastAsia="Arial" w:hAnsi="Arial" w:cs="Arial"/>
        </w:rPr>
        <w:t>.</w:t>
      </w:r>
    </w:p>
    <w:p w14:paraId="2B27FC09" w14:textId="77777777" w:rsidR="00E32DD5" w:rsidRPr="00E32DD5" w:rsidRDefault="00E32DD5" w:rsidP="00E32DD5">
      <w:pPr>
        <w:spacing w:before="240" w:after="120"/>
        <w:rPr>
          <w:rFonts w:ascii="Arial" w:eastAsia="Arial" w:hAnsi="Arial" w:cs="Arial"/>
          <w:b/>
        </w:rPr>
      </w:pPr>
      <w:r w:rsidRPr="00E32DD5">
        <w:rPr>
          <w:rFonts w:ascii="Arial" w:eastAsia="Arial" w:hAnsi="Arial" w:cs="Arial"/>
          <w:b/>
        </w:rPr>
        <w:t>Publicity</w:t>
      </w:r>
    </w:p>
    <w:p w14:paraId="739EA4F9" w14:textId="5209A57F" w:rsidR="00E32DD5" w:rsidRPr="00E32DD5" w:rsidRDefault="00E32DD5" w:rsidP="000B0F86">
      <w:pPr>
        <w:pStyle w:val="ListParagraph"/>
        <w:numPr>
          <w:ilvl w:val="0"/>
          <w:numId w:val="20"/>
        </w:numPr>
        <w:spacing w:before="120" w:after="120"/>
        <w:ind w:left="425" w:hanging="425"/>
        <w:contextualSpacing w:val="0"/>
        <w:jc w:val="both"/>
        <w:rPr>
          <w:rFonts w:ascii="Arial" w:eastAsia="Arial" w:hAnsi="Arial" w:cs="Arial"/>
        </w:rPr>
      </w:pPr>
      <w:r w:rsidRPr="00E32DD5">
        <w:rPr>
          <w:rFonts w:ascii="Arial" w:eastAsia="Arial" w:hAnsi="Arial" w:cs="Arial"/>
        </w:rPr>
        <w:t xml:space="preserve">We may acknowledge </w:t>
      </w:r>
      <w:proofErr w:type="gramStart"/>
      <w:r w:rsidRPr="00E32DD5">
        <w:rPr>
          <w:rFonts w:ascii="Arial" w:eastAsia="Arial" w:hAnsi="Arial" w:cs="Arial"/>
        </w:rPr>
        <w:t>Your</w:t>
      </w:r>
      <w:proofErr w:type="gramEnd"/>
      <w:r w:rsidRPr="00E32DD5">
        <w:rPr>
          <w:rFonts w:ascii="Arial" w:eastAsia="Arial" w:hAnsi="Arial" w:cs="Arial"/>
        </w:rPr>
        <w:t xml:space="preserve"> involvement in the Project and Your receipt of the Grant</w:t>
      </w:r>
      <w:r>
        <w:rPr>
          <w:rFonts w:ascii="Arial" w:eastAsia="Arial" w:hAnsi="Arial" w:cs="Arial"/>
        </w:rPr>
        <w:t xml:space="preserve"> </w:t>
      </w:r>
      <w:r w:rsidRPr="00E32DD5">
        <w:rPr>
          <w:rFonts w:ascii="Arial" w:eastAsia="Arial" w:hAnsi="Arial" w:cs="Arial"/>
        </w:rPr>
        <w:t>without prior notice to You.</w:t>
      </w:r>
    </w:p>
    <w:p w14:paraId="027C66AD" w14:textId="77777777" w:rsidR="00E32DD5" w:rsidRPr="00E32DD5" w:rsidRDefault="00E32DD5" w:rsidP="000B0F86">
      <w:pPr>
        <w:pStyle w:val="ListParagraph"/>
        <w:numPr>
          <w:ilvl w:val="0"/>
          <w:numId w:val="20"/>
        </w:numPr>
        <w:spacing w:before="120" w:after="120"/>
        <w:ind w:left="425" w:hanging="425"/>
        <w:contextualSpacing w:val="0"/>
        <w:jc w:val="both"/>
        <w:rPr>
          <w:rFonts w:ascii="Arial" w:eastAsia="Arial" w:hAnsi="Arial" w:cs="Arial"/>
        </w:rPr>
      </w:pPr>
      <w:r w:rsidRPr="00E32DD5">
        <w:rPr>
          <w:rFonts w:ascii="Arial" w:eastAsia="Arial" w:hAnsi="Arial" w:cs="Arial"/>
        </w:rPr>
        <w:t xml:space="preserve">You must not issue any publicity relating to the Grant except in a form to be agreed in advance by </w:t>
      </w:r>
      <w:proofErr w:type="gramStart"/>
      <w:r w:rsidRPr="00E32DD5">
        <w:rPr>
          <w:rFonts w:ascii="Arial" w:eastAsia="Arial" w:hAnsi="Arial" w:cs="Arial"/>
        </w:rPr>
        <w:t>Us</w:t>
      </w:r>
      <w:proofErr w:type="gramEnd"/>
      <w:r w:rsidRPr="00E32DD5">
        <w:rPr>
          <w:rFonts w:ascii="Arial" w:eastAsia="Arial" w:hAnsi="Arial" w:cs="Arial"/>
        </w:rPr>
        <w:t>.</w:t>
      </w:r>
    </w:p>
    <w:p w14:paraId="5F3D727F" w14:textId="5E2883E1" w:rsidR="00C52F15" w:rsidRPr="00E32DD5" w:rsidRDefault="00E32DD5" w:rsidP="000B0F86">
      <w:pPr>
        <w:pStyle w:val="ListParagraph"/>
        <w:numPr>
          <w:ilvl w:val="0"/>
          <w:numId w:val="20"/>
        </w:numPr>
        <w:spacing w:before="120" w:after="120"/>
        <w:ind w:left="425" w:hanging="425"/>
        <w:contextualSpacing w:val="0"/>
        <w:jc w:val="both"/>
        <w:rPr>
          <w:rFonts w:ascii="Arial" w:eastAsia="Arial" w:hAnsi="Arial" w:cs="Arial"/>
        </w:rPr>
      </w:pPr>
      <w:r w:rsidRPr="00E32DD5">
        <w:rPr>
          <w:rFonts w:ascii="Arial" w:eastAsia="Arial" w:hAnsi="Arial" w:cs="Arial"/>
        </w:rPr>
        <w:t xml:space="preserve">You agree that </w:t>
      </w:r>
      <w:proofErr w:type="gramStart"/>
      <w:r w:rsidRPr="00E32DD5">
        <w:rPr>
          <w:rFonts w:ascii="Arial" w:eastAsia="Arial" w:hAnsi="Arial" w:cs="Arial"/>
        </w:rPr>
        <w:t>We</w:t>
      </w:r>
      <w:proofErr w:type="gramEnd"/>
      <w:r w:rsidRPr="00E32DD5">
        <w:rPr>
          <w:rFonts w:ascii="Arial" w:eastAsia="Arial" w:hAnsi="Arial" w:cs="Arial"/>
        </w:rPr>
        <w:t xml:space="preserve"> may share details of the Grant and the name of Your organisation</w:t>
      </w:r>
      <w:r>
        <w:rPr>
          <w:rFonts w:ascii="Arial" w:eastAsia="Arial" w:hAnsi="Arial" w:cs="Arial"/>
        </w:rPr>
        <w:t xml:space="preserve"> </w:t>
      </w:r>
      <w:r w:rsidRPr="00E32DD5">
        <w:rPr>
          <w:rFonts w:ascii="Arial" w:eastAsia="Arial" w:hAnsi="Arial" w:cs="Arial"/>
        </w:rPr>
        <w:t>with the UK Government and that such details may appear on the Government Grants</w:t>
      </w:r>
      <w:r>
        <w:rPr>
          <w:rFonts w:ascii="Arial" w:eastAsia="Arial" w:hAnsi="Arial" w:cs="Arial"/>
        </w:rPr>
        <w:t xml:space="preserve"> </w:t>
      </w:r>
      <w:r w:rsidRPr="00E32DD5">
        <w:rPr>
          <w:rFonts w:ascii="Arial" w:eastAsia="Arial" w:hAnsi="Arial" w:cs="Arial"/>
        </w:rPr>
        <w:t>Information System database which is available for search by other funders.</w:t>
      </w:r>
      <w:r w:rsidR="00C52F15" w:rsidRPr="00E32DD5">
        <w:rPr>
          <w:rFonts w:ascii="Arial" w:eastAsia="Arial" w:hAnsi="Arial" w:cs="Arial"/>
          <w:b/>
          <w:bCs/>
          <w:sz w:val="28"/>
          <w:szCs w:val="28"/>
        </w:rPr>
        <w:br w:type="page"/>
      </w:r>
    </w:p>
    <w:p w14:paraId="1F5A7CE0" w14:textId="4EEF9D54" w:rsidR="00B551F9" w:rsidRPr="00E76CB9" w:rsidRDefault="00B551F9" w:rsidP="00B551F9">
      <w:pPr>
        <w:spacing w:before="240" w:after="120"/>
        <w:rPr>
          <w:rFonts w:ascii="Arial" w:eastAsia="Arial" w:hAnsi="Arial" w:cs="Arial"/>
          <w:b/>
          <w:bCs/>
          <w:sz w:val="28"/>
          <w:szCs w:val="28"/>
        </w:rPr>
      </w:pPr>
      <w:r w:rsidRPr="00E76CB9">
        <w:rPr>
          <w:rFonts w:ascii="Arial" w:eastAsia="Arial" w:hAnsi="Arial" w:cs="Arial"/>
          <w:b/>
          <w:bCs/>
          <w:sz w:val="28"/>
          <w:szCs w:val="28"/>
        </w:rPr>
        <w:lastRenderedPageBreak/>
        <w:t xml:space="preserve">Annex </w:t>
      </w:r>
      <w:r w:rsidR="00B64CD5" w:rsidRPr="00E76CB9">
        <w:rPr>
          <w:rFonts w:ascii="Arial" w:eastAsia="Arial" w:hAnsi="Arial" w:cs="Arial"/>
          <w:b/>
          <w:bCs/>
          <w:sz w:val="28"/>
          <w:szCs w:val="28"/>
        </w:rPr>
        <w:t>1</w:t>
      </w:r>
      <w:r w:rsidRPr="00E76CB9">
        <w:rPr>
          <w:rFonts w:ascii="Arial" w:eastAsia="Arial" w:hAnsi="Arial" w:cs="Arial"/>
          <w:b/>
          <w:bCs/>
          <w:sz w:val="28"/>
          <w:szCs w:val="28"/>
        </w:rPr>
        <w:t xml:space="preserve">: </w:t>
      </w:r>
      <w:r w:rsidR="007274A4" w:rsidRPr="00E76CB9">
        <w:rPr>
          <w:rFonts w:ascii="Arial" w:eastAsia="Arial" w:hAnsi="Arial" w:cs="Arial"/>
          <w:b/>
          <w:bCs/>
          <w:sz w:val="28"/>
          <w:szCs w:val="28"/>
        </w:rPr>
        <w:t>Monitoring</w:t>
      </w:r>
      <w:r w:rsidR="00364BF3" w:rsidRPr="00E76CB9">
        <w:rPr>
          <w:rFonts w:ascii="Arial" w:eastAsia="Arial" w:hAnsi="Arial" w:cs="Arial"/>
          <w:b/>
          <w:bCs/>
          <w:sz w:val="28"/>
          <w:szCs w:val="28"/>
        </w:rPr>
        <w:t xml:space="preserve"> Requirements</w:t>
      </w:r>
    </w:p>
    <w:p w14:paraId="18186C39" w14:textId="07437DF5" w:rsidR="00E76CB9" w:rsidRPr="00E76CB9" w:rsidRDefault="00E76CB9" w:rsidP="00E76CB9">
      <w:pPr>
        <w:spacing w:before="120" w:after="120"/>
        <w:jc w:val="both"/>
        <w:rPr>
          <w:rFonts w:ascii="Arial" w:eastAsia="Arial" w:hAnsi="Arial" w:cs="Arial"/>
        </w:rPr>
      </w:pPr>
      <w:r w:rsidRPr="00E76CB9">
        <w:rPr>
          <w:rFonts w:ascii="Arial" w:eastAsia="Arial" w:hAnsi="Arial" w:cs="Arial"/>
        </w:rPr>
        <w:t xml:space="preserve">This Annex sets out examples of how this process </w:t>
      </w:r>
      <w:proofErr w:type="gramStart"/>
      <w:r w:rsidRPr="00E76CB9">
        <w:rPr>
          <w:rFonts w:ascii="Arial" w:eastAsia="Arial" w:hAnsi="Arial" w:cs="Arial"/>
        </w:rPr>
        <w:t>will be monitored</w:t>
      </w:r>
      <w:proofErr w:type="gramEnd"/>
      <w:r w:rsidRPr="00E76CB9">
        <w:rPr>
          <w:rFonts w:ascii="Arial" w:eastAsia="Arial" w:hAnsi="Arial" w:cs="Arial"/>
        </w:rPr>
        <w:t>.  We are seeking to automate elements of the quantitative reporting, but in addition, below are examples of the monitoring questions you may be required to complete at the mid (3-month) and end (6-month) point of the Project. We will provide you with an electronic version of the form to complete ahead of the due dates. Monitoring question will include a rating matrix and request for qualitative feedback.</w:t>
      </w:r>
    </w:p>
    <w:p w14:paraId="39F7D294" w14:textId="2D13E91D" w:rsidR="00792028" w:rsidRPr="00E76CB9" w:rsidRDefault="00792028" w:rsidP="00B31AF7">
      <w:pPr>
        <w:pStyle w:val="ListParagraph"/>
        <w:numPr>
          <w:ilvl w:val="3"/>
          <w:numId w:val="6"/>
        </w:numPr>
        <w:spacing w:before="120" w:after="0" w:line="240" w:lineRule="auto"/>
        <w:ind w:left="425" w:hanging="425"/>
        <w:contextualSpacing w:val="0"/>
        <w:jc w:val="both"/>
        <w:rPr>
          <w:rFonts w:ascii="Arial" w:eastAsia="Arial" w:hAnsi="Arial" w:cs="Arial"/>
        </w:rPr>
      </w:pPr>
      <w:r w:rsidRPr="00E76CB9">
        <w:rPr>
          <w:rFonts w:ascii="Arial" w:eastAsia="Arial" w:hAnsi="Arial" w:cs="Arial"/>
        </w:rPr>
        <w:t xml:space="preserve">How many unmet needs have you fed in to your </w:t>
      </w:r>
      <w:r w:rsidR="00E76CB9" w:rsidRPr="00E76CB9">
        <w:rPr>
          <w:rFonts w:ascii="Arial" w:eastAsia="Arial" w:hAnsi="Arial" w:cs="Arial"/>
        </w:rPr>
        <w:t>Local Liaison Lead/</w:t>
      </w:r>
      <w:r w:rsidRPr="00E76CB9">
        <w:rPr>
          <w:rFonts w:ascii="Arial" w:eastAsia="Arial" w:hAnsi="Arial" w:cs="Arial"/>
        </w:rPr>
        <w:t>Multi-Agency Cell?</w:t>
      </w:r>
    </w:p>
    <w:p w14:paraId="1AB81568" w14:textId="73F29261" w:rsidR="00792028" w:rsidRPr="00E76CB9" w:rsidRDefault="00792028" w:rsidP="00792028">
      <w:pPr>
        <w:pStyle w:val="ListParagraph"/>
        <w:numPr>
          <w:ilvl w:val="3"/>
          <w:numId w:val="6"/>
        </w:numPr>
        <w:spacing w:before="120" w:after="0" w:line="240" w:lineRule="auto"/>
        <w:ind w:left="425" w:hanging="425"/>
        <w:contextualSpacing w:val="0"/>
        <w:jc w:val="both"/>
        <w:rPr>
          <w:rFonts w:ascii="Arial" w:eastAsia="Arial" w:hAnsi="Arial" w:cs="Arial"/>
        </w:rPr>
      </w:pPr>
      <w:r w:rsidRPr="00E76CB9">
        <w:rPr>
          <w:rFonts w:ascii="Arial" w:eastAsia="Arial" w:hAnsi="Arial" w:cs="Arial"/>
        </w:rPr>
        <w:t xml:space="preserve">How many network/briefing events have you held with </w:t>
      </w:r>
      <w:r w:rsidR="00E76CB9" w:rsidRPr="00E76CB9">
        <w:rPr>
          <w:rFonts w:ascii="Arial" w:eastAsia="Arial" w:hAnsi="Arial" w:cs="Arial"/>
        </w:rPr>
        <w:t>VCSEs/</w:t>
      </w:r>
      <w:r w:rsidRPr="00E76CB9">
        <w:rPr>
          <w:rFonts w:ascii="Arial" w:eastAsia="Arial" w:hAnsi="Arial" w:cs="Arial"/>
        </w:rPr>
        <w:t>LIOs in your area in relation to the VCSEP Multi-Agency Cell/unmet needs process?</w:t>
      </w:r>
    </w:p>
    <w:p w14:paraId="6811CEB8" w14:textId="170232B6" w:rsidR="00792028" w:rsidRPr="00E76CB9" w:rsidRDefault="00792028" w:rsidP="00792028">
      <w:pPr>
        <w:pStyle w:val="ListParagraph"/>
        <w:numPr>
          <w:ilvl w:val="3"/>
          <w:numId w:val="6"/>
        </w:numPr>
        <w:spacing w:before="120" w:after="120" w:line="240" w:lineRule="auto"/>
        <w:ind w:left="426" w:hanging="426"/>
        <w:contextualSpacing w:val="0"/>
        <w:jc w:val="both"/>
        <w:rPr>
          <w:rFonts w:ascii="Arial" w:eastAsia="Arial" w:hAnsi="Arial" w:cs="Arial"/>
        </w:rPr>
      </w:pPr>
      <w:r w:rsidRPr="00E76CB9">
        <w:rPr>
          <w:rFonts w:ascii="Arial" w:eastAsia="Arial" w:hAnsi="Arial" w:cs="Arial"/>
        </w:rPr>
        <w:t xml:space="preserve">How satisfied are </w:t>
      </w:r>
      <w:r w:rsidR="00E76CB9" w:rsidRPr="00E76CB9">
        <w:rPr>
          <w:rFonts w:ascii="Arial" w:eastAsia="Arial" w:hAnsi="Arial" w:cs="Arial"/>
        </w:rPr>
        <w:t>VCSEs/</w:t>
      </w:r>
      <w:r w:rsidRPr="00E76CB9">
        <w:rPr>
          <w:rFonts w:ascii="Arial" w:eastAsia="Arial" w:hAnsi="Arial" w:cs="Arial"/>
        </w:rPr>
        <w:t>LIOs in your network with the mechanisms of engaging with a Local Liaison Lead to share intelligence on unmet and emerging needs?</w:t>
      </w:r>
    </w:p>
    <w:p w14:paraId="60AFE50E" w14:textId="77777777" w:rsidR="00792028" w:rsidRPr="00E76CB9" w:rsidRDefault="00792028" w:rsidP="00792028">
      <w:pPr>
        <w:pStyle w:val="ListParagraph"/>
        <w:numPr>
          <w:ilvl w:val="3"/>
          <w:numId w:val="6"/>
        </w:numPr>
        <w:spacing w:before="120" w:after="120" w:line="240" w:lineRule="auto"/>
        <w:ind w:left="425" w:hanging="425"/>
        <w:contextualSpacing w:val="0"/>
        <w:jc w:val="both"/>
        <w:rPr>
          <w:rFonts w:ascii="Arial" w:eastAsia="Arial" w:hAnsi="Arial" w:cs="Arial"/>
        </w:rPr>
      </w:pPr>
      <w:r w:rsidRPr="00E76CB9">
        <w:rPr>
          <w:rFonts w:ascii="Arial" w:eastAsia="Arial" w:hAnsi="Arial" w:cs="Arial"/>
        </w:rPr>
        <w:t>How satisfied are you with the process for fulfilling unmet needs by matching it with appropriate resources?</w:t>
      </w:r>
    </w:p>
    <w:p w14:paraId="435E8DAB" w14:textId="0E80FBA3" w:rsidR="00B31AF7" w:rsidRPr="00E76CB9" w:rsidRDefault="00B31AF7" w:rsidP="00E76CB9">
      <w:pPr>
        <w:pStyle w:val="ListParagraph"/>
        <w:numPr>
          <w:ilvl w:val="3"/>
          <w:numId w:val="6"/>
        </w:numPr>
        <w:spacing w:before="120" w:after="0" w:line="240" w:lineRule="auto"/>
        <w:ind w:left="425" w:hanging="425"/>
        <w:contextualSpacing w:val="0"/>
        <w:jc w:val="both"/>
        <w:rPr>
          <w:rFonts w:ascii="Arial" w:eastAsia="Arial" w:hAnsi="Arial" w:cs="Arial"/>
        </w:rPr>
      </w:pPr>
      <w:r w:rsidRPr="00E76CB9">
        <w:rPr>
          <w:rFonts w:ascii="Arial" w:eastAsia="Arial" w:hAnsi="Arial" w:cs="Arial"/>
        </w:rPr>
        <w:t>How satisfied are you with the communication processes with and between;</w:t>
      </w:r>
      <w:r w:rsidR="00E76CB9" w:rsidRPr="00E76CB9">
        <w:rPr>
          <w:rFonts w:ascii="Arial" w:eastAsia="Arial" w:hAnsi="Arial" w:cs="Arial"/>
        </w:rPr>
        <w:t xml:space="preserve"> </w:t>
      </w:r>
      <w:r w:rsidRPr="00E76CB9">
        <w:rPr>
          <w:rFonts w:ascii="Arial" w:eastAsia="Arial" w:hAnsi="Arial" w:cs="Arial"/>
        </w:rPr>
        <w:t>VCS EP Multi Agency Cells</w:t>
      </w:r>
      <w:r w:rsidR="00E76CB9" w:rsidRPr="00E76CB9">
        <w:rPr>
          <w:rFonts w:ascii="Arial" w:eastAsia="Arial" w:hAnsi="Arial" w:cs="Arial"/>
        </w:rPr>
        <w:t>/LIOs/VCSEs</w:t>
      </w:r>
    </w:p>
    <w:p w14:paraId="2E0FFD6B" w14:textId="3832D1D2" w:rsidR="00B31AF7" w:rsidRPr="00E76CB9" w:rsidRDefault="00B31AF7" w:rsidP="00B31AF7">
      <w:pPr>
        <w:pStyle w:val="ListParagraph"/>
        <w:numPr>
          <w:ilvl w:val="3"/>
          <w:numId w:val="6"/>
        </w:numPr>
        <w:spacing w:before="120" w:after="120" w:line="240" w:lineRule="auto"/>
        <w:ind w:left="425" w:hanging="425"/>
        <w:contextualSpacing w:val="0"/>
        <w:jc w:val="both"/>
        <w:rPr>
          <w:rFonts w:ascii="Arial" w:eastAsia="Arial" w:hAnsi="Arial" w:cs="Arial"/>
        </w:rPr>
      </w:pPr>
      <w:r w:rsidRPr="00E76CB9">
        <w:rPr>
          <w:rFonts w:ascii="Arial" w:eastAsia="Arial" w:hAnsi="Arial" w:cs="Arial"/>
        </w:rPr>
        <w:t xml:space="preserve">How satisfied are you with the timescales </w:t>
      </w:r>
      <w:r w:rsidR="0060510A" w:rsidRPr="00E76CB9">
        <w:rPr>
          <w:rFonts w:ascii="Arial" w:eastAsia="Arial" w:hAnsi="Arial" w:cs="Arial"/>
        </w:rPr>
        <w:t>for responding to unmet needs escalated up to Multi-agency Cells?</w:t>
      </w:r>
    </w:p>
    <w:p w14:paraId="64B2EF8C" w14:textId="4F498E2B" w:rsidR="00792028" w:rsidRPr="00E76CB9" w:rsidRDefault="00B31AF7" w:rsidP="00B31AF7">
      <w:pPr>
        <w:pStyle w:val="ListParagraph"/>
        <w:numPr>
          <w:ilvl w:val="3"/>
          <w:numId w:val="6"/>
        </w:numPr>
        <w:spacing w:before="120" w:after="120" w:line="240" w:lineRule="auto"/>
        <w:ind w:left="426" w:hanging="426"/>
        <w:contextualSpacing w:val="0"/>
        <w:jc w:val="both"/>
        <w:rPr>
          <w:rFonts w:ascii="Arial" w:eastAsia="Arial" w:hAnsi="Arial" w:cs="Arial"/>
        </w:rPr>
      </w:pPr>
      <w:r w:rsidRPr="00E76CB9">
        <w:rPr>
          <w:rFonts w:ascii="Arial" w:eastAsia="Arial" w:hAnsi="Arial" w:cs="Arial"/>
        </w:rPr>
        <w:t>How satisfied are VCSE organisation</w:t>
      </w:r>
      <w:r w:rsidR="00792028" w:rsidRPr="00E76CB9">
        <w:rPr>
          <w:rFonts w:ascii="Arial" w:eastAsia="Arial" w:hAnsi="Arial" w:cs="Arial"/>
        </w:rPr>
        <w:t>s in your area who</w:t>
      </w:r>
      <w:r w:rsidR="00031180">
        <w:rPr>
          <w:rFonts w:ascii="Arial" w:eastAsia="Arial" w:hAnsi="Arial" w:cs="Arial"/>
        </w:rPr>
        <w:t xml:space="preserve"> have been involved in the Multi</w:t>
      </w:r>
      <w:r w:rsidR="00E76CB9" w:rsidRPr="00E76CB9">
        <w:rPr>
          <w:rFonts w:ascii="Arial" w:eastAsia="Arial" w:hAnsi="Arial" w:cs="Arial"/>
        </w:rPr>
        <w:t xml:space="preserve">-Agency </w:t>
      </w:r>
      <w:r w:rsidR="00792028" w:rsidRPr="00E76CB9">
        <w:rPr>
          <w:rFonts w:ascii="Arial" w:eastAsia="Arial" w:hAnsi="Arial" w:cs="Arial"/>
        </w:rPr>
        <w:t>Cell/unmet needs process?</w:t>
      </w:r>
    </w:p>
    <w:p w14:paraId="326C2F41" w14:textId="54B372FD" w:rsidR="00B31AF7" w:rsidRPr="00E76CB9" w:rsidRDefault="00792028" w:rsidP="00B31AF7">
      <w:pPr>
        <w:pStyle w:val="ListParagraph"/>
        <w:numPr>
          <w:ilvl w:val="3"/>
          <w:numId w:val="6"/>
        </w:numPr>
        <w:spacing w:before="120" w:after="120" w:line="240" w:lineRule="auto"/>
        <w:ind w:left="426" w:hanging="426"/>
        <w:contextualSpacing w:val="0"/>
        <w:jc w:val="both"/>
        <w:rPr>
          <w:rFonts w:ascii="Arial" w:eastAsia="Arial" w:hAnsi="Arial" w:cs="Arial"/>
        </w:rPr>
      </w:pPr>
      <w:r w:rsidRPr="00E76CB9">
        <w:rPr>
          <w:rFonts w:ascii="Arial" w:eastAsia="Arial" w:hAnsi="Arial" w:cs="Arial"/>
        </w:rPr>
        <w:t xml:space="preserve">If </w:t>
      </w:r>
      <w:r w:rsidR="00B31AF7" w:rsidRPr="00E76CB9">
        <w:rPr>
          <w:rFonts w:ascii="Arial" w:eastAsia="Arial" w:hAnsi="Arial" w:cs="Arial"/>
        </w:rPr>
        <w:t>The National Coordination Cell</w:t>
      </w:r>
      <w:r w:rsidR="00B31AF7" w:rsidRPr="00E76CB9">
        <w:rPr>
          <w:rFonts w:ascii="Arial" w:eastAsia="Arial" w:hAnsi="Arial" w:cs="Arial" w:hint="eastAsia"/>
        </w:rPr>
        <w:t>’</w:t>
      </w:r>
      <w:r w:rsidR="00B31AF7" w:rsidRPr="00E76CB9">
        <w:rPr>
          <w:rFonts w:ascii="Arial" w:eastAsia="Arial" w:hAnsi="Arial" w:cs="Arial"/>
        </w:rPr>
        <w:t>s process for brokering volunteers</w:t>
      </w:r>
      <w:r w:rsidRPr="00E76CB9">
        <w:rPr>
          <w:rFonts w:ascii="Arial" w:eastAsia="Arial" w:hAnsi="Arial" w:cs="Arial"/>
        </w:rPr>
        <w:t xml:space="preserve"> has taken place in your area, how many volunteers </w:t>
      </w:r>
      <w:proofErr w:type="gramStart"/>
      <w:r w:rsidRPr="00E76CB9">
        <w:rPr>
          <w:rFonts w:ascii="Arial" w:eastAsia="Arial" w:hAnsi="Arial" w:cs="Arial"/>
        </w:rPr>
        <w:t>have been placed</w:t>
      </w:r>
      <w:proofErr w:type="gramEnd"/>
      <w:r w:rsidRPr="00E76CB9">
        <w:rPr>
          <w:rFonts w:ascii="Arial" w:eastAsia="Arial" w:hAnsi="Arial" w:cs="Arial"/>
        </w:rPr>
        <w:t xml:space="preserve"> and how has the process been</w:t>
      </w:r>
      <w:r w:rsidR="0060510A" w:rsidRPr="00E76CB9">
        <w:rPr>
          <w:rFonts w:ascii="Arial" w:eastAsia="Arial" w:hAnsi="Arial" w:cs="Arial"/>
        </w:rPr>
        <w:t>?</w:t>
      </w:r>
    </w:p>
    <w:p w14:paraId="401F6761" w14:textId="7868DC28" w:rsidR="00B31AF7" w:rsidRPr="00E76CB9" w:rsidRDefault="00B31AF7" w:rsidP="00B31AF7">
      <w:pPr>
        <w:pStyle w:val="ListParagraph"/>
        <w:numPr>
          <w:ilvl w:val="3"/>
          <w:numId w:val="6"/>
        </w:numPr>
        <w:spacing w:before="120" w:after="120" w:line="240" w:lineRule="auto"/>
        <w:ind w:left="425" w:hanging="425"/>
        <w:contextualSpacing w:val="0"/>
        <w:jc w:val="both"/>
        <w:rPr>
          <w:rFonts w:ascii="Arial" w:eastAsia="Arial" w:hAnsi="Arial" w:cs="Arial"/>
        </w:rPr>
      </w:pPr>
      <w:r w:rsidRPr="00E76CB9">
        <w:rPr>
          <w:rFonts w:ascii="Arial" w:eastAsia="Arial" w:hAnsi="Arial" w:cs="Arial"/>
        </w:rPr>
        <w:t xml:space="preserve">How satisfied are you, overall, with the </w:t>
      </w:r>
      <w:r w:rsidR="0060510A" w:rsidRPr="00E76CB9">
        <w:rPr>
          <w:rFonts w:ascii="Arial" w:eastAsia="Arial" w:hAnsi="Arial" w:cs="Arial"/>
        </w:rPr>
        <w:t xml:space="preserve">VCS EP </w:t>
      </w:r>
      <w:r w:rsidRPr="00E76CB9">
        <w:rPr>
          <w:rFonts w:ascii="Arial" w:eastAsia="Arial" w:hAnsi="Arial" w:cs="Arial"/>
        </w:rPr>
        <w:t>mechanisms?</w:t>
      </w:r>
    </w:p>
    <w:p w14:paraId="6849E835" w14:textId="77777777" w:rsidR="00792028" w:rsidRDefault="00792028">
      <w:pPr>
        <w:rPr>
          <w:rFonts w:ascii="Arial" w:eastAsia="Arial" w:hAnsi="Arial" w:cs="Arial"/>
          <w:b/>
          <w:bCs/>
          <w:sz w:val="28"/>
          <w:szCs w:val="28"/>
        </w:rPr>
      </w:pPr>
      <w:r>
        <w:rPr>
          <w:rFonts w:ascii="Arial" w:eastAsia="Arial" w:hAnsi="Arial" w:cs="Arial"/>
          <w:b/>
          <w:bCs/>
          <w:sz w:val="28"/>
          <w:szCs w:val="28"/>
        </w:rPr>
        <w:br w:type="page"/>
      </w:r>
    </w:p>
    <w:p w14:paraId="3D465C36" w14:textId="4BB7E145" w:rsidR="000F4637" w:rsidRPr="00954FE3" w:rsidRDefault="003037BF" w:rsidP="42E3C7E3">
      <w:pPr>
        <w:spacing w:before="240" w:after="120"/>
        <w:rPr>
          <w:rFonts w:ascii="Arial" w:eastAsia="Arial" w:hAnsi="Arial" w:cs="Arial"/>
          <w:b/>
          <w:bCs/>
        </w:rPr>
      </w:pPr>
      <w:r>
        <w:rPr>
          <w:rFonts w:ascii="Arial" w:eastAsia="Arial" w:hAnsi="Arial" w:cs="Arial"/>
          <w:b/>
          <w:bCs/>
          <w:sz w:val="28"/>
          <w:szCs w:val="28"/>
        </w:rPr>
        <w:lastRenderedPageBreak/>
        <w:t xml:space="preserve">Annex </w:t>
      </w:r>
      <w:r w:rsidR="00B64CD5">
        <w:rPr>
          <w:rFonts w:ascii="Arial" w:eastAsia="Arial" w:hAnsi="Arial" w:cs="Arial"/>
          <w:b/>
          <w:bCs/>
          <w:sz w:val="28"/>
          <w:szCs w:val="28"/>
        </w:rPr>
        <w:t>2</w:t>
      </w:r>
      <w:r w:rsidR="00B551F9">
        <w:rPr>
          <w:rFonts w:ascii="Arial" w:eastAsia="Arial" w:hAnsi="Arial" w:cs="Arial"/>
          <w:b/>
          <w:bCs/>
          <w:sz w:val="28"/>
          <w:szCs w:val="28"/>
        </w:rPr>
        <w:t xml:space="preserve">: </w:t>
      </w:r>
      <w:r w:rsidR="000F4637" w:rsidRPr="00954FE3">
        <w:rPr>
          <w:rFonts w:ascii="Arial" w:eastAsia="Arial" w:hAnsi="Arial" w:cs="Arial"/>
          <w:b/>
          <w:bCs/>
          <w:sz w:val="28"/>
          <w:szCs w:val="28"/>
        </w:rPr>
        <w:t>Privacy Notice</w:t>
      </w:r>
    </w:p>
    <w:p w14:paraId="51927C37" w14:textId="44D2B05E" w:rsidR="000F4637" w:rsidRPr="00954FE3" w:rsidRDefault="000F4637" w:rsidP="00C52F15">
      <w:pPr>
        <w:spacing w:before="120" w:after="120"/>
        <w:jc w:val="both"/>
        <w:rPr>
          <w:rFonts w:ascii="Arial" w:eastAsia="Arial" w:hAnsi="Arial" w:cs="Arial"/>
        </w:rPr>
      </w:pPr>
      <w:r w:rsidRPr="00954FE3">
        <w:rPr>
          <w:rFonts w:ascii="Arial" w:eastAsia="Arial" w:hAnsi="Arial" w:cs="Arial"/>
        </w:rPr>
        <w:t>This Privacy Notice explains your rights and gives you the informa</w:t>
      </w:r>
      <w:r w:rsidR="00954FE3">
        <w:rPr>
          <w:rFonts w:ascii="Arial" w:eastAsia="Arial" w:hAnsi="Arial" w:cs="Arial"/>
        </w:rPr>
        <w:t xml:space="preserve">tion you are entitled to </w:t>
      </w:r>
      <w:r w:rsidRPr="00954FE3">
        <w:rPr>
          <w:rFonts w:ascii="Arial" w:eastAsia="Arial" w:hAnsi="Arial" w:cs="Arial"/>
        </w:rPr>
        <w:t>under the Data Protection Act 2018 and the General Data Protection Regulation (“the Data Protection Legislation”). Note that this section only refers to your personal data that we</w:t>
      </w:r>
      <w:r w:rsidR="00954FE3">
        <w:rPr>
          <w:rFonts w:ascii="Arial" w:eastAsia="Arial" w:hAnsi="Arial" w:cs="Arial"/>
        </w:rPr>
        <w:t xml:space="preserve"> </w:t>
      </w:r>
      <w:r w:rsidRPr="00954FE3">
        <w:rPr>
          <w:rFonts w:ascii="Arial" w:eastAsia="Arial" w:hAnsi="Arial" w:cs="Arial"/>
        </w:rPr>
        <w:t>process (e.g. the details of individuals at your organisation - name, date of birth, home address, email address, phone number, and the details of your organisation’s finances).</w:t>
      </w:r>
    </w:p>
    <w:p w14:paraId="42CB7292" w14:textId="104BC818" w:rsidR="000F4637" w:rsidRPr="00C52F15" w:rsidRDefault="000F4637" w:rsidP="00C52F15">
      <w:pPr>
        <w:spacing w:before="120" w:after="120"/>
        <w:jc w:val="both"/>
        <w:rPr>
          <w:rFonts w:ascii="Arial" w:eastAsia="Arial" w:hAnsi="Arial" w:cs="Arial"/>
          <w:i/>
        </w:rPr>
      </w:pPr>
      <w:r w:rsidRPr="00C52F15">
        <w:rPr>
          <w:rFonts w:ascii="Arial" w:eastAsia="Arial" w:hAnsi="Arial" w:cs="Arial"/>
          <w:i/>
        </w:rPr>
        <w:t>Who controls the information you provide?</w:t>
      </w:r>
    </w:p>
    <w:p w14:paraId="4EFAD16B" w14:textId="5D211C23" w:rsidR="000F4637" w:rsidRPr="00954FE3" w:rsidRDefault="000F4637" w:rsidP="00C52F15">
      <w:pPr>
        <w:spacing w:before="120" w:after="120"/>
        <w:jc w:val="both"/>
        <w:rPr>
          <w:rFonts w:ascii="Arial" w:eastAsia="Arial" w:hAnsi="Arial" w:cs="Arial"/>
        </w:rPr>
      </w:pPr>
      <w:r w:rsidRPr="00954FE3">
        <w:rPr>
          <w:rFonts w:ascii="Arial" w:eastAsia="Arial" w:hAnsi="Arial" w:cs="Arial"/>
        </w:rPr>
        <w:t xml:space="preserve">The </w:t>
      </w:r>
      <w:proofErr w:type="gramStart"/>
      <w:r w:rsidRPr="00954FE3">
        <w:rPr>
          <w:rFonts w:ascii="Arial" w:eastAsia="Arial" w:hAnsi="Arial" w:cs="Arial"/>
        </w:rPr>
        <w:t>grant for this programme is provided by the Office</w:t>
      </w:r>
      <w:proofErr w:type="gramEnd"/>
      <w:r w:rsidRPr="00954FE3">
        <w:rPr>
          <w:rFonts w:ascii="Arial" w:eastAsia="Arial" w:hAnsi="Arial" w:cs="Arial"/>
        </w:rPr>
        <w:t xml:space="preserve"> for Civil Society, a directorate of the</w:t>
      </w:r>
      <w:r w:rsidR="00954FE3">
        <w:rPr>
          <w:rFonts w:ascii="Arial" w:eastAsia="Arial" w:hAnsi="Arial" w:cs="Arial"/>
        </w:rPr>
        <w:t xml:space="preserve"> </w:t>
      </w:r>
      <w:r w:rsidRPr="00954FE3">
        <w:rPr>
          <w:rFonts w:ascii="Arial" w:eastAsia="Arial" w:hAnsi="Arial" w:cs="Arial"/>
        </w:rPr>
        <w:t>Department for Digital, Cu</w:t>
      </w:r>
      <w:r w:rsidR="00954FE3">
        <w:rPr>
          <w:rFonts w:ascii="Arial" w:eastAsia="Arial" w:hAnsi="Arial" w:cs="Arial"/>
        </w:rPr>
        <w:t xml:space="preserve">lture, Media and Sport (DCMS). </w:t>
      </w:r>
      <w:r w:rsidRPr="00954FE3">
        <w:rPr>
          <w:rFonts w:ascii="Arial" w:eastAsia="Arial" w:hAnsi="Arial" w:cs="Arial"/>
        </w:rPr>
        <w:t>The funds are passed to the British Red</w:t>
      </w:r>
      <w:r w:rsidR="00DD6E53" w:rsidRPr="00954FE3">
        <w:rPr>
          <w:rFonts w:ascii="Arial" w:eastAsia="Arial" w:hAnsi="Arial" w:cs="Arial"/>
        </w:rPr>
        <w:t xml:space="preserve"> Cross on behalf of the VCS EP, and s</w:t>
      </w:r>
      <w:r w:rsidRPr="00954FE3">
        <w:rPr>
          <w:rFonts w:ascii="Arial" w:eastAsia="Arial" w:hAnsi="Arial" w:cs="Arial"/>
        </w:rPr>
        <w:t>ome of these</w:t>
      </w:r>
      <w:r w:rsidR="00954FE3">
        <w:rPr>
          <w:rFonts w:ascii="Arial" w:eastAsia="Arial" w:hAnsi="Arial" w:cs="Arial"/>
        </w:rPr>
        <w:t xml:space="preserve"> </w:t>
      </w:r>
      <w:r w:rsidRPr="00954FE3">
        <w:rPr>
          <w:rFonts w:ascii="Arial" w:eastAsia="Arial" w:hAnsi="Arial" w:cs="Arial"/>
        </w:rPr>
        <w:t xml:space="preserve">funds </w:t>
      </w:r>
      <w:r w:rsidR="00DD6E53" w:rsidRPr="00954FE3">
        <w:rPr>
          <w:rFonts w:ascii="Arial" w:eastAsia="Arial" w:hAnsi="Arial" w:cs="Arial"/>
        </w:rPr>
        <w:t>are then passed on t</w:t>
      </w:r>
      <w:r w:rsidRPr="00954FE3">
        <w:rPr>
          <w:rFonts w:ascii="Arial" w:eastAsia="Arial" w:hAnsi="Arial" w:cs="Arial"/>
        </w:rPr>
        <w:t>o NAVC</w:t>
      </w:r>
      <w:r w:rsidR="00DD6E53" w:rsidRPr="00954FE3">
        <w:rPr>
          <w:rFonts w:ascii="Arial" w:eastAsia="Arial" w:hAnsi="Arial" w:cs="Arial"/>
        </w:rPr>
        <w:t>A</w:t>
      </w:r>
      <w:r w:rsidRPr="00954FE3">
        <w:rPr>
          <w:rFonts w:ascii="Arial" w:eastAsia="Arial" w:hAnsi="Arial" w:cs="Arial"/>
        </w:rPr>
        <w:t xml:space="preserve"> to distribute to Loca</w:t>
      </w:r>
      <w:r w:rsidR="00DD6E53" w:rsidRPr="00954FE3">
        <w:rPr>
          <w:rFonts w:ascii="Arial" w:eastAsia="Arial" w:hAnsi="Arial" w:cs="Arial"/>
        </w:rPr>
        <w:t>l Infrastructure Organisations.</w:t>
      </w:r>
    </w:p>
    <w:p w14:paraId="0E4D1C7C" w14:textId="44A92549" w:rsidR="000F4637" w:rsidRPr="00954FE3" w:rsidRDefault="000F4637" w:rsidP="00C52F15">
      <w:pPr>
        <w:spacing w:before="120" w:after="120"/>
        <w:jc w:val="both"/>
        <w:rPr>
          <w:rFonts w:ascii="Arial" w:eastAsia="Arial" w:hAnsi="Arial" w:cs="Arial"/>
          <w:i/>
        </w:rPr>
      </w:pPr>
      <w:r w:rsidRPr="00954FE3">
        <w:rPr>
          <w:rFonts w:ascii="Arial" w:eastAsia="Arial" w:hAnsi="Arial" w:cs="Arial"/>
          <w:i/>
        </w:rPr>
        <w:t xml:space="preserve">Why are we collecting and processing your personal data? </w:t>
      </w:r>
    </w:p>
    <w:p w14:paraId="3F4A8887" w14:textId="184A2357" w:rsidR="000F4637" w:rsidRPr="00954FE3" w:rsidRDefault="000F4637" w:rsidP="00C52F15">
      <w:pPr>
        <w:spacing w:before="120" w:after="120"/>
        <w:jc w:val="both"/>
        <w:rPr>
          <w:rFonts w:ascii="Arial" w:eastAsia="Arial" w:hAnsi="Arial" w:cs="Arial"/>
        </w:rPr>
      </w:pPr>
      <w:r w:rsidRPr="00954FE3">
        <w:rPr>
          <w:rFonts w:ascii="Arial" w:eastAsia="Arial" w:hAnsi="Arial" w:cs="Arial"/>
        </w:rPr>
        <w:t>The personal data we process are the details of a legally responsible individual at yo</w:t>
      </w:r>
      <w:r w:rsidR="00DD6E53" w:rsidRPr="00954FE3">
        <w:rPr>
          <w:rFonts w:ascii="Arial" w:eastAsia="Arial" w:hAnsi="Arial" w:cs="Arial"/>
        </w:rPr>
        <w:t>ur</w:t>
      </w:r>
      <w:r w:rsidR="00C52F15">
        <w:rPr>
          <w:rFonts w:ascii="Arial" w:eastAsia="Arial" w:hAnsi="Arial" w:cs="Arial"/>
        </w:rPr>
        <w:t xml:space="preserve"> </w:t>
      </w:r>
      <w:r w:rsidR="00DD6E53" w:rsidRPr="00954FE3">
        <w:rPr>
          <w:rFonts w:ascii="Arial" w:eastAsia="Arial" w:hAnsi="Arial" w:cs="Arial"/>
        </w:rPr>
        <w:t>organisation (</w:t>
      </w:r>
      <w:r w:rsidRPr="00954FE3">
        <w:rPr>
          <w:rFonts w:ascii="Arial" w:eastAsia="Arial" w:hAnsi="Arial" w:cs="Arial"/>
        </w:rPr>
        <w:t>name, date of birth, home address, email address</w:t>
      </w:r>
      <w:r w:rsidR="00DD6E53" w:rsidRPr="00954FE3">
        <w:rPr>
          <w:rFonts w:ascii="Arial" w:eastAsia="Arial" w:hAnsi="Arial" w:cs="Arial"/>
        </w:rPr>
        <w:t>, phone number) and the</w:t>
      </w:r>
      <w:r w:rsidR="00C52F15">
        <w:rPr>
          <w:rFonts w:ascii="Arial" w:eastAsia="Arial" w:hAnsi="Arial" w:cs="Arial"/>
        </w:rPr>
        <w:t xml:space="preserve"> </w:t>
      </w:r>
      <w:r w:rsidRPr="00954FE3">
        <w:rPr>
          <w:rFonts w:ascii="Arial" w:eastAsia="Arial" w:hAnsi="Arial" w:cs="Arial"/>
        </w:rPr>
        <w:t>details of your organisation’s finances. This is processed by us to conduct organisational</w:t>
      </w:r>
      <w:r w:rsidR="00C52F15">
        <w:rPr>
          <w:rFonts w:ascii="Arial" w:eastAsia="Arial" w:hAnsi="Arial" w:cs="Arial"/>
        </w:rPr>
        <w:t xml:space="preserve"> </w:t>
      </w:r>
      <w:r w:rsidRPr="00954FE3">
        <w:rPr>
          <w:rFonts w:ascii="Arial" w:eastAsia="Arial" w:hAnsi="Arial" w:cs="Arial"/>
        </w:rPr>
        <w:t>checks for the purposes of grant making and fraud detection and error after the grants have</w:t>
      </w:r>
      <w:r w:rsidR="00C52F15">
        <w:rPr>
          <w:rFonts w:ascii="Arial" w:eastAsia="Arial" w:hAnsi="Arial" w:cs="Arial"/>
        </w:rPr>
        <w:t xml:space="preserve"> </w:t>
      </w:r>
      <w:r w:rsidRPr="00954FE3">
        <w:rPr>
          <w:rFonts w:ascii="Arial" w:eastAsia="Arial" w:hAnsi="Arial" w:cs="Arial"/>
        </w:rPr>
        <w:t xml:space="preserve">been made (this is called “post grant award assurance”).  </w:t>
      </w:r>
    </w:p>
    <w:p w14:paraId="464806B4" w14:textId="6C6AC5FC" w:rsidR="000F4637" w:rsidRPr="00954FE3" w:rsidRDefault="000F4637" w:rsidP="00C52F15">
      <w:pPr>
        <w:spacing w:before="120" w:after="120"/>
        <w:jc w:val="both"/>
        <w:rPr>
          <w:rFonts w:ascii="Arial" w:eastAsia="Arial" w:hAnsi="Arial" w:cs="Arial"/>
        </w:rPr>
      </w:pPr>
      <w:r w:rsidRPr="00954FE3">
        <w:rPr>
          <w:rFonts w:ascii="Arial" w:eastAsia="Arial" w:hAnsi="Arial" w:cs="Arial"/>
        </w:rPr>
        <w:t>We will also hold contact details (name, phone number, email</w:t>
      </w:r>
      <w:r w:rsidR="00DD6E53" w:rsidRPr="00954FE3">
        <w:rPr>
          <w:rFonts w:ascii="Arial" w:eastAsia="Arial" w:hAnsi="Arial" w:cs="Arial"/>
        </w:rPr>
        <w:t xml:space="preserve"> address) of an individual at </w:t>
      </w:r>
      <w:r w:rsidRPr="00954FE3">
        <w:rPr>
          <w:rFonts w:ascii="Arial" w:eastAsia="Arial" w:hAnsi="Arial" w:cs="Arial"/>
        </w:rPr>
        <w:t>your organisation to maintain contact during the programme.</w:t>
      </w:r>
    </w:p>
    <w:p w14:paraId="2E1E9BB0" w14:textId="127AAE5F"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Because of the urgency of the COVID </w:t>
      </w:r>
      <w:proofErr w:type="gramStart"/>
      <w:r w:rsidRPr="00954FE3">
        <w:rPr>
          <w:rFonts w:ascii="Arial" w:eastAsia="Arial" w:hAnsi="Arial" w:cs="Arial"/>
        </w:rPr>
        <w:t>emergency situation</w:t>
      </w:r>
      <w:proofErr w:type="gramEnd"/>
      <w:r w:rsidRPr="00954FE3">
        <w:rPr>
          <w:rFonts w:ascii="Arial" w:eastAsia="Arial" w:hAnsi="Arial" w:cs="Arial"/>
        </w:rPr>
        <w:t xml:space="preserve"> and the speed that we have to operate at it can often be difficult to put in robust up-front controls. This grant making process will therefore be supported by a </w:t>
      </w:r>
      <w:proofErr w:type="gramStart"/>
      <w:r w:rsidRPr="00954FE3">
        <w:rPr>
          <w:rFonts w:ascii="Arial" w:eastAsia="Arial" w:hAnsi="Arial" w:cs="Arial"/>
        </w:rPr>
        <w:t>robust ​post</w:t>
      </w:r>
      <w:proofErr w:type="gramEnd"/>
      <w:r w:rsidRPr="00954FE3">
        <w:rPr>
          <w:rFonts w:ascii="Arial" w:eastAsia="Arial" w:hAnsi="Arial" w:cs="Arial"/>
        </w:rPr>
        <w:t xml:space="preserve"> grant award assurance​ activity. Your data will be shared with BRC and DCMS for the purposes of post grant award assurance activity to enable DCMS or an organisation </w:t>
      </w:r>
      <w:r w:rsidRPr="00954FE3">
        <w:rPr>
          <w:rFonts w:ascii="Arial" w:eastAsia="Arial" w:hAnsi="Arial" w:cs="Arial"/>
        </w:rPr>
        <w:lastRenderedPageBreak/>
        <w:t>acting on its behalf to identify funds that have been paid in incorrectly, either because of fraud, error or if a grant duplicates a grant made by another funder.</w:t>
      </w:r>
    </w:p>
    <w:p w14:paraId="674CE0EB" w14:textId="77777777" w:rsidR="00DD6E53" w:rsidRPr="00C52F15" w:rsidRDefault="00DD6E53" w:rsidP="00C52F15">
      <w:pPr>
        <w:spacing w:before="120" w:after="120"/>
        <w:jc w:val="both"/>
        <w:rPr>
          <w:rFonts w:ascii="Arial" w:eastAsia="Arial" w:hAnsi="Arial" w:cs="Arial"/>
          <w:i/>
        </w:rPr>
      </w:pPr>
      <w:r w:rsidRPr="00C52F15">
        <w:rPr>
          <w:rFonts w:ascii="Arial" w:eastAsia="Arial" w:hAnsi="Arial" w:cs="Arial"/>
          <w:i/>
        </w:rPr>
        <w:t>Our legal basis for processing your personal data</w:t>
      </w:r>
    </w:p>
    <w:p w14:paraId="10AAF3C7" w14:textId="72036828" w:rsidR="00DD6E53" w:rsidRPr="00954FE3" w:rsidRDefault="00DD6E53" w:rsidP="00C52F15">
      <w:pPr>
        <w:spacing w:before="120" w:after="120"/>
        <w:jc w:val="both"/>
        <w:rPr>
          <w:rFonts w:ascii="Arial" w:eastAsia="Arial" w:hAnsi="Arial" w:cs="Arial"/>
        </w:rPr>
      </w:pPr>
      <w:r w:rsidRPr="00954FE3">
        <w:rPr>
          <w:rFonts w:ascii="Arial" w:eastAsia="Arial" w:hAnsi="Arial" w:cs="Arial"/>
        </w:rPr>
        <w:t>DCMS, BRC and NAVCA are processing your personal data for a task carried out in the public interest.</w:t>
      </w:r>
    </w:p>
    <w:p w14:paraId="01A54D51" w14:textId="77777777" w:rsidR="00DD6E53" w:rsidRPr="00C52F15" w:rsidRDefault="00DD6E53" w:rsidP="00C52F15">
      <w:pPr>
        <w:spacing w:before="120" w:after="120"/>
        <w:jc w:val="both"/>
        <w:rPr>
          <w:rFonts w:ascii="Arial" w:eastAsia="Arial" w:hAnsi="Arial" w:cs="Arial"/>
          <w:i/>
        </w:rPr>
      </w:pPr>
      <w:proofErr w:type="gramStart"/>
      <w:r w:rsidRPr="00C52F15">
        <w:rPr>
          <w:rFonts w:ascii="Arial" w:eastAsia="Arial" w:hAnsi="Arial" w:cs="Arial"/>
          <w:i/>
        </w:rPr>
        <w:t>Who</w:t>
      </w:r>
      <w:proofErr w:type="gramEnd"/>
      <w:r w:rsidRPr="00C52F15">
        <w:rPr>
          <w:rFonts w:ascii="Arial" w:eastAsia="Arial" w:hAnsi="Arial" w:cs="Arial"/>
          <w:i/>
        </w:rPr>
        <w:t xml:space="preserve"> will we share your personal data with?</w:t>
      </w:r>
    </w:p>
    <w:p w14:paraId="37820DEF" w14:textId="294A300F" w:rsidR="00DD6E53" w:rsidRPr="00954FE3" w:rsidRDefault="00DD6E53" w:rsidP="00C52F15">
      <w:pPr>
        <w:spacing w:before="120" w:after="120"/>
        <w:jc w:val="both"/>
        <w:rPr>
          <w:rFonts w:ascii="Arial" w:eastAsia="Arial" w:hAnsi="Arial" w:cs="Arial"/>
        </w:rPr>
      </w:pPr>
      <w:r w:rsidRPr="00954FE3">
        <w:rPr>
          <w:rFonts w:ascii="Arial" w:eastAsia="Arial" w:hAnsi="Arial" w:cs="Arial"/>
        </w:rPr>
        <w:t>NAVCA will hold the details outlined above on a shared database, so that BRC and DCMS or its appointed agents will be able to access your email address to enable them to communicate with you regarding the Programme, monitoring and evaluation.</w:t>
      </w:r>
    </w:p>
    <w:p w14:paraId="7FD98D08" w14:textId="16C2A268"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DCMS may share your personal data with organisations that help to independently monitor and evaluate this programme or that conduct organisational checks and verifications for fraud or error detection at the end of the programme. </w:t>
      </w:r>
    </w:p>
    <w:p w14:paraId="07BFB08F" w14:textId="2CBA89CF"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We will only share personal </w:t>
      </w:r>
      <w:proofErr w:type="gramStart"/>
      <w:r w:rsidRPr="00954FE3">
        <w:rPr>
          <w:rFonts w:ascii="Arial" w:eastAsia="Arial" w:hAnsi="Arial" w:cs="Arial"/>
        </w:rPr>
        <w:t>data which</w:t>
      </w:r>
      <w:proofErr w:type="gramEnd"/>
      <w:r w:rsidRPr="00954FE3">
        <w:rPr>
          <w:rFonts w:ascii="Arial" w:eastAsia="Arial" w:hAnsi="Arial" w:cs="Arial"/>
        </w:rPr>
        <w:t xml:space="preserve"> they need to carry out their work and subject to</w:t>
      </w:r>
      <w:r w:rsidR="00C52F15">
        <w:rPr>
          <w:rFonts w:ascii="Arial" w:eastAsia="Arial" w:hAnsi="Arial" w:cs="Arial"/>
        </w:rPr>
        <w:t xml:space="preserve"> </w:t>
      </w:r>
      <w:r w:rsidRPr="00954FE3">
        <w:rPr>
          <w:rFonts w:ascii="Arial" w:eastAsia="Arial" w:hAnsi="Arial" w:cs="Arial"/>
        </w:rPr>
        <w:t>appropriate security measures.</w:t>
      </w:r>
    </w:p>
    <w:p w14:paraId="6D5E80CC" w14:textId="77777777" w:rsidR="00DD6E53" w:rsidRPr="00C52F15" w:rsidRDefault="00DD6E53" w:rsidP="00C52F15">
      <w:pPr>
        <w:spacing w:before="120" w:after="120"/>
        <w:jc w:val="both"/>
        <w:rPr>
          <w:rFonts w:ascii="Arial" w:eastAsia="Arial" w:hAnsi="Arial" w:cs="Arial"/>
          <w:i/>
        </w:rPr>
      </w:pPr>
      <w:r w:rsidRPr="00C52F15">
        <w:rPr>
          <w:rFonts w:ascii="Arial" w:eastAsia="Arial" w:hAnsi="Arial" w:cs="Arial"/>
          <w:i/>
        </w:rPr>
        <w:t>How long will we keep your personal data?</w:t>
      </w:r>
    </w:p>
    <w:p w14:paraId="413157BE" w14:textId="4478E7C9"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Your personal data </w:t>
      </w:r>
      <w:proofErr w:type="gramStart"/>
      <w:r w:rsidRPr="00954FE3">
        <w:rPr>
          <w:rFonts w:ascii="Arial" w:eastAsia="Arial" w:hAnsi="Arial" w:cs="Arial"/>
        </w:rPr>
        <w:t>will be retained</w:t>
      </w:r>
      <w:proofErr w:type="gramEnd"/>
      <w:r w:rsidRPr="00954FE3">
        <w:rPr>
          <w:rFonts w:ascii="Arial" w:eastAsia="Arial" w:hAnsi="Arial" w:cs="Arial"/>
        </w:rPr>
        <w:t xml:space="preserve"> for five (5) years after the duration</w:t>
      </w:r>
      <w:r w:rsidR="00C52F15">
        <w:rPr>
          <w:rFonts w:ascii="Arial" w:eastAsia="Arial" w:hAnsi="Arial" w:cs="Arial"/>
        </w:rPr>
        <w:t xml:space="preserve"> of the programme, being erased </w:t>
      </w:r>
      <w:r w:rsidRPr="00954FE3">
        <w:rPr>
          <w:rFonts w:ascii="Arial" w:eastAsia="Arial" w:hAnsi="Arial" w:cs="Arial"/>
        </w:rPr>
        <w:t xml:space="preserve">by May 2026.   </w:t>
      </w:r>
    </w:p>
    <w:p w14:paraId="46DBF692" w14:textId="038D4E53" w:rsidR="00DD6E53" w:rsidRPr="00C52F15" w:rsidRDefault="00DD6E53" w:rsidP="00C52F15">
      <w:pPr>
        <w:spacing w:before="120" w:after="120"/>
        <w:jc w:val="both"/>
        <w:rPr>
          <w:rFonts w:ascii="Arial" w:eastAsia="Arial" w:hAnsi="Arial" w:cs="Arial"/>
          <w:i/>
        </w:rPr>
      </w:pPr>
      <w:r w:rsidRPr="00C52F15">
        <w:rPr>
          <w:rFonts w:ascii="Arial" w:eastAsia="Arial" w:hAnsi="Arial" w:cs="Arial"/>
          <w:i/>
        </w:rPr>
        <w:t xml:space="preserve">Your rights, e.g. access, rectification, erasure </w:t>
      </w:r>
    </w:p>
    <w:p w14:paraId="7F8F162D" w14:textId="77777777"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The data we are collecting is your personal data, and you have the right: </w:t>
      </w:r>
    </w:p>
    <w:p w14:paraId="36BE77E1" w14:textId="38526155" w:rsidR="00DD6E53" w:rsidRPr="00954FE3" w:rsidRDefault="00DD6E53" w:rsidP="00C52F15">
      <w:pPr>
        <w:pStyle w:val="ListParagraph"/>
        <w:numPr>
          <w:ilvl w:val="0"/>
          <w:numId w:val="3"/>
        </w:numPr>
        <w:spacing w:before="120" w:after="120"/>
        <w:jc w:val="both"/>
        <w:rPr>
          <w:rFonts w:ascii="Arial" w:eastAsia="Arial" w:hAnsi="Arial" w:cs="Arial"/>
        </w:rPr>
      </w:pPr>
      <w:r w:rsidRPr="00954FE3">
        <w:rPr>
          <w:rFonts w:ascii="Arial" w:eastAsia="Arial" w:hAnsi="Arial" w:cs="Arial"/>
        </w:rPr>
        <w:t>To see what data we have about you</w:t>
      </w:r>
    </w:p>
    <w:p w14:paraId="40F3BFAC" w14:textId="77777777" w:rsidR="00DD6E53" w:rsidRPr="00954FE3" w:rsidRDefault="00DD6E53" w:rsidP="00C52F15">
      <w:pPr>
        <w:pStyle w:val="ListParagraph"/>
        <w:numPr>
          <w:ilvl w:val="0"/>
          <w:numId w:val="3"/>
        </w:numPr>
        <w:spacing w:before="120" w:after="120"/>
        <w:jc w:val="both"/>
        <w:rPr>
          <w:rFonts w:ascii="Arial" w:eastAsia="Arial" w:hAnsi="Arial" w:cs="Arial"/>
        </w:rPr>
      </w:pPr>
      <w:r w:rsidRPr="00954FE3">
        <w:rPr>
          <w:rFonts w:ascii="Arial" w:eastAsia="Arial" w:hAnsi="Arial" w:cs="Arial"/>
        </w:rPr>
        <w:t>To ask us to stop using your data, but keep it on record</w:t>
      </w:r>
    </w:p>
    <w:p w14:paraId="57C03F62" w14:textId="77777777" w:rsidR="00DD6E53" w:rsidRPr="00954FE3" w:rsidRDefault="00DD6E53" w:rsidP="00C52F15">
      <w:pPr>
        <w:pStyle w:val="ListParagraph"/>
        <w:numPr>
          <w:ilvl w:val="0"/>
          <w:numId w:val="3"/>
        </w:numPr>
        <w:spacing w:before="120" w:after="120"/>
        <w:jc w:val="both"/>
        <w:rPr>
          <w:rFonts w:ascii="Arial" w:eastAsia="Arial" w:hAnsi="Arial" w:cs="Arial"/>
        </w:rPr>
      </w:pPr>
      <w:r w:rsidRPr="00954FE3">
        <w:rPr>
          <w:rFonts w:ascii="Arial" w:eastAsia="Arial" w:hAnsi="Arial" w:cs="Arial"/>
        </w:rPr>
        <w:t>To ask us to stop using and delete your data in certain circumstances</w:t>
      </w:r>
    </w:p>
    <w:p w14:paraId="4BE7AB95" w14:textId="77777777" w:rsidR="00DD6E53" w:rsidRPr="00954FE3" w:rsidRDefault="00DD6E53" w:rsidP="00C52F15">
      <w:pPr>
        <w:pStyle w:val="ListParagraph"/>
        <w:numPr>
          <w:ilvl w:val="0"/>
          <w:numId w:val="3"/>
        </w:numPr>
        <w:spacing w:before="120" w:after="120"/>
        <w:jc w:val="both"/>
        <w:rPr>
          <w:rFonts w:ascii="Arial" w:eastAsia="Arial" w:hAnsi="Arial" w:cs="Arial"/>
        </w:rPr>
      </w:pPr>
      <w:r w:rsidRPr="00954FE3">
        <w:rPr>
          <w:rFonts w:ascii="Arial" w:eastAsia="Arial" w:hAnsi="Arial" w:cs="Arial"/>
        </w:rPr>
        <w:t>To have all or some of your data corrected</w:t>
      </w:r>
    </w:p>
    <w:p w14:paraId="15854E9F" w14:textId="460BC093" w:rsidR="00DD6E53" w:rsidRPr="00954FE3" w:rsidRDefault="00DD6E53" w:rsidP="00C52F15">
      <w:pPr>
        <w:spacing w:before="120" w:after="120"/>
        <w:jc w:val="both"/>
        <w:rPr>
          <w:rFonts w:ascii="Arial" w:eastAsia="Arial" w:hAnsi="Arial" w:cs="Arial"/>
        </w:rPr>
      </w:pPr>
      <w:r w:rsidRPr="00954FE3">
        <w:rPr>
          <w:rFonts w:ascii="Arial" w:eastAsia="Arial" w:hAnsi="Arial" w:cs="Arial"/>
        </w:rPr>
        <w:lastRenderedPageBreak/>
        <w:t xml:space="preserve">To lodge a complaint with the independent Information Commissioner (ICO) if you think we are not handling your data fairly or in accordance with the law. </w:t>
      </w:r>
    </w:p>
    <w:p w14:paraId="69B8AFE2" w14:textId="7582395D" w:rsidR="00DD6E53" w:rsidRPr="00954FE3" w:rsidRDefault="00DD6E53" w:rsidP="00C52F15">
      <w:pPr>
        <w:spacing w:before="120" w:after="120"/>
        <w:jc w:val="both"/>
        <w:rPr>
          <w:rFonts w:ascii="Arial" w:eastAsia="Arial" w:hAnsi="Arial" w:cs="Arial"/>
        </w:rPr>
      </w:pPr>
      <w:r w:rsidRPr="00954FE3">
        <w:rPr>
          <w:rFonts w:ascii="Arial" w:eastAsia="Arial" w:hAnsi="Arial" w:cs="Arial"/>
        </w:rPr>
        <w:t>You can contact the ICO at​</w:t>
      </w:r>
      <w:r w:rsidR="00C52F15">
        <w:rPr>
          <w:rFonts w:ascii="Arial" w:eastAsia="Arial" w:hAnsi="Arial" w:cs="Arial"/>
        </w:rPr>
        <w:t xml:space="preserve"> </w:t>
      </w:r>
      <w:hyperlink r:id="rId13" w:history="1">
        <w:r w:rsidR="00C52F15" w:rsidRPr="00217A3A">
          <w:rPr>
            <w:rStyle w:val="Hyperlink"/>
            <w:rFonts w:ascii="Arial" w:eastAsia="Arial" w:hAnsi="Arial" w:cs="Arial"/>
          </w:rPr>
          <w:t>https://ico.org.uk/</w:t>
        </w:r>
      </w:hyperlink>
      <w:r w:rsidR="00C52F15">
        <w:rPr>
          <w:rFonts w:ascii="Arial" w:eastAsia="Arial" w:hAnsi="Arial" w:cs="Arial"/>
        </w:rPr>
        <w:t xml:space="preserve"> </w:t>
      </w:r>
      <w:r w:rsidRPr="00954FE3">
        <w:rPr>
          <w:rFonts w:ascii="Arial" w:eastAsia="Arial" w:hAnsi="Arial" w:cs="Arial"/>
        </w:rPr>
        <w:t>or ICO, Wycliffe House, Water Lane</w:t>
      </w:r>
      <w:r w:rsidR="00C52F15">
        <w:rPr>
          <w:rFonts w:ascii="Arial" w:eastAsia="Arial" w:hAnsi="Arial" w:cs="Arial"/>
        </w:rPr>
        <w:t xml:space="preserve">, Wilmslow, Cheshire SK9 5AF, or </w:t>
      </w:r>
      <w:r w:rsidR="00C52F15" w:rsidRPr="00954FE3">
        <w:rPr>
          <w:rFonts w:ascii="Arial" w:eastAsia="Arial" w:hAnsi="Arial" w:cs="Arial"/>
        </w:rPr>
        <w:t>telephone 0303 123 1113.</w:t>
      </w:r>
    </w:p>
    <w:p w14:paraId="6D407114" w14:textId="77777777"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Should you have any concerns or wish to exercise the rights outlined above in respect of the personal data which: </w:t>
      </w:r>
    </w:p>
    <w:p w14:paraId="36A589EA" w14:textId="77777777" w:rsidR="00DD6E53" w:rsidRPr="00954FE3" w:rsidRDefault="00DD6E53" w:rsidP="00C52F15">
      <w:pPr>
        <w:pStyle w:val="ListParagraph"/>
        <w:numPr>
          <w:ilvl w:val="0"/>
          <w:numId w:val="4"/>
        </w:numPr>
        <w:spacing w:before="120" w:after="120"/>
        <w:rPr>
          <w:rFonts w:ascii="Arial" w:eastAsia="Arial" w:hAnsi="Arial" w:cs="Arial"/>
        </w:rPr>
      </w:pPr>
      <w:r w:rsidRPr="00954FE3">
        <w:rPr>
          <w:rFonts w:ascii="Arial" w:eastAsia="Arial" w:hAnsi="Arial" w:cs="Arial"/>
        </w:rPr>
        <w:t xml:space="preserve">DCMS is processing, please contact the ​DCMS Data Protection Officer at dcmsdataprotection@culture.gov.uk </w:t>
      </w:r>
    </w:p>
    <w:p w14:paraId="762757FA" w14:textId="7BB3FB6D" w:rsidR="00DD6E53" w:rsidRPr="00031180" w:rsidRDefault="00DD6E53" w:rsidP="00C52F15">
      <w:pPr>
        <w:pStyle w:val="ListParagraph"/>
        <w:numPr>
          <w:ilvl w:val="0"/>
          <w:numId w:val="4"/>
        </w:numPr>
        <w:spacing w:before="120" w:after="120"/>
        <w:rPr>
          <w:rFonts w:ascii="Arial" w:eastAsia="Arial" w:hAnsi="Arial" w:cs="Arial"/>
        </w:rPr>
      </w:pPr>
      <w:r w:rsidRPr="00954FE3">
        <w:rPr>
          <w:rFonts w:ascii="Arial" w:eastAsia="Arial" w:hAnsi="Arial" w:cs="Arial"/>
        </w:rPr>
        <w:t xml:space="preserve">The British Red Cross or VCSEP funded partners are processing, then please contact the Data Protection </w:t>
      </w:r>
      <w:r w:rsidRPr="00031180">
        <w:rPr>
          <w:rFonts w:ascii="Arial" w:eastAsia="Arial" w:hAnsi="Arial" w:cs="Arial"/>
        </w:rPr>
        <w:t xml:space="preserve">Officer at​ </w:t>
      </w:r>
      <w:hyperlink r:id="rId14" w:history="1">
        <w:r w:rsidR="00031180" w:rsidRPr="00031180">
          <w:rPr>
            <w:rStyle w:val="Hyperlink"/>
            <w:rFonts w:ascii="Arial" w:eastAsia="Arial" w:hAnsi="Arial" w:cs="Arial"/>
          </w:rPr>
          <w:t>dataprotection@redcross.org.uk</w:t>
        </w:r>
      </w:hyperlink>
      <w:r w:rsidR="00031180" w:rsidRPr="00031180">
        <w:rPr>
          <w:rFonts w:ascii="Arial" w:eastAsia="Arial" w:hAnsi="Arial" w:cs="Arial"/>
        </w:rPr>
        <w:t xml:space="preserve"> </w:t>
      </w:r>
    </w:p>
    <w:p w14:paraId="4E90D500" w14:textId="77777777" w:rsidR="00DD6E53" w:rsidRPr="00C52F15" w:rsidRDefault="00DD6E53" w:rsidP="00C52F15">
      <w:pPr>
        <w:spacing w:before="120" w:after="120"/>
        <w:jc w:val="both"/>
        <w:rPr>
          <w:rFonts w:ascii="Arial" w:eastAsia="Arial" w:hAnsi="Arial" w:cs="Arial"/>
          <w:i/>
        </w:rPr>
      </w:pPr>
      <w:r w:rsidRPr="00C52F15">
        <w:rPr>
          <w:rFonts w:ascii="Arial" w:eastAsia="Arial" w:hAnsi="Arial" w:cs="Arial"/>
          <w:i/>
        </w:rPr>
        <w:t>Accuracy</w:t>
      </w:r>
    </w:p>
    <w:p w14:paraId="3EDE261B" w14:textId="12766DA5"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NAVCA, DCMS, BRC and </w:t>
      </w:r>
      <w:r w:rsidR="00954FE3">
        <w:rPr>
          <w:rFonts w:ascii="Arial" w:eastAsia="Arial" w:hAnsi="Arial" w:cs="Arial"/>
        </w:rPr>
        <w:t xml:space="preserve">other </w:t>
      </w:r>
      <w:r w:rsidRPr="00954FE3">
        <w:rPr>
          <w:rFonts w:ascii="Arial" w:eastAsia="Arial" w:hAnsi="Arial" w:cs="Arial"/>
        </w:rPr>
        <w:t xml:space="preserve">VCS EP funded partners take all reasonable steps to keep personal data in its possession or control, which </w:t>
      </w:r>
      <w:proofErr w:type="gramStart"/>
      <w:r w:rsidRPr="00954FE3">
        <w:rPr>
          <w:rFonts w:ascii="Arial" w:eastAsia="Arial" w:hAnsi="Arial" w:cs="Arial"/>
        </w:rPr>
        <w:t>is used</w:t>
      </w:r>
      <w:proofErr w:type="gramEnd"/>
      <w:r w:rsidRPr="00954FE3">
        <w:rPr>
          <w:rFonts w:ascii="Arial" w:eastAsia="Arial" w:hAnsi="Arial" w:cs="Arial"/>
        </w:rPr>
        <w:t xml:space="preserve"> on an on-going basis, accurate, complete, current and relevant, based on the most recent information available to us. If we </w:t>
      </w:r>
      <w:proofErr w:type="gramStart"/>
      <w:r w:rsidRPr="00954FE3">
        <w:rPr>
          <w:rFonts w:ascii="Arial" w:eastAsia="Arial" w:hAnsi="Arial" w:cs="Arial"/>
        </w:rPr>
        <w:t>are advised</w:t>
      </w:r>
      <w:proofErr w:type="gramEnd"/>
      <w:r w:rsidRPr="00954FE3">
        <w:rPr>
          <w:rFonts w:ascii="Arial" w:eastAsia="Arial" w:hAnsi="Arial" w:cs="Arial"/>
        </w:rPr>
        <w:t xml:space="preserve"> of a change in information, we will update the data accordingly. We rely on you to notify us of any changes to your personal data. </w:t>
      </w:r>
    </w:p>
    <w:p w14:paraId="5F1511CE" w14:textId="336B34D5" w:rsidR="00DD6E53" w:rsidRPr="00954FE3" w:rsidRDefault="00DD6E53" w:rsidP="00C52F15">
      <w:pPr>
        <w:spacing w:before="120" w:after="120"/>
        <w:jc w:val="both"/>
        <w:rPr>
          <w:rFonts w:ascii="Arial" w:eastAsia="Arial" w:hAnsi="Arial" w:cs="Arial"/>
          <w:i/>
        </w:rPr>
      </w:pPr>
      <w:r w:rsidRPr="00954FE3">
        <w:rPr>
          <w:rFonts w:ascii="Arial" w:eastAsia="Arial" w:hAnsi="Arial" w:cs="Arial"/>
          <w:i/>
        </w:rPr>
        <w:t>Security of personal information</w:t>
      </w:r>
    </w:p>
    <w:p w14:paraId="465901FF" w14:textId="77777777"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We are committed to taking all reasonable and appropriate steps to protect the personal information we collect from you from improper use or disclosure, unauthorised access, unauthorised modification, and unlawful destruction or accidental loss. We have taken and will take appropriate information security, technical, storage and organisational measures to such end, including measures to deal with any suspected data breach. All providers who are associated with the processing of your information are obliged to respect the confidentiality of your personal data. </w:t>
      </w:r>
    </w:p>
    <w:p w14:paraId="5FAE7EA2" w14:textId="77777777" w:rsidR="00DD6E53" w:rsidRPr="00954FE3" w:rsidRDefault="00DD6E53" w:rsidP="00C52F15">
      <w:pPr>
        <w:spacing w:before="120" w:after="120"/>
        <w:jc w:val="both"/>
        <w:rPr>
          <w:rFonts w:ascii="Arial" w:eastAsia="Arial" w:hAnsi="Arial" w:cs="Arial"/>
          <w:i/>
        </w:rPr>
      </w:pPr>
      <w:r w:rsidRPr="00954FE3">
        <w:rPr>
          <w:rFonts w:ascii="Arial" w:eastAsia="Arial" w:hAnsi="Arial" w:cs="Arial"/>
          <w:i/>
        </w:rPr>
        <w:lastRenderedPageBreak/>
        <w:t xml:space="preserve">Deletion Procedure </w:t>
      </w:r>
    </w:p>
    <w:p w14:paraId="533BD643" w14:textId="19DF3507" w:rsidR="00DD6E53" w:rsidRPr="00954FE3" w:rsidRDefault="00DD6E53" w:rsidP="00C52F15">
      <w:pPr>
        <w:spacing w:before="120" w:after="120"/>
        <w:jc w:val="both"/>
        <w:rPr>
          <w:rFonts w:ascii="Arial" w:eastAsia="Arial" w:hAnsi="Arial" w:cs="Arial"/>
        </w:rPr>
      </w:pPr>
      <w:r w:rsidRPr="00954FE3">
        <w:rPr>
          <w:rFonts w:ascii="Arial" w:eastAsia="Arial" w:hAnsi="Arial" w:cs="Arial"/>
        </w:rPr>
        <w:t xml:space="preserve">All parties are responsible for deleting from their server any copies of the personal data held post completion of the programme (usually within three (3) months), unless retained for further purposes by DCMS in which case it will be deleted after five (5) years. Any subsequent research </w:t>
      </w:r>
      <w:proofErr w:type="gramStart"/>
      <w:r w:rsidRPr="00954FE3">
        <w:rPr>
          <w:rFonts w:ascii="Arial" w:eastAsia="Arial" w:hAnsi="Arial" w:cs="Arial"/>
        </w:rPr>
        <w:t>will be completed</w:t>
      </w:r>
      <w:proofErr w:type="gramEnd"/>
      <w:r w:rsidRPr="00954FE3">
        <w:rPr>
          <w:rFonts w:ascii="Arial" w:eastAsia="Arial" w:hAnsi="Arial" w:cs="Arial"/>
        </w:rPr>
        <w:t xml:space="preserve"> by the programme’s independent evaluators, who will also be subject to the terms of the GDPR.</w:t>
      </w:r>
    </w:p>
    <w:sectPr w:rsidR="00DD6E53" w:rsidRPr="00954FE3" w:rsidSect="00C52F15">
      <w:footerReference w:type="default" r:id="rId15"/>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CD16" w14:textId="77777777" w:rsidR="00A45D0C" w:rsidRDefault="00A45D0C">
      <w:pPr>
        <w:spacing w:after="0" w:line="240" w:lineRule="auto"/>
      </w:pPr>
      <w:r>
        <w:separator/>
      </w:r>
    </w:p>
  </w:endnote>
  <w:endnote w:type="continuationSeparator" w:id="0">
    <w:p w14:paraId="0A8932BE" w14:textId="77777777" w:rsidR="00A45D0C" w:rsidRDefault="00A45D0C">
      <w:pPr>
        <w:spacing w:after="0" w:line="240" w:lineRule="auto"/>
      </w:pPr>
      <w:r>
        <w:continuationSeparator/>
      </w:r>
    </w:p>
  </w:endnote>
  <w:endnote w:type="continuationNotice" w:id="1">
    <w:p w14:paraId="74DA4BAD" w14:textId="77777777" w:rsidR="00A45D0C" w:rsidRDefault="00A45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9"/>
      <w:gridCol w:w="3249"/>
      <w:gridCol w:w="3249"/>
    </w:tblGrid>
    <w:tr w:rsidR="00A45D0C" w14:paraId="0100391D" w14:textId="77777777" w:rsidTr="42E3C7E3">
      <w:tc>
        <w:tcPr>
          <w:tcW w:w="3249" w:type="dxa"/>
        </w:tcPr>
        <w:p w14:paraId="726C3C89" w14:textId="2CF022BF" w:rsidR="00A45D0C" w:rsidRDefault="00A45D0C" w:rsidP="42E3C7E3">
          <w:pPr>
            <w:pStyle w:val="Header"/>
            <w:ind w:left="-115"/>
          </w:pPr>
        </w:p>
      </w:tc>
      <w:tc>
        <w:tcPr>
          <w:tcW w:w="3249" w:type="dxa"/>
        </w:tcPr>
        <w:p w14:paraId="7C742FAE" w14:textId="1F4F93E9" w:rsidR="00A45D0C" w:rsidRPr="008E5BB2" w:rsidRDefault="00A45D0C" w:rsidP="42E3C7E3">
          <w:pPr>
            <w:pStyle w:val="Header"/>
            <w:jc w:val="center"/>
            <w:rPr>
              <w:rFonts w:ascii="Arial" w:hAnsi="Arial" w:cs="Arial"/>
              <w:sz w:val="20"/>
              <w:szCs w:val="20"/>
            </w:rPr>
          </w:pPr>
          <w:r w:rsidRPr="008E5BB2">
            <w:rPr>
              <w:rFonts w:ascii="Arial" w:hAnsi="Arial" w:cs="Arial"/>
              <w:sz w:val="20"/>
              <w:szCs w:val="20"/>
            </w:rPr>
            <w:t xml:space="preserve">Page </w:t>
          </w:r>
          <w:r w:rsidRPr="008E5BB2">
            <w:rPr>
              <w:rFonts w:ascii="Arial" w:hAnsi="Arial" w:cs="Arial"/>
              <w:bCs/>
              <w:sz w:val="20"/>
              <w:szCs w:val="20"/>
            </w:rPr>
            <w:fldChar w:fldCharType="begin"/>
          </w:r>
          <w:r w:rsidRPr="008E5BB2">
            <w:rPr>
              <w:rFonts w:ascii="Arial" w:hAnsi="Arial" w:cs="Arial"/>
              <w:bCs/>
              <w:sz w:val="20"/>
              <w:szCs w:val="20"/>
            </w:rPr>
            <w:instrText xml:space="preserve"> PAGE  \* Arabic  \* MERGEFORMAT </w:instrText>
          </w:r>
          <w:r w:rsidRPr="008E5BB2">
            <w:rPr>
              <w:rFonts w:ascii="Arial" w:hAnsi="Arial" w:cs="Arial"/>
              <w:bCs/>
              <w:sz w:val="20"/>
              <w:szCs w:val="20"/>
            </w:rPr>
            <w:fldChar w:fldCharType="separate"/>
          </w:r>
          <w:r w:rsidR="00131B17">
            <w:rPr>
              <w:rFonts w:ascii="Arial" w:hAnsi="Arial" w:cs="Arial"/>
              <w:bCs/>
              <w:noProof/>
              <w:sz w:val="20"/>
              <w:szCs w:val="20"/>
            </w:rPr>
            <w:t>8</w:t>
          </w:r>
          <w:r w:rsidRPr="008E5BB2">
            <w:rPr>
              <w:rFonts w:ascii="Arial" w:hAnsi="Arial" w:cs="Arial"/>
              <w:bCs/>
              <w:sz w:val="20"/>
              <w:szCs w:val="20"/>
            </w:rPr>
            <w:fldChar w:fldCharType="end"/>
          </w:r>
          <w:r w:rsidRPr="008E5BB2">
            <w:rPr>
              <w:rFonts w:ascii="Arial" w:hAnsi="Arial" w:cs="Arial"/>
              <w:sz w:val="20"/>
              <w:szCs w:val="20"/>
            </w:rPr>
            <w:t xml:space="preserve"> of </w:t>
          </w:r>
          <w:r w:rsidRPr="008E5BB2">
            <w:rPr>
              <w:rFonts w:ascii="Arial" w:hAnsi="Arial" w:cs="Arial"/>
              <w:bCs/>
              <w:sz w:val="20"/>
              <w:szCs w:val="20"/>
            </w:rPr>
            <w:fldChar w:fldCharType="begin"/>
          </w:r>
          <w:r w:rsidRPr="008E5BB2">
            <w:rPr>
              <w:rFonts w:ascii="Arial" w:hAnsi="Arial" w:cs="Arial"/>
              <w:bCs/>
              <w:sz w:val="20"/>
              <w:szCs w:val="20"/>
            </w:rPr>
            <w:instrText xml:space="preserve"> NUMPAGES  \* Arabic  \* MERGEFORMAT </w:instrText>
          </w:r>
          <w:r w:rsidRPr="008E5BB2">
            <w:rPr>
              <w:rFonts w:ascii="Arial" w:hAnsi="Arial" w:cs="Arial"/>
              <w:bCs/>
              <w:sz w:val="20"/>
              <w:szCs w:val="20"/>
            </w:rPr>
            <w:fldChar w:fldCharType="separate"/>
          </w:r>
          <w:r w:rsidR="00131B17">
            <w:rPr>
              <w:rFonts w:ascii="Arial" w:hAnsi="Arial" w:cs="Arial"/>
              <w:bCs/>
              <w:noProof/>
              <w:sz w:val="20"/>
              <w:szCs w:val="20"/>
            </w:rPr>
            <w:t>8</w:t>
          </w:r>
          <w:r w:rsidRPr="008E5BB2">
            <w:rPr>
              <w:rFonts w:ascii="Arial" w:hAnsi="Arial" w:cs="Arial"/>
              <w:bCs/>
              <w:sz w:val="20"/>
              <w:szCs w:val="20"/>
            </w:rPr>
            <w:fldChar w:fldCharType="end"/>
          </w:r>
        </w:p>
      </w:tc>
      <w:tc>
        <w:tcPr>
          <w:tcW w:w="3249" w:type="dxa"/>
        </w:tcPr>
        <w:p w14:paraId="6119BD7A" w14:textId="5368B822" w:rsidR="00A45D0C" w:rsidRDefault="00A45D0C" w:rsidP="42E3C7E3">
          <w:pPr>
            <w:pStyle w:val="Header"/>
            <w:ind w:right="-115"/>
            <w:jc w:val="right"/>
          </w:pPr>
        </w:p>
      </w:tc>
    </w:tr>
  </w:tbl>
  <w:p w14:paraId="080AA8B5" w14:textId="0690E420" w:rsidR="00A45D0C" w:rsidRDefault="00A45D0C" w:rsidP="42E3C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6189A" w14:textId="77777777" w:rsidR="00A45D0C" w:rsidRDefault="00A45D0C">
      <w:pPr>
        <w:spacing w:after="0" w:line="240" w:lineRule="auto"/>
      </w:pPr>
      <w:r>
        <w:separator/>
      </w:r>
    </w:p>
  </w:footnote>
  <w:footnote w:type="continuationSeparator" w:id="0">
    <w:p w14:paraId="7D4B9C72" w14:textId="77777777" w:rsidR="00A45D0C" w:rsidRDefault="00A45D0C">
      <w:pPr>
        <w:spacing w:after="0" w:line="240" w:lineRule="auto"/>
      </w:pPr>
      <w:r>
        <w:continuationSeparator/>
      </w:r>
    </w:p>
  </w:footnote>
  <w:footnote w:type="continuationNotice" w:id="1">
    <w:p w14:paraId="0060D741" w14:textId="77777777" w:rsidR="00A45D0C" w:rsidRDefault="00A45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7BE"/>
    <w:multiLevelType w:val="hybridMultilevel"/>
    <w:tmpl w:val="3AA41F58"/>
    <w:lvl w:ilvl="0" w:tplc="D7AEDE9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14EAD"/>
    <w:multiLevelType w:val="hybridMultilevel"/>
    <w:tmpl w:val="021ADCAE"/>
    <w:lvl w:ilvl="0" w:tplc="A61E58A6">
      <w:start w:val="1"/>
      <w:numFmt w:val="bullet"/>
      <w:lvlText w:val="•"/>
      <w:lvlJc w:val="left"/>
      <w:pPr>
        <w:tabs>
          <w:tab w:val="num" w:pos="720"/>
        </w:tabs>
        <w:ind w:left="720" w:hanging="360"/>
      </w:pPr>
      <w:rPr>
        <w:rFonts w:ascii="Arial" w:hAnsi="Arial" w:hint="default"/>
      </w:rPr>
    </w:lvl>
    <w:lvl w:ilvl="1" w:tplc="61A698B8" w:tentative="1">
      <w:start w:val="1"/>
      <w:numFmt w:val="bullet"/>
      <w:lvlText w:val="•"/>
      <w:lvlJc w:val="left"/>
      <w:pPr>
        <w:tabs>
          <w:tab w:val="num" w:pos="1440"/>
        </w:tabs>
        <w:ind w:left="1440" w:hanging="360"/>
      </w:pPr>
      <w:rPr>
        <w:rFonts w:ascii="Arial" w:hAnsi="Arial" w:hint="default"/>
      </w:rPr>
    </w:lvl>
    <w:lvl w:ilvl="2" w:tplc="70109EF8" w:tentative="1">
      <w:start w:val="1"/>
      <w:numFmt w:val="bullet"/>
      <w:lvlText w:val="•"/>
      <w:lvlJc w:val="left"/>
      <w:pPr>
        <w:tabs>
          <w:tab w:val="num" w:pos="2160"/>
        </w:tabs>
        <w:ind w:left="2160" w:hanging="360"/>
      </w:pPr>
      <w:rPr>
        <w:rFonts w:ascii="Arial" w:hAnsi="Arial" w:hint="default"/>
      </w:rPr>
    </w:lvl>
    <w:lvl w:ilvl="3" w:tplc="3C306594" w:tentative="1">
      <w:start w:val="1"/>
      <w:numFmt w:val="bullet"/>
      <w:lvlText w:val="•"/>
      <w:lvlJc w:val="left"/>
      <w:pPr>
        <w:tabs>
          <w:tab w:val="num" w:pos="2880"/>
        </w:tabs>
        <w:ind w:left="2880" w:hanging="360"/>
      </w:pPr>
      <w:rPr>
        <w:rFonts w:ascii="Arial" w:hAnsi="Arial" w:hint="default"/>
      </w:rPr>
    </w:lvl>
    <w:lvl w:ilvl="4" w:tplc="6D76D3E0" w:tentative="1">
      <w:start w:val="1"/>
      <w:numFmt w:val="bullet"/>
      <w:lvlText w:val="•"/>
      <w:lvlJc w:val="left"/>
      <w:pPr>
        <w:tabs>
          <w:tab w:val="num" w:pos="3600"/>
        </w:tabs>
        <w:ind w:left="3600" w:hanging="360"/>
      </w:pPr>
      <w:rPr>
        <w:rFonts w:ascii="Arial" w:hAnsi="Arial" w:hint="default"/>
      </w:rPr>
    </w:lvl>
    <w:lvl w:ilvl="5" w:tplc="BC9AE76C" w:tentative="1">
      <w:start w:val="1"/>
      <w:numFmt w:val="bullet"/>
      <w:lvlText w:val="•"/>
      <w:lvlJc w:val="left"/>
      <w:pPr>
        <w:tabs>
          <w:tab w:val="num" w:pos="4320"/>
        </w:tabs>
        <w:ind w:left="4320" w:hanging="360"/>
      </w:pPr>
      <w:rPr>
        <w:rFonts w:ascii="Arial" w:hAnsi="Arial" w:hint="default"/>
      </w:rPr>
    </w:lvl>
    <w:lvl w:ilvl="6" w:tplc="D30E78FC" w:tentative="1">
      <w:start w:val="1"/>
      <w:numFmt w:val="bullet"/>
      <w:lvlText w:val="•"/>
      <w:lvlJc w:val="left"/>
      <w:pPr>
        <w:tabs>
          <w:tab w:val="num" w:pos="5040"/>
        </w:tabs>
        <w:ind w:left="5040" w:hanging="360"/>
      </w:pPr>
      <w:rPr>
        <w:rFonts w:ascii="Arial" w:hAnsi="Arial" w:hint="default"/>
      </w:rPr>
    </w:lvl>
    <w:lvl w:ilvl="7" w:tplc="D9F291FA" w:tentative="1">
      <w:start w:val="1"/>
      <w:numFmt w:val="bullet"/>
      <w:lvlText w:val="•"/>
      <w:lvlJc w:val="left"/>
      <w:pPr>
        <w:tabs>
          <w:tab w:val="num" w:pos="5760"/>
        </w:tabs>
        <w:ind w:left="5760" w:hanging="360"/>
      </w:pPr>
      <w:rPr>
        <w:rFonts w:ascii="Arial" w:hAnsi="Arial" w:hint="default"/>
      </w:rPr>
    </w:lvl>
    <w:lvl w:ilvl="8" w:tplc="9CBA03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90564"/>
    <w:multiLevelType w:val="hybridMultilevel"/>
    <w:tmpl w:val="FC96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55F5"/>
    <w:multiLevelType w:val="hybridMultilevel"/>
    <w:tmpl w:val="BF38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2E19"/>
    <w:multiLevelType w:val="multilevel"/>
    <w:tmpl w:val="6DC4604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3BE1BFD"/>
    <w:multiLevelType w:val="multilevel"/>
    <w:tmpl w:val="AF5003C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C64CC3"/>
    <w:multiLevelType w:val="hybridMultilevel"/>
    <w:tmpl w:val="32DC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F1049"/>
    <w:multiLevelType w:val="hybridMultilevel"/>
    <w:tmpl w:val="06BA712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7220022"/>
    <w:multiLevelType w:val="hybridMultilevel"/>
    <w:tmpl w:val="A08CAE7E"/>
    <w:lvl w:ilvl="0" w:tplc="CE8C8FC8">
      <w:start w:val="1"/>
      <w:numFmt w:val="bullet"/>
      <w:lvlText w:val="•"/>
      <w:lvlJc w:val="left"/>
      <w:pPr>
        <w:tabs>
          <w:tab w:val="num" w:pos="720"/>
        </w:tabs>
        <w:ind w:left="720" w:hanging="360"/>
      </w:pPr>
      <w:rPr>
        <w:rFonts w:ascii="Arial" w:hAnsi="Arial" w:hint="default"/>
      </w:rPr>
    </w:lvl>
    <w:lvl w:ilvl="1" w:tplc="7960C0AC" w:tentative="1">
      <w:start w:val="1"/>
      <w:numFmt w:val="bullet"/>
      <w:lvlText w:val="•"/>
      <w:lvlJc w:val="left"/>
      <w:pPr>
        <w:tabs>
          <w:tab w:val="num" w:pos="1440"/>
        </w:tabs>
        <w:ind w:left="1440" w:hanging="360"/>
      </w:pPr>
      <w:rPr>
        <w:rFonts w:ascii="Arial" w:hAnsi="Arial" w:hint="default"/>
      </w:rPr>
    </w:lvl>
    <w:lvl w:ilvl="2" w:tplc="0450B1F4" w:tentative="1">
      <w:start w:val="1"/>
      <w:numFmt w:val="bullet"/>
      <w:lvlText w:val="•"/>
      <w:lvlJc w:val="left"/>
      <w:pPr>
        <w:tabs>
          <w:tab w:val="num" w:pos="2160"/>
        </w:tabs>
        <w:ind w:left="2160" w:hanging="360"/>
      </w:pPr>
      <w:rPr>
        <w:rFonts w:ascii="Arial" w:hAnsi="Arial" w:hint="default"/>
      </w:rPr>
    </w:lvl>
    <w:lvl w:ilvl="3" w:tplc="742E75F6" w:tentative="1">
      <w:start w:val="1"/>
      <w:numFmt w:val="bullet"/>
      <w:lvlText w:val="•"/>
      <w:lvlJc w:val="left"/>
      <w:pPr>
        <w:tabs>
          <w:tab w:val="num" w:pos="2880"/>
        </w:tabs>
        <w:ind w:left="2880" w:hanging="360"/>
      </w:pPr>
      <w:rPr>
        <w:rFonts w:ascii="Arial" w:hAnsi="Arial" w:hint="default"/>
      </w:rPr>
    </w:lvl>
    <w:lvl w:ilvl="4" w:tplc="CFFCB0D4" w:tentative="1">
      <w:start w:val="1"/>
      <w:numFmt w:val="bullet"/>
      <w:lvlText w:val="•"/>
      <w:lvlJc w:val="left"/>
      <w:pPr>
        <w:tabs>
          <w:tab w:val="num" w:pos="3600"/>
        </w:tabs>
        <w:ind w:left="3600" w:hanging="360"/>
      </w:pPr>
      <w:rPr>
        <w:rFonts w:ascii="Arial" w:hAnsi="Arial" w:hint="default"/>
      </w:rPr>
    </w:lvl>
    <w:lvl w:ilvl="5" w:tplc="2EC82FA0" w:tentative="1">
      <w:start w:val="1"/>
      <w:numFmt w:val="bullet"/>
      <w:lvlText w:val="•"/>
      <w:lvlJc w:val="left"/>
      <w:pPr>
        <w:tabs>
          <w:tab w:val="num" w:pos="4320"/>
        </w:tabs>
        <w:ind w:left="4320" w:hanging="360"/>
      </w:pPr>
      <w:rPr>
        <w:rFonts w:ascii="Arial" w:hAnsi="Arial" w:hint="default"/>
      </w:rPr>
    </w:lvl>
    <w:lvl w:ilvl="6" w:tplc="798EB9D8" w:tentative="1">
      <w:start w:val="1"/>
      <w:numFmt w:val="bullet"/>
      <w:lvlText w:val="•"/>
      <w:lvlJc w:val="left"/>
      <w:pPr>
        <w:tabs>
          <w:tab w:val="num" w:pos="5040"/>
        </w:tabs>
        <w:ind w:left="5040" w:hanging="360"/>
      </w:pPr>
      <w:rPr>
        <w:rFonts w:ascii="Arial" w:hAnsi="Arial" w:hint="default"/>
      </w:rPr>
    </w:lvl>
    <w:lvl w:ilvl="7" w:tplc="0826E9F8" w:tentative="1">
      <w:start w:val="1"/>
      <w:numFmt w:val="bullet"/>
      <w:lvlText w:val="•"/>
      <w:lvlJc w:val="left"/>
      <w:pPr>
        <w:tabs>
          <w:tab w:val="num" w:pos="5760"/>
        </w:tabs>
        <w:ind w:left="5760" w:hanging="360"/>
      </w:pPr>
      <w:rPr>
        <w:rFonts w:ascii="Arial" w:hAnsi="Arial" w:hint="default"/>
      </w:rPr>
    </w:lvl>
    <w:lvl w:ilvl="8" w:tplc="4C78E7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9636C7"/>
    <w:multiLevelType w:val="multilevel"/>
    <w:tmpl w:val="387C4C9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E361C47"/>
    <w:multiLevelType w:val="multilevel"/>
    <w:tmpl w:val="188E797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lowerRoman"/>
      <w:lvlText w:val="%3."/>
      <w:lvlJc w:val="righ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C3F6DBE"/>
    <w:multiLevelType w:val="hybridMultilevel"/>
    <w:tmpl w:val="E29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0326C"/>
    <w:multiLevelType w:val="hybridMultilevel"/>
    <w:tmpl w:val="50D8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B0D58"/>
    <w:multiLevelType w:val="multilevel"/>
    <w:tmpl w:val="AF5003C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816A20"/>
    <w:multiLevelType w:val="hybridMultilevel"/>
    <w:tmpl w:val="26E451CA"/>
    <w:lvl w:ilvl="0" w:tplc="1136CBB0">
      <w:start w:val="1"/>
      <w:numFmt w:val="bullet"/>
      <w:lvlText w:val="•"/>
      <w:lvlJc w:val="left"/>
      <w:pPr>
        <w:tabs>
          <w:tab w:val="num" w:pos="720"/>
        </w:tabs>
        <w:ind w:left="720" w:hanging="360"/>
      </w:pPr>
      <w:rPr>
        <w:rFonts w:ascii="Arial" w:hAnsi="Arial" w:hint="default"/>
      </w:rPr>
    </w:lvl>
    <w:lvl w:ilvl="1" w:tplc="CC28AE0C" w:tentative="1">
      <w:start w:val="1"/>
      <w:numFmt w:val="bullet"/>
      <w:lvlText w:val="•"/>
      <w:lvlJc w:val="left"/>
      <w:pPr>
        <w:tabs>
          <w:tab w:val="num" w:pos="1440"/>
        </w:tabs>
        <w:ind w:left="1440" w:hanging="360"/>
      </w:pPr>
      <w:rPr>
        <w:rFonts w:ascii="Arial" w:hAnsi="Arial" w:hint="default"/>
      </w:rPr>
    </w:lvl>
    <w:lvl w:ilvl="2" w:tplc="A2C6F532" w:tentative="1">
      <w:start w:val="1"/>
      <w:numFmt w:val="bullet"/>
      <w:lvlText w:val="•"/>
      <w:lvlJc w:val="left"/>
      <w:pPr>
        <w:tabs>
          <w:tab w:val="num" w:pos="2160"/>
        </w:tabs>
        <w:ind w:left="2160" w:hanging="360"/>
      </w:pPr>
      <w:rPr>
        <w:rFonts w:ascii="Arial" w:hAnsi="Arial" w:hint="default"/>
      </w:rPr>
    </w:lvl>
    <w:lvl w:ilvl="3" w:tplc="43C64FFE" w:tentative="1">
      <w:start w:val="1"/>
      <w:numFmt w:val="bullet"/>
      <w:lvlText w:val="•"/>
      <w:lvlJc w:val="left"/>
      <w:pPr>
        <w:tabs>
          <w:tab w:val="num" w:pos="2880"/>
        </w:tabs>
        <w:ind w:left="2880" w:hanging="360"/>
      </w:pPr>
      <w:rPr>
        <w:rFonts w:ascii="Arial" w:hAnsi="Arial" w:hint="default"/>
      </w:rPr>
    </w:lvl>
    <w:lvl w:ilvl="4" w:tplc="39EA45D0" w:tentative="1">
      <w:start w:val="1"/>
      <w:numFmt w:val="bullet"/>
      <w:lvlText w:val="•"/>
      <w:lvlJc w:val="left"/>
      <w:pPr>
        <w:tabs>
          <w:tab w:val="num" w:pos="3600"/>
        </w:tabs>
        <w:ind w:left="3600" w:hanging="360"/>
      </w:pPr>
      <w:rPr>
        <w:rFonts w:ascii="Arial" w:hAnsi="Arial" w:hint="default"/>
      </w:rPr>
    </w:lvl>
    <w:lvl w:ilvl="5" w:tplc="A330D6A6" w:tentative="1">
      <w:start w:val="1"/>
      <w:numFmt w:val="bullet"/>
      <w:lvlText w:val="•"/>
      <w:lvlJc w:val="left"/>
      <w:pPr>
        <w:tabs>
          <w:tab w:val="num" w:pos="4320"/>
        </w:tabs>
        <w:ind w:left="4320" w:hanging="360"/>
      </w:pPr>
      <w:rPr>
        <w:rFonts w:ascii="Arial" w:hAnsi="Arial" w:hint="default"/>
      </w:rPr>
    </w:lvl>
    <w:lvl w:ilvl="6" w:tplc="266433D8" w:tentative="1">
      <w:start w:val="1"/>
      <w:numFmt w:val="bullet"/>
      <w:lvlText w:val="•"/>
      <w:lvlJc w:val="left"/>
      <w:pPr>
        <w:tabs>
          <w:tab w:val="num" w:pos="5040"/>
        </w:tabs>
        <w:ind w:left="5040" w:hanging="360"/>
      </w:pPr>
      <w:rPr>
        <w:rFonts w:ascii="Arial" w:hAnsi="Arial" w:hint="default"/>
      </w:rPr>
    </w:lvl>
    <w:lvl w:ilvl="7" w:tplc="40EE46B4" w:tentative="1">
      <w:start w:val="1"/>
      <w:numFmt w:val="bullet"/>
      <w:lvlText w:val="•"/>
      <w:lvlJc w:val="left"/>
      <w:pPr>
        <w:tabs>
          <w:tab w:val="num" w:pos="5760"/>
        </w:tabs>
        <w:ind w:left="5760" w:hanging="360"/>
      </w:pPr>
      <w:rPr>
        <w:rFonts w:ascii="Arial" w:hAnsi="Arial" w:hint="default"/>
      </w:rPr>
    </w:lvl>
    <w:lvl w:ilvl="8" w:tplc="F7424A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A12651"/>
    <w:multiLevelType w:val="multilevel"/>
    <w:tmpl w:val="AF5003C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D054E4B"/>
    <w:multiLevelType w:val="multilevel"/>
    <w:tmpl w:val="2B62DB80"/>
    <w:lvl w:ilvl="0">
      <w:start w:val="1"/>
      <w:numFmt w:val="decimal"/>
      <w:lvlText w:val="%1."/>
      <w:lvlJc w:val="left"/>
      <w:pPr>
        <w:ind w:left="360" w:hanging="360"/>
      </w:pPr>
      <w:rPr>
        <w:b/>
      </w:rPr>
    </w:lvl>
    <w:lvl w:ilvl="1">
      <w:start w:val="1"/>
      <w:numFmt w:val="decimal"/>
      <w:isLgl/>
      <w:lvlText w:val="%2."/>
      <w:lvlJc w:val="left"/>
      <w:pPr>
        <w:ind w:left="567" w:hanging="360"/>
      </w:pPr>
      <w:rPr>
        <w:rFonts w:ascii="Arial" w:eastAsiaTheme="minorHAnsi" w:hAnsi="Arial" w:cs="Arial"/>
      </w:rPr>
    </w:lvl>
    <w:lvl w:ilvl="2">
      <w:start w:val="1"/>
      <w:numFmt w:val="decimal"/>
      <w:isLgl/>
      <w:lvlText w:val="%1.%2.%3."/>
      <w:lvlJc w:val="left"/>
      <w:pPr>
        <w:ind w:left="1134" w:hanging="720"/>
      </w:pPr>
    </w:lvl>
    <w:lvl w:ilvl="3">
      <w:start w:val="1"/>
      <w:numFmt w:val="decimal"/>
      <w:isLgl/>
      <w:lvlText w:val="%1.%2.%3.%4."/>
      <w:lvlJc w:val="left"/>
      <w:pPr>
        <w:ind w:left="1341" w:hanging="720"/>
      </w:pPr>
    </w:lvl>
    <w:lvl w:ilvl="4">
      <w:start w:val="1"/>
      <w:numFmt w:val="decimal"/>
      <w:isLgl/>
      <w:lvlText w:val="%1.%2.%3.%4.%5."/>
      <w:lvlJc w:val="left"/>
      <w:pPr>
        <w:ind w:left="1908" w:hanging="1080"/>
      </w:pPr>
    </w:lvl>
    <w:lvl w:ilvl="5">
      <w:start w:val="1"/>
      <w:numFmt w:val="decimal"/>
      <w:isLgl/>
      <w:lvlText w:val="%1.%2.%3.%4.%5.%6."/>
      <w:lvlJc w:val="left"/>
      <w:pPr>
        <w:ind w:left="2115" w:hanging="1080"/>
      </w:pPr>
    </w:lvl>
    <w:lvl w:ilvl="6">
      <w:start w:val="1"/>
      <w:numFmt w:val="decimal"/>
      <w:isLgl/>
      <w:lvlText w:val="%1.%2.%3.%4.%5.%6.%7."/>
      <w:lvlJc w:val="left"/>
      <w:pPr>
        <w:ind w:left="2682" w:hanging="1440"/>
      </w:pPr>
    </w:lvl>
    <w:lvl w:ilvl="7">
      <w:start w:val="1"/>
      <w:numFmt w:val="decimal"/>
      <w:isLgl/>
      <w:lvlText w:val="%1.%2.%3.%4.%5.%6.%7.%8."/>
      <w:lvlJc w:val="left"/>
      <w:pPr>
        <w:ind w:left="2889" w:hanging="1440"/>
      </w:pPr>
    </w:lvl>
    <w:lvl w:ilvl="8">
      <w:start w:val="1"/>
      <w:numFmt w:val="decimal"/>
      <w:isLgl/>
      <w:lvlText w:val="%1.%2.%3.%4.%5.%6.%7.%8.%9."/>
      <w:lvlJc w:val="left"/>
      <w:pPr>
        <w:ind w:left="3456" w:hanging="1800"/>
      </w:pPr>
    </w:lvl>
  </w:abstractNum>
  <w:abstractNum w:abstractNumId="17" w15:restartNumberingAfterBreak="0">
    <w:nsid w:val="7434473A"/>
    <w:multiLevelType w:val="multilevel"/>
    <w:tmpl w:val="AF5003C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5587E8B"/>
    <w:multiLevelType w:val="hybridMultilevel"/>
    <w:tmpl w:val="EBAA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248C7"/>
    <w:multiLevelType w:val="hybridMultilevel"/>
    <w:tmpl w:val="EBF26022"/>
    <w:lvl w:ilvl="0" w:tplc="D02A92A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C6996"/>
    <w:multiLevelType w:val="hybridMultilevel"/>
    <w:tmpl w:val="673CE7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B5EAD9C">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412EC"/>
    <w:multiLevelType w:val="multilevel"/>
    <w:tmpl w:val="303252C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upperRoman"/>
      <w:lvlText w:val="%3."/>
      <w:lvlJc w:val="righ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F5656A4"/>
    <w:multiLevelType w:val="hybridMultilevel"/>
    <w:tmpl w:val="25383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10"/>
  </w:num>
  <w:num w:numId="9">
    <w:abstractNumId w:val="9"/>
  </w:num>
  <w:num w:numId="10">
    <w:abstractNumId w:val="4"/>
  </w:num>
  <w:num w:numId="11">
    <w:abstractNumId w:val="18"/>
  </w:num>
  <w:num w:numId="12">
    <w:abstractNumId w:val="0"/>
  </w:num>
  <w:num w:numId="13">
    <w:abstractNumId w:val="19"/>
  </w:num>
  <w:num w:numId="14">
    <w:abstractNumId w:val="12"/>
  </w:num>
  <w:num w:numId="15">
    <w:abstractNumId w:val="14"/>
  </w:num>
  <w:num w:numId="16">
    <w:abstractNumId w:val="22"/>
  </w:num>
  <w:num w:numId="17">
    <w:abstractNumId w:val="8"/>
  </w:num>
  <w:num w:numId="18">
    <w:abstractNumId w:val="5"/>
  </w:num>
  <w:num w:numId="19">
    <w:abstractNumId w:val="7"/>
  </w:num>
  <w:num w:numId="20">
    <w:abstractNumId w:val="15"/>
  </w:num>
  <w:num w:numId="21">
    <w:abstractNumId w:val="1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KGI23mJ3a/yL3W1Vorcp81sCKf51AWcNeMcwmklK/U7xQEIuf0LHp6SZoufYqlfUKM6GxjBdBqJa+pHKrlHiw==" w:salt="JmsNJchQuvR9hRAHuPv6KQ=="/>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0F"/>
    <w:rsid w:val="00014BAC"/>
    <w:rsid w:val="00031180"/>
    <w:rsid w:val="000314A1"/>
    <w:rsid w:val="00051FF7"/>
    <w:rsid w:val="000668D1"/>
    <w:rsid w:val="00067654"/>
    <w:rsid w:val="00095D12"/>
    <w:rsid w:val="000B0F86"/>
    <w:rsid w:val="000F4637"/>
    <w:rsid w:val="00116B77"/>
    <w:rsid w:val="00131B17"/>
    <w:rsid w:val="00186C23"/>
    <w:rsid w:val="001A797A"/>
    <w:rsid w:val="001E3C29"/>
    <w:rsid w:val="00265881"/>
    <w:rsid w:val="002E03BF"/>
    <w:rsid w:val="00300A64"/>
    <w:rsid w:val="003037BF"/>
    <w:rsid w:val="00315A01"/>
    <w:rsid w:val="00364BF3"/>
    <w:rsid w:val="00374AD0"/>
    <w:rsid w:val="003B2E1A"/>
    <w:rsid w:val="003D5936"/>
    <w:rsid w:val="003D7406"/>
    <w:rsid w:val="004140BB"/>
    <w:rsid w:val="0043126A"/>
    <w:rsid w:val="00467C5C"/>
    <w:rsid w:val="00492CF7"/>
    <w:rsid w:val="004A4980"/>
    <w:rsid w:val="004D70B8"/>
    <w:rsid w:val="004E5E4F"/>
    <w:rsid w:val="004F72F5"/>
    <w:rsid w:val="00535DBF"/>
    <w:rsid w:val="00580DDA"/>
    <w:rsid w:val="00587855"/>
    <w:rsid w:val="005F6E4F"/>
    <w:rsid w:val="0060510A"/>
    <w:rsid w:val="006074DA"/>
    <w:rsid w:val="00640273"/>
    <w:rsid w:val="00661617"/>
    <w:rsid w:val="00673AC5"/>
    <w:rsid w:val="006779A3"/>
    <w:rsid w:val="006C7470"/>
    <w:rsid w:val="006D3551"/>
    <w:rsid w:val="006D7551"/>
    <w:rsid w:val="006E5D0B"/>
    <w:rsid w:val="00706D96"/>
    <w:rsid w:val="007274A4"/>
    <w:rsid w:val="00733B46"/>
    <w:rsid w:val="00766E47"/>
    <w:rsid w:val="007732D1"/>
    <w:rsid w:val="00791B04"/>
    <w:rsid w:val="00792028"/>
    <w:rsid w:val="00796552"/>
    <w:rsid w:val="00800428"/>
    <w:rsid w:val="00802858"/>
    <w:rsid w:val="00807506"/>
    <w:rsid w:val="00812BCE"/>
    <w:rsid w:val="00884125"/>
    <w:rsid w:val="00896CA4"/>
    <w:rsid w:val="008B596B"/>
    <w:rsid w:val="008E5BB2"/>
    <w:rsid w:val="009003FD"/>
    <w:rsid w:val="00937D75"/>
    <w:rsid w:val="00944DD4"/>
    <w:rsid w:val="00954FE3"/>
    <w:rsid w:val="0097030F"/>
    <w:rsid w:val="0099120B"/>
    <w:rsid w:val="00993DA2"/>
    <w:rsid w:val="009B4B95"/>
    <w:rsid w:val="009E0058"/>
    <w:rsid w:val="009E4DF5"/>
    <w:rsid w:val="00A37321"/>
    <w:rsid w:val="00A45D0C"/>
    <w:rsid w:val="00A74318"/>
    <w:rsid w:val="00A82CE9"/>
    <w:rsid w:val="00AA766E"/>
    <w:rsid w:val="00AC127D"/>
    <w:rsid w:val="00B31AF7"/>
    <w:rsid w:val="00B551F9"/>
    <w:rsid w:val="00B63FE5"/>
    <w:rsid w:val="00B64CD5"/>
    <w:rsid w:val="00BB1284"/>
    <w:rsid w:val="00BB5857"/>
    <w:rsid w:val="00BB66FE"/>
    <w:rsid w:val="00BD1DE1"/>
    <w:rsid w:val="00BE25DE"/>
    <w:rsid w:val="00C2220B"/>
    <w:rsid w:val="00C222D0"/>
    <w:rsid w:val="00C368EE"/>
    <w:rsid w:val="00C52F15"/>
    <w:rsid w:val="00C803D1"/>
    <w:rsid w:val="00CA3570"/>
    <w:rsid w:val="00CB0E29"/>
    <w:rsid w:val="00CC266B"/>
    <w:rsid w:val="00CC2927"/>
    <w:rsid w:val="00CC2B35"/>
    <w:rsid w:val="00CC6299"/>
    <w:rsid w:val="00CD333A"/>
    <w:rsid w:val="00D45FCA"/>
    <w:rsid w:val="00D46C9F"/>
    <w:rsid w:val="00D52BBF"/>
    <w:rsid w:val="00D64664"/>
    <w:rsid w:val="00D70D01"/>
    <w:rsid w:val="00D742CB"/>
    <w:rsid w:val="00D92B56"/>
    <w:rsid w:val="00DA043C"/>
    <w:rsid w:val="00DA3771"/>
    <w:rsid w:val="00DD6E53"/>
    <w:rsid w:val="00E03C87"/>
    <w:rsid w:val="00E32DD5"/>
    <w:rsid w:val="00E52893"/>
    <w:rsid w:val="00E76CB9"/>
    <w:rsid w:val="00E80E0D"/>
    <w:rsid w:val="00E8613F"/>
    <w:rsid w:val="00E9522D"/>
    <w:rsid w:val="00EA7264"/>
    <w:rsid w:val="00F35BA0"/>
    <w:rsid w:val="00F4533B"/>
    <w:rsid w:val="00F705DB"/>
    <w:rsid w:val="00FA6ECA"/>
    <w:rsid w:val="00FC5960"/>
    <w:rsid w:val="00FE25CD"/>
    <w:rsid w:val="0169E4EB"/>
    <w:rsid w:val="01DE43BF"/>
    <w:rsid w:val="01F4FDDF"/>
    <w:rsid w:val="030B809C"/>
    <w:rsid w:val="0318092B"/>
    <w:rsid w:val="040A6096"/>
    <w:rsid w:val="043B2FBA"/>
    <w:rsid w:val="058ECCCE"/>
    <w:rsid w:val="060AC6CB"/>
    <w:rsid w:val="06C6E7DC"/>
    <w:rsid w:val="092D4591"/>
    <w:rsid w:val="09F81F9D"/>
    <w:rsid w:val="0B51B4C7"/>
    <w:rsid w:val="0BA3EB15"/>
    <w:rsid w:val="0CCC43F4"/>
    <w:rsid w:val="0E44665B"/>
    <w:rsid w:val="0E684CCB"/>
    <w:rsid w:val="0EBB03CF"/>
    <w:rsid w:val="12BA3700"/>
    <w:rsid w:val="133338F0"/>
    <w:rsid w:val="140460E0"/>
    <w:rsid w:val="14259650"/>
    <w:rsid w:val="1529E42A"/>
    <w:rsid w:val="1858DFF4"/>
    <w:rsid w:val="19077226"/>
    <w:rsid w:val="1C159FD8"/>
    <w:rsid w:val="1C82E380"/>
    <w:rsid w:val="1CB411B6"/>
    <w:rsid w:val="1D9C6C24"/>
    <w:rsid w:val="1E0A300F"/>
    <w:rsid w:val="1F2D6A0F"/>
    <w:rsid w:val="2174C2A0"/>
    <w:rsid w:val="227A25E3"/>
    <w:rsid w:val="228A9B13"/>
    <w:rsid w:val="2311B241"/>
    <w:rsid w:val="238385EF"/>
    <w:rsid w:val="25BA3342"/>
    <w:rsid w:val="26F86B3C"/>
    <w:rsid w:val="26FD680F"/>
    <w:rsid w:val="293641D5"/>
    <w:rsid w:val="295B6AF9"/>
    <w:rsid w:val="29A1E1B2"/>
    <w:rsid w:val="29AB05C3"/>
    <w:rsid w:val="2AB8FBE7"/>
    <w:rsid w:val="2ADCA451"/>
    <w:rsid w:val="2C932E99"/>
    <w:rsid w:val="2D9B7D2D"/>
    <w:rsid w:val="2DDE1421"/>
    <w:rsid w:val="2EF3DB11"/>
    <w:rsid w:val="3227690E"/>
    <w:rsid w:val="3248B79E"/>
    <w:rsid w:val="32BBEBA3"/>
    <w:rsid w:val="33689167"/>
    <w:rsid w:val="3368DE33"/>
    <w:rsid w:val="33DE5186"/>
    <w:rsid w:val="355012D0"/>
    <w:rsid w:val="363C3F9A"/>
    <w:rsid w:val="369CD82A"/>
    <w:rsid w:val="3756B8E2"/>
    <w:rsid w:val="3766E700"/>
    <w:rsid w:val="37FD4845"/>
    <w:rsid w:val="38497EBB"/>
    <w:rsid w:val="388E5853"/>
    <w:rsid w:val="39AA0F50"/>
    <w:rsid w:val="39C621BB"/>
    <w:rsid w:val="39D106F1"/>
    <w:rsid w:val="3E06B9F8"/>
    <w:rsid w:val="4050F4D8"/>
    <w:rsid w:val="40B4DAB8"/>
    <w:rsid w:val="424AF7F6"/>
    <w:rsid w:val="42E3C7E3"/>
    <w:rsid w:val="437E2E04"/>
    <w:rsid w:val="4535A88B"/>
    <w:rsid w:val="4670FC78"/>
    <w:rsid w:val="4714DD2E"/>
    <w:rsid w:val="49DF72D2"/>
    <w:rsid w:val="4B4F8CC9"/>
    <w:rsid w:val="4C48F910"/>
    <w:rsid w:val="4CAAE8BC"/>
    <w:rsid w:val="5134A109"/>
    <w:rsid w:val="53784D02"/>
    <w:rsid w:val="5585A91B"/>
    <w:rsid w:val="5684A17C"/>
    <w:rsid w:val="586A4DBF"/>
    <w:rsid w:val="58F117ED"/>
    <w:rsid w:val="59D45A76"/>
    <w:rsid w:val="5B869CA6"/>
    <w:rsid w:val="5BF1C7E1"/>
    <w:rsid w:val="5C05DA11"/>
    <w:rsid w:val="5C34757F"/>
    <w:rsid w:val="5D8A7851"/>
    <w:rsid w:val="5F3A75BA"/>
    <w:rsid w:val="5FE6BFC7"/>
    <w:rsid w:val="6357282F"/>
    <w:rsid w:val="642334B7"/>
    <w:rsid w:val="64BBDC79"/>
    <w:rsid w:val="6651E05C"/>
    <w:rsid w:val="670ECEBE"/>
    <w:rsid w:val="67D9B28D"/>
    <w:rsid w:val="696F709D"/>
    <w:rsid w:val="6AAFB652"/>
    <w:rsid w:val="6BC3619B"/>
    <w:rsid w:val="6DA63DCF"/>
    <w:rsid w:val="6F7E612C"/>
    <w:rsid w:val="713FFD84"/>
    <w:rsid w:val="71A6BBAB"/>
    <w:rsid w:val="72329A89"/>
    <w:rsid w:val="7259A9F6"/>
    <w:rsid w:val="725BD917"/>
    <w:rsid w:val="73D988F8"/>
    <w:rsid w:val="740FF36F"/>
    <w:rsid w:val="746030E2"/>
    <w:rsid w:val="75E81ED1"/>
    <w:rsid w:val="76360526"/>
    <w:rsid w:val="77973CEB"/>
    <w:rsid w:val="79E63BC5"/>
    <w:rsid w:val="79E9BAA4"/>
    <w:rsid w:val="7D2ABEB8"/>
    <w:rsid w:val="7E71773D"/>
    <w:rsid w:val="7EBB8046"/>
    <w:rsid w:val="7ECE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7A9B62"/>
  <w15:docId w15:val="{F5E41079-E4D6-4214-8A83-70A8659E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53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MAIN CONTENT,Colorful List - Accent 11,Bullet 1,Bullet Points,P‡rrafo de lista,Recommendation,List Paragraph2,Normal 2"/>
    <w:basedOn w:val="Normal"/>
    <w:link w:val="ListParagraphChar"/>
    <w:uiPriority w:val="34"/>
    <w:qFormat/>
    <w:rsid w:val="006074DA"/>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A74318"/>
    <w:rPr>
      <w:color w:val="808080"/>
    </w:rPr>
  </w:style>
  <w:style w:type="character" w:customStyle="1" w:styleId="Style1">
    <w:name w:val="Style1"/>
    <w:basedOn w:val="DefaultParagraphFont"/>
    <w:uiPriority w:val="1"/>
    <w:rsid w:val="00A74318"/>
    <w:rPr>
      <w:rFonts w:ascii="Arial" w:hAnsi="Arial"/>
      <w:sz w:val="22"/>
    </w:rPr>
  </w:style>
  <w:style w:type="character" w:styleId="Hyperlink">
    <w:name w:val="Hyperlink"/>
    <w:basedOn w:val="DefaultParagraphFont"/>
    <w:uiPriority w:val="99"/>
    <w:unhideWhenUsed/>
    <w:rsid w:val="00C52F15"/>
    <w:rPr>
      <w:color w:val="0000FF" w:themeColor="hyperlink"/>
      <w:u w:val="single"/>
    </w:rPr>
  </w:style>
  <w:style w:type="character" w:styleId="CommentReference">
    <w:name w:val="annotation reference"/>
    <w:basedOn w:val="DefaultParagraphFont"/>
    <w:uiPriority w:val="99"/>
    <w:semiHidden/>
    <w:unhideWhenUsed/>
    <w:rsid w:val="00F705DB"/>
    <w:rPr>
      <w:sz w:val="16"/>
      <w:szCs w:val="16"/>
    </w:rPr>
  </w:style>
  <w:style w:type="paragraph" w:styleId="CommentText">
    <w:name w:val="annotation text"/>
    <w:basedOn w:val="Normal"/>
    <w:link w:val="CommentTextChar"/>
    <w:uiPriority w:val="99"/>
    <w:unhideWhenUsed/>
    <w:rsid w:val="00F705DB"/>
    <w:pPr>
      <w:spacing w:line="240" w:lineRule="auto"/>
    </w:pPr>
    <w:rPr>
      <w:sz w:val="20"/>
      <w:szCs w:val="20"/>
    </w:rPr>
  </w:style>
  <w:style w:type="character" w:customStyle="1" w:styleId="CommentTextChar">
    <w:name w:val="Comment Text Char"/>
    <w:basedOn w:val="DefaultParagraphFont"/>
    <w:link w:val="CommentText"/>
    <w:uiPriority w:val="99"/>
    <w:rsid w:val="00F705DB"/>
    <w:rPr>
      <w:sz w:val="20"/>
      <w:szCs w:val="20"/>
    </w:rPr>
  </w:style>
  <w:style w:type="paragraph" w:styleId="CommentSubject">
    <w:name w:val="annotation subject"/>
    <w:basedOn w:val="CommentText"/>
    <w:next w:val="CommentText"/>
    <w:link w:val="CommentSubjectChar"/>
    <w:uiPriority w:val="99"/>
    <w:semiHidden/>
    <w:unhideWhenUsed/>
    <w:rsid w:val="00F705DB"/>
    <w:rPr>
      <w:b/>
      <w:bCs/>
    </w:rPr>
  </w:style>
  <w:style w:type="character" w:customStyle="1" w:styleId="CommentSubjectChar">
    <w:name w:val="Comment Subject Char"/>
    <w:basedOn w:val="CommentTextChar"/>
    <w:link w:val="CommentSubject"/>
    <w:uiPriority w:val="99"/>
    <w:semiHidden/>
    <w:rsid w:val="00F705DB"/>
    <w:rPr>
      <w:b/>
      <w:bCs/>
      <w:sz w:val="20"/>
      <w:szCs w:val="20"/>
    </w:rPr>
  </w:style>
  <w:style w:type="paragraph" w:styleId="BalloonText">
    <w:name w:val="Balloon Text"/>
    <w:basedOn w:val="Normal"/>
    <w:link w:val="BalloonTextChar"/>
    <w:uiPriority w:val="99"/>
    <w:semiHidden/>
    <w:unhideWhenUsed/>
    <w:rsid w:val="00F70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DB"/>
    <w:rPr>
      <w:rFonts w:ascii="Segoe UI" w:hAnsi="Segoe UI" w:cs="Segoe UI"/>
      <w:sz w:val="18"/>
      <w:szCs w:val="18"/>
    </w:rPr>
  </w:style>
  <w:style w:type="character" w:customStyle="1" w:styleId="Heading1Char">
    <w:name w:val="Heading 1 Char"/>
    <w:basedOn w:val="DefaultParagraphFont"/>
    <w:link w:val="Heading1"/>
    <w:uiPriority w:val="9"/>
    <w:rsid w:val="00F4533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qFormat/>
    <w:rsid w:val="00F4533B"/>
    <w:pPr>
      <w:keepNext w:val="0"/>
      <w:keepLines w:val="0"/>
      <w:spacing w:before="480" w:after="120"/>
      <w:contextualSpacing/>
      <w:outlineLvl w:val="9"/>
    </w:pPr>
    <w:rPr>
      <w:rFonts w:ascii="Arial" w:hAnsi="Arial"/>
      <w:b/>
      <w:bCs/>
      <w:color w:val="C4103C"/>
      <w:sz w:val="48"/>
      <w:szCs w:val="28"/>
      <w:lang w:bidi="en-US"/>
    </w:rPr>
  </w:style>
  <w:style w:type="paragraph" w:customStyle="1" w:styleId="xmsonormal">
    <w:name w:val="x_msonormal"/>
    <w:basedOn w:val="Normal"/>
    <w:rsid w:val="008B596B"/>
    <w:pPr>
      <w:spacing w:after="0" w:line="240" w:lineRule="auto"/>
    </w:pPr>
    <w:rPr>
      <w:rFonts w:ascii="Calibri" w:hAnsi="Calibri" w:cs="Calibri"/>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rsid w:val="008B596B"/>
  </w:style>
  <w:style w:type="character" w:styleId="FollowedHyperlink">
    <w:name w:val="FollowedHyperlink"/>
    <w:basedOn w:val="DefaultParagraphFont"/>
    <w:uiPriority w:val="99"/>
    <w:semiHidden/>
    <w:unhideWhenUsed/>
    <w:rsid w:val="00BB6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8879">
      <w:bodyDiv w:val="1"/>
      <w:marLeft w:val="0"/>
      <w:marRight w:val="0"/>
      <w:marTop w:val="0"/>
      <w:marBottom w:val="0"/>
      <w:divBdr>
        <w:top w:val="none" w:sz="0" w:space="0" w:color="auto"/>
        <w:left w:val="none" w:sz="0" w:space="0" w:color="auto"/>
        <w:bottom w:val="none" w:sz="0" w:space="0" w:color="auto"/>
        <w:right w:val="none" w:sz="0" w:space="0" w:color="auto"/>
      </w:divBdr>
      <w:divsChild>
        <w:div w:id="175075753">
          <w:marLeft w:val="274"/>
          <w:marRight w:val="0"/>
          <w:marTop w:val="0"/>
          <w:marBottom w:val="120"/>
          <w:divBdr>
            <w:top w:val="none" w:sz="0" w:space="0" w:color="auto"/>
            <w:left w:val="none" w:sz="0" w:space="0" w:color="auto"/>
            <w:bottom w:val="none" w:sz="0" w:space="0" w:color="auto"/>
            <w:right w:val="none" w:sz="0" w:space="0" w:color="auto"/>
          </w:divBdr>
        </w:div>
        <w:div w:id="196161163">
          <w:marLeft w:val="274"/>
          <w:marRight w:val="0"/>
          <w:marTop w:val="0"/>
          <w:marBottom w:val="120"/>
          <w:divBdr>
            <w:top w:val="none" w:sz="0" w:space="0" w:color="auto"/>
            <w:left w:val="none" w:sz="0" w:space="0" w:color="auto"/>
            <w:bottom w:val="none" w:sz="0" w:space="0" w:color="auto"/>
            <w:right w:val="none" w:sz="0" w:space="0" w:color="auto"/>
          </w:divBdr>
        </w:div>
        <w:div w:id="779567258">
          <w:marLeft w:val="274"/>
          <w:marRight w:val="0"/>
          <w:marTop w:val="0"/>
          <w:marBottom w:val="120"/>
          <w:divBdr>
            <w:top w:val="none" w:sz="0" w:space="0" w:color="auto"/>
            <w:left w:val="none" w:sz="0" w:space="0" w:color="auto"/>
            <w:bottom w:val="none" w:sz="0" w:space="0" w:color="auto"/>
            <w:right w:val="none" w:sz="0" w:space="0" w:color="auto"/>
          </w:divBdr>
        </w:div>
        <w:div w:id="947388732">
          <w:marLeft w:val="274"/>
          <w:marRight w:val="0"/>
          <w:marTop w:val="0"/>
          <w:marBottom w:val="120"/>
          <w:divBdr>
            <w:top w:val="none" w:sz="0" w:space="0" w:color="auto"/>
            <w:left w:val="none" w:sz="0" w:space="0" w:color="auto"/>
            <w:bottom w:val="none" w:sz="0" w:space="0" w:color="auto"/>
            <w:right w:val="none" w:sz="0" w:space="0" w:color="auto"/>
          </w:divBdr>
        </w:div>
        <w:div w:id="1497191703">
          <w:marLeft w:val="274"/>
          <w:marRight w:val="0"/>
          <w:marTop w:val="0"/>
          <w:marBottom w:val="120"/>
          <w:divBdr>
            <w:top w:val="none" w:sz="0" w:space="0" w:color="auto"/>
            <w:left w:val="none" w:sz="0" w:space="0" w:color="auto"/>
            <w:bottom w:val="none" w:sz="0" w:space="0" w:color="auto"/>
            <w:right w:val="none" w:sz="0" w:space="0" w:color="auto"/>
          </w:divBdr>
        </w:div>
      </w:divsChild>
    </w:div>
    <w:div w:id="577056734">
      <w:bodyDiv w:val="1"/>
      <w:marLeft w:val="0"/>
      <w:marRight w:val="0"/>
      <w:marTop w:val="0"/>
      <w:marBottom w:val="0"/>
      <w:divBdr>
        <w:top w:val="none" w:sz="0" w:space="0" w:color="auto"/>
        <w:left w:val="none" w:sz="0" w:space="0" w:color="auto"/>
        <w:bottom w:val="none" w:sz="0" w:space="0" w:color="auto"/>
        <w:right w:val="none" w:sz="0" w:space="0" w:color="auto"/>
      </w:divBdr>
    </w:div>
    <w:div w:id="781609103">
      <w:bodyDiv w:val="1"/>
      <w:marLeft w:val="0"/>
      <w:marRight w:val="0"/>
      <w:marTop w:val="0"/>
      <w:marBottom w:val="0"/>
      <w:divBdr>
        <w:top w:val="none" w:sz="0" w:space="0" w:color="auto"/>
        <w:left w:val="none" w:sz="0" w:space="0" w:color="auto"/>
        <w:bottom w:val="none" w:sz="0" w:space="0" w:color="auto"/>
        <w:right w:val="none" w:sz="0" w:space="0" w:color="auto"/>
      </w:divBdr>
    </w:div>
    <w:div w:id="1209756033">
      <w:bodyDiv w:val="1"/>
      <w:marLeft w:val="0"/>
      <w:marRight w:val="0"/>
      <w:marTop w:val="0"/>
      <w:marBottom w:val="0"/>
      <w:divBdr>
        <w:top w:val="none" w:sz="0" w:space="0" w:color="auto"/>
        <w:left w:val="none" w:sz="0" w:space="0" w:color="auto"/>
        <w:bottom w:val="none" w:sz="0" w:space="0" w:color="auto"/>
        <w:right w:val="none" w:sz="0" w:space="0" w:color="auto"/>
      </w:divBdr>
      <w:divsChild>
        <w:div w:id="219749591">
          <w:marLeft w:val="446"/>
          <w:marRight w:val="0"/>
          <w:marTop w:val="0"/>
          <w:marBottom w:val="0"/>
          <w:divBdr>
            <w:top w:val="none" w:sz="0" w:space="0" w:color="auto"/>
            <w:left w:val="none" w:sz="0" w:space="0" w:color="auto"/>
            <w:bottom w:val="none" w:sz="0" w:space="0" w:color="auto"/>
            <w:right w:val="none" w:sz="0" w:space="0" w:color="auto"/>
          </w:divBdr>
        </w:div>
        <w:div w:id="348334079">
          <w:marLeft w:val="446"/>
          <w:marRight w:val="0"/>
          <w:marTop w:val="0"/>
          <w:marBottom w:val="0"/>
          <w:divBdr>
            <w:top w:val="none" w:sz="0" w:space="0" w:color="auto"/>
            <w:left w:val="none" w:sz="0" w:space="0" w:color="auto"/>
            <w:bottom w:val="none" w:sz="0" w:space="0" w:color="auto"/>
            <w:right w:val="none" w:sz="0" w:space="0" w:color="auto"/>
          </w:divBdr>
        </w:div>
        <w:div w:id="497580743">
          <w:marLeft w:val="446"/>
          <w:marRight w:val="0"/>
          <w:marTop w:val="0"/>
          <w:marBottom w:val="0"/>
          <w:divBdr>
            <w:top w:val="none" w:sz="0" w:space="0" w:color="auto"/>
            <w:left w:val="none" w:sz="0" w:space="0" w:color="auto"/>
            <w:bottom w:val="none" w:sz="0" w:space="0" w:color="auto"/>
            <w:right w:val="none" w:sz="0" w:space="0" w:color="auto"/>
          </w:divBdr>
        </w:div>
        <w:div w:id="837623065">
          <w:marLeft w:val="446"/>
          <w:marRight w:val="0"/>
          <w:marTop w:val="0"/>
          <w:marBottom w:val="0"/>
          <w:divBdr>
            <w:top w:val="none" w:sz="0" w:space="0" w:color="auto"/>
            <w:left w:val="none" w:sz="0" w:space="0" w:color="auto"/>
            <w:bottom w:val="none" w:sz="0" w:space="0" w:color="auto"/>
            <w:right w:val="none" w:sz="0" w:space="0" w:color="auto"/>
          </w:divBdr>
        </w:div>
      </w:divsChild>
    </w:div>
    <w:div w:id="1796677146">
      <w:bodyDiv w:val="1"/>
      <w:marLeft w:val="0"/>
      <w:marRight w:val="0"/>
      <w:marTop w:val="0"/>
      <w:marBottom w:val="0"/>
      <w:divBdr>
        <w:top w:val="none" w:sz="0" w:space="0" w:color="auto"/>
        <w:left w:val="none" w:sz="0" w:space="0" w:color="auto"/>
        <w:bottom w:val="none" w:sz="0" w:space="0" w:color="auto"/>
        <w:right w:val="none" w:sz="0" w:space="0" w:color="auto"/>
      </w:divBdr>
      <w:divsChild>
        <w:div w:id="141584811">
          <w:marLeft w:val="446"/>
          <w:marRight w:val="0"/>
          <w:marTop w:val="0"/>
          <w:marBottom w:val="0"/>
          <w:divBdr>
            <w:top w:val="none" w:sz="0" w:space="0" w:color="auto"/>
            <w:left w:val="none" w:sz="0" w:space="0" w:color="auto"/>
            <w:bottom w:val="none" w:sz="0" w:space="0" w:color="auto"/>
            <w:right w:val="none" w:sz="0" w:space="0" w:color="auto"/>
          </w:divBdr>
        </w:div>
      </w:divsChild>
    </w:div>
    <w:div w:id="1893421599">
      <w:bodyDiv w:val="1"/>
      <w:marLeft w:val="0"/>
      <w:marRight w:val="0"/>
      <w:marTop w:val="0"/>
      <w:marBottom w:val="0"/>
      <w:divBdr>
        <w:top w:val="none" w:sz="0" w:space="0" w:color="auto"/>
        <w:left w:val="none" w:sz="0" w:space="0" w:color="auto"/>
        <w:bottom w:val="none" w:sz="0" w:space="0" w:color="auto"/>
        <w:right w:val="none" w:sz="0" w:space="0" w:color="auto"/>
      </w:divBdr>
    </w:div>
    <w:div w:id="2003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ca@navca.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redcros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287929FCF42E1815EF324DFA9E892"/>
        <w:category>
          <w:name w:val="General"/>
          <w:gallery w:val="placeholder"/>
        </w:category>
        <w:types>
          <w:type w:val="bbPlcHdr"/>
        </w:types>
        <w:behaviors>
          <w:behavior w:val="content"/>
        </w:behaviors>
        <w:guid w:val="{1BD8195E-BAFA-4C45-A5F2-CF30A77E2E9C}"/>
      </w:docPartPr>
      <w:docPartBody>
        <w:p w:rsidR="00BA78B5" w:rsidRDefault="00622415" w:rsidP="00622415">
          <w:pPr>
            <w:pStyle w:val="DB0287929FCF42E1815EF324DFA9E892"/>
          </w:pPr>
          <w:r w:rsidRPr="00217A3A">
            <w:rPr>
              <w:rStyle w:val="PlaceholderText"/>
            </w:rPr>
            <w:t>Click or tap here to enter text.</w:t>
          </w:r>
        </w:p>
      </w:docPartBody>
    </w:docPart>
    <w:docPart>
      <w:docPartPr>
        <w:name w:val="23B94A175F8A4699BAFFBD32120A00C5"/>
        <w:category>
          <w:name w:val="General"/>
          <w:gallery w:val="placeholder"/>
        </w:category>
        <w:types>
          <w:type w:val="bbPlcHdr"/>
        </w:types>
        <w:behaviors>
          <w:behavior w:val="content"/>
        </w:behaviors>
        <w:guid w:val="{9594A8E5-A0D6-4FBC-959F-844801660F0D}"/>
      </w:docPartPr>
      <w:docPartBody>
        <w:p w:rsidR="00BA78B5" w:rsidRDefault="00622415" w:rsidP="00622415">
          <w:pPr>
            <w:pStyle w:val="23B94A175F8A4699BAFFBD32120A00C5"/>
          </w:pPr>
          <w:r w:rsidRPr="00217A3A">
            <w:rPr>
              <w:rStyle w:val="PlaceholderText"/>
            </w:rPr>
            <w:t>Click or tap here to enter text.</w:t>
          </w:r>
        </w:p>
      </w:docPartBody>
    </w:docPart>
    <w:docPart>
      <w:docPartPr>
        <w:name w:val="4D5113EEDD5B4F8FB23A3D5248F2E360"/>
        <w:category>
          <w:name w:val="General"/>
          <w:gallery w:val="placeholder"/>
        </w:category>
        <w:types>
          <w:type w:val="bbPlcHdr"/>
        </w:types>
        <w:behaviors>
          <w:behavior w:val="content"/>
        </w:behaviors>
        <w:guid w:val="{F3601E3F-3764-447A-A728-ACF89E023E49}"/>
      </w:docPartPr>
      <w:docPartBody>
        <w:p w:rsidR="00BA78B5" w:rsidRDefault="00622415" w:rsidP="00622415">
          <w:pPr>
            <w:pStyle w:val="4D5113EEDD5B4F8FB23A3D5248F2E360"/>
          </w:pPr>
          <w:r w:rsidRPr="00217A3A">
            <w:rPr>
              <w:rStyle w:val="PlaceholderText"/>
            </w:rPr>
            <w:t>Click or tap here to enter text.</w:t>
          </w:r>
        </w:p>
      </w:docPartBody>
    </w:docPart>
    <w:docPart>
      <w:docPartPr>
        <w:name w:val="F6473CBCCDF04EB7A5F92A66A54C84B8"/>
        <w:category>
          <w:name w:val="General"/>
          <w:gallery w:val="placeholder"/>
        </w:category>
        <w:types>
          <w:type w:val="bbPlcHdr"/>
        </w:types>
        <w:behaviors>
          <w:behavior w:val="content"/>
        </w:behaviors>
        <w:guid w:val="{BBF33DA8-26FF-4E88-97CC-14C98106DB55}"/>
      </w:docPartPr>
      <w:docPartBody>
        <w:p w:rsidR="00BA78B5" w:rsidRDefault="00622415" w:rsidP="00622415">
          <w:pPr>
            <w:pStyle w:val="F6473CBCCDF04EB7A5F92A66A54C84B8"/>
          </w:pPr>
          <w:r w:rsidRPr="00217A3A">
            <w:rPr>
              <w:rStyle w:val="PlaceholderText"/>
            </w:rPr>
            <w:t>Click or tap here to enter text.</w:t>
          </w:r>
        </w:p>
      </w:docPartBody>
    </w:docPart>
    <w:docPart>
      <w:docPartPr>
        <w:name w:val="267395F373CA4FDF9AA32D2D4F1AC07B"/>
        <w:category>
          <w:name w:val="General"/>
          <w:gallery w:val="placeholder"/>
        </w:category>
        <w:types>
          <w:type w:val="bbPlcHdr"/>
        </w:types>
        <w:behaviors>
          <w:behavior w:val="content"/>
        </w:behaviors>
        <w:guid w:val="{A5BCCE4A-D59A-42BF-9277-2D261ADF6E2B}"/>
      </w:docPartPr>
      <w:docPartBody>
        <w:p w:rsidR="00BA78B5" w:rsidRDefault="00622415" w:rsidP="00622415">
          <w:pPr>
            <w:pStyle w:val="267395F373CA4FDF9AA32D2D4F1AC07B"/>
          </w:pPr>
          <w:r w:rsidRPr="00217A3A">
            <w:rPr>
              <w:rStyle w:val="PlaceholderText"/>
            </w:rPr>
            <w:t>Click or tap here to enter text.</w:t>
          </w:r>
        </w:p>
      </w:docPartBody>
    </w:docPart>
    <w:docPart>
      <w:docPartPr>
        <w:name w:val="D0A6A89399C4494B86B0FC0EDFBA9F48"/>
        <w:category>
          <w:name w:val="General"/>
          <w:gallery w:val="placeholder"/>
        </w:category>
        <w:types>
          <w:type w:val="bbPlcHdr"/>
        </w:types>
        <w:behaviors>
          <w:behavior w:val="content"/>
        </w:behaviors>
        <w:guid w:val="{6A9E7F6B-4059-4310-AFAA-E7F16D414FA5}"/>
      </w:docPartPr>
      <w:docPartBody>
        <w:p w:rsidR="00BA78B5" w:rsidRDefault="00622415" w:rsidP="00622415">
          <w:pPr>
            <w:pStyle w:val="D0A6A89399C4494B86B0FC0EDFBA9F48"/>
          </w:pPr>
          <w:r w:rsidRPr="00217A3A">
            <w:rPr>
              <w:rStyle w:val="PlaceholderText"/>
            </w:rPr>
            <w:t>Click or tap here to enter text.</w:t>
          </w:r>
        </w:p>
      </w:docPartBody>
    </w:docPart>
    <w:docPart>
      <w:docPartPr>
        <w:name w:val="86968F3CCF36451FBACC168DB2ACBF3B"/>
        <w:category>
          <w:name w:val="General"/>
          <w:gallery w:val="placeholder"/>
        </w:category>
        <w:types>
          <w:type w:val="bbPlcHdr"/>
        </w:types>
        <w:behaviors>
          <w:behavior w:val="content"/>
        </w:behaviors>
        <w:guid w:val="{884B9AEE-145C-43B6-881C-B87F1A219338}"/>
      </w:docPartPr>
      <w:docPartBody>
        <w:p w:rsidR="00BA78B5" w:rsidRDefault="00622415" w:rsidP="00622415">
          <w:pPr>
            <w:pStyle w:val="86968F3CCF36451FBACC168DB2ACBF3B"/>
          </w:pPr>
          <w:r w:rsidRPr="00217A3A">
            <w:rPr>
              <w:rStyle w:val="PlaceholderText"/>
            </w:rPr>
            <w:t>Click or tap here to enter text.</w:t>
          </w:r>
        </w:p>
      </w:docPartBody>
    </w:docPart>
    <w:docPart>
      <w:docPartPr>
        <w:name w:val="41B0AE02487D4EE6A13BDFB89E2378BD"/>
        <w:category>
          <w:name w:val="General"/>
          <w:gallery w:val="placeholder"/>
        </w:category>
        <w:types>
          <w:type w:val="bbPlcHdr"/>
        </w:types>
        <w:behaviors>
          <w:behavior w:val="content"/>
        </w:behaviors>
        <w:guid w:val="{B6BF2401-BEE2-4870-B345-A26D334C30EA}"/>
      </w:docPartPr>
      <w:docPartBody>
        <w:p w:rsidR="00BA78B5" w:rsidRDefault="00622415" w:rsidP="00622415">
          <w:pPr>
            <w:pStyle w:val="41B0AE02487D4EE6A13BDFB89E2378BD"/>
          </w:pPr>
          <w:r w:rsidRPr="00217A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08"/>
    <w:rsid w:val="0008570F"/>
    <w:rsid w:val="00147086"/>
    <w:rsid w:val="0044191B"/>
    <w:rsid w:val="004D7561"/>
    <w:rsid w:val="00622415"/>
    <w:rsid w:val="00722830"/>
    <w:rsid w:val="008B7226"/>
    <w:rsid w:val="00951AFF"/>
    <w:rsid w:val="00BA78B5"/>
    <w:rsid w:val="00BE5613"/>
    <w:rsid w:val="00C362CB"/>
    <w:rsid w:val="00DC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415"/>
    <w:rPr>
      <w:color w:val="808080"/>
    </w:rPr>
  </w:style>
  <w:style w:type="paragraph" w:customStyle="1" w:styleId="C46DB8BAEA8443A1AAF2B664C9759E36">
    <w:name w:val="C46DB8BAEA8443A1AAF2B664C9759E36"/>
    <w:rsid w:val="00DC6808"/>
  </w:style>
  <w:style w:type="paragraph" w:customStyle="1" w:styleId="ADCDE71A64294A00911F5C8662C4BAB5">
    <w:name w:val="ADCDE71A64294A00911F5C8662C4BAB5"/>
    <w:rsid w:val="00DC6808"/>
  </w:style>
  <w:style w:type="paragraph" w:customStyle="1" w:styleId="FF760DF4474E49DFB1A1B8DC602F1469">
    <w:name w:val="FF760DF4474E49DFB1A1B8DC602F1469"/>
    <w:rsid w:val="00DC6808"/>
  </w:style>
  <w:style w:type="paragraph" w:customStyle="1" w:styleId="888BC5C3C26F43B492CC4C792DAEA79F">
    <w:name w:val="888BC5C3C26F43B492CC4C792DAEA79F"/>
    <w:rsid w:val="00DC6808"/>
  </w:style>
  <w:style w:type="paragraph" w:customStyle="1" w:styleId="5642D57B6C6543E59E872E3449DF967D">
    <w:name w:val="5642D57B6C6543E59E872E3449DF967D"/>
    <w:rsid w:val="00DC6808"/>
  </w:style>
  <w:style w:type="paragraph" w:customStyle="1" w:styleId="7F63B5293D2146F09B3DD003E7CD2E01">
    <w:name w:val="7F63B5293D2146F09B3DD003E7CD2E01"/>
    <w:rsid w:val="00DC6808"/>
  </w:style>
  <w:style w:type="paragraph" w:customStyle="1" w:styleId="D72B9F4FEB024B3C9CADAE2DAE624A05">
    <w:name w:val="D72B9F4FEB024B3C9CADAE2DAE624A05"/>
    <w:rsid w:val="00DC6808"/>
  </w:style>
  <w:style w:type="paragraph" w:customStyle="1" w:styleId="4F1A41114C2F402F997CB16C93A50FCB">
    <w:name w:val="4F1A41114C2F402F997CB16C93A50FCB"/>
    <w:rsid w:val="00DC6808"/>
  </w:style>
  <w:style w:type="paragraph" w:customStyle="1" w:styleId="592A10C5E771452B9852E3BE33C03298">
    <w:name w:val="592A10C5E771452B9852E3BE33C03298"/>
    <w:rsid w:val="00DC6808"/>
  </w:style>
  <w:style w:type="paragraph" w:customStyle="1" w:styleId="873C8A0BDB9D483DB6CD0CFFBCD980C0">
    <w:name w:val="873C8A0BDB9D483DB6CD0CFFBCD980C0"/>
    <w:rsid w:val="00DC6808"/>
  </w:style>
  <w:style w:type="paragraph" w:customStyle="1" w:styleId="EFD68E44C76E4A3582C92DE66D308881">
    <w:name w:val="EFD68E44C76E4A3582C92DE66D308881"/>
    <w:rsid w:val="00DC6808"/>
  </w:style>
  <w:style w:type="paragraph" w:customStyle="1" w:styleId="9CAE87FFFE634DCCAB766D0D9D739BFA">
    <w:name w:val="9CAE87FFFE634DCCAB766D0D9D739BFA"/>
    <w:rsid w:val="00DC6808"/>
  </w:style>
  <w:style w:type="paragraph" w:customStyle="1" w:styleId="A9132C5625E4407A87A5778560B7E1B7">
    <w:name w:val="A9132C5625E4407A87A5778560B7E1B7"/>
    <w:rsid w:val="00DC6808"/>
  </w:style>
  <w:style w:type="paragraph" w:customStyle="1" w:styleId="9F3960039744425C9442BA9FA866E6CD">
    <w:name w:val="9F3960039744425C9442BA9FA866E6CD"/>
    <w:rsid w:val="00DC6808"/>
    <w:pPr>
      <w:spacing w:after="200" w:line="276" w:lineRule="auto"/>
    </w:pPr>
    <w:rPr>
      <w:rFonts w:eastAsiaTheme="minorHAnsi"/>
      <w:lang w:eastAsia="en-US"/>
    </w:rPr>
  </w:style>
  <w:style w:type="paragraph" w:customStyle="1" w:styleId="C46DB8BAEA8443A1AAF2B664C9759E361">
    <w:name w:val="C46DB8BAEA8443A1AAF2B664C9759E361"/>
    <w:rsid w:val="00DC6808"/>
    <w:pPr>
      <w:spacing w:after="200" w:line="276" w:lineRule="auto"/>
    </w:pPr>
    <w:rPr>
      <w:rFonts w:eastAsiaTheme="minorHAnsi"/>
      <w:lang w:eastAsia="en-US"/>
    </w:rPr>
  </w:style>
  <w:style w:type="paragraph" w:customStyle="1" w:styleId="ADCDE71A64294A00911F5C8662C4BAB51">
    <w:name w:val="ADCDE71A64294A00911F5C8662C4BAB51"/>
    <w:rsid w:val="00DC6808"/>
    <w:pPr>
      <w:spacing w:after="200" w:line="276" w:lineRule="auto"/>
    </w:pPr>
    <w:rPr>
      <w:rFonts w:eastAsiaTheme="minorHAnsi"/>
      <w:lang w:eastAsia="en-US"/>
    </w:rPr>
  </w:style>
  <w:style w:type="paragraph" w:customStyle="1" w:styleId="FF760DF4474E49DFB1A1B8DC602F14691">
    <w:name w:val="FF760DF4474E49DFB1A1B8DC602F14691"/>
    <w:rsid w:val="00DC6808"/>
    <w:pPr>
      <w:spacing w:after="200" w:line="276" w:lineRule="auto"/>
    </w:pPr>
    <w:rPr>
      <w:rFonts w:eastAsiaTheme="minorHAnsi"/>
      <w:lang w:eastAsia="en-US"/>
    </w:rPr>
  </w:style>
  <w:style w:type="paragraph" w:customStyle="1" w:styleId="888BC5C3C26F43B492CC4C792DAEA79F1">
    <w:name w:val="888BC5C3C26F43B492CC4C792DAEA79F1"/>
    <w:rsid w:val="00DC6808"/>
    <w:pPr>
      <w:spacing w:after="200" w:line="276" w:lineRule="auto"/>
    </w:pPr>
    <w:rPr>
      <w:rFonts w:eastAsiaTheme="minorHAnsi"/>
      <w:lang w:eastAsia="en-US"/>
    </w:rPr>
  </w:style>
  <w:style w:type="paragraph" w:customStyle="1" w:styleId="5642D57B6C6543E59E872E3449DF967D1">
    <w:name w:val="5642D57B6C6543E59E872E3449DF967D1"/>
    <w:rsid w:val="00DC6808"/>
    <w:pPr>
      <w:spacing w:after="200" w:line="276" w:lineRule="auto"/>
    </w:pPr>
    <w:rPr>
      <w:rFonts w:eastAsiaTheme="minorHAnsi"/>
      <w:lang w:eastAsia="en-US"/>
    </w:rPr>
  </w:style>
  <w:style w:type="paragraph" w:customStyle="1" w:styleId="7F63B5293D2146F09B3DD003E7CD2E011">
    <w:name w:val="7F63B5293D2146F09B3DD003E7CD2E011"/>
    <w:rsid w:val="00DC6808"/>
    <w:pPr>
      <w:spacing w:after="200" w:line="276" w:lineRule="auto"/>
    </w:pPr>
    <w:rPr>
      <w:rFonts w:eastAsiaTheme="minorHAnsi"/>
      <w:lang w:eastAsia="en-US"/>
    </w:rPr>
  </w:style>
  <w:style w:type="paragraph" w:customStyle="1" w:styleId="D72B9F4FEB024B3C9CADAE2DAE624A051">
    <w:name w:val="D72B9F4FEB024B3C9CADAE2DAE624A051"/>
    <w:rsid w:val="00DC6808"/>
    <w:pPr>
      <w:spacing w:after="200" w:line="276" w:lineRule="auto"/>
    </w:pPr>
    <w:rPr>
      <w:rFonts w:eastAsiaTheme="minorHAnsi"/>
      <w:lang w:eastAsia="en-US"/>
    </w:rPr>
  </w:style>
  <w:style w:type="paragraph" w:customStyle="1" w:styleId="4F1A41114C2F402F997CB16C93A50FCB1">
    <w:name w:val="4F1A41114C2F402F997CB16C93A50FCB1"/>
    <w:rsid w:val="00DC6808"/>
    <w:pPr>
      <w:spacing w:after="200" w:line="276" w:lineRule="auto"/>
    </w:pPr>
    <w:rPr>
      <w:rFonts w:eastAsiaTheme="minorHAnsi"/>
      <w:lang w:eastAsia="en-US"/>
    </w:rPr>
  </w:style>
  <w:style w:type="paragraph" w:customStyle="1" w:styleId="592A10C5E771452B9852E3BE33C032981">
    <w:name w:val="592A10C5E771452B9852E3BE33C032981"/>
    <w:rsid w:val="00DC6808"/>
    <w:pPr>
      <w:spacing w:after="200" w:line="276" w:lineRule="auto"/>
    </w:pPr>
    <w:rPr>
      <w:rFonts w:eastAsiaTheme="minorHAnsi"/>
      <w:lang w:eastAsia="en-US"/>
    </w:rPr>
  </w:style>
  <w:style w:type="paragraph" w:customStyle="1" w:styleId="873C8A0BDB9D483DB6CD0CFFBCD980C01">
    <w:name w:val="873C8A0BDB9D483DB6CD0CFFBCD980C01"/>
    <w:rsid w:val="00DC6808"/>
    <w:pPr>
      <w:spacing w:after="200" w:line="276" w:lineRule="auto"/>
    </w:pPr>
    <w:rPr>
      <w:rFonts w:eastAsiaTheme="minorHAnsi"/>
      <w:lang w:eastAsia="en-US"/>
    </w:rPr>
  </w:style>
  <w:style w:type="paragraph" w:customStyle="1" w:styleId="EFD68E44C76E4A3582C92DE66D3088811">
    <w:name w:val="EFD68E44C76E4A3582C92DE66D3088811"/>
    <w:rsid w:val="00DC6808"/>
    <w:pPr>
      <w:spacing w:after="200" w:line="276" w:lineRule="auto"/>
    </w:pPr>
    <w:rPr>
      <w:rFonts w:eastAsiaTheme="minorHAnsi"/>
      <w:lang w:eastAsia="en-US"/>
    </w:rPr>
  </w:style>
  <w:style w:type="paragraph" w:customStyle="1" w:styleId="9CAE87FFFE634DCCAB766D0D9D739BFA1">
    <w:name w:val="9CAE87FFFE634DCCAB766D0D9D739BFA1"/>
    <w:rsid w:val="00DC6808"/>
    <w:pPr>
      <w:spacing w:after="200" w:line="276" w:lineRule="auto"/>
    </w:pPr>
    <w:rPr>
      <w:rFonts w:eastAsiaTheme="minorHAnsi"/>
      <w:lang w:eastAsia="en-US"/>
    </w:rPr>
  </w:style>
  <w:style w:type="paragraph" w:customStyle="1" w:styleId="A9132C5625E4407A87A5778560B7E1B71">
    <w:name w:val="A9132C5625E4407A87A5778560B7E1B71"/>
    <w:rsid w:val="00DC6808"/>
    <w:pPr>
      <w:spacing w:after="200" w:line="276" w:lineRule="auto"/>
    </w:pPr>
    <w:rPr>
      <w:rFonts w:eastAsiaTheme="minorHAnsi"/>
      <w:lang w:eastAsia="en-US"/>
    </w:rPr>
  </w:style>
  <w:style w:type="paragraph" w:customStyle="1" w:styleId="9F3960039744425C9442BA9FA866E6CD1">
    <w:name w:val="9F3960039744425C9442BA9FA866E6CD1"/>
    <w:rsid w:val="00DC6808"/>
    <w:pPr>
      <w:spacing w:after="200" w:line="276" w:lineRule="auto"/>
    </w:pPr>
    <w:rPr>
      <w:rFonts w:eastAsiaTheme="minorHAnsi"/>
      <w:lang w:eastAsia="en-US"/>
    </w:rPr>
  </w:style>
  <w:style w:type="paragraph" w:customStyle="1" w:styleId="C46DB8BAEA8443A1AAF2B664C9759E362">
    <w:name w:val="C46DB8BAEA8443A1AAF2B664C9759E362"/>
    <w:rsid w:val="00DC6808"/>
    <w:pPr>
      <w:spacing w:after="200" w:line="276" w:lineRule="auto"/>
    </w:pPr>
    <w:rPr>
      <w:rFonts w:eastAsiaTheme="minorHAnsi"/>
      <w:lang w:eastAsia="en-US"/>
    </w:rPr>
  </w:style>
  <w:style w:type="paragraph" w:customStyle="1" w:styleId="ADCDE71A64294A00911F5C8662C4BAB52">
    <w:name w:val="ADCDE71A64294A00911F5C8662C4BAB52"/>
    <w:rsid w:val="00DC6808"/>
    <w:pPr>
      <w:spacing w:after="200" w:line="276" w:lineRule="auto"/>
    </w:pPr>
    <w:rPr>
      <w:rFonts w:eastAsiaTheme="minorHAnsi"/>
      <w:lang w:eastAsia="en-US"/>
    </w:rPr>
  </w:style>
  <w:style w:type="paragraph" w:customStyle="1" w:styleId="FF760DF4474E49DFB1A1B8DC602F14692">
    <w:name w:val="FF760DF4474E49DFB1A1B8DC602F14692"/>
    <w:rsid w:val="00DC6808"/>
    <w:pPr>
      <w:spacing w:after="200" w:line="276" w:lineRule="auto"/>
    </w:pPr>
    <w:rPr>
      <w:rFonts w:eastAsiaTheme="minorHAnsi"/>
      <w:lang w:eastAsia="en-US"/>
    </w:rPr>
  </w:style>
  <w:style w:type="paragraph" w:customStyle="1" w:styleId="888BC5C3C26F43B492CC4C792DAEA79F2">
    <w:name w:val="888BC5C3C26F43B492CC4C792DAEA79F2"/>
    <w:rsid w:val="00DC6808"/>
    <w:pPr>
      <w:spacing w:after="200" w:line="276" w:lineRule="auto"/>
    </w:pPr>
    <w:rPr>
      <w:rFonts w:eastAsiaTheme="minorHAnsi"/>
      <w:lang w:eastAsia="en-US"/>
    </w:rPr>
  </w:style>
  <w:style w:type="paragraph" w:customStyle="1" w:styleId="5642D57B6C6543E59E872E3449DF967D2">
    <w:name w:val="5642D57B6C6543E59E872E3449DF967D2"/>
    <w:rsid w:val="00DC6808"/>
    <w:pPr>
      <w:spacing w:after="200" w:line="276" w:lineRule="auto"/>
    </w:pPr>
    <w:rPr>
      <w:rFonts w:eastAsiaTheme="minorHAnsi"/>
      <w:lang w:eastAsia="en-US"/>
    </w:rPr>
  </w:style>
  <w:style w:type="paragraph" w:customStyle="1" w:styleId="7F63B5293D2146F09B3DD003E7CD2E012">
    <w:name w:val="7F63B5293D2146F09B3DD003E7CD2E012"/>
    <w:rsid w:val="00DC6808"/>
    <w:pPr>
      <w:spacing w:after="200" w:line="276" w:lineRule="auto"/>
    </w:pPr>
    <w:rPr>
      <w:rFonts w:eastAsiaTheme="minorHAnsi"/>
      <w:lang w:eastAsia="en-US"/>
    </w:rPr>
  </w:style>
  <w:style w:type="paragraph" w:customStyle="1" w:styleId="D72B9F4FEB024B3C9CADAE2DAE624A052">
    <w:name w:val="D72B9F4FEB024B3C9CADAE2DAE624A052"/>
    <w:rsid w:val="00DC6808"/>
    <w:pPr>
      <w:spacing w:after="200" w:line="276" w:lineRule="auto"/>
    </w:pPr>
    <w:rPr>
      <w:rFonts w:eastAsiaTheme="minorHAnsi"/>
      <w:lang w:eastAsia="en-US"/>
    </w:rPr>
  </w:style>
  <w:style w:type="paragraph" w:customStyle="1" w:styleId="4F1A41114C2F402F997CB16C93A50FCB2">
    <w:name w:val="4F1A41114C2F402F997CB16C93A50FCB2"/>
    <w:rsid w:val="00DC6808"/>
    <w:pPr>
      <w:spacing w:after="200" w:line="276" w:lineRule="auto"/>
    </w:pPr>
    <w:rPr>
      <w:rFonts w:eastAsiaTheme="minorHAnsi"/>
      <w:lang w:eastAsia="en-US"/>
    </w:rPr>
  </w:style>
  <w:style w:type="paragraph" w:customStyle="1" w:styleId="592A10C5E771452B9852E3BE33C032982">
    <w:name w:val="592A10C5E771452B9852E3BE33C032982"/>
    <w:rsid w:val="00DC6808"/>
    <w:pPr>
      <w:spacing w:after="200" w:line="276" w:lineRule="auto"/>
    </w:pPr>
    <w:rPr>
      <w:rFonts w:eastAsiaTheme="minorHAnsi"/>
      <w:lang w:eastAsia="en-US"/>
    </w:rPr>
  </w:style>
  <w:style w:type="paragraph" w:customStyle="1" w:styleId="873C8A0BDB9D483DB6CD0CFFBCD980C02">
    <w:name w:val="873C8A0BDB9D483DB6CD0CFFBCD980C02"/>
    <w:rsid w:val="00DC6808"/>
    <w:pPr>
      <w:spacing w:after="200" w:line="276" w:lineRule="auto"/>
    </w:pPr>
    <w:rPr>
      <w:rFonts w:eastAsiaTheme="minorHAnsi"/>
      <w:lang w:eastAsia="en-US"/>
    </w:rPr>
  </w:style>
  <w:style w:type="paragraph" w:customStyle="1" w:styleId="EFD68E44C76E4A3582C92DE66D3088812">
    <w:name w:val="EFD68E44C76E4A3582C92DE66D3088812"/>
    <w:rsid w:val="00DC6808"/>
    <w:pPr>
      <w:spacing w:after="200" w:line="276" w:lineRule="auto"/>
    </w:pPr>
    <w:rPr>
      <w:rFonts w:eastAsiaTheme="minorHAnsi"/>
      <w:lang w:eastAsia="en-US"/>
    </w:rPr>
  </w:style>
  <w:style w:type="paragraph" w:customStyle="1" w:styleId="9CAE87FFFE634DCCAB766D0D9D739BFA2">
    <w:name w:val="9CAE87FFFE634DCCAB766D0D9D739BFA2"/>
    <w:rsid w:val="00DC6808"/>
    <w:pPr>
      <w:spacing w:after="200" w:line="276" w:lineRule="auto"/>
    </w:pPr>
    <w:rPr>
      <w:rFonts w:eastAsiaTheme="minorHAnsi"/>
      <w:lang w:eastAsia="en-US"/>
    </w:rPr>
  </w:style>
  <w:style w:type="paragraph" w:customStyle="1" w:styleId="A9132C5625E4407A87A5778560B7E1B72">
    <w:name w:val="A9132C5625E4407A87A5778560B7E1B72"/>
    <w:rsid w:val="00DC6808"/>
    <w:pPr>
      <w:spacing w:after="200" w:line="276" w:lineRule="auto"/>
    </w:pPr>
    <w:rPr>
      <w:rFonts w:eastAsiaTheme="minorHAnsi"/>
      <w:lang w:eastAsia="en-US"/>
    </w:rPr>
  </w:style>
  <w:style w:type="paragraph" w:customStyle="1" w:styleId="F179240BFFD64636B26834020B8EE261">
    <w:name w:val="F179240BFFD64636B26834020B8EE261"/>
    <w:rsid w:val="00DC6808"/>
  </w:style>
  <w:style w:type="paragraph" w:customStyle="1" w:styleId="954ED31C10E84E7AB3ED5778F868A778">
    <w:name w:val="954ED31C10E84E7AB3ED5778F868A778"/>
    <w:rsid w:val="00DC6808"/>
  </w:style>
  <w:style w:type="paragraph" w:customStyle="1" w:styleId="321B85641E6B4D348C3E96A9EFEB8CC9">
    <w:name w:val="321B85641E6B4D348C3E96A9EFEB8CC9"/>
    <w:rsid w:val="00DC6808"/>
  </w:style>
  <w:style w:type="paragraph" w:customStyle="1" w:styleId="BFB907D9C0914DDAADB274A5AB5D792B">
    <w:name w:val="BFB907D9C0914DDAADB274A5AB5D792B"/>
    <w:rsid w:val="00DC6808"/>
  </w:style>
  <w:style w:type="paragraph" w:customStyle="1" w:styleId="347D1926712044D8A2F7E99AC1A9069E">
    <w:name w:val="347D1926712044D8A2F7E99AC1A9069E"/>
    <w:rsid w:val="00DC6808"/>
  </w:style>
  <w:style w:type="paragraph" w:customStyle="1" w:styleId="BE58B8644AB24AD2AB97FACED2F72EF6">
    <w:name w:val="BE58B8644AB24AD2AB97FACED2F72EF6"/>
    <w:rsid w:val="00DC6808"/>
  </w:style>
  <w:style w:type="paragraph" w:customStyle="1" w:styleId="5165C2F2AF204B0296A5E89B1938F5ED">
    <w:name w:val="5165C2F2AF204B0296A5E89B1938F5ED"/>
    <w:rsid w:val="00DC6808"/>
  </w:style>
  <w:style w:type="paragraph" w:customStyle="1" w:styleId="5F4DD1E2C2E74B028BA12790B4E8262E">
    <w:name w:val="5F4DD1E2C2E74B028BA12790B4E8262E"/>
    <w:rsid w:val="00DC6808"/>
  </w:style>
  <w:style w:type="paragraph" w:customStyle="1" w:styleId="31DA50AB5E5C447187832A47C27374E8">
    <w:name w:val="31DA50AB5E5C447187832A47C27374E8"/>
    <w:rsid w:val="00DC6808"/>
  </w:style>
  <w:style w:type="paragraph" w:customStyle="1" w:styleId="1531ABCE9A5D4D7EB90C9F7DBF033464">
    <w:name w:val="1531ABCE9A5D4D7EB90C9F7DBF033464"/>
    <w:rsid w:val="00DC6808"/>
  </w:style>
  <w:style w:type="paragraph" w:customStyle="1" w:styleId="DFF7669A6CDE4F08983451C956AE6A07">
    <w:name w:val="DFF7669A6CDE4F08983451C956AE6A07"/>
    <w:rsid w:val="00DC6808"/>
  </w:style>
  <w:style w:type="paragraph" w:customStyle="1" w:styleId="F46D9382434540C9ABC47F2D3F32DE8C">
    <w:name w:val="F46D9382434540C9ABC47F2D3F32DE8C"/>
    <w:rsid w:val="00DC6808"/>
  </w:style>
  <w:style w:type="paragraph" w:customStyle="1" w:styleId="E1FCF2744B30402BBF7D7443B9A089EC">
    <w:name w:val="E1FCF2744B30402BBF7D7443B9A089EC"/>
    <w:rsid w:val="00DC6808"/>
  </w:style>
  <w:style w:type="paragraph" w:customStyle="1" w:styleId="762ED77E6E424DA4821B7D86CD3DF630">
    <w:name w:val="762ED77E6E424DA4821B7D86CD3DF630"/>
    <w:rsid w:val="00DC6808"/>
  </w:style>
  <w:style w:type="paragraph" w:customStyle="1" w:styleId="FF580017132540F496C406F074F64D17">
    <w:name w:val="FF580017132540F496C406F074F64D17"/>
    <w:rsid w:val="00DC6808"/>
  </w:style>
  <w:style w:type="paragraph" w:customStyle="1" w:styleId="A48F59419DAA47608E9BB3CDFEE1C721">
    <w:name w:val="A48F59419DAA47608E9BB3CDFEE1C721"/>
    <w:rsid w:val="00DC6808"/>
  </w:style>
  <w:style w:type="paragraph" w:customStyle="1" w:styleId="F78F6CE7E1A04D07BA81D72E2CE02EF1">
    <w:name w:val="F78F6CE7E1A04D07BA81D72E2CE02EF1"/>
    <w:rsid w:val="00DC6808"/>
  </w:style>
  <w:style w:type="paragraph" w:customStyle="1" w:styleId="5C6367E3995547EFA1056197B9B105F6">
    <w:name w:val="5C6367E3995547EFA1056197B9B105F6"/>
    <w:rsid w:val="00DC6808"/>
  </w:style>
  <w:style w:type="paragraph" w:customStyle="1" w:styleId="6D9B098153184B1FBB7DC935075B981F">
    <w:name w:val="6D9B098153184B1FBB7DC935075B981F"/>
    <w:rsid w:val="00DC6808"/>
  </w:style>
  <w:style w:type="paragraph" w:customStyle="1" w:styleId="E2790191548844FA9177C53D32E6D921">
    <w:name w:val="E2790191548844FA9177C53D32E6D921"/>
    <w:rsid w:val="00DC6808"/>
  </w:style>
  <w:style w:type="paragraph" w:customStyle="1" w:styleId="A38C4BDC9ECE4E2F8A9CE04884680F6D">
    <w:name w:val="A38C4BDC9ECE4E2F8A9CE04884680F6D"/>
    <w:rsid w:val="0008570F"/>
  </w:style>
  <w:style w:type="paragraph" w:customStyle="1" w:styleId="48B39C95E7B54BAB85DB8BCC5DB9C1B6">
    <w:name w:val="48B39C95E7B54BAB85DB8BCC5DB9C1B6"/>
    <w:rsid w:val="0008570F"/>
  </w:style>
  <w:style w:type="paragraph" w:customStyle="1" w:styleId="5EC482B49D06432C8DE3571DE8AF0FE3">
    <w:name w:val="5EC482B49D06432C8DE3571DE8AF0FE3"/>
    <w:rsid w:val="0008570F"/>
  </w:style>
  <w:style w:type="paragraph" w:customStyle="1" w:styleId="383328468CBF4F2E97922A7AEA49036F">
    <w:name w:val="383328468CBF4F2E97922A7AEA49036F"/>
    <w:rsid w:val="0008570F"/>
  </w:style>
  <w:style w:type="paragraph" w:customStyle="1" w:styleId="A09979AEB15D42B4BC4A79FF4473C0CD">
    <w:name w:val="A09979AEB15D42B4BC4A79FF4473C0CD"/>
    <w:rsid w:val="0008570F"/>
  </w:style>
  <w:style w:type="paragraph" w:customStyle="1" w:styleId="F24A2C2D1AC74676AEEDC7C6797735F1">
    <w:name w:val="F24A2C2D1AC74676AEEDC7C6797735F1"/>
    <w:rsid w:val="00622415"/>
  </w:style>
  <w:style w:type="paragraph" w:customStyle="1" w:styleId="409FA7C92A3A4E519269E8AD7474E22F">
    <w:name w:val="409FA7C92A3A4E519269E8AD7474E22F"/>
    <w:rsid w:val="00622415"/>
  </w:style>
  <w:style w:type="paragraph" w:customStyle="1" w:styleId="FEBCF86ACDEF45B0A244923D20AADD5F">
    <w:name w:val="FEBCF86ACDEF45B0A244923D20AADD5F"/>
    <w:rsid w:val="00622415"/>
  </w:style>
  <w:style w:type="paragraph" w:customStyle="1" w:styleId="C8B348D1EC15401FB25591CCB9FB3191">
    <w:name w:val="C8B348D1EC15401FB25591CCB9FB3191"/>
    <w:rsid w:val="00622415"/>
  </w:style>
  <w:style w:type="paragraph" w:customStyle="1" w:styleId="ECC44AE0B8C0480B8E6FE6642C65F909">
    <w:name w:val="ECC44AE0B8C0480B8E6FE6642C65F909"/>
    <w:rsid w:val="00622415"/>
  </w:style>
  <w:style w:type="paragraph" w:customStyle="1" w:styleId="C9A349015FC94097B3A6FEBD169F8D75">
    <w:name w:val="C9A349015FC94097B3A6FEBD169F8D75"/>
    <w:rsid w:val="00622415"/>
  </w:style>
  <w:style w:type="paragraph" w:customStyle="1" w:styleId="05F82A8DF33D4A97927C225BE2EE073F">
    <w:name w:val="05F82A8DF33D4A97927C225BE2EE073F"/>
    <w:rsid w:val="00622415"/>
  </w:style>
  <w:style w:type="paragraph" w:customStyle="1" w:styleId="CF633CD9816F4B06B58248ED07411647">
    <w:name w:val="CF633CD9816F4B06B58248ED07411647"/>
    <w:rsid w:val="00622415"/>
  </w:style>
  <w:style w:type="paragraph" w:customStyle="1" w:styleId="25CD7A77C94047D688FD6AAC493B64A9">
    <w:name w:val="25CD7A77C94047D688FD6AAC493B64A9"/>
    <w:rsid w:val="00622415"/>
  </w:style>
  <w:style w:type="paragraph" w:customStyle="1" w:styleId="BDDF85DC892B44799355CD16D3B727D4">
    <w:name w:val="BDDF85DC892B44799355CD16D3B727D4"/>
    <w:rsid w:val="00622415"/>
  </w:style>
  <w:style w:type="paragraph" w:customStyle="1" w:styleId="3D87BD33A9A64207B87E86D2359D5DE8">
    <w:name w:val="3D87BD33A9A64207B87E86D2359D5DE8"/>
    <w:rsid w:val="00622415"/>
  </w:style>
  <w:style w:type="paragraph" w:customStyle="1" w:styleId="9DC1A389DBE7493DA9040CDA6DF6AFD6">
    <w:name w:val="9DC1A389DBE7493DA9040CDA6DF6AFD6"/>
    <w:rsid w:val="00622415"/>
  </w:style>
  <w:style w:type="paragraph" w:customStyle="1" w:styleId="4C2F96B23B7A40918158193C59C3A58A">
    <w:name w:val="4C2F96B23B7A40918158193C59C3A58A"/>
    <w:rsid w:val="00622415"/>
  </w:style>
  <w:style w:type="paragraph" w:customStyle="1" w:styleId="DB0287929FCF42E1815EF324DFA9E892">
    <w:name w:val="DB0287929FCF42E1815EF324DFA9E892"/>
    <w:rsid w:val="00622415"/>
  </w:style>
  <w:style w:type="paragraph" w:customStyle="1" w:styleId="23B94A175F8A4699BAFFBD32120A00C5">
    <w:name w:val="23B94A175F8A4699BAFFBD32120A00C5"/>
    <w:rsid w:val="00622415"/>
  </w:style>
  <w:style w:type="paragraph" w:customStyle="1" w:styleId="1BA82B75654340B5AB05FDC3097A325D">
    <w:name w:val="1BA82B75654340B5AB05FDC3097A325D"/>
    <w:rsid w:val="00622415"/>
  </w:style>
  <w:style w:type="paragraph" w:customStyle="1" w:styleId="4D5113EEDD5B4F8FB23A3D5248F2E360">
    <w:name w:val="4D5113EEDD5B4F8FB23A3D5248F2E360"/>
    <w:rsid w:val="00622415"/>
  </w:style>
  <w:style w:type="paragraph" w:customStyle="1" w:styleId="327117A93A8F4D19A2E247A035FFBAE6">
    <w:name w:val="327117A93A8F4D19A2E247A035FFBAE6"/>
    <w:rsid w:val="00622415"/>
  </w:style>
  <w:style w:type="paragraph" w:customStyle="1" w:styleId="F6473CBCCDF04EB7A5F92A66A54C84B8">
    <w:name w:val="F6473CBCCDF04EB7A5F92A66A54C84B8"/>
    <w:rsid w:val="00622415"/>
  </w:style>
  <w:style w:type="paragraph" w:customStyle="1" w:styleId="267395F373CA4FDF9AA32D2D4F1AC07B">
    <w:name w:val="267395F373CA4FDF9AA32D2D4F1AC07B"/>
    <w:rsid w:val="00622415"/>
  </w:style>
  <w:style w:type="paragraph" w:customStyle="1" w:styleId="D0A6A89399C4494B86B0FC0EDFBA9F48">
    <w:name w:val="D0A6A89399C4494B86B0FC0EDFBA9F48"/>
    <w:rsid w:val="00622415"/>
  </w:style>
  <w:style w:type="paragraph" w:customStyle="1" w:styleId="86968F3CCF36451FBACC168DB2ACBF3B">
    <w:name w:val="86968F3CCF36451FBACC168DB2ACBF3B"/>
    <w:rsid w:val="00622415"/>
  </w:style>
  <w:style w:type="paragraph" w:customStyle="1" w:styleId="41B0AE02487D4EE6A13BDFB89E2378BD">
    <w:name w:val="41B0AE02487D4EE6A13BDFB89E2378BD"/>
    <w:rsid w:val="00622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8D99CAD0859498986E0559A63EE8D" ma:contentTypeVersion="13" ma:contentTypeDescription="Create a new document." ma:contentTypeScope="" ma:versionID="dab71c02030cf586eab591b4c1709d14">
  <xsd:schema xmlns:xsd="http://www.w3.org/2001/XMLSchema" xmlns:xs="http://www.w3.org/2001/XMLSchema" xmlns:p="http://schemas.microsoft.com/office/2006/metadata/properties" xmlns:ns3="4da80816-0234-4ffb-9c0a-0364633f1296" xmlns:ns4="d6e617ca-d39c-4ab8-9b90-09bec11292f6" targetNamespace="http://schemas.microsoft.com/office/2006/metadata/properties" ma:root="true" ma:fieldsID="e8167e32d09c7545bf1f52ae1169cb56" ns3:_="" ns4:_="">
    <xsd:import namespace="4da80816-0234-4ffb-9c0a-0364633f1296"/>
    <xsd:import namespace="d6e617ca-d39c-4ab8-9b90-09bec11292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80816-0234-4ffb-9c0a-0364633f1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617ca-d39c-4ab8-9b90-09bec11292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C782-0F91-4525-A626-2E9418FF1BDF}">
  <ds:schemaRefs>
    <ds:schemaRef ds:uri="4da80816-0234-4ffb-9c0a-0364633f1296"/>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d6e617ca-d39c-4ab8-9b90-09bec11292f6"/>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E55329C-49A0-4363-A07C-87F32E2ACD7F}">
  <ds:schemaRefs>
    <ds:schemaRef ds:uri="http://schemas.microsoft.com/sharepoint/v3/contenttype/forms"/>
  </ds:schemaRefs>
</ds:datastoreItem>
</file>

<file path=customXml/itemProps3.xml><?xml version="1.0" encoding="utf-8"?>
<ds:datastoreItem xmlns:ds="http://schemas.openxmlformats.org/officeDocument/2006/customXml" ds:itemID="{3B3B8182-8327-4C0F-85D1-DAD9618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80816-0234-4ffb-9c0a-0364633f1296"/>
    <ds:schemaRef ds:uri="d6e617ca-d39c-4ab8-9b90-09bec1129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947B2-9FF1-46A9-9742-FC422CA7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Boys</dc:creator>
  <cp:keywords/>
  <dc:description/>
  <cp:lastModifiedBy>Lucy Straker</cp:lastModifiedBy>
  <cp:revision>2</cp:revision>
  <cp:lastPrinted>2020-07-17T09:03:00Z</cp:lastPrinted>
  <dcterms:created xsi:type="dcterms:W3CDTF">2021-03-23T12:35:00Z</dcterms:created>
  <dcterms:modified xsi:type="dcterms:W3CDTF">2021-03-23T12:35:00Z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0x010100E8D8D99CAD0859498986E0559A63EE8D</vt:lpwstr>
  </property>
</Properties>
</file>