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96C" w:rsidRPr="004A096C" w:rsidRDefault="004A096C" w:rsidP="004A096C">
      <w:pPr>
        <w:shd w:val="clear" w:color="auto" w:fill="FFFFFF"/>
        <w:spacing w:after="0" w:line="240" w:lineRule="auto"/>
        <w:outlineLvl w:val="0"/>
        <w:rPr>
          <w:rFonts w:ascii="Arial" w:eastAsia="Times New Roman" w:hAnsi="Arial" w:cs="Arial"/>
          <w:b/>
          <w:bCs/>
          <w:color w:val="696955"/>
          <w:kern w:val="36"/>
          <w:sz w:val="42"/>
          <w:szCs w:val="42"/>
        </w:rPr>
      </w:pPr>
      <w:r w:rsidRPr="004A096C">
        <w:rPr>
          <w:rFonts w:ascii="Arial" w:eastAsia="Times New Roman" w:hAnsi="Arial" w:cs="Arial"/>
          <w:b/>
          <w:bCs/>
          <w:color w:val="696955"/>
          <w:kern w:val="36"/>
          <w:sz w:val="42"/>
          <w:szCs w:val="42"/>
        </w:rPr>
        <w:t>SHICK Volunteer Listing</w:t>
      </w:r>
    </w:p>
    <w:p w:rsidR="004A096C" w:rsidRPr="004A096C" w:rsidRDefault="004A096C" w:rsidP="004A096C">
      <w:pPr>
        <w:shd w:val="clear" w:color="auto" w:fill="FFFFFF"/>
        <w:spacing w:after="0" w:line="240" w:lineRule="auto"/>
        <w:rPr>
          <w:rFonts w:ascii="Trebuchet MS" w:eastAsia="Times New Roman" w:hAnsi="Trebuchet MS" w:cs="Times New Roman"/>
          <w:color w:val="6D6D6D"/>
          <w:sz w:val="21"/>
          <w:szCs w:val="21"/>
        </w:rPr>
      </w:pPr>
      <w:r w:rsidRPr="004A096C">
        <w:rPr>
          <w:rFonts w:ascii="Trebuchet MS" w:eastAsia="Times New Roman" w:hAnsi="Trebuchet MS" w:cs="Times New Roman"/>
          <w:color w:val="6D6D6D"/>
          <w:sz w:val="21"/>
          <w:szCs w:val="21"/>
        </w:rPr>
        <w:br/>
      </w:r>
      <w:r w:rsidRPr="004A096C">
        <w:rPr>
          <w:rFonts w:ascii="Trebuchet MS" w:eastAsia="Times New Roman" w:hAnsi="Trebuchet MS" w:cs="Times New Roman"/>
          <w:b/>
          <w:bCs/>
          <w:color w:val="6D6D6D"/>
          <w:sz w:val="30"/>
          <w:szCs w:val="30"/>
        </w:rPr>
        <w:t>Anderson County</w:t>
      </w:r>
      <w:r w:rsidRPr="004A096C">
        <w:rPr>
          <w:rFonts w:ascii="Trebuchet MS" w:eastAsia="Times New Roman" w:hAnsi="Trebuchet MS" w:cs="Times New Roman"/>
          <w:color w:val="6D6D6D"/>
          <w:sz w:val="30"/>
          <w:szCs w:val="30"/>
        </w:rPr>
        <w:t> </w:t>
      </w:r>
    </w:p>
    <w:p w:rsidR="004A096C" w:rsidRPr="004A096C" w:rsidRDefault="004A096C" w:rsidP="004A096C">
      <w:pPr>
        <w:shd w:val="clear" w:color="auto" w:fill="FFFFFF"/>
        <w:spacing w:after="0" w:line="240" w:lineRule="auto"/>
        <w:rPr>
          <w:rFonts w:ascii="Trebuchet MS" w:eastAsia="Times New Roman" w:hAnsi="Trebuchet MS" w:cs="Times New Roman"/>
          <w:color w:val="6D6D6D"/>
          <w:sz w:val="21"/>
          <w:szCs w:val="21"/>
        </w:rPr>
      </w:pPr>
      <w:r w:rsidRPr="004A096C">
        <w:rPr>
          <w:rFonts w:ascii="Trebuchet MS" w:eastAsia="Times New Roman" w:hAnsi="Trebuchet MS" w:cs="Times New Roman"/>
          <w:color w:val="000000"/>
          <w:sz w:val="21"/>
          <w:szCs w:val="21"/>
        </w:rPr>
        <w:t>No Volunteers Currently.</w:t>
      </w:r>
    </w:p>
    <w:p w:rsidR="004A096C" w:rsidRPr="004A096C" w:rsidRDefault="004A096C" w:rsidP="004A096C">
      <w:pPr>
        <w:shd w:val="clear" w:color="auto" w:fill="FFFFFF"/>
        <w:spacing w:after="0" w:line="240" w:lineRule="auto"/>
        <w:rPr>
          <w:rFonts w:ascii="Trebuchet MS" w:eastAsia="Times New Roman" w:hAnsi="Trebuchet MS" w:cs="Times New Roman"/>
          <w:color w:val="6D6D6D"/>
          <w:sz w:val="21"/>
          <w:szCs w:val="21"/>
        </w:rPr>
      </w:pPr>
    </w:p>
    <w:p w:rsidR="004A096C" w:rsidRPr="004A096C" w:rsidRDefault="004A096C" w:rsidP="004A096C">
      <w:pPr>
        <w:shd w:val="clear" w:color="auto" w:fill="FFFFFF"/>
        <w:spacing w:after="0" w:line="240" w:lineRule="auto"/>
        <w:rPr>
          <w:rFonts w:ascii="Trebuchet MS" w:eastAsia="Times New Roman" w:hAnsi="Trebuchet MS" w:cs="Times New Roman"/>
          <w:color w:val="6D6D6D"/>
          <w:sz w:val="21"/>
          <w:szCs w:val="21"/>
        </w:rPr>
      </w:pPr>
      <w:r w:rsidRPr="004A096C">
        <w:rPr>
          <w:rFonts w:ascii="Trebuchet MS" w:eastAsia="Times New Roman" w:hAnsi="Trebuchet MS" w:cs="Times New Roman"/>
          <w:b/>
          <w:bCs/>
          <w:color w:val="6D6D6D"/>
          <w:sz w:val="30"/>
          <w:szCs w:val="30"/>
        </w:rPr>
        <w:t>Coffey County</w:t>
      </w:r>
    </w:p>
    <w:p w:rsidR="004A096C" w:rsidRPr="004A096C" w:rsidRDefault="004A096C" w:rsidP="004A096C">
      <w:pPr>
        <w:shd w:val="clear" w:color="auto" w:fill="FFFFFF"/>
        <w:spacing w:after="0" w:line="240" w:lineRule="auto"/>
        <w:rPr>
          <w:rFonts w:ascii="Trebuchet MS" w:eastAsia="Times New Roman" w:hAnsi="Trebuchet MS" w:cs="Times New Roman"/>
          <w:color w:val="6D6D6D"/>
          <w:sz w:val="21"/>
          <w:szCs w:val="21"/>
        </w:rPr>
      </w:pPr>
      <w:r w:rsidRPr="004A096C">
        <w:rPr>
          <w:rFonts w:ascii="Tahoma" w:eastAsia="Times New Roman" w:hAnsi="Tahoma" w:cs="Tahoma"/>
          <w:color w:val="000000"/>
          <w:sz w:val="21"/>
          <w:szCs w:val="21"/>
        </w:rPr>
        <w:t>Barbara Dailey</w:t>
      </w:r>
      <w:r w:rsidRPr="004A096C">
        <w:rPr>
          <w:rFonts w:ascii="Tahoma" w:eastAsia="Times New Roman" w:hAnsi="Tahoma" w:cs="Tahoma"/>
          <w:color w:val="000000"/>
          <w:sz w:val="21"/>
          <w:szCs w:val="21"/>
        </w:rPr>
        <w:br/>
      </w:r>
      <w:proofErr w:type="spellStart"/>
      <w:r w:rsidRPr="004A096C">
        <w:rPr>
          <w:rFonts w:ascii="Tahoma" w:eastAsia="Times New Roman" w:hAnsi="Tahoma" w:cs="Tahoma"/>
          <w:color w:val="000000"/>
          <w:sz w:val="21"/>
          <w:szCs w:val="21"/>
        </w:rPr>
        <w:t>Sallee</w:t>
      </w:r>
      <w:proofErr w:type="spellEnd"/>
      <w:r w:rsidRPr="004A096C">
        <w:rPr>
          <w:rFonts w:ascii="Tahoma" w:eastAsia="Times New Roman" w:hAnsi="Tahoma" w:cs="Tahoma"/>
          <w:color w:val="000000"/>
          <w:sz w:val="21"/>
          <w:szCs w:val="21"/>
        </w:rPr>
        <w:t xml:space="preserve"> Hess, Coffey County Health Department</w:t>
      </w:r>
    </w:p>
    <w:p w:rsidR="004A096C" w:rsidRPr="004A096C" w:rsidRDefault="004A096C" w:rsidP="004A096C">
      <w:pPr>
        <w:shd w:val="clear" w:color="auto" w:fill="FFFFFF"/>
        <w:spacing w:after="0" w:line="240" w:lineRule="auto"/>
        <w:rPr>
          <w:rFonts w:ascii="Trebuchet MS" w:eastAsia="Times New Roman" w:hAnsi="Trebuchet MS" w:cs="Times New Roman"/>
          <w:color w:val="6D6D6D"/>
          <w:sz w:val="21"/>
          <w:szCs w:val="21"/>
        </w:rPr>
      </w:pPr>
      <w:r w:rsidRPr="004A096C">
        <w:rPr>
          <w:rFonts w:ascii="Tahoma" w:eastAsia="Times New Roman" w:hAnsi="Tahoma" w:cs="Tahoma"/>
          <w:color w:val="000000"/>
          <w:sz w:val="21"/>
          <w:szCs w:val="21"/>
        </w:rPr>
        <w:t>Vicki Seems</w:t>
      </w:r>
      <w:r w:rsidRPr="004A096C">
        <w:rPr>
          <w:rFonts w:ascii="Trebuchet MS" w:eastAsia="Times New Roman" w:hAnsi="Trebuchet MS" w:cs="Times New Roman"/>
          <w:color w:val="6D6D6D"/>
          <w:sz w:val="21"/>
          <w:szCs w:val="21"/>
        </w:rPr>
        <w:br/>
      </w:r>
      <w:r w:rsidRPr="004A096C">
        <w:rPr>
          <w:rFonts w:ascii="Trebuchet MS" w:eastAsia="Times New Roman" w:hAnsi="Trebuchet MS" w:cs="Times New Roman"/>
          <w:color w:val="6D6D6D"/>
          <w:sz w:val="21"/>
          <w:szCs w:val="21"/>
        </w:rPr>
        <w:br/>
      </w:r>
      <w:r w:rsidRPr="004A096C">
        <w:rPr>
          <w:rFonts w:ascii="Trebuchet MS" w:eastAsia="Times New Roman" w:hAnsi="Trebuchet MS" w:cs="Times New Roman"/>
          <w:b/>
          <w:bCs/>
          <w:color w:val="6D6D6D"/>
          <w:sz w:val="30"/>
          <w:szCs w:val="30"/>
        </w:rPr>
        <w:t>Franklin County</w:t>
      </w:r>
      <w:r w:rsidRPr="004A096C">
        <w:rPr>
          <w:rFonts w:ascii="Trebuchet MS" w:eastAsia="Times New Roman" w:hAnsi="Trebuchet MS" w:cs="Times New Roman"/>
          <w:color w:val="6D6D6D"/>
          <w:sz w:val="21"/>
          <w:szCs w:val="21"/>
        </w:rPr>
        <w:br/>
      </w:r>
      <w:r w:rsidRPr="004A096C">
        <w:rPr>
          <w:rFonts w:ascii="Tahoma" w:eastAsia="Times New Roman" w:hAnsi="Tahoma" w:cs="Tahoma"/>
          <w:color w:val="000000"/>
          <w:sz w:val="21"/>
          <w:szCs w:val="21"/>
        </w:rPr>
        <w:t xml:space="preserve">​Lenora </w:t>
      </w:r>
      <w:proofErr w:type="spellStart"/>
      <w:r w:rsidRPr="004A096C">
        <w:rPr>
          <w:rFonts w:ascii="Tahoma" w:eastAsia="Times New Roman" w:hAnsi="Tahoma" w:cs="Tahoma"/>
          <w:color w:val="000000"/>
          <w:sz w:val="21"/>
          <w:szCs w:val="21"/>
        </w:rPr>
        <w:t>Brecheisen</w:t>
      </w:r>
      <w:proofErr w:type="spellEnd"/>
      <w:r w:rsidRPr="004A096C">
        <w:rPr>
          <w:rFonts w:ascii="Tahoma" w:eastAsia="Times New Roman" w:hAnsi="Tahoma" w:cs="Tahoma"/>
          <w:color w:val="000000"/>
          <w:sz w:val="21"/>
          <w:szCs w:val="21"/>
        </w:rPr>
        <w:t>, East Central Kansas Area Agency on Aging</w:t>
      </w:r>
      <w:r w:rsidRPr="004A096C">
        <w:rPr>
          <w:rFonts w:ascii="Tahoma" w:eastAsia="Times New Roman" w:hAnsi="Tahoma" w:cs="Tahoma"/>
          <w:color w:val="000000"/>
          <w:sz w:val="21"/>
          <w:szCs w:val="21"/>
        </w:rPr>
        <w:br/>
        <w:t xml:space="preserve">Connie </w:t>
      </w:r>
      <w:proofErr w:type="spellStart"/>
      <w:r w:rsidRPr="004A096C">
        <w:rPr>
          <w:rFonts w:ascii="Tahoma" w:eastAsia="Times New Roman" w:hAnsi="Tahoma" w:cs="Tahoma"/>
          <w:color w:val="000000"/>
          <w:sz w:val="21"/>
          <w:szCs w:val="21"/>
        </w:rPr>
        <w:t>Sleichter</w:t>
      </w:r>
      <w:proofErr w:type="spellEnd"/>
      <w:r w:rsidRPr="004A096C">
        <w:rPr>
          <w:rFonts w:ascii="Tahoma" w:eastAsia="Times New Roman" w:hAnsi="Tahoma" w:cs="Tahoma"/>
          <w:color w:val="000000"/>
          <w:sz w:val="21"/>
          <w:szCs w:val="21"/>
        </w:rPr>
        <w:t>, Sunflower Plaza</w:t>
      </w:r>
    </w:p>
    <w:p w:rsidR="004A096C" w:rsidRPr="004A096C" w:rsidRDefault="004A096C" w:rsidP="004A096C">
      <w:pPr>
        <w:shd w:val="clear" w:color="auto" w:fill="FFFFFF"/>
        <w:spacing w:after="0" w:line="240" w:lineRule="auto"/>
        <w:rPr>
          <w:rFonts w:ascii="Trebuchet MS" w:eastAsia="Times New Roman" w:hAnsi="Trebuchet MS" w:cs="Times New Roman"/>
          <w:color w:val="6D6D6D"/>
          <w:sz w:val="21"/>
          <w:szCs w:val="21"/>
        </w:rPr>
      </w:pPr>
      <w:r w:rsidRPr="004A096C">
        <w:rPr>
          <w:rFonts w:ascii="Trebuchet MS" w:eastAsia="Times New Roman" w:hAnsi="Trebuchet MS" w:cs="Times New Roman"/>
          <w:color w:val="6D6D6D"/>
          <w:sz w:val="21"/>
          <w:szCs w:val="21"/>
        </w:rPr>
        <w:br/>
      </w:r>
      <w:r w:rsidRPr="004A096C">
        <w:rPr>
          <w:rFonts w:ascii="Trebuchet MS" w:eastAsia="Times New Roman" w:hAnsi="Trebuchet MS" w:cs="Times New Roman"/>
          <w:b/>
          <w:bCs/>
          <w:color w:val="6D6D6D"/>
          <w:sz w:val="30"/>
          <w:szCs w:val="30"/>
        </w:rPr>
        <w:t>Linn County</w:t>
      </w:r>
      <w:r w:rsidRPr="004A096C">
        <w:rPr>
          <w:rFonts w:ascii="Trebuchet MS" w:eastAsia="Times New Roman" w:hAnsi="Trebuchet MS" w:cs="Times New Roman"/>
          <w:color w:val="6D6D6D"/>
          <w:sz w:val="21"/>
          <w:szCs w:val="21"/>
        </w:rPr>
        <w:br/>
      </w:r>
      <w:r w:rsidRPr="004A096C">
        <w:rPr>
          <w:rFonts w:ascii="Tahoma" w:eastAsia="Times New Roman" w:hAnsi="Tahoma" w:cs="Tahoma"/>
          <w:color w:val="000000"/>
          <w:sz w:val="21"/>
          <w:szCs w:val="21"/>
        </w:rPr>
        <w:t xml:space="preserve">Kay </w:t>
      </w:r>
      <w:proofErr w:type="spellStart"/>
      <w:r w:rsidRPr="004A096C">
        <w:rPr>
          <w:rFonts w:ascii="Tahoma" w:eastAsia="Times New Roman" w:hAnsi="Tahoma" w:cs="Tahoma"/>
          <w:color w:val="000000"/>
          <w:sz w:val="21"/>
          <w:szCs w:val="21"/>
        </w:rPr>
        <w:t>Vorhees</w:t>
      </w:r>
      <w:proofErr w:type="spellEnd"/>
      <w:r w:rsidRPr="004A096C">
        <w:rPr>
          <w:rFonts w:ascii="Tahoma" w:eastAsia="Times New Roman" w:hAnsi="Tahoma" w:cs="Tahoma"/>
          <w:color w:val="000000"/>
          <w:sz w:val="21"/>
          <w:szCs w:val="21"/>
        </w:rPr>
        <w:t>, contact ECKAAA for contact information</w:t>
      </w:r>
      <w:r w:rsidRPr="004A096C">
        <w:rPr>
          <w:rFonts w:ascii="Tahoma" w:eastAsia="Times New Roman" w:hAnsi="Tahoma" w:cs="Tahoma"/>
          <w:color w:val="000000"/>
          <w:sz w:val="21"/>
          <w:szCs w:val="21"/>
        </w:rPr>
        <w:br/>
      </w:r>
      <w:r w:rsidRPr="004A096C">
        <w:rPr>
          <w:rFonts w:ascii="Trebuchet MS" w:eastAsia="Times New Roman" w:hAnsi="Trebuchet MS" w:cs="Times New Roman"/>
          <w:color w:val="6D6D6D"/>
          <w:sz w:val="21"/>
          <w:szCs w:val="21"/>
        </w:rPr>
        <w:br/>
      </w:r>
      <w:r w:rsidRPr="004A096C">
        <w:rPr>
          <w:rFonts w:ascii="Trebuchet MS" w:eastAsia="Times New Roman" w:hAnsi="Trebuchet MS" w:cs="Times New Roman"/>
          <w:b/>
          <w:bCs/>
          <w:color w:val="6D6D6D"/>
          <w:sz w:val="30"/>
          <w:szCs w:val="30"/>
        </w:rPr>
        <w:t>Miami County</w:t>
      </w:r>
      <w:r w:rsidRPr="004A096C">
        <w:rPr>
          <w:rFonts w:ascii="Trebuchet MS" w:eastAsia="Times New Roman" w:hAnsi="Trebuchet MS" w:cs="Times New Roman"/>
          <w:color w:val="6D6D6D"/>
          <w:sz w:val="21"/>
          <w:szCs w:val="21"/>
        </w:rPr>
        <w:br/>
      </w:r>
      <w:r w:rsidRPr="004A096C">
        <w:rPr>
          <w:rFonts w:ascii="Tahoma" w:eastAsia="Times New Roman" w:hAnsi="Tahoma" w:cs="Tahoma"/>
          <w:color w:val="000000"/>
          <w:sz w:val="21"/>
          <w:szCs w:val="21"/>
        </w:rPr>
        <w:t>Betty Miller, Paola Senior Center</w:t>
      </w:r>
      <w:r w:rsidRPr="004A096C">
        <w:rPr>
          <w:rFonts w:ascii="Tahoma" w:eastAsia="Times New Roman" w:hAnsi="Tahoma" w:cs="Tahoma"/>
          <w:color w:val="000000"/>
          <w:sz w:val="21"/>
          <w:szCs w:val="21"/>
        </w:rPr>
        <w:br/>
        <w:t>Terry Courtney</w:t>
      </w:r>
      <w:r w:rsidRPr="004A096C">
        <w:rPr>
          <w:rFonts w:ascii="Tahoma" w:eastAsia="Times New Roman" w:hAnsi="Tahoma" w:cs="Tahoma"/>
          <w:color w:val="000000"/>
          <w:sz w:val="21"/>
          <w:szCs w:val="21"/>
        </w:rPr>
        <w:br/>
        <w:t>​​Diane Burnett, Miami County K-State Research and Extension Office</w:t>
      </w:r>
      <w:r w:rsidRPr="004A096C">
        <w:rPr>
          <w:rFonts w:ascii="Trebuchet MS" w:eastAsia="Times New Roman" w:hAnsi="Trebuchet MS" w:cs="Times New Roman"/>
          <w:color w:val="6D6D6D"/>
          <w:sz w:val="21"/>
          <w:szCs w:val="21"/>
        </w:rPr>
        <w:br/>
      </w:r>
      <w:r w:rsidRPr="004A096C">
        <w:rPr>
          <w:rFonts w:ascii="Trebuchet MS" w:eastAsia="Times New Roman" w:hAnsi="Trebuchet MS" w:cs="Times New Roman"/>
          <w:color w:val="6D6D6D"/>
          <w:sz w:val="21"/>
          <w:szCs w:val="21"/>
        </w:rPr>
        <w:br/>
      </w:r>
      <w:r w:rsidRPr="004A096C">
        <w:rPr>
          <w:rFonts w:ascii="Trebuchet MS" w:eastAsia="Times New Roman" w:hAnsi="Trebuchet MS" w:cs="Times New Roman"/>
          <w:b/>
          <w:bCs/>
          <w:color w:val="6D6D6D"/>
          <w:sz w:val="30"/>
          <w:szCs w:val="30"/>
        </w:rPr>
        <w:t>Osage County</w:t>
      </w:r>
    </w:p>
    <w:p w:rsidR="004A096C" w:rsidRPr="004A096C" w:rsidRDefault="004A096C" w:rsidP="004A096C">
      <w:pPr>
        <w:shd w:val="clear" w:color="auto" w:fill="FFFFFF"/>
        <w:spacing w:after="0" w:line="240" w:lineRule="auto"/>
        <w:rPr>
          <w:rFonts w:ascii="Trebuchet MS" w:eastAsia="Times New Roman" w:hAnsi="Trebuchet MS" w:cs="Times New Roman"/>
          <w:color w:val="6D6D6D"/>
          <w:sz w:val="21"/>
          <w:szCs w:val="21"/>
        </w:rPr>
      </w:pPr>
      <w:r w:rsidRPr="004A096C">
        <w:rPr>
          <w:rFonts w:ascii="Tahoma" w:eastAsia="Times New Roman" w:hAnsi="Tahoma" w:cs="Tahoma"/>
          <w:color w:val="000000"/>
          <w:sz w:val="21"/>
          <w:szCs w:val="21"/>
        </w:rPr>
        <w:t>No Volunteers Currently.</w:t>
      </w:r>
    </w:p>
    <w:p w:rsidR="004A096C" w:rsidRPr="004A096C" w:rsidRDefault="004A096C" w:rsidP="004A096C">
      <w:pPr>
        <w:shd w:val="clear" w:color="auto" w:fill="FFFFFF"/>
        <w:spacing w:after="0" w:line="240" w:lineRule="auto"/>
        <w:rPr>
          <w:rFonts w:ascii="Trebuchet MS" w:eastAsia="Times New Roman" w:hAnsi="Trebuchet MS" w:cs="Times New Roman"/>
          <w:color w:val="6D6D6D"/>
          <w:sz w:val="21"/>
          <w:szCs w:val="21"/>
        </w:rPr>
      </w:pPr>
    </w:p>
    <w:p w:rsidR="004A096C" w:rsidRPr="004A096C" w:rsidRDefault="004A096C" w:rsidP="004A096C">
      <w:pPr>
        <w:shd w:val="clear" w:color="auto" w:fill="FFFFFF"/>
        <w:spacing w:after="0" w:line="240" w:lineRule="auto"/>
        <w:rPr>
          <w:rFonts w:ascii="Trebuchet MS" w:eastAsia="Times New Roman" w:hAnsi="Trebuchet MS" w:cs="Times New Roman"/>
          <w:color w:val="6D6D6D"/>
          <w:sz w:val="21"/>
          <w:szCs w:val="21"/>
        </w:rPr>
      </w:pPr>
      <w:r w:rsidRPr="004A096C">
        <w:rPr>
          <w:rFonts w:ascii="Tahoma" w:eastAsia="Times New Roman" w:hAnsi="Tahoma" w:cs="Tahoma"/>
          <w:color w:val="000000"/>
          <w:sz w:val="21"/>
          <w:szCs w:val="21"/>
        </w:rPr>
        <w:t>If you would like more information on the SHICK program, please call the East Central Aging and Disability Resource Center at (785)242-7200.</w:t>
      </w:r>
    </w:p>
    <w:p w:rsidR="004A096C" w:rsidRPr="004A096C" w:rsidRDefault="004A096C" w:rsidP="004A096C">
      <w:pPr>
        <w:shd w:val="clear" w:color="auto" w:fill="FFFFFF"/>
        <w:spacing w:after="0" w:line="240" w:lineRule="auto"/>
        <w:rPr>
          <w:rFonts w:ascii="Trebuchet MS" w:eastAsia="Times New Roman" w:hAnsi="Trebuchet MS" w:cs="Times New Roman"/>
          <w:color w:val="6D6D6D"/>
          <w:sz w:val="21"/>
          <w:szCs w:val="21"/>
        </w:rPr>
      </w:pPr>
    </w:p>
    <w:p w:rsidR="004A096C" w:rsidRPr="004A096C" w:rsidRDefault="004A096C" w:rsidP="004A096C">
      <w:pPr>
        <w:shd w:val="clear" w:color="auto" w:fill="FFFFFF"/>
        <w:spacing w:after="0" w:line="240" w:lineRule="auto"/>
        <w:outlineLvl w:val="3"/>
        <w:rPr>
          <w:rFonts w:ascii="Trebuchet MS" w:eastAsia="Times New Roman" w:hAnsi="Trebuchet MS" w:cs="Times New Roman"/>
          <w:b/>
          <w:bCs/>
          <w:color w:val="6D6D6D"/>
          <w:sz w:val="21"/>
          <w:szCs w:val="21"/>
        </w:rPr>
      </w:pPr>
      <w:r w:rsidRPr="004A096C">
        <w:rPr>
          <w:rFonts w:ascii="Trebuchet MS" w:eastAsia="Times New Roman" w:hAnsi="Trebuchet MS" w:cs="Times New Roman"/>
          <w:b/>
          <w:bCs/>
          <w:color w:val="6D6D6D"/>
          <w:sz w:val="30"/>
          <w:szCs w:val="30"/>
        </w:rPr>
        <w:t>Want to become a SHICK Volunteer?</w:t>
      </w:r>
    </w:p>
    <w:p w:rsidR="004A096C" w:rsidRPr="004A096C" w:rsidRDefault="004A096C" w:rsidP="004A096C">
      <w:pPr>
        <w:shd w:val="clear" w:color="auto" w:fill="FFFFFF"/>
        <w:spacing w:after="0" w:line="240" w:lineRule="auto"/>
        <w:rPr>
          <w:rFonts w:ascii="Tahoma" w:eastAsia="Times New Roman" w:hAnsi="Tahoma" w:cs="Tahoma"/>
          <w:color w:val="333333"/>
          <w:sz w:val="20"/>
          <w:szCs w:val="20"/>
        </w:rPr>
      </w:pPr>
      <w:r w:rsidRPr="004A096C">
        <w:rPr>
          <w:rFonts w:ascii="Tahoma" w:eastAsia="Times New Roman" w:hAnsi="Tahoma" w:cs="Tahoma"/>
          <w:color w:val="333333"/>
          <w:sz w:val="21"/>
          <w:szCs w:val="21"/>
        </w:rPr>
        <w:t>The SHICK program relies heavily on volunteers to accomplish its mission to educate and assist Medicare beneficiaries with questions about Medicare and other insurance, and to prevent, detect, and report health care fraud, error and abuse through outreach, counseling and education. Volunteers will assist with administrative tasks, distribute information, staff booths at outreach events, make presentations when appropriate, help people who have Medicare questions, and much more. All volunteers are screened and background checked by the Kansas Department for Aging and Disability Services Before performing any volunteer service for SHICK. Volunteers must complete an online training consisting of basic Medicare information and then attend a 1 day training conducted by the Kansas Department for Aging and Disability Services staff. Local volunteers are then supervised by the Area Agency on Aging and attend annual update training. Volunteers can determine what they wish to do as a volunteer and how much time they wish to commit to the program each week or each month. To inquire about becoming a volunteer contact the Special Projects Coordinator at (785) 242-7200 or (800) 633-5621 today!.</w:t>
      </w:r>
    </w:p>
    <w:p w:rsidR="00C31745" w:rsidRDefault="00C31745">
      <w:bookmarkStart w:id="0" w:name="_GoBack"/>
      <w:bookmarkEnd w:id="0"/>
    </w:p>
    <w:sectPr w:rsidR="00C317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6C"/>
    <w:rsid w:val="004A096C"/>
    <w:rsid w:val="00C31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3EF6F-1959-46C3-AC4B-ADFB919E0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A09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4A096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96C"/>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4A096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4A09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09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116408">
      <w:bodyDiv w:val="1"/>
      <w:marLeft w:val="0"/>
      <w:marRight w:val="0"/>
      <w:marTop w:val="0"/>
      <w:marBottom w:val="0"/>
      <w:divBdr>
        <w:top w:val="none" w:sz="0" w:space="0" w:color="auto"/>
        <w:left w:val="none" w:sz="0" w:space="0" w:color="auto"/>
        <w:bottom w:val="none" w:sz="0" w:space="0" w:color="auto"/>
        <w:right w:val="none" w:sz="0" w:space="0" w:color="auto"/>
      </w:divBdr>
      <w:divsChild>
        <w:div w:id="469246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Brown</dc:creator>
  <cp:keywords/>
  <dc:description/>
  <cp:lastModifiedBy>Jasmine Brown</cp:lastModifiedBy>
  <cp:revision>1</cp:revision>
  <dcterms:created xsi:type="dcterms:W3CDTF">2017-11-06T19:47:00Z</dcterms:created>
  <dcterms:modified xsi:type="dcterms:W3CDTF">2017-11-06T19:47:00Z</dcterms:modified>
</cp:coreProperties>
</file>