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34D3F1A0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2951D0">
        <w:rPr>
          <w:b/>
        </w:rPr>
        <w:t>May 19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7A8A60AD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2951D0">
        <w:t>0</w:t>
      </w:r>
      <w:r w:rsidR="0080091A">
        <w:t xml:space="preserve"> PM. A quorum was established with </w:t>
      </w:r>
      <w:r w:rsidR="002146BB">
        <w:t>f</w:t>
      </w:r>
      <w:r w:rsidR="002951D0">
        <w:t xml:space="preserve">ive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462AA">
        <w:t xml:space="preserve">Betty </w:t>
      </w:r>
      <w:r w:rsidR="00CA5368">
        <w:t>Zimmerman</w:t>
      </w:r>
      <w:r w:rsidR="002951D0">
        <w:t>, and Kassie Bierman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7F0727">
        <w:t xml:space="preserve"> and</w:t>
      </w:r>
      <w:r w:rsidR="00E51D1D">
        <w:t xml:space="preserve"> </w:t>
      </w:r>
      <w:r w:rsidR="00F078C4">
        <w:t xml:space="preserve">White Tail Ridge VFD Chief </w:t>
      </w:r>
      <w:r w:rsidR="003E11D1">
        <w:t>Robert Hoffm</w:t>
      </w:r>
      <w:r w:rsidR="002951D0">
        <w:t>an</w:t>
      </w:r>
      <w:r w:rsidR="00E51D1D">
        <w:t xml:space="preserve"> </w:t>
      </w:r>
      <w:r w:rsidR="00F078C4">
        <w:t xml:space="preserve">were </w:t>
      </w:r>
      <w:r w:rsidR="005267F2">
        <w:t xml:space="preserve">present.  </w:t>
      </w:r>
    </w:p>
    <w:p w14:paraId="2740C85A" w14:textId="7E2CAC83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2951D0">
        <w:t>None</w:t>
      </w:r>
    </w:p>
    <w:p w14:paraId="49A3FE60" w14:textId="34A33F82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2951D0">
        <w:t>T. McCullough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1FF117F3" w14:textId="3B80077D" w:rsidR="002951D0" w:rsidRPr="002951D0" w:rsidRDefault="003C1AA5" w:rsidP="00553821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2951D0" w:rsidRPr="002951D0">
        <w:t>Kassie Bierman was welcomed</w:t>
      </w:r>
      <w:r w:rsidR="00820D00">
        <w:t xml:space="preserve"> as the new ESD#3 Commissioner</w:t>
      </w:r>
      <w:r w:rsidR="002951D0" w:rsidRPr="002951D0">
        <w:t>.</w:t>
      </w:r>
    </w:p>
    <w:p w14:paraId="04F3AEFE" w14:textId="77777777" w:rsidR="002951D0" w:rsidRDefault="002951D0" w:rsidP="00553821">
      <w:pPr>
        <w:spacing w:after="0" w:line="240" w:lineRule="auto"/>
        <w:rPr>
          <w:u w:val="single"/>
        </w:rPr>
      </w:pPr>
    </w:p>
    <w:p w14:paraId="39EF21DE" w14:textId="7F308F3A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2951D0">
        <w:rPr>
          <w:u w:val="single"/>
        </w:rPr>
        <w:t>April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3C2980">
        <w:t>J. Miller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2951D0">
        <w:t>April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3C2980">
        <w:t>T. McCullough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64B1D2B4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2951D0">
        <w:t>April 20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757666">
        <w:t>3</w:t>
      </w:r>
      <w:r w:rsidR="002951D0">
        <w:t>7,840</w:t>
      </w:r>
      <w:r w:rsidR="00820D00">
        <w:t>.01</w:t>
      </w:r>
      <w:r w:rsidR="00757666">
        <w:t>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>; the Gardner Oil account was $1,383.96</w:t>
      </w:r>
      <w:r w:rsidR="00820D00">
        <w:t xml:space="preserve"> (plus $124.62).</w:t>
      </w:r>
      <w:r w:rsidR="00757666">
        <w:t xml:space="preserve">  The total balance was $57</w:t>
      </w:r>
      <w:r w:rsidR="00820D00">
        <w:t>,422.89</w:t>
      </w:r>
      <w:r w:rsidR="00757666">
        <w:t xml:space="preserve">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for the year-to-date</w:t>
      </w:r>
      <w:r w:rsidR="00BA12AF">
        <w:t xml:space="preserve"> </w:t>
      </w:r>
      <w:r w:rsidR="00757666">
        <w:t>were</w:t>
      </w:r>
      <w:r w:rsidR="00BA12AF">
        <w:t xml:space="preserve"> $</w:t>
      </w:r>
      <w:r w:rsidR="00820D00">
        <w:t>35,051.79, which is $9,148.21 below budgeted expectations</w:t>
      </w:r>
      <w:r w:rsidR="00BA12AF">
        <w:t xml:space="preserve">. </w:t>
      </w:r>
      <w:r w:rsidR="00C85AA1">
        <w:t xml:space="preserve"> J. Miller </w:t>
      </w:r>
      <w:r w:rsidR="00820D00">
        <w:t>noted an error with the new</w:t>
      </w:r>
      <w:r w:rsidR="00C85AA1">
        <w:t xml:space="preserve"> format of the monthly financial report.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576D454A" w14:textId="360F5F38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</w:t>
      </w:r>
      <w:r w:rsidR="00820D00">
        <w:t>.  This item will be carried forward to next month.</w:t>
      </w:r>
    </w:p>
    <w:p w14:paraId="44C7D3CD" w14:textId="2E8BB93D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</w:t>
      </w:r>
      <w:r w:rsidR="00757666">
        <w:t xml:space="preserve"> </w:t>
      </w:r>
      <w:r w:rsidR="007F0727">
        <w:t xml:space="preserve">still </w:t>
      </w:r>
      <w:r w:rsidR="00757666">
        <w:t xml:space="preserve">in progress.  </w:t>
      </w:r>
    </w:p>
    <w:p w14:paraId="73B732A3" w14:textId="5D2E8547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</w:t>
      </w:r>
      <w:r w:rsidR="007901C2">
        <w:t xml:space="preserve"> J. Miller will continue negotiation with alterna</w:t>
      </w:r>
      <w:r w:rsidR="00820D00">
        <w:t>te</w:t>
      </w:r>
      <w:r w:rsidR="007901C2">
        <w:t xml:space="preserve"> insurance provider </w:t>
      </w:r>
      <w:r w:rsidR="006712EB">
        <w:t>VFIS.</w:t>
      </w:r>
    </w:p>
    <w:p w14:paraId="69BB86DF" w14:textId="72C9A456" w:rsidR="006712EB" w:rsidRDefault="00C85AA1" w:rsidP="00E0628A">
      <w:pPr>
        <w:rPr>
          <w:u w:val="single"/>
        </w:rPr>
      </w:pPr>
      <w:r w:rsidRPr="00C85AA1">
        <w:rPr>
          <w:u w:val="single"/>
        </w:rPr>
        <w:t>Discussion and action regarding White Tail Ridge Meeting building repairs.</w:t>
      </w:r>
      <w:r>
        <w:t xml:space="preserve">  J. Phillips </w:t>
      </w:r>
      <w:r w:rsidR="00DB5A15">
        <w:t xml:space="preserve">explained that there is no water in the </w:t>
      </w:r>
      <w:r w:rsidR="002B4AC7">
        <w:t xml:space="preserve">meeting </w:t>
      </w:r>
      <w:r w:rsidR="00DB5A15">
        <w:t>building for the toilets and lavatories</w:t>
      </w:r>
      <w:r w:rsidR="002B4AC7">
        <w:t>, and t</w:t>
      </w:r>
      <w:r w:rsidR="00DB5A15">
        <w:t xml:space="preserve">here is no septic tank.  He is proposing that a </w:t>
      </w:r>
      <w:r w:rsidR="002B4AC7">
        <w:t>1700-gallon</w:t>
      </w:r>
      <w:r w:rsidR="00DB5A15">
        <w:t xml:space="preserve"> </w:t>
      </w:r>
      <w:r w:rsidR="002B4AC7">
        <w:t xml:space="preserve">pressure </w:t>
      </w:r>
      <w:r w:rsidR="00DB5A15">
        <w:t xml:space="preserve">tank and a septic tank be installed for $8000. </w:t>
      </w:r>
      <w:r w:rsidR="002B4AC7">
        <w:t xml:space="preserve"> Water would be hauled by tanker trucks from the Cypress Creek Water System to fill the White Tail Ridge water tank.  </w:t>
      </w:r>
      <w:r w:rsidR="00DB5A15">
        <w:t>No motion was made regarding this.</w:t>
      </w: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785E383C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DB5A15">
        <w:t>1 callout</w:t>
      </w:r>
      <w:r w:rsidR="000466F0">
        <w:t>.</w:t>
      </w:r>
    </w:p>
    <w:p w14:paraId="44C6E279" w14:textId="265D425B" w:rsidR="007807BE" w:rsidRDefault="00FB0080" w:rsidP="000466F0">
      <w:pPr>
        <w:pStyle w:val="ListParagraph"/>
        <w:numPr>
          <w:ilvl w:val="1"/>
          <w:numId w:val="32"/>
        </w:numPr>
      </w:pPr>
      <w:r>
        <w:t>5/4</w:t>
      </w:r>
      <w:r w:rsidR="009A4E07">
        <w:t>/25</w:t>
      </w:r>
      <w:r w:rsidR="007807BE">
        <w:t xml:space="preserve"> – </w:t>
      </w:r>
      <w:r>
        <w:t>House</w:t>
      </w:r>
      <w:r w:rsidR="007901C2">
        <w:t xml:space="preserve"> </w:t>
      </w:r>
      <w:r w:rsidR="00CE6C71">
        <w:t xml:space="preserve">– </w:t>
      </w:r>
      <w:r>
        <w:t>1950</w:t>
      </w:r>
      <w:r w:rsidR="00CE6C71">
        <w:t xml:space="preserve"> FM 256 </w:t>
      </w:r>
      <w:r>
        <w:t>S</w:t>
      </w:r>
      <w:r w:rsidR="00CE6C71">
        <w:t xml:space="preserve"> </w:t>
      </w:r>
      <w:r>
        <w:t>–</w:t>
      </w:r>
      <w:r w:rsidR="00CE6C71">
        <w:t xml:space="preserve"> </w:t>
      </w:r>
      <w:r>
        <w:t>Electrical fire in attic</w:t>
      </w:r>
      <w:r w:rsidR="007F0727">
        <w:t>. (Mutual aid to SG VFD)</w:t>
      </w:r>
    </w:p>
    <w:p w14:paraId="68F69885" w14:textId="7F5B8771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FB0080">
        <w:t>1,186.16, including $616.39 for air brakes on the Military 5 Ton Tanker</w:t>
      </w:r>
      <w:r w:rsidR="00CE6C71">
        <w:t>.</w:t>
      </w:r>
    </w:p>
    <w:p w14:paraId="7B0792A4" w14:textId="76E730EE" w:rsidR="00F078C4" w:rsidRDefault="00CE6C71" w:rsidP="00726932">
      <w:pPr>
        <w:tabs>
          <w:tab w:val="left" w:pos="1530"/>
        </w:tabs>
        <w:ind w:left="360"/>
      </w:pPr>
      <w:r>
        <w:lastRenderedPageBreak/>
        <w:t>T. McCullough</w:t>
      </w:r>
      <w:r w:rsidR="00C14789">
        <w:t xml:space="preserve"> moved that the expenses for the WTR VFD be reimbursed</w:t>
      </w:r>
      <w:r w:rsidR="000466F0">
        <w:t xml:space="preserve">, </w:t>
      </w:r>
      <w:r>
        <w:t>B. Zimmerman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00CB18B4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7F0727">
        <w:t xml:space="preserve">1 </w:t>
      </w:r>
      <w:r w:rsidR="002419A4">
        <w:t>callout</w:t>
      </w:r>
      <w:r w:rsidR="000466F0">
        <w:t>.</w:t>
      </w:r>
    </w:p>
    <w:p w14:paraId="025F6AE7" w14:textId="6F374A4B" w:rsidR="00FB0080" w:rsidRDefault="00FB0080" w:rsidP="00FB0080">
      <w:pPr>
        <w:pStyle w:val="ListParagraph"/>
        <w:numPr>
          <w:ilvl w:val="1"/>
          <w:numId w:val="15"/>
        </w:numPr>
      </w:pPr>
      <w:r>
        <w:t>5/4/25 – House – 1950 FM 256 S – Electrical fire in atti</w:t>
      </w:r>
      <w:r w:rsidR="007F0727">
        <w:t>c.</w:t>
      </w:r>
    </w:p>
    <w:p w14:paraId="45C88F44" w14:textId="6E6B3ED7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FB0080">
        <w:t>415.69</w:t>
      </w:r>
      <w:r w:rsidR="00726932">
        <w:t>.</w:t>
      </w:r>
    </w:p>
    <w:p w14:paraId="2DBA88ED" w14:textId="419A6086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7F0727">
        <w:t xml:space="preserve">,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334DD755" w14:textId="6C13C748" w:rsidR="00AE2389" w:rsidRDefault="00AE2389" w:rsidP="002419A4">
      <w:pPr>
        <w:ind w:left="360"/>
      </w:pPr>
      <w:r>
        <w:t>T. McCullough moved that ESD#3 pay the $2,652.41 note due on the 1995 Freightliner 1000-gal tanker pumper.  B. Zimmerman seconded the motion, and it passed unanimously.</w:t>
      </w:r>
    </w:p>
    <w:p w14:paraId="2D9A0829" w14:textId="54333E58" w:rsidR="00FB0080" w:rsidRDefault="00FB0080" w:rsidP="002419A4">
      <w:pPr>
        <w:ind w:left="360"/>
      </w:pPr>
      <w:r>
        <w:t xml:space="preserve">Jonathan reported that he plans to secure signatures to put </w:t>
      </w:r>
      <w:r w:rsidR="00AE2389">
        <w:t>a proposition expanding</w:t>
      </w:r>
      <w:r w:rsidR="007F0727">
        <w:t xml:space="preserve"> the boundaries of</w:t>
      </w:r>
      <w:r w:rsidR="00AE2389">
        <w:t xml:space="preserve"> </w:t>
      </w:r>
      <w:r>
        <w:t xml:space="preserve">ESD#3 on the </w:t>
      </w:r>
      <w:r w:rsidR="00AE2389">
        <w:t xml:space="preserve">March 2026 </w:t>
      </w:r>
      <w:r>
        <w:t xml:space="preserve">ballot.  Additionally, he would like to </w:t>
      </w:r>
      <w:r w:rsidR="00AE2389">
        <w:t>put</w:t>
      </w:r>
      <w:r>
        <w:t xml:space="preserve"> a sales tax </w:t>
      </w:r>
      <w:r w:rsidR="00AE2389">
        <w:t xml:space="preserve">proposition </w:t>
      </w:r>
      <w:r>
        <w:t>on</w:t>
      </w:r>
      <w:r w:rsidR="00AE2389">
        <w:t xml:space="preserve"> the November 2026 ballot.  This proposition would impose an additional sales tax </w:t>
      </w:r>
      <w:r w:rsidR="007F0727">
        <w:t xml:space="preserve">on </w:t>
      </w:r>
      <w:r>
        <w:t xml:space="preserve">all purchases </w:t>
      </w:r>
      <w:r w:rsidR="00AE2389">
        <w:t xml:space="preserve">made </w:t>
      </w:r>
      <w:r>
        <w:t xml:space="preserve">within ESD#3.  </w:t>
      </w:r>
      <w:r w:rsidR="00AE2389">
        <w:t>No motion was made.</w:t>
      </w:r>
    </w:p>
    <w:p w14:paraId="4988B114" w14:textId="259B598E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79250B">
        <w:t>J. Mitcham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 xml:space="preserve">.  The meeting adjourned at </w:t>
      </w:r>
      <w:r w:rsidR="00DB5A15">
        <w:t>8:05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A636" w14:textId="77777777" w:rsidR="0026581F" w:rsidRDefault="0026581F" w:rsidP="0056031F">
      <w:pPr>
        <w:spacing w:after="0" w:line="240" w:lineRule="auto"/>
      </w:pPr>
      <w:r>
        <w:separator/>
      </w:r>
    </w:p>
  </w:endnote>
  <w:endnote w:type="continuationSeparator" w:id="0">
    <w:p w14:paraId="5D08D28E" w14:textId="77777777" w:rsidR="0026581F" w:rsidRDefault="0026581F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22E8" w14:textId="77777777" w:rsidR="0026581F" w:rsidRDefault="0026581F" w:rsidP="0056031F">
      <w:pPr>
        <w:spacing w:after="0" w:line="240" w:lineRule="auto"/>
      </w:pPr>
      <w:r>
        <w:separator/>
      </w:r>
    </w:p>
  </w:footnote>
  <w:footnote w:type="continuationSeparator" w:id="0">
    <w:p w14:paraId="5135BFBB" w14:textId="77777777" w:rsidR="0026581F" w:rsidRDefault="0026581F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4FE1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581F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1D0"/>
    <w:rsid w:val="00295A5A"/>
    <w:rsid w:val="002973DE"/>
    <w:rsid w:val="002975E0"/>
    <w:rsid w:val="002A1939"/>
    <w:rsid w:val="002A547B"/>
    <w:rsid w:val="002B02A2"/>
    <w:rsid w:val="002B1FB4"/>
    <w:rsid w:val="002B27E1"/>
    <w:rsid w:val="002B4AC7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E7670"/>
    <w:rsid w:val="007F0727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0D00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2389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5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2B61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0080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3</cp:revision>
  <cp:lastPrinted>2025-05-19T19:52:00Z</cp:lastPrinted>
  <dcterms:created xsi:type="dcterms:W3CDTF">2025-05-20T02:43:00Z</dcterms:created>
  <dcterms:modified xsi:type="dcterms:W3CDTF">2025-05-20T04:13:00Z</dcterms:modified>
</cp:coreProperties>
</file>