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EE09F" w14:textId="2A056516" w:rsidR="008A147A" w:rsidRPr="000971BC" w:rsidRDefault="008A147A" w:rsidP="000971BC">
      <w:pPr>
        <w:jc w:val="center"/>
        <w:rPr>
          <w:b/>
          <w:bCs/>
        </w:rPr>
      </w:pPr>
      <w:r w:rsidRPr="000971BC">
        <w:rPr>
          <w:b/>
          <w:bCs/>
        </w:rPr>
        <w:t>TYLER COUNTY ESD #3 TAXPAYER IMPACT STATEMENT</w:t>
      </w:r>
    </w:p>
    <w:p w14:paraId="186DCA86" w14:textId="359D3D82" w:rsidR="000971BC" w:rsidRPr="000971BC" w:rsidRDefault="000971BC">
      <w:pPr>
        <w:rPr>
          <w:sz w:val="20"/>
          <w:szCs w:val="20"/>
        </w:rPr>
      </w:pPr>
      <w:r w:rsidRPr="000971BC">
        <w:rPr>
          <w:sz w:val="20"/>
          <w:szCs w:val="20"/>
        </w:rPr>
        <w:t>(Required under Texas Government Code § 55</w:t>
      </w:r>
      <w:r>
        <w:rPr>
          <w:sz w:val="20"/>
          <w:szCs w:val="20"/>
        </w:rPr>
        <w:t>1</w:t>
      </w:r>
      <w:r w:rsidRPr="000971BC">
        <w:rPr>
          <w:sz w:val="20"/>
          <w:szCs w:val="20"/>
        </w:rPr>
        <w:t>, as amended by HB 1522, effective September 1, 202</w:t>
      </w:r>
      <w:r>
        <w:rPr>
          <w:sz w:val="20"/>
          <w:szCs w:val="20"/>
        </w:rPr>
        <w:t>5</w:t>
      </w:r>
      <w:r w:rsidRPr="000971BC">
        <w:rPr>
          <w:sz w:val="20"/>
          <w:szCs w:val="20"/>
        </w:rPr>
        <w:t>)</w:t>
      </w:r>
    </w:p>
    <w:p w14:paraId="23F7D1BE" w14:textId="603EAA47" w:rsidR="000971BC" w:rsidRDefault="000971BC">
      <w:r w:rsidRPr="000971BC">
        <w:t>This notice informs taxpayers of the potential impact of the proposed tax rate for Fiscal Year 2026-27, comparing what would be paid under the no-new-revenue tax rate, the voter approval tax rate, and the proposed tax rate.</w:t>
      </w:r>
    </w:p>
    <w:p w14:paraId="71D65BC5" w14:textId="75AAAF18" w:rsidR="000971BC" w:rsidRDefault="000971BC">
      <w:r w:rsidRPr="000971BC">
        <w:t xml:space="preserve">The no-new-revenue tax rate is the tax rate that would generate the same amount of revenue in the current year as was generated by the </w:t>
      </w:r>
      <w:proofErr w:type="gramStart"/>
      <w:r w:rsidRPr="000971BC">
        <w:t>District’s</w:t>
      </w:r>
      <w:proofErr w:type="gramEnd"/>
      <w:r w:rsidRPr="000971BC">
        <w:t xml:space="preserve"> adopted rate in the preceding tax year from property that is taxable in both the current tax year and the preceding tax year. The voter approval rate is the highest tax rate the </w:t>
      </w:r>
      <w:proofErr w:type="gramStart"/>
      <w:r w:rsidRPr="000971BC">
        <w:t>District</w:t>
      </w:r>
      <w:proofErr w:type="gramEnd"/>
      <w:r w:rsidRPr="000971BC">
        <w:t xml:space="preserve"> may adopt before requiring voter approval at an election.</w:t>
      </w:r>
    </w:p>
    <w:p w14:paraId="25F58D06" w14:textId="77777777" w:rsidR="000971BC" w:rsidRDefault="000971BC">
      <w:r w:rsidRPr="000971BC">
        <w:t xml:space="preserve">The proposed tax rate is not higher than the lower of the no-new-revenue rate or the voter approval rate. </w:t>
      </w:r>
    </w:p>
    <w:p w14:paraId="7BDB33FF" w14:textId="2366C8EE" w:rsidR="006E60EE" w:rsidRPr="006E60EE" w:rsidRDefault="000971BC" w:rsidP="006E60EE">
      <w:pPr>
        <w:pStyle w:val="ListParagraph"/>
        <w:numPr>
          <w:ilvl w:val="0"/>
          <w:numId w:val="1"/>
        </w:numPr>
        <w:rPr>
          <w:b/>
          <w:bCs/>
        </w:rPr>
      </w:pPr>
      <w:r w:rsidRPr="006E60EE">
        <w:rPr>
          <w:b/>
          <w:bCs/>
        </w:rPr>
        <w:t xml:space="preserve">Median Homestead Value </w:t>
      </w:r>
    </w:p>
    <w:p w14:paraId="54A92C77" w14:textId="06F91076" w:rsidR="006E60EE" w:rsidRDefault="000971BC" w:rsidP="006E60EE">
      <w:pPr>
        <w:pStyle w:val="ListParagraph"/>
        <w:numPr>
          <w:ilvl w:val="1"/>
          <w:numId w:val="1"/>
        </w:numPr>
      </w:pPr>
      <w:r w:rsidRPr="000971BC">
        <w:t xml:space="preserve">Prior Year (FY 2025-2026) </w:t>
      </w:r>
      <w:r w:rsidR="006E60EE">
        <w:tab/>
      </w:r>
      <w:r w:rsidR="006E60EE">
        <w:tab/>
        <w:t>$112,434</w:t>
      </w:r>
    </w:p>
    <w:p w14:paraId="42B90EC4" w14:textId="10BFC2B5" w:rsidR="000971BC" w:rsidRDefault="000971BC" w:rsidP="006E60EE">
      <w:pPr>
        <w:pStyle w:val="ListParagraph"/>
        <w:numPr>
          <w:ilvl w:val="1"/>
          <w:numId w:val="1"/>
        </w:numPr>
      </w:pPr>
      <w:r w:rsidRPr="000971BC">
        <w:t>Current Year (FY 2026-2027</w:t>
      </w:r>
      <w:proofErr w:type="gramStart"/>
      <w:r w:rsidRPr="000971BC">
        <w:t xml:space="preserve">) </w:t>
      </w:r>
      <w:r w:rsidR="00BD689A">
        <w:tab/>
        <w:t>$</w:t>
      </w:r>
      <w:proofErr w:type="gramEnd"/>
      <w:r w:rsidR="00BD689A">
        <w:t>106,697</w:t>
      </w:r>
    </w:p>
    <w:p w14:paraId="7E0B5ADE" w14:textId="77777777" w:rsidR="006E60EE" w:rsidRPr="006E60EE" w:rsidRDefault="006E60EE" w:rsidP="006E60EE">
      <w:pPr>
        <w:pStyle w:val="ListParagraph"/>
        <w:numPr>
          <w:ilvl w:val="0"/>
          <w:numId w:val="1"/>
        </w:numPr>
        <w:rPr>
          <w:b/>
          <w:bCs/>
        </w:rPr>
      </w:pPr>
      <w:r w:rsidRPr="006E60EE">
        <w:rPr>
          <w:b/>
          <w:bCs/>
        </w:rPr>
        <w:t>Tax Rates</w:t>
      </w:r>
    </w:p>
    <w:p w14:paraId="268507A4" w14:textId="54395259" w:rsidR="006E60EE" w:rsidRDefault="000971BC" w:rsidP="006E60EE">
      <w:pPr>
        <w:pStyle w:val="ListParagraph"/>
        <w:numPr>
          <w:ilvl w:val="1"/>
          <w:numId w:val="1"/>
        </w:numPr>
      </w:pPr>
      <w:r w:rsidRPr="000971BC">
        <w:t xml:space="preserve">Prior Year Tax Rate </w:t>
      </w:r>
      <w:r w:rsidR="00BD689A">
        <w:tab/>
      </w:r>
      <w:r w:rsidR="00BD689A">
        <w:tab/>
      </w:r>
      <w:r w:rsidR="00BD689A">
        <w:tab/>
        <w:t xml:space="preserve">$0.06 </w:t>
      </w:r>
    </w:p>
    <w:p w14:paraId="2F92DFCF" w14:textId="1079C1DE" w:rsidR="006E60EE" w:rsidRDefault="000971BC" w:rsidP="006E60EE">
      <w:pPr>
        <w:pStyle w:val="ListParagraph"/>
        <w:numPr>
          <w:ilvl w:val="1"/>
          <w:numId w:val="1"/>
        </w:numPr>
      </w:pPr>
      <w:r w:rsidRPr="000971BC">
        <w:t xml:space="preserve">No-New-Revenue Tax Rate </w:t>
      </w:r>
      <w:r w:rsidR="00BD689A">
        <w:tab/>
      </w:r>
      <w:r w:rsidR="00BD689A">
        <w:tab/>
        <w:t xml:space="preserve">$0.06 </w:t>
      </w:r>
    </w:p>
    <w:p w14:paraId="24AB06B9" w14:textId="33516633" w:rsidR="006E60EE" w:rsidRDefault="000971BC" w:rsidP="006E60EE">
      <w:pPr>
        <w:pStyle w:val="ListParagraph"/>
        <w:numPr>
          <w:ilvl w:val="1"/>
          <w:numId w:val="1"/>
        </w:numPr>
      </w:pPr>
      <w:r w:rsidRPr="000971BC">
        <w:t xml:space="preserve">Voter Approval Tax Rate </w:t>
      </w:r>
      <w:r w:rsidR="00BD689A">
        <w:tab/>
      </w:r>
      <w:r w:rsidR="00BD689A">
        <w:tab/>
        <w:t xml:space="preserve">$0.06 </w:t>
      </w:r>
    </w:p>
    <w:p w14:paraId="31B3F3B9" w14:textId="70E4455C" w:rsidR="000971BC" w:rsidRDefault="000971BC" w:rsidP="006E60EE">
      <w:pPr>
        <w:pStyle w:val="ListParagraph"/>
        <w:numPr>
          <w:ilvl w:val="1"/>
          <w:numId w:val="1"/>
        </w:numPr>
      </w:pPr>
      <w:r w:rsidRPr="000971BC">
        <w:t xml:space="preserve">Proposed Tax Rate Tax Rate </w:t>
      </w:r>
      <w:r w:rsidR="00BD689A">
        <w:tab/>
      </w:r>
      <w:r w:rsidR="00BD689A">
        <w:tab/>
        <w:t xml:space="preserve">$0.06 </w:t>
      </w:r>
    </w:p>
    <w:p w14:paraId="5F29CEAF" w14:textId="7695D635" w:rsidR="000971BC" w:rsidRPr="00BD689A" w:rsidRDefault="000971BC" w:rsidP="00BD689A">
      <w:pPr>
        <w:pStyle w:val="ListParagraph"/>
        <w:numPr>
          <w:ilvl w:val="0"/>
          <w:numId w:val="1"/>
        </w:numPr>
        <w:rPr>
          <w:b/>
          <w:bCs/>
        </w:rPr>
      </w:pPr>
      <w:r w:rsidRPr="00BD689A">
        <w:rPr>
          <w:b/>
          <w:bCs/>
        </w:rPr>
        <w:t>Estimated Annual Tax Bill Comparison</w:t>
      </w:r>
    </w:p>
    <w:tbl>
      <w:tblPr>
        <w:tblStyle w:val="TableGrid"/>
        <w:tblW w:w="0" w:type="auto"/>
        <w:tblLook w:val="04A0" w:firstRow="1" w:lastRow="0" w:firstColumn="1" w:lastColumn="0" w:noHBand="0" w:noVBand="1"/>
      </w:tblPr>
      <w:tblGrid>
        <w:gridCol w:w="2605"/>
        <w:gridCol w:w="1710"/>
        <w:gridCol w:w="2610"/>
        <w:gridCol w:w="2425"/>
      </w:tblGrid>
      <w:tr w:rsidR="00BD689A" w14:paraId="355653A4" w14:textId="77777777" w:rsidTr="00BD689A">
        <w:tc>
          <w:tcPr>
            <w:tcW w:w="2605" w:type="dxa"/>
          </w:tcPr>
          <w:p w14:paraId="3EC01AB8" w14:textId="54819F58" w:rsidR="00BD689A" w:rsidRPr="00BD689A" w:rsidRDefault="00BD689A" w:rsidP="00BD689A">
            <w:pPr>
              <w:rPr>
                <w:b/>
                <w:bCs/>
              </w:rPr>
            </w:pPr>
            <w:r w:rsidRPr="00BD689A">
              <w:rPr>
                <w:b/>
                <w:bCs/>
              </w:rPr>
              <w:t>Scenario</w:t>
            </w:r>
          </w:p>
        </w:tc>
        <w:tc>
          <w:tcPr>
            <w:tcW w:w="1710" w:type="dxa"/>
          </w:tcPr>
          <w:p w14:paraId="6ACDCE3C" w14:textId="5606DA23" w:rsidR="00BD689A" w:rsidRPr="00BD689A" w:rsidRDefault="00BD689A" w:rsidP="00BD689A">
            <w:pPr>
              <w:rPr>
                <w:b/>
                <w:bCs/>
              </w:rPr>
            </w:pPr>
            <w:r w:rsidRPr="00BD689A">
              <w:rPr>
                <w:b/>
                <w:bCs/>
              </w:rPr>
              <w:t>Tax Rate</w:t>
            </w:r>
          </w:p>
        </w:tc>
        <w:tc>
          <w:tcPr>
            <w:tcW w:w="2610" w:type="dxa"/>
          </w:tcPr>
          <w:p w14:paraId="746DBD98" w14:textId="24A63AFB" w:rsidR="00BD689A" w:rsidRPr="00BD689A" w:rsidRDefault="00BD689A" w:rsidP="00BD689A">
            <w:pPr>
              <w:rPr>
                <w:b/>
                <w:bCs/>
              </w:rPr>
            </w:pPr>
            <w:r w:rsidRPr="00BD689A">
              <w:rPr>
                <w:b/>
                <w:bCs/>
              </w:rPr>
              <w:t>Estimated Tax Bill</w:t>
            </w:r>
          </w:p>
        </w:tc>
        <w:tc>
          <w:tcPr>
            <w:tcW w:w="2425" w:type="dxa"/>
          </w:tcPr>
          <w:p w14:paraId="310F5C57" w14:textId="367FBDC6" w:rsidR="00BD689A" w:rsidRPr="00BD689A" w:rsidRDefault="00BD689A" w:rsidP="00BD689A">
            <w:pPr>
              <w:rPr>
                <w:b/>
                <w:bCs/>
              </w:rPr>
            </w:pPr>
            <w:r w:rsidRPr="00BD689A">
              <w:rPr>
                <w:b/>
                <w:bCs/>
              </w:rPr>
              <w:t>Difference from No-New Revenue Rate</w:t>
            </w:r>
          </w:p>
        </w:tc>
      </w:tr>
      <w:tr w:rsidR="00BD689A" w14:paraId="6875DC4D" w14:textId="77777777" w:rsidTr="00BD689A">
        <w:tc>
          <w:tcPr>
            <w:tcW w:w="2605" w:type="dxa"/>
          </w:tcPr>
          <w:p w14:paraId="4BD392D8" w14:textId="16036232" w:rsidR="00BD689A" w:rsidRDefault="00BD689A" w:rsidP="00BD689A">
            <w:r>
              <w:t>Prior Year Tax Rate</w:t>
            </w:r>
          </w:p>
        </w:tc>
        <w:tc>
          <w:tcPr>
            <w:tcW w:w="1710" w:type="dxa"/>
          </w:tcPr>
          <w:p w14:paraId="0EB54143" w14:textId="36190EA1" w:rsidR="00BD689A" w:rsidRDefault="00BD689A" w:rsidP="00BD689A">
            <w:pPr>
              <w:jc w:val="center"/>
            </w:pPr>
            <w:r>
              <w:t>0.06</w:t>
            </w:r>
          </w:p>
        </w:tc>
        <w:tc>
          <w:tcPr>
            <w:tcW w:w="2610" w:type="dxa"/>
          </w:tcPr>
          <w:p w14:paraId="5A95642E" w14:textId="69311462" w:rsidR="00BD689A" w:rsidRDefault="0063156F" w:rsidP="00BD689A">
            <w:pPr>
              <w:jc w:val="center"/>
            </w:pPr>
            <w:r>
              <w:t>$67.46</w:t>
            </w:r>
          </w:p>
        </w:tc>
        <w:tc>
          <w:tcPr>
            <w:tcW w:w="2425" w:type="dxa"/>
          </w:tcPr>
          <w:p w14:paraId="3031256F" w14:textId="39D71DF5" w:rsidR="00BD689A" w:rsidRDefault="0063156F" w:rsidP="00BD689A">
            <w:pPr>
              <w:jc w:val="center"/>
            </w:pPr>
            <w:r>
              <w:t>-$3.44</w:t>
            </w:r>
          </w:p>
        </w:tc>
      </w:tr>
      <w:tr w:rsidR="00BD689A" w14:paraId="675E8EF0" w14:textId="77777777" w:rsidTr="00BD689A">
        <w:tc>
          <w:tcPr>
            <w:tcW w:w="2605" w:type="dxa"/>
          </w:tcPr>
          <w:p w14:paraId="0C917308" w14:textId="67927E8A" w:rsidR="00BD689A" w:rsidRDefault="00BD689A" w:rsidP="00BD689A">
            <w:r>
              <w:t>No-New-Revenue Rate</w:t>
            </w:r>
          </w:p>
        </w:tc>
        <w:tc>
          <w:tcPr>
            <w:tcW w:w="1710" w:type="dxa"/>
          </w:tcPr>
          <w:p w14:paraId="42F6B374" w14:textId="7A52F859" w:rsidR="00BD689A" w:rsidRDefault="00BD689A" w:rsidP="00BD689A">
            <w:pPr>
              <w:jc w:val="center"/>
            </w:pPr>
            <w:r>
              <w:t>0.06</w:t>
            </w:r>
          </w:p>
        </w:tc>
        <w:tc>
          <w:tcPr>
            <w:tcW w:w="2610" w:type="dxa"/>
          </w:tcPr>
          <w:p w14:paraId="0D4F2FCD" w14:textId="3034F109" w:rsidR="00BD689A" w:rsidRDefault="0063156F" w:rsidP="00BD689A">
            <w:pPr>
              <w:jc w:val="center"/>
            </w:pPr>
            <w:r>
              <w:t>$64.02</w:t>
            </w:r>
          </w:p>
        </w:tc>
        <w:tc>
          <w:tcPr>
            <w:tcW w:w="2425" w:type="dxa"/>
          </w:tcPr>
          <w:p w14:paraId="31E989F7" w14:textId="0CA521F0" w:rsidR="00BD689A" w:rsidRDefault="0063156F" w:rsidP="00BD689A">
            <w:pPr>
              <w:jc w:val="center"/>
            </w:pPr>
            <w:r>
              <w:t>-</w:t>
            </w:r>
          </w:p>
        </w:tc>
      </w:tr>
      <w:tr w:rsidR="00BD689A" w14:paraId="07EF34AF" w14:textId="77777777" w:rsidTr="00BD689A">
        <w:tc>
          <w:tcPr>
            <w:tcW w:w="2605" w:type="dxa"/>
          </w:tcPr>
          <w:p w14:paraId="319E6E98" w14:textId="2580DB14" w:rsidR="00BD689A" w:rsidRDefault="00BD689A" w:rsidP="00BD689A">
            <w:r>
              <w:t>Voter Approval Rate</w:t>
            </w:r>
          </w:p>
        </w:tc>
        <w:tc>
          <w:tcPr>
            <w:tcW w:w="1710" w:type="dxa"/>
          </w:tcPr>
          <w:p w14:paraId="26059C28" w14:textId="5C0E6192" w:rsidR="00BD689A" w:rsidRDefault="00BD689A" w:rsidP="00BD689A">
            <w:pPr>
              <w:jc w:val="center"/>
            </w:pPr>
            <w:r>
              <w:t>0.06</w:t>
            </w:r>
          </w:p>
        </w:tc>
        <w:tc>
          <w:tcPr>
            <w:tcW w:w="2610" w:type="dxa"/>
          </w:tcPr>
          <w:p w14:paraId="40446354" w14:textId="42AAF86F" w:rsidR="00BD689A" w:rsidRDefault="0063156F" w:rsidP="00BD689A">
            <w:pPr>
              <w:jc w:val="center"/>
            </w:pPr>
            <w:r>
              <w:t>$64.02</w:t>
            </w:r>
          </w:p>
        </w:tc>
        <w:tc>
          <w:tcPr>
            <w:tcW w:w="2425" w:type="dxa"/>
          </w:tcPr>
          <w:p w14:paraId="1AA35B38" w14:textId="5BFA393A" w:rsidR="00BD689A" w:rsidRDefault="0063156F" w:rsidP="00BD689A">
            <w:pPr>
              <w:jc w:val="center"/>
            </w:pPr>
            <w:r>
              <w:t>-</w:t>
            </w:r>
          </w:p>
        </w:tc>
      </w:tr>
      <w:tr w:rsidR="00BD689A" w14:paraId="39744AE4" w14:textId="77777777" w:rsidTr="00BD689A">
        <w:tc>
          <w:tcPr>
            <w:tcW w:w="2605" w:type="dxa"/>
          </w:tcPr>
          <w:p w14:paraId="7EC4E008" w14:textId="17F0A089" w:rsidR="00BD689A" w:rsidRDefault="00BD689A" w:rsidP="00BD689A">
            <w:r>
              <w:t>Proposed Tax Rate</w:t>
            </w:r>
          </w:p>
        </w:tc>
        <w:tc>
          <w:tcPr>
            <w:tcW w:w="1710" w:type="dxa"/>
          </w:tcPr>
          <w:p w14:paraId="61D39787" w14:textId="2EC205F7" w:rsidR="00BD689A" w:rsidRDefault="00BD689A" w:rsidP="00BD689A">
            <w:pPr>
              <w:jc w:val="center"/>
            </w:pPr>
            <w:r>
              <w:t>0.06</w:t>
            </w:r>
          </w:p>
        </w:tc>
        <w:tc>
          <w:tcPr>
            <w:tcW w:w="2610" w:type="dxa"/>
          </w:tcPr>
          <w:p w14:paraId="0D69035E" w14:textId="68CED3C9" w:rsidR="00BD689A" w:rsidRDefault="0063156F" w:rsidP="00BD689A">
            <w:pPr>
              <w:jc w:val="center"/>
            </w:pPr>
            <w:r>
              <w:t>$64.02</w:t>
            </w:r>
          </w:p>
        </w:tc>
        <w:tc>
          <w:tcPr>
            <w:tcW w:w="2425" w:type="dxa"/>
          </w:tcPr>
          <w:p w14:paraId="10B2E127" w14:textId="5B3753B8" w:rsidR="00BD689A" w:rsidRDefault="0063156F" w:rsidP="00BD689A">
            <w:pPr>
              <w:jc w:val="center"/>
            </w:pPr>
            <w:r>
              <w:t>-</w:t>
            </w:r>
          </w:p>
        </w:tc>
      </w:tr>
    </w:tbl>
    <w:p w14:paraId="54204F7A" w14:textId="77777777" w:rsidR="00BD689A" w:rsidRDefault="00BD689A" w:rsidP="00BD689A"/>
    <w:p w14:paraId="156A7142" w14:textId="77777777" w:rsidR="006E60EE" w:rsidRPr="006E60EE" w:rsidRDefault="000971BC">
      <w:pPr>
        <w:rPr>
          <w:b/>
          <w:bCs/>
          <w:u w:val="single"/>
        </w:rPr>
      </w:pPr>
      <w:r w:rsidRPr="006E60EE">
        <w:rPr>
          <w:b/>
          <w:bCs/>
          <w:u w:val="single"/>
        </w:rPr>
        <w:t xml:space="preserve">Calculations </w:t>
      </w:r>
    </w:p>
    <w:p w14:paraId="04940719" w14:textId="7CBA1421" w:rsidR="006E60EE" w:rsidRDefault="000971BC">
      <w:r w:rsidRPr="000971BC">
        <w:t>Prior Year Tax Bill ($</w:t>
      </w:r>
      <w:r w:rsidR="00BD689A">
        <w:t>112,434</w:t>
      </w:r>
      <w:r w:rsidRPr="000971BC">
        <w:t xml:space="preserve"> ÷ $100) x $0.0</w:t>
      </w:r>
      <w:r w:rsidR="00BD689A">
        <w:t>6</w:t>
      </w:r>
      <w:r w:rsidRPr="000971BC">
        <w:t>) = $</w:t>
      </w:r>
      <w:r w:rsidR="0063156F">
        <w:t>67.46</w:t>
      </w:r>
    </w:p>
    <w:p w14:paraId="7A55552A" w14:textId="69572E46" w:rsidR="006E60EE" w:rsidRDefault="000971BC">
      <w:r w:rsidRPr="000971BC">
        <w:t>No-New-Revenue Tax Bill ($1</w:t>
      </w:r>
      <w:r w:rsidR="0063156F">
        <w:t>0</w:t>
      </w:r>
      <w:r w:rsidRPr="000971BC">
        <w:t>6,</w:t>
      </w:r>
      <w:r w:rsidR="0063156F">
        <w:t>697</w:t>
      </w:r>
      <w:r w:rsidRPr="000971BC">
        <w:t xml:space="preserve"> ÷ $100) x $0.0</w:t>
      </w:r>
      <w:r w:rsidR="0063156F">
        <w:t>6</w:t>
      </w:r>
      <w:r w:rsidRPr="000971BC">
        <w:t xml:space="preserve"> = $</w:t>
      </w:r>
      <w:r w:rsidR="0063156F">
        <w:t>64.02</w:t>
      </w:r>
    </w:p>
    <w:p w14:paraId="184E5C78" w14:textId="5B09D4D4" w:rsidR="006E60EE" w:rsidRDefault="000971BC">
      <w:r w:rsidRPr="000971BC">
        <w:t>Voter Approval Rate Tax Bill ($1</w:t>
      </w:r>
      <w:r w:rsidR="0063156F">
        <w:t>06,697</w:t>
      </w:r>
      <w:r w:rsidRPr="000971BC">
        <w:t xml:space="preserve"> ÷ $100) x $0.0</w:t>
      </w:r>
      <w:r w:rsidR="0063156F">
        <w:t>6</w:t>
      </w:r>
      <w:r w:rsidRPr="000971BC">
        <w:t xml:space="preserve"> = $</w:t>
      </w:r>
      <w:r w:rsidR="0063156F">
        <w:t>64.02</w:t>
      </w:r>
    </w:p>
    <w:p w14:paraId="297A709F" w14:textId="65626077" w:rsidR="000971BC" w:rsidRDefault="000971BC">
      <w:r w:rsidRPr="000971BC">
        <w:t>Proposed Tax Rate Bill ($1</w:t>
      </w:r>
      <w:r w:rsidR="0063156F">
        <w:t>06,697</w:t>
      </w:r>
      <w:r w:rsidRPr="000971BC">
        <w:t>÷ $100) x $0.0</w:t>
      </w:r>
      <w:r w:rsidR="0063156F">
        <w:t xml:space="preserve">6 </w:t>
      </w:r>
      <w:r w:rsidRPr="000971BC">
        <w:t>= $</w:t>
      </w:r>
      <w:r w:rsidR="0063156F">
        <w:t>64.02</w:t>
      </w:r>
    </w:p>
    <w:sectPr w:rsidR="000971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612C8"/>
    <w:multiLevelType w:val="hybridMultilevel"/>
    <w:tmpl w:val="612E96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8721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21"/>
    <w:rsid w:val="000971BC"/>
    <w:rsid w:val="0063156F"/>
    <w:rsid w:val="006E60EE"/>
    <w:rsid w:val="008A147A"/>
    <w:rsid w:val="00997C21"/>
    <w:rsid w:val="00BD689A"/>
    <w:rsid w:val="00C15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3BF11"/>
  <w15:chartTrackingRefBased/>
  <w15:docId w15:val="{36C0B530-533A-4777-B263-A5EF10DD6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C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C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C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C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C21"/>
    <w:rPr>
      <w:rFonts w:eastAsiaTheme="majorEastAsia" w:cstheme="majorBidi"/>
      <w:color w:val="272727" w:themeColor="text1" w:themeTint="D8"/>
    </w:rPr>
  </w:style>
  <w:style w:type="paragraph" w:styleId="Title">
    <w:name w:val="Title"/>
    <w:basedOn w:val="Normal"/>
    <w:next w:val="Normal"/>
    <w:link w:val="TitleChar"/>
    <w:uiPriority w:val="10"/>
    <w:qFormat/>
    <w:rsid w:val="00997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C21"/>
    <w:pPr>
      <w:spacing w:before="160"/>
      <w:jc w:val="center"/>
    </w:pPr>
    <w:rPr>
      <w:i/>
      <w:iCs/>
      <w:color w:val="404040" w:themeColor="text1" w:themeTint="BF"/>
    </w:rPr>
  </w:style>
  <w:style w:type="character" w:customStyle="1" w:styleId="QuoteChar">
    <w:name w:val="Quote Char"/>
    <w:basedOn w:val="DefaultParagraphFont"/>
    <w:link w:val="Quote"/>
    <w:uiPriority w:val="29"/>
    <w:rsid w:val="00997C21"/>
    <w:rPr>
      <w:i/>
      <w:iCs/>
      <w:color w:val="404040" w:themeColor="text1" w:themeTint="BF"/>
    </w:rPr>
  </w:style>
  <w:style w:type="paragraph" w:styleId="ListParagraph">
    <w:name w:val="List Paragraph"/>
    <w:basedOn w:val="Normal"/>
    <w:uiPriority w:val="34"/>
    <w:qFormat/>
    <w:rsid w:val="00997C21"/>
    <w:pPr>
      <w:ind w:left="720"/>
      <w:contextualSpacing/>
    </w:pPr>
  </w:style>
  <w:style w:type="character" w:styleId="IntenseEmphasis">
    <w:name w:val="Intense Emphasis"/>
    <w:basedOn w:val="DefaultParagraphFont"/>
    <w:uiPriority w:val="21"/>
    <w:qFormat/>
    <w:rsid w:val="00997C21"/>
    <w:rPr>
      <w:i/>
      <w:iCs/>
      <w:color w:val="0F4761" w:themeColor="accent1" w:themeShade="BF"/>
    </w:rPr>
  </w:style>
  <w:style w:type="paragraph" w:styleId="IntenseQuote">
    <w:name w:val="Intense Quote"/>
    <w:basedOn w:val="Normal"/>
    <w:next w:val="Normal"/>
    <w:link w:val="IntenseQuoteChar"/>
    <w:uiPriority w:val="30"/>
    <w:qFormat/>
    <w:rsid w:val="00997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C21"/>
    <w:rPr>
      <w:i/>
      <w:iCs/>
      <w:color w:val="0F4761" w:themeColor="accent1" w:themeShade="BF"/>
    </w:rPr>
  </w:style>
  <w:style w:type="character" w:styleId="IntenseReference">
    <w:name w:val="Intense Reference"/>
    <w:basedOn w:val="DefaultParagraphFont"/>
    <w:uiPriority w:val="32"/>
    <w:qFormat/>
    <w:rsid w:val="00997C21"/>
    <w:rPr>
      <w:b/>
      <w:bCs/>
      <w:smallCaps/>
      <w:color w:val="0F4761" w:themeColor="accent1" w:themeShade="BF"/>
      <w:spacing w:val="5"/>
    </w:rPr>
  </w:style>
  <w:style w:type="table" w:styleId="TableGrid">
    <w:name w:val="Table Grid"/>
    <w:basedOn w:val="TableNormal"/>
    <w:uiPriority w:val="39"/>
    <w:rsid w:val="00BD6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Minnie Zimmerman</dc:creator>
  <cp:keywords/>
  <dc:description/>
  <cp:lastModifiedBy>Minnie Zimmerman</cp:lastModifiedBy>
  <cp:revision>2</cp:revision>
  <dcterms:created xsi:type="dcterms:W3CDTF">2026-08-26T12:49:00Z</dcterms:created>
  <dcterms:modified xsi:type="dcterms:W3CDTF">2026-08-26T19:57:00Z</dcterms:modified>
</cp:coreProperties>
</file>