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6AF" w:rsidRDefault="00C12E01" w:rsidP="00C12E01">
      <w:pPr>
        <w:pStyle w:val="NoSpacing"/>
      </w:pPr>
      <w:r>
        <w:t>COMMUNITY LAND USE:</w:t>
      </w:r>
    </w:p>
    <w:p w:rsidR="00C12E01" w:rsidRDefault="00C12E01" w:rsidP="00C12E01">
      <w:pPr>
        <w:pStyle w:val="NoSpacing"/>
      </w:pPr>
    </w:p>
    <w:p w:rsidR="00C12E01" w:rsidRDefault="00C12E01" w:rsidP="00C12E01">
      <w:pPr>
        <w:pStyle w:val="NoSpacing"/>
        <w:rPr>
          <w:b w:val="0"/>
        </w:rPr>
      </w:pPr>
      <w:r>
        <w:rPr>
          <w:b w:val="0"/>
        </w:rPr>
        <w:t xml:space="preserve">The Town of Dalton has no zoning.  The 2011 Master Plan (page 12) cites that existing commercial and industrial uses “can be located essentially anywhere in the town”.  Page 16 of the Master Plan discusses future industrial uses.  The Master Plan states “it is the consensus of our community to limit industrial uses to a specific, appropriate area of Dalton.  The town could </w:t>
      </w:r>
      <w:r w:rsidR="000E1D13">
        <w:rPr>
          <w:b w:val="0"/>
        </w:rPr>
        <w:t>define the area accessed off Route 116 in Bethlehem as the “industrial” land use area.”</w:t>
      </w:r>
    </w:p>
    <w:p w:rsidR="000E1D13" w:rsidRDefault="000E1D13" w:rsidP="00C12E01">
      <w:pPr>
        <w:pStyle w:val="NoSpacing"/>
        <w:rPr>
          <w:b w:val="0"/>
        </w:rPr>
      </w:pPr>
    </w:p>
    <w:p w:rsidR="000E1D13" w:rsidRDefault="000E1D13" w:rsidP="00C12E01">
      <w:pPr>
        <w:pStyle w:val="NoSpacing"/>
        <w:rPr>
          <w:b w:val="0"/>
          <w:i/>
        </w:rPr>
      </w:pPr>
      <w:r>
        <w:rPr>
          <w:b w:val="0"/>
          <w:i/>
        </w:rPr>
        <w:t xml:space="preserve">Consistent with the Master Plan, the project is located within the Chick Sand and Gravel, Inc. property which is the site which is accessed off Route 116 in Bethlehem.  </w:t>
      </w:r>
    </w:p>
    <w:p w:rsidR="000E1D13" w:rsidRDefault="000E1D13" w:rsidP="00C12E01">
      <w:pPr>
        <w:pStyle w:val="NoSpacing"/>
        <w:rPr>
          <w:b w:val="0"/>
          <w:i/>
        </w:rPr>
      </w:pPr>
    </w:p>
    <w:p w:rsidR="000E1D13" w:rsidRDefault="000E1D13" w:rsidP="00C12E01">
      <w:pPr>
        <w:pStyle w:val="NoSpacing"/>
        <w:rPr>
          <w:b w:val="0"/>
        </w:rPr>
      </w:pPr>
    </w:p>
    <w:p w:rsidR="000E1D13" w:rsidRDefault="000E1D13" w:rsidP="00C12E01">
      <w:pPr>
        <w:pStyle w:val="NoSpacing"/>
      </w:pPr>
      <w:r>
        <w:t>LOCAL COORDINATION:</w:t>
      </w:r>
    </w:p>
    <w:p w:rsidR="000E1D13" w:rsidRDefault="000E1D13" w:rsidP="00C12E01">
      <w:pPr>
        <w:pStyle w:val="NoSpacing"/>
      </w:pPr>
    </w:p>
    <w:p w:rsidR="000E1D13" w:rsidRPr="000E1D13" w:rsidRDefault="000E1D13" w:rsidP="00C12E01">
      <w:pPr>
        <w:pStyle w:val="NoSpacing"/>
        <w:rPr>
          <w:b w:val="0"/>
        </w:rPr>
      </w:pPr>
      <w:r>
        <w:rPr>
          <w:b w:val="0"/>
        </w:rPr>
        <w:t>The applicant has initiated discussions with the local community.</w:t>
      </w:r>
      <w:bookmarkStart w:id="0" w:name="_GoBack"/>
      <w:bookmarkEnd w:id="0"/>
    </w:p>
    <w:sectPr w:rsidR="000E1D13" w:rsidRPr="000E1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E01"/>
    <w:rsid w:val="000E1D13"/>
    <w:rsid w:val="001766AF"/>
    <w:rsid w:val="00C12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29D83-7F20-40B4-A85C-09BCAD56E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b/>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2E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Richard</cp:lastModifiedBy>
  <cp:revision>1</cp:revision>
  <dcterms:created xsi:type="dcterms:W3CDTF">2019-05-24T17:36:00Z</dcterms:created>
  <dcterms:modified xsi:type="dcterms:W3CDTF">2019-05-24T17:51:00Z</dcterms:modified>
</cp:coreProperties>
</file>