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C4243" w14:textId="03C432AC" w:rsidR="00EB746C" w:rsidRPr="002D2740" w:rsidRDefault="003B5C9A" w:rsidP="003B5C9A">
      <w:pPr>
        <w:rPr>
          <w:b/>
          <w:bCs/>
          <w:i/>
          <w:iCs/>
        </w:rPr>
      </w:pPr>
      <w:r w:rsidRPr="002D2740">
        <w:rPr>
          <w:b/>
          <w:bCs/>
          <w:i/>
          <w:iCs/>
        </w:rPr>
        <w:t xml:space="preserve">The BESS group have been asked to provide some ideas for your letters to the SLC etc and whilst we </w:t>
      </w:r>
      <w:r w:rsidR="004B0171">
        <w:rPr>
          <w:b/>
          <w:bCs/>
          <w:i/>
          <w:iCs/>
        </w:rPr>
        <w:t>cannot</w:t>
      </w:r>
      <w:r w:rsidR="000071B9">
        <w:rPr>
          <w:b/>
          <w:bCs/>
          <w:i/>
          <w:iCs/>
        </w:rPr>
        <w:t xml:space="preserve"> </w:t>
      </w:r>
      <w:r w:rsidRPr="002D2740">
        <w:rPr>
          <w:b/>
          <w:bCs/>
          <w:i/>
          <w:iCs/>
        </w:rPr>
        <w:t xml:space="preserve"> tell you what to write </w:t>
      </w:r>
      <w:r w:rsidR="00EB746C" w:rsidRPr="002D2740">
        <w:rPr>
          <w:b/>
          <w:bCs/>
          <w:i/>
          <w:iCs/>
        </w:rPr>
        <w:t xml:space="preserve">I am copying some of the most recent questions that the BESS working with the JTCC have asked South Lanarkshire Council (SLC). </w:t>
      </w:r>
    </w:p>
    <w:p w14:paraId="249C9561" w14:textId="77777777" w:rsidR="00A94393" w:rsidRDefault="00A94393" w:rsidP="00A94393">
      <w:pPr>
        <w:rPr>
          <w:b/>
          <w:bCs/>
        </w:rPr>
      </w:pPr>
      <w:r>
        <w:t>Most of our letters have been headed in the following style</w:t>
      </w:r>
      <w:r>
        <w:br/>
      </w:r>
      <w:r>
        <w:br/>
      </w:r>
      <w:r w:rsidRPr="00A94393">
        <w:rPr>
          <w:b/>
          <w:bCs/>
        </w:rPr>
        <w:t xml:space="preserve">Formal Objection to Proposed Long-Duration Energy Storage (LDES) Facility at Meikle Dripps </w:t>
      </w:r>
    </w:p>
    <w:p w14:paraId="261B788A" w14:textId="592DB21B" w:rsidR="00A94393" w:rsidRDefault="00A94393" w:rsidP="00A94393">
      <w:r w:rsidRPr="00A94393">
        <w:rPr>
          <w:b/>
          <w:bCs/>
        </w:rPr>
        <w:t xml:space="preserve">Date: </w:t>
      </w:r>
      <w:r w:rsidR="00907BAC">
        <w:t>xx</w:t>
      </w:r>
      <w:r w:rsidRPr="00A94393">
        <w:t xml:space="preserve"> July 2025 </w:t>
      </w:r>
    </w:p>
    <w:p w14:paraId="06EC18DC" w14:textId="77777777" w:rsidR="00A94393" w:rsidRDefault="00A94393" w:rsidP="00A94393">
      <w:r w:rsidRPr="00A94393">
        <w:rPr>
          <w:b/>
          <w:bCs/>
        </w:rPr>
        <w:t xml:space="preserve">To: </w:t>
      </w:r>
      <w:r w:rsidRPr="00A94393">
        <w:t xml:space="preserve">South Lanarkshire Council Planning Department </w:t>
      </w:r>
      <w:hyperlink r:id="rId5" w:history="1">
        <w:r w:rsidRPr="00697C42">
          <w:rPr>
            <w:rStyle w:val="Hyperlink"/>
          </w:rPr>
          <w:t>planning@southlanarkshire.gov.uk</w:t>
        </w:r>
      </w:hyperlink>
      <w:r w:rsidRPr="00A94393">
        <w:t xml:space="preserve"> </w:t>
      </w:r>
    </w:p>
    <w:p w14:paraId="1F5F4311" w14:textId="1A52B7E8" w:rsidR="00A94393" w:rsidRDefault="00A94393" w:rsidP="00A94393">
      <w:pPr>
        <w:rPr>
          <w:b/>
          <w:bCs/>
          <w:i/>
          <w:iCs/>
        </w:rPr>
      </w:pPr>
      <w:r w:rsidRPr="00A94393">
        <w:rPr>
          <w:b/>
          <w:bCs/>
        </w:rPr>
        <w:t xml:space="preserve">Dear Sir/Madam, </w:t>
      </w:r>
      <w:r w:rsidRPr="00A94393">
        <w:t xml:space="preserve">I am writing to register a </w:t>
      </w:r>
      <w:r w:rsidRPr="00A94393">
        <w:rPr>
          <w:b/>
          <w:bCs/>
        </w:rPr>
        <w:t xml:space="preserve">formal objection </w:t>
      </w:r>
      <w:r w:rsidRPr="00A94393">
        <w:t xml:space="preserve">to the proposed </w:t>
      </w:r>
      <w:r w:rsidR="0035075F">
        <w:t xml:space="preserve">Busby </w:t>
      </w:r>
      <w:r w:rsidRPr="00A94393">
        <w:t xml:space="preserve">Long-Duration Energy Storage (LDES) facility </w:t>
      </w:r>
      <w:r w:rsidR="0035075F">
        <w:t xml:space="preserve">located </w:t>
      </w:r>
      <w:r w:rsidRPr="00A94393">
        <w:t xml:space="preserve">at Meikle Dripps </w:t>
      </w:r>
      <w:r>
        <w:t>for the following reasons.</w:t>
      </w:r>
    </w:p>
    <w:p w14:paraId="512FB1E9" w14:textId="77777777" w:rsidR="00A94393" w:rsidRDefault="00A94393" w:rsidP="00A94393">
      <w:pPr>
        <w:rPr>
          <w:b/>
          <w:bCs/>
          <w:i/>
          <w:iCs/>
        </w:rPr>
      </w:pPr>
      <w:r w:rsidRPr="002D2740">
        <w:rPr>
          <w:b/>
          <w:bCs/>
          <w:i/>
          <w:iCs/>
        </w:rPr>
        <w:t>You may wish to use these to gather your thoughts and ideas for your letter to them. Please do not copy the exact wording or phrasing. We have changed some of the wording to make it more personalised for you.</w:t>
      </w:r>
    </w:p>
    <w:p w14:paraId="3E906D1E" w14:textId="42554EBF" w:rsidR="00EB746C" w:rsidRDefault="00EB746C" w:rsidP="00A94393">
      <w:pPr>
        <w:pStyle w:val="ListParagraph"/>
        <w:numPr>
          <w:ilvl w:val="0"/>
          <w:numId w:val="2"/>
        </w:numPr>
      </w:pPr>
      <w:r>
        <w:t>W</w:t>
      </w:r>
      <w:r w:rsidRPr="0002097A">
        <w:t xml:space="preserve">hy has such an important decision for the Community not been ratified by the SLC Board and why did SLC not communicate this decision to the </w:t>
      </w:r>
      <w:r>
        <w:t xml:space="preserve">residents of Busby and </w:t>
      </w:r>
      <w:r w:rsidR="002D2740">
        <w:t>Thorntonhall and</w:t>
      </w:r>
      <w:r>
        <w:t xml:space="preserve"> the JTCC</w:t>
      </w:r>
      <w:r w:rsidRPr="0002097A">
        <w:t xml:space="preserve"> prior to advising the ECU</w:t>
      </w:r>
      <w:r>
        <w:t>?</w:t>
      </w:r>
    </w:p>
    <w:p w14:paraId="192669C4" w14:textId="651E8C90" w:rsidR="00EB746C" w:rsidRPr="0002097A" w:rsidRDefault="00EB746C" w:rsidP="00A94393">
      <w:pPr>
        <w:pStyle w:val="ListParagraph"/>
        <w:numPr>
          <w:ilvl w:val="0"/>
          <w:numId w:val="3"/>
        </w:numPr>
      </w:pPr>
      <w:r w:rsidRPr="006E147B">
        <w:t xml:space="preserve">In </w:t>
      </w:r>
      <w:r>
        <w:t xml:space="preserve">the </w:t>
      </w:r>
      <w:r w:rsidRPr="006E147B">
        <w:t>2024</w:t>
      </w:r>
      <w:r>
        <w:t xml:space="preserve"> EIA screening request </w:t>
      </w:r>
      <w:r w:rsidR="002D2740">
        <w:t xml:space="preserve">response </w:t>
      </w:r>
      <w:r w:rsidR="002D2740" w:rsidRPr="006E147B">
        <w:t>SLC</w:t>
      </w:r>
      <w:r w:rsidRPr="006E147B">
        <w:t xml:space="preserve"> included this requirement " a report demonstrating that the site accords with policy NPF8 Green belts of NPF4, including providing reasons as to why a green belt location is considered essential for the proposals, and why it cannot be located on an alternative site out with the green belt."  </w:t>
      </w:r>
      <w:r>
        <w:t>Why in the</w:t>
      </w:r>
      <w:r w:rsidRPr="006E147B">
        <w:t xml:space="preserve"> 2025</w:t>
      </w:r>
      <w:r>
        <w:t xml:space="preserve"> response</w:t>
      </w:r>
      <w:r w:rsidRPr="006E147B">
        <w:t xml:space="preserve">, for the much larger LDESS, </w:t>
      </w:r>
      <w:r>
        <w:t xml:space="preserve">have SLC decided that </w:t>
      </w:r>
      <w:r w:rsidRPr="006E147B">
        <w:t>this is no longer a requirement</w:t>
      </w:r>
      <w:r>
        <w:t>?</w:t>
      </w:r>
    </w:p>
    <w:p w14:paraId="2434324F" w14:textId="19FC1572" w:rsidR="003B5C9A" w:rsidRPr="0002097A" w:rsidRDefault="00EB746C" w:rsidP="00A94393">
      <w:pPr>
        <w:pStyle w:val="ListParagraph"/>
        <w:numPr>
          <w:ilvl w:val="0"/>
          <w:numId w:val="3"/>
        </w:numPr>
      </w:pPr>
      <w:r>
        <w:t xml:space="preserve">Does </w:t>
      </w:r>
      <w:r w:rsidR="003B5C9A" w:rsidRPr="0002097A">
        <w:t xml:space="preserve">this </w:t>
      </w:r>
      <w:r>
        <w:t xml:space="preserve">proposed </w:t>
      </w:r>
      <w:r w:rsidR="003B5C9A" w:rsidRPr="0002097A">
        <w:t>industrial development in a designated green belt site comply with LDP2</w:t>
      </w:r>
      <w:r w:rsidR="003B5C9A">
        <w:t>?</w:t>
      </w:r>
    </w:p>
    <w:p w14:paraId="0B90DE24" w14:textId="4CAD2646" w:rsidR="003B5C9A" w:rsidRPr="0002097A" w:rsidRDefault="003B5C9A" w:rsidP="00A94393">
      <w:pPr>
        <w:pStyle w:val="ListParagraph"/>
        <w:numPr>
          <w:ilvl w:val="0"/>
          <w:numId w:val="3"/>
        </w:numPr>
      </w:pPr>
      <w:r>
        <w:t xml:space="preserve">Why has there been no </w:t>
      </w:r>
      <w:r w:rsidRPr="0002097A">
        <w:t xml:space="preserve">public participation in </w:t>
      </w:r>
      <w:r>
        <w:t>the</w:t>
      </w:r>
      <w:r w:rsidRPr="0002097A">
        <w:t xml:space="preserve"> determination</w:t>
      </w:r>
      <w:r>
        <w:t xml:space="preserve"> of your </w:t>
      </w:r>
      <w:r w:rsidR="00A94393">
        <w:t>decision?</w:t>
      </w:r>
      <w:r w:rsidRPr="0002097A">
        <w:t> </w:t>
      </w:r>
    </w:p>
    <w:p w14:paraId="4FA6B3C3" w14:textId="3F806431" w:rsidR="003B5C9A" w:rsidRDefault="003B5C9A" w:rsidP="00A94393">
      <w:pPr>
        <w:pStyle w:val="ListParagraph"/>
        <w:numPr>
          <w:ilvl w:val="0"/>
          <w:numId w:val="3"/>
        </w:numPr>
      </w:pPr>
      <w:r>
        <w:t xml:space="preserve">Why have you not considered </w:t>
      </w:r>
      <w:r w:rsidR="00EB746C">
        <w:t xml:space="preserve">the </w:t>
      </w:r>
      <w:r w:rsidR="00EB746C" w:rsidRPr="0002097A">
        <w:t>human</w:t>
      </w:r>
      <w:r w:rsidRPr="0002097A">
        <w:t xml:space="preserve"> health impacts of this potential development</w:t>
      </w:r>
      <w:r>
        <w:t>?</w:t>
      </w:r>
      <w:r w:rsidRPr="0002097A">
        <w:t xml:space="preserve"> </w:t>
      </w:r>
    </w:p>
    <w:p w14:paraId="494B31E1" w14:textId="498F6079" w:rsidR="003B5C9A" w:rsidRDefault="003B5C9A" w:rsidP="00A94393">
      <w:pPr>
        <w:pStyle w:val="ListParagraph"/>
        <w:numPr>
          <w:ilvl w:val="0"/>
          <w:numId w:val="3"/>
        </w:numPr>
      </w:pPr>
      <w:r>
        <w:t>I</w:t>
      </w:r>
      <w:r w:rsidRPr="0002097A">
        <w:t xml:space="preserve"> wish to make a formal complaint about </w:t>
      </w:r>
      <w:r w:rsidR="00EB746C">
        <w:t xml:space="preserve">SLC </w:t>
      </w:r>
      <w:r w:rsidRPr="0002097A">
        <w:t xml:space="preserve">changing </w:t>
      </w:r>
      <w:r w:rsidR="00EB746C" w:rsidRPr="0002097A">
        <w:t>the decision</w:t>
      </w:r>
      <w:r w:rsidRPr="0002097A">
        <w:t xml:space="preserve"> date as this </w:t>
      </w:r>
      <w:r>
        <w:t xml:space="preserve">has </w:t>
      </w:r>
      <w:r w:rsidRPr="0002097A">
        <w:t xml:space="preserve">denied </w:t>
      </w:r>
      <w:r>
        <w:t xml:space="preserve">myself and </w:t>
      </w:r>
      <w:r w:rsidR="00EB746C">
        <w:t xml:space="preserve">our </w:t>
      </w:r>
      <w:r w:rsidR="00EB746C" w:rsidRPr="0002097A">
        <w:t>community</w:t>
      </w:r>
      <w:r w:rsidRPr="0002097A">
        <w:t xml:space="preserve"> the opportunity to </w:t>
      </w:r>
      <w:r w:rsidR="00A94393" w:rsidRPr="0002097A">
        <w:t>comment on</w:t>
      </w:r>
      <w:r>
        <w:t xml:space="preserve"> the proposed plan?</w:t>
      </w:r>
    </w:p>
    <w:p w14:paraId="64C5701C" w14:textId="1594A36E" w:rsidR="003B5C9A" w:rsidRDefault="003B5C9A" w:rsidP="00A94393">
      <w:pPr>
        <w:pStyle w:val="ListParagraph"/>
        <w:numPr>
          <w:ilvl w:val="0"/>
          <w:numId w:val="3"/>
        </w:numPr>
      </w:pPr>
      <w:r w:rsidRPr="0002097A">
        <w:t xml:space="preserve">Is the author of the checklist </w:t>
      </w:r>
      <w:r w:rsidR="00EB746C">
        <w:t xml:space="preserve">really </w:t>
      </w:r>
      <w:r w:rsidRPr="0002097A">
        <w:t>saying that the presence of pylons in the countryside is enough reason to justify an industrial appearance development the size of 56 football pitche</w:t>
      </w:r>
      <w:r>
        <w:t>s</w:t>
      </w:r>
      <w:r w:rsidR="00EB746C">
        <w:t>?</w:t>
      </w:r>
      <w:r w:rsidRPr="0002097A">
        <w:t> </w:t>
      </w:r>
    </w:p>
    <w:p w14:paraId="056AC72E" w14:textId="288BBC1A" w:rsidR="003B5C9A" w:rsidRDefault="003B5C9A" w:rsidP="00A94393">
      <w:pPr>
        <w:pStyle w:val="ListParagraph"/>
        <w:numPr>
          <w:ilvl w:val="0"/>
          <w:numId w:val="3"/>
        </w:numPr>
      </w:pPr>
      <w:r>
        <w:lastRenderedPageBreak/>
        <w:t>Ar</w:t>
      </w:r>
      <w:r w:rsidRPr="0002097A">
        <w:t xml:space="preserve">e the applicants </w:t>
      </w:r>
      <w:r w:rsidR="00EB746C">
        <w:t xml:space="preserve">AHA </w:t>
      </w:r>
      <w:r w:rsidRPr="0002097A">
        <w:t xml:space="preserve">seriously saying that they will only build </w:t>
      </w:r>
      <w:r>
        <w:t>on</w:t>
      </w:r>
      <w:r w:rsidRPr="0002097A">
        <w:t xml:space="preserve"> 0.5 hectares of this </w:t>
      </w:r>
      <w:proofErr w:type="gramStart"/>
      <w:r w:rsidRPr="0002097A">
        <w:t>34.9 hectare</w:t>
      </w:r>
      <w:proofErr w:type="gramEnd"/>
      <w:r w:rsidRPr="0002097A">
        <w:t xml:space="preserve"> site to avoid the threshold for an EIA,</w:t>
      </w:r>
      <w:r w:rsidR="00EB746C">
        <w:t xml:space="preserve"> The </w:t>
      </w:r>
      <w:r w:rsidR="00EB746C" w:rsidRPr="0002097A">
        <w:t>EIA</w:t>
      </w:r>
      <w:r w:rsidRPr="0002097A">
        <w:t xml:space="preserve"> regulations, schedule </w:t>
      </w:r>
      <w:r w:rsidR="00A94393" w:rsidRPr="0002097A">
        <w:t>2 seem</w:t>
      </w:r>
      <w:r w:rsidR="00EB746C">
        <w:t xml:space="preserve"> to differ?</w:t>
      </w:r>
    </w:p>
    <w:p w14:paraId="6C67DD7D" w14:textId="11CF02B9" w:rsidR="003B5C9A" w:rsidRDefault="00EB746C" w:rsidP="00A94393">
      <w:pPr>
        <w:pStyle w:val="ListParagraph"/>
        <w:numPr>
          <w:ilvl w:val="0"/>
          <w:numId w:val="3"/>
        </w:numPr>
      </w:pPr>
      <w:r>
        <w:t>May I bring it to your attention that t</w:t>
      </w:r>
      <w:r w:rsidR="003B5C9A" w:rsidRPr="0002097A">
        <w:t xml:space="preserve">he proposed site </w:t>
      </w:r>
      <w:r>
        <w:t xml:space="preserve">size </w:t>
      </w:r>
      <w:r w:rsidR="003B5C9A" w:rsidRPr="0002097A">
        <w:t xml:space="preserve">is </w:t>
      </w:r>
      <w:r w:rsidR="003B5C9A">
        <w:t>over half</w:t>
      </w:r>
      <w:r w:rsidR="003B5C9A" w:rsidRPr="0002097A">
        <w:t xml:space="preserve"> of adjacent Thorntonhall village </w:t>
      </w:r>
      <w:r w:rsidRPr="0002097A">
        <w:t>and, unlike</w:t>
      </w:r>
      <w:r>
        <w:t xml:space="preserve"> the authors assumption </w:t>
      </w:r>
      <w:r w:rsidR="003B5C9A" w:rsidRPr="0002097A">
        <w:t>of course,</w:t>
      </w:r>
      <w:r w:rsidR="003B5C9A">
        <w:t xml:space="preserve"> </w:t>
      </w:r>
      <w:r w:rsidR="003B5C9A" w:rsidRPr="0002097A">
        <w:t>is out of scale</w:t>
      </w:r>
      <w:r w:rsidR="003B5C9A">
        <w:t xml:space="preserve"> and character</w:t>
      </w:r>
      <w:r>
        <w:t xml:space="preserve"> with our surrounding communities</w:t>
      </w:r>
    </w:p>
    <w:p w14:paraId="67A903F0" w14:textId="1E054FA2" w:rsidR="003B5C9A" w:rsidRDefault="00EB746C" w:rsidP="00A94393">
      <w:pPr>
        <w:pStyle w:val="ListParagraph"/>
        <w:numPr>
          <w:ilvl w:val="0"/>
          <w:numId w:val="3"/>
        </w:numPr>
      </w:pPr>
      <w:r>
        <w:t xml:space="preserve">Given the size and of the proposed site and the communities and schools that it will I impact </w:t>
      </w:r>
      <w:r w:rsidR="002D2740">
        <w:t>upon what</w:t>
      </w:r>
      <w:r w:rsidR="003B5C9A" w:rsidRPr="0002097A">
        <w:t xml:space="preserve"> noise impact assessment has been undertaken</w:t>
      </w:r>
      <w:r>
        <w:t>?</w:t>
      </w:r>
      <w:r w:rsidR="003B5C9A" w:rsidRPr="0002097A">
        <w:t> </w:t>
      </w:r>
      <w:r>
        <w:t xml:space="preserve"> </w:t>
      </w:r>
    </w:p>
    <w:p w14:paraId="65CFFF53" w14:textId="1430F120" w:rsidR="0035075F" w:rsidRDefault="003B5C9A" w:rsidP="0035075F">
      <w:pPr>
        <w:pStyle w:val="ListParagraph"/>
        <w:numPr>
          <w:ilvl w:val="0"/>
          <w:numId w:val="3"/>
        </w:numPr>
      </w:pPr>
      <w:r w:rsidRPr="006E147B">
        <w:t xml:space="preserve">Last year, SLC's screening opinion for the BESS (P/24/0179) took 3 months, while this year, the screening for the </w:t>
      </w:r>
      <w:r w:rsidR="004B0171">
        <w:t>86-acre</w:t>
      </w:r>
      <w:r w:rsidR="0035075F">
        <w:t xml:space="preserve"> site </w:t>
      </w:r>
      <w:r w:rsidRPr="006E147B">
        <w:t>LDESS (P/25/0765)</w:t>
      </w:r>
      <w:r w:rsidR="0035075F">
        <w:t xml:space="preserve"> was undertaken in just a few weeks.</w:t>
      </w:r>
    </w:p>
    <w:sectPr w:rsidR="003507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7F4A"/>
    <w:multiLevelType w:val="hybridMultilevel"/>
    <w:tmpl w:val="AE267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921E2C"/>
    <w:multiLevelType w:val="hybridMultilevel"/>
    <w:tmpl w:val="7AAE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A44889"/>
    <w:multiLevelType w:val="hybridMultilevel"/>
    <w:tmpl w:val="D2BE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2169765">
    <w:abstractNumId w:val="0"/>
  </w:num>
  <w:num w:numId="2" w16cid:durableId="204870506">
    <w:abstractNumId w:val="2"/>
  </w:num>
  <w:num w:numId="3" w16cid:durableId="610667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9A"/>
    <w:rsid w:val="000071B9"/>
    <w:rsid w:val="002D2740"/>
    <w:rsid w:val="0035075F"/>
    <w:rsid w:val="003B5C9A"/>
    <w:rsid w:val="00426452"/>
    <w:rsid w:val="004B0171"/>
    <w:rsid w:val="008856C6"/>
    <w:rsid w:val="00907BAC"/>
    <w:rsid w:val="00A40364"/>
    <w:rsid w:val="00A94393"/>
    <w:rsid w:val="00B60DF6"/>
    <w:rsid w:val="00CF0755"/>
    <w:rsid w:val="00CF7F4A"/>
    <w:rsid w:val="00EB746C"/>
    <w:rsid w:val="00F00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8E12"/>
  <w15:chartTrackingRefBased/>
  <w15:docId w15:val="{16E42366-6E6C-4E15-B43E-B6515963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393"/>
  </w:style>
  <w:style w:type="paragraph" w:styleId="Heading1">
    <w:name w:val="heading 1"/>
    <w:basedOn w:val="Normal"/>
    <w:next w:val="Normal"/>
    <w:link w:val="Heading1Char"/>
    <w:uiPriority w:val="9"/>
    <w:qFormat/>
    <w:rsid w:val="003B5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C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C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C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C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C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C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C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C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C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C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C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C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C9A"/>
    <w:rPr>
      <w:rFonts w:eastAsiaTheme="majorEastAsia" w:cstheme="majorBidi"/>
      <w:color w:val="272727" w:themeColor="text1" w:themeTint="D8"/>
    </w:rPr>
  </w:style>
  <w:style w:type="paragraph" w:styleId="Title">
    <w:name w:val="Title"/>
    <w:basedOn w:val="Normal"/>
    <w:next w:val="Normal"/>
    <w:link w:val="TitleChar"/>
    <w:uiPriority w:val="10"/>
    <w:qFormat/>
    <w:rsid w:val="003B5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C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C9A"/>
    <w:pPr>
      <w:spacing w:before="160"/>
      <w:jc w:val="center"/>
    </w:pPr>
    <w:rPr>
      <w:i/>
      <w:iCs/>
      <w:color w:val="404040" w:themeColor="text1" w:themeTint="BF"/>
    </w:rPr>
  </w:style>
  <w:style w:type="character" w:customStyle="1" w:styleId="QuoteChar">
    <w:name w:val="Quote Char"/>
    <w:basedOn w:val="DefaultParagraphFont"/>
    <w:link w:val="Quote"/>
    <w:uiPriority w:val="29"/>
    <w:rsid w:val="003B5C9A"/>
    <w:rPr>
      <w:i/>
      <w:iCs/>
      <w:color w:val="404040" w:themeColor="text1" w:themeTint="BF"/>
    </w:rPr>
  </w:style>
  <w:style w:type="paragraph" w:styleId="ListParagraph">
    <w:name w:val="List Paragraph"/>
    <w:basedOn w:val="Normal"/>
    <w:uiPriority w:val="34"/>
    <w:qFormat/>
    <w:rsid w:val="003B5C9A"/>
    <w:pPr>
      <w:ind w:left="720"/>
      <w:contextualSpacing/>
    </w:pPr>
  </w:style>
  <w:style w:type="character" w:styleId="IntenseEmphasis">
    <w:name w:val="Intense Emphasis"/>
    <w:basedOn w:val="DefaultParagraphFont"/>
    <w:uiPriority w:val="21"/>
    <w:qFormat/>
    <w:rsid w:val="003B5C9A"/>
    <w:rPr>
      <w:i/>
      <w:iCs/>
      <w:color w:val="0F4761" w:themeColor="accent1" w:themeShade="BF"/>
    </w:rPr>
  </w:style>
  <w:style w:type="paragraph" w:styleId="IntenseQuote">
    <w:name w:val="Intense Quote"/>
    <w:basedOn w:val="Normal"/>
    <w:next w:val="Normal"/>
    <w:link w:val="IntenseQuoteChar"/>
    <w:uiPriority w:val="30"/>
    <w:qFormat/>
    <w:rsid w:val="003B5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C9A"/>
    <w:rPr>
      <w:i/>
      <w:iCs/>
      <w:color w:val="0F4761" w:themeColor="accent1" w:themeShade="BF"/>
    </w:rPr>
  </w:style>
  <w:style w:type="character" w:styleId="IntenseReference">
    <w:name w:val="Intense Reference"/>
    <w:basedOn w:val="DefaultParagraphFont"/>
    <w:uiPriority w:val="32"/>
    <w:qFormat/>
    <w:rsid w:val="003B5C9A"/>
    <w:rPr>
      <w:b/>
      <w:bCs/>
      <w:smallCaps/>
      <w:color w:val="0F4761" w:themeColor="accent1" w:themeShade="BF"/>
      <w:spacing w:val="5"/>
    </w:rPr>
  </w:style>
  <w:style w:type="character" w:styleId="Hyperlink">
    <w:name w:val="Hyperlink"/>
    <w:basedOn w:val="DefaultParagraphFont"/>
    <w:uiPriority w:val="99"/>
    <w:unhideWhenUsed/>
    <w:rsid w:val="00A94393"/>
    <w:rPr>
      <w:color w:val="467886" w:themeColor="hyperlink"/>
      <w:u w:val="single"/>
    </w:rPr>
  </w:style>
  <w:style w:type="character" w:styleId="UnresolvedMention">
    <w:name w:val="Unresolved Mention"/>
    <w:basedOn w:val="DefaultParagraphFont"/>
    <w:uiPriority w:val="99"/>
    <w:semiHidden/>
    <w:unhideWhenUsed/>
    <w:rsid w:val="00A94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southlanark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Harvey</dc:creator>
  <cp:keywords/>
  <dc:description/>
  <cp:lastModifiedBy>Carolyn Medica CPD</cp:lastModifiedBy>
  <cp:revision>2</cp:revision>
  <dcterms:created xsi:type="dcterms:W3CDTF">2025-07-27T18:56:00Z</dcterms:created>
  <dcterms:modified xsi:type="dcterms:W3CDTF">2025-07-27T18:56:00Z</dcterms:modified>
</cp:coreProperties>
</file>