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17699" w14:textId="77777777" w:rsidR="00625C5C" w:rsidRDefault="00142683">
      <w:r>
        <w:t>Below is a list of items you will need to bring to your appointment. If you are a new client and * (asterisk) will be by the items for you!</w:t>
      </w:r>
    </w:p>
    <w:p w14:paraId="773FB980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Driver's License(s)</w:t>
      </w:r>
    </w:p>
    <w:p w14:paraId="62BC4F3F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Social Security card(s)</w:t>
      </w:r>
    </w:p>
    <w:p w14:paraId="6D390584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Dependents' Social Security Card and Birth Certificate </w:t>
      </w:r>
    </w:p>
    <w:p w14:paraId="3F958CCB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proofErr w:type="gramStart"/>
      <w:r>
        <w:rPr>
          <w:color w:val="000000"/>
        </w:rPr>
        <w:t>Child care</w:t>
      </w:r>
      <w:proofErr w:type="gramEnd"/>
      <w:r>
        <w:rPr>
          <w:color w:val="000000"/>
        </w:rPr>
        <w:t xml:space="preserve"> expen</w:t>
      </w:r>
      <w:r>
        <w:rPr>
          <w:color w:val="000000"/>
        </w:rPr>
        <w:t>ses and provider information</w:t>
      </w:r>
    </w:p>
    <w:p w14:paraId="67471AB1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Wage Statements/W2s </w:t>
      </w:r>
    </w:p>
    <w:p w14:paraId="2DD7D510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Self-employment business income and expenses/1099-MISC </w:t>
      </w:r>
    </w:p>
    <w:p w14:paraId="4C159BB5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Form 1095-</w:t>
      </w:r>
      <w:proofErr w:type="gramStart"/>
      <w:r>
        <w:rPr>
          <w:color w:val="000000"/>
        </w:rPr>
        <w:t>A  Marketplace</w:t>
      </w:r>
      <w:proofErr w:type="gramEnd"/>
      <w:r>
        <w:rPr>
          <w:color w:val="000000"/>
        </w:rPr>
        <w:t xml:space="preserve"> Health Insurance</w:t>
      </w:r>
    </w:p>
    <w:p w14:paraId="740340DF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Form 1099-R Retirement Income </w:t>
      </w:r>
    </w:p>
    <w:p w14:paraId="3BDCAE36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Form RRB-1099 Railroad Retirement</w:t>
      </w:r>
    </w:p>
    <w:p w14:paraId="1C14298F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Form 1099-G Unemployment income </w:t>
      </w:r>
    </w:p>
    <w:p w14:paraId="4C8B018E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Form 1099-</w:t>
      </w:r>
      <w:r>
        <w:rPr>
          <w:color w:val="000000"/>
        </w:rPr>
        <w:t xml:space="preserve">C Canceled Debt Amount </w:t>
      </w:r>
    </w:p>
    <w:p w14:paraId="0BC77DAE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Form SSA-1099 Social Security income </w:t>
      </w:r>
    </w:p>
    <w:p w14:paraId="7F2D2E8F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Form 1099-G State refund amount </w:t>
      </w:r>
    </w:p>
    <w:p w14:paraId="0360268E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Form 1098 Mortgage or home equity loan interest paid </w:t>
      </w:r>
    </w:p>
    <w:p w14:paraId="1AB3B9C7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Form1099-INT Interest</w:t>
      </w:r>
    </w:p>
    <w:p w14:paraId="7BEAD6DD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Form 1099-DIV Dividend income</w:t>
      </w:r>
    </w:p>
    <w:p w14:paraId="7B41D8BD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bookmarkStart w:id="0" w:name="_gjdgxs" w:colFirst="0" w:colLast="0"/>
      <w:bookmarkEnd w:id="0"/>
      <w:r>
        <w:rPr>
          <w:color w:val="000000"/>
        </w:rPr>
        <w:t>Form 1098-T Tuition &amp; Fees</w:t>
      </w:r>
    </w:p>
    <w:p w14:paraId="2824BFA0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Form 1098-E Student loan int</w:t>
      </w:r>
      <w:r>
        <w:rPr>
          <w:color w:val="000000"/>
        </w:rPr>
        <w:t xml:space="preserve">erest </w:t>
      </w:r>
    </w:p>
    <w:p w14:paraId="24D8256F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Educator expenses ($250.00 Maximum) </w:t>
      </w:r>
    </w:p>
    <w:p w14:paraId="1320D1AB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IRA contributions </w:t>
      </w:r>
    </w:p>
    <w:p w14:paraId="6D184564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Statements on the sales of stocks or bonds/1099-B</w:t>
      </w:r>
    </w:p>
    <w:p w14:paraId="572AF6FA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Lottery or gambling winnings/losses</w:t>
      </w:r>
    </w:p>
    <w:p w14:paraId="2651B328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Income and expenses from Rentals</w:t>
      </w:r>
    </w:p>
    <w:p w14:paraId="2752D34F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Alimony paid or received</w:t>
      </w:r>
    </w:p>
    <w:p w14:paraId="2F814602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Record of Purchase or Sale of Residence</w:t>
      </w:r>
    </w:p>
    <w:p w14:paraId="0D677912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Medical and Dental Expenses</w:t>
      </w:r>
    </w:p>
    <w:p w14:paraId="559C5FCF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Real estate and Personal Property taxes</w:t>
      </w:r>
    </w:p>
    <w:p w14:paraId="6B1471D9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Estimated taxes or foreign taxes paid</w:t>
      </w:r>
    </w:p>
    <w:p w14:paraId="0A607005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Cash and non-cash charitable donations</w:t>
      </w:r>
    </w:p>
    <w:p w14:paraId="30B62FBB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Unreimbursed employment-related expenses</w:t>
      </w:r>
    </w:p>
    <w:p w14:paraId="5851F073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Casualty or theft losses</w:t>
      </w:r>
    </w:p>
    <w:p w14:paraId="5A824B9C" w14:textId="77777777" w:rsidR="00625C5C" w:rsidRDefault="00142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Prior</w:t>
      </w:r>
      <w:r>
        <w:rPr>
          <w:color w:val="000000"/>
        </w:rPr>
        <w:t xml:space="preserve"> Year Federal and State tax return (New Clients </w:t>
      </w:r>
      <w:proofErr w:type="gramStart"/>
      <w:r>
        <w:rPr>
          <w:color w:val="000000"/>
        </w:rPr>
        <w:t>Only)*</w:t>
      </w:r>
      <w:proofErr w:type="gramEnd"/>
    </w:p>
    <w:sectPr w:rsidR="00625C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2E5A4" w14:textId="77777777" w:rsidR="00142683" w:rsidRDefault="00142683">
      <w:pPr>
        <w:spacing w:after="0" w:line="240" w:lineRule="auto"/>
      </w:pPr>
      <w:r>
        <w:separator/>
      </w:r>
    </w:p>
  </w:endnote>
  <w:endnote w:type="continuationSeparator" w:id="0">
    <w:p w14:paraId="3F0DD8DB" w14:textId="77777777" w:rsidR="00142683" w:rsidRDefault="0014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97300" w14:textId="77777777" w:rsidR="00625C5C" w:rsidRDefault="00625C5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625C5C" w14:paraId="66263DD8" w14:textId="77777777">
      <w:tc>
        <w:tcPr>
          <w:tcW w:w="3120" w:type="dxa"/>
        </w:tcPr>
        <w:p w14:paraId="2F0D9740" w14:textId="77777777" w:rsidR="00625C5C" w:rsidRDefault="00625C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37703A55" w14:textId="77777777" w:rsidR="00625C5C" w:rsidRDefault="00625C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677A9EAD" w14:textId="77777777" w:rsidR="00625C5C" w:rsidRDefault="00625C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641F6FFE" w14:textId="77777777" w:rsidR="00625C5C" w:rsidRDefault="00625C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B12B1" w14:textId="77777777" w:rsidR="00142683" w:rsidRDefault="00142683">
      <w:pPr>
        <w:spacing w:after="0" w:line="240" w:lineRule="auto"/>
      </w:pPr>
      <w:r>
        <w:separator/>
      </w:r>
    </w:p>
  </w:footnote>
  <w:footnote w:type="continuationSeparator" w:id="0">
    <w:p w14:paraId="1CBF6867" w14:textId="77777777" w:rsidR="00142683" w:rsidRDefault="0014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2A322" w14:textId="63667EEC" w:rsidR="00625C5C" w:rsidRDefault="00B12173" w:rsidP="00B121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E201D0A" wp14:editId="6D33EAA2">
          <wp:extent cx="1257300" cy="1257300"/>
          <wp:effectExtent l="0" t="0" r="0" b="0"/>
          <wp:docPr id="1" name="Picture 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5 Tax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40D7"/>
    <w:multiLevelType w:val="multilevel"/>
    <w:tmpl w:val="8D02286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5C5C"/>
    <w:rsid w:val="00142683"/>
    <w:rsid w:val="00625C5C"/>
    <w:rsid w:val="00B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E6D84"/>
  <w15:docId w15:val="{D072769B-1506-4948-8C39-FCD37404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0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61A"/>
  </w:style>
  <w:style w:type="paragraph" w:styleId="Footer">
    <w:name w:val="footer"/>
    <w:basedOn w:val="Normal"/>
    <w:link w:val="FooterChar"/>
    <w:uiPriority w:val="99"/>
    <w:unhideWhenUsed/>
    <w:rsid w:val="00D0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61A"/>
  </w:style>
  <w:style w:type="paragraph" w:styleId="BalloonText">
    <w:name w:val="Balloon Text"/>
    <w:basedOn w:val="Normal"/>
    <w:link w:val="BalloonTextChar"/>
    <w:uiPriority w:val="99"/>
    <w:semiHidden/>
    <w:unhideWhenUsed/>
    <w:rsid w:val="00D0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60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CATONYA SCOTT</cp:lastModifiedBy>
  <cp:revision>2</cp:revision>
  <dcterms:created xsi:type="dcterms:W3CDTF">2020-05-28T18:26:00Z</dcterms:created>
  <dcterms:modified xsi:type="dcterms:W3CDTF">2020-05-28T18:26:00Z</dcterms:modified>
</cp:coreProperties>
</file>