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vertAnchor="page" w:horzAnchor="margin" w:tblpXSpec="center" w:tblpY="2519"/>
        <w:tblW w:w="13603" w:type="dxa"/>
        <w:tblLook w:val="04A0" w:firstRow="1" w:lastRow="0" w:firstColumn="1" w:lastColumn="0" w:noHBand="0" w:noVBand="1"/>
      </w:tblPr>
      <w:tblGrid>
        <w:gridCol w:w="2319"/>
        <w:gridCol w:w="2878"/>
        <w:gridCol w:w="2204"/>
        <w:gridCol w:w="3226"/>
        <w:gridCol w:w="2976"/>
      </w:tblGrid>
      <w:tr w:rsidR="00A90C81" w:rsidRPr="00C21EE1" w14:paraId="6D9549F6" w14:textId="77777777" w:rsidTr="00AE1F32">
        <w:tc>
          <w:tcPr>
            <w:tcW w:w="13603" w:type="dxa"/>
            <w:gridSpan w:val="5"/>
            <w:shd w:val="clear" w:color="auto" w:fill="FFE599" w:themeFill="accent4" w:themeFillTint="66"/>
          </w:tcPr>
          <w:p w14:paraId="20DD871E" w14:textId="12334D45" w:rsidR="00A90C81" w:rsidRPr="00C21EE1" w:rsidRDefault="003514E1" w:rsidP="00AE1F32">
            <w:pPr>
              <w:jc w:val="center"/>
              <w:rPr>
                <w:rFonts w:ascii="Century Gothic" w:hAnsi="Century Gothic" w:cs="Times New Roman"/>
                <w:b/>
                <w:bCs/>
                <w:sz w:val="24"/>
                <w:szCs w:val="24"/>
              </w:rPr>
            </w:pPr>
            <w:bookmarkStart w:id="0" w:name="_GoBack"/>
            <w:bookmarkEnd w:id="0"/>
            <w:r w:rsidRPr="00C21EE1">
              <w:rPr>
                <w:rFonts w:ascii="Century Gothic" w:hAnsi="Century Gothic" w:cs="Times New Roman"/>
                <w:b/>
                <w:bCs/>
                <w:sz w:val="24"/>
                <w:szCs w:val="24"/>
              </w:rPr>
              <w:t>Aspectos generales para tomar</w:t>
            </w:r>
            <w:r w:rsidR="00A90C81" w:rsidRPr="00C21EE1">
              <w:rPr>
                <w:rFonts w:ascii="Century Gothic" w:hAnsi="Century Gothic" w:cs="Times New Roman"/>
                <w:b/>
                <w:bCs/>
                <w:sz w:val="24"/>
                <w:szCs w:val="24"/>
              </w:rPr>
              <w:t xml:space="preserve"> en cuenta</w:t>
            </w:r>
            <w:r w:rsidRPr="00C21EE1">
              <w:rPr>
                <w:rFonts w:ascii="Century Gothic" w:hAnsi="Century Gothic" w:cs="Times New Roman"/>
                <w:b/>
                <w:bCs/>
                <w:sz w:val="24"/>
                <w:szCs w:val="24"/>
              </w:rPr>
              <w:t xml:space="preserve"> en el planeamiento del objetivo </w:t>
            </w:r>
            <w:r w:rsidR="00C21EE1">
              <w:rPr>
                <w:rFonts w:ascii="Century Gothic" w:hAnsi="Century Gothic" w:cs="Times New Roman"/>
                <w:b/>
                <w:bCs/>
                <w:sz w:val="24"/>
                <w:szCs w:val="24"/>
              </w:rPr>
              <w:t>#</w:t>
            </w:r>
            <w:r w:rsidR="005B22AC">
              <w:rPr>
                <w:rFonts w:ascii="Century Gothic" w:hAnsi="Century Gothic" w:cs="Times New Roman"/>
                <w:b/>
                <w:bCs/>
                <w:sz w:val="24"/>
                <w:szCs w:val="24"/>
              </w:rPr>
              <w:t>4</w:t>
            </w:r>
            <w:r w:rsidRPr="00C21EE1">
              <w:rPr>
                <w:rFonts w:ascii="Century Gothic" w:hAnsi="Century Gothic" w:cs="Times New Roman"/>
                <w:b/>
                <w:bCs/>
                <w:sz w:val="24"/>
                <w:szCs w:val="24"/>
              </w:rPr>
              <w:t xml:space="preserve"> en primaria</w:t>
            </w:r>
            <w:r w:rsidR="00C21EE1">
              <w:rPr>
                <w:rFonts w:ascii="Century Gothic" w:hAnsi="Century Gothic" w:cs="Times New Roman"/>
                <w:b/>
                <w:bCs/>
                <w:sz w:val="24"/>
                <w:szCs w:val="24"/>
              </w:rPr>
              <w:t>.</w:t>
            </w:r>
          </w:p>
        </w:tc>
      </w:tr>
      <w:tr w:rsidR="00100E3B" w:rsidRPr="00C21EE1" w14:paraId="6502A14D" w14:textId="77777777" w:rsidTr="00DA0F62">
        <w:tc>
          <w:tcPr>
            <w:tcW w:w="2282" w:type="dxa"/>
          </w:tcPr>
          <w:p w14:paraId="23AC61E4" w14:textId="77777777" w:rsidR="005302E0" w:rsidRPr="00C21EE1" w:rsidRDefault="005302E0" w:rsidP="00DA0F62">
            <w:pPr>
              <w:jc w:val="both"/>
              <w:rPr>
                <w:rFonts w:ascii="Century Gothic" w:hAnsi="Century Gothic" w:cs="Times New Roman"/>
                <w:b/>
                <w:bCs/>
                <w:sz w:val="24"/>
                <w:szCs w:val="24"/>
              </w:rPr>
            </w:pPr>
            <w:r w:rsidRPr="00C21EE1">
              <w:rPr>
                <w:rFonts w:ascii="Century Gothic" w:hAnsi="Century Gothic" w:cs="Times New Roman"/>
                <w:b/>
                <w:bCs/>
                <w:sz w:val="24"/>
                <w:szCs w:val="24"/>
              </w:rPr>
              <w:t>Población meta</w:t>
            </w:r>
          </w:p>
          <w:p w14:paraId="70749165" w14:textId="67A7C1C3" w:rsidR="005302E0" w:rsidRPr="00C21EE1" w:rsidRDefault="005302E0" w:rsidP="00DA0F62">
            <w:pPr>
              <w:jc w:val="both"/>
              <w:rPr>
                <w:rFonts w:ascii="Century Gothic" w:hAnsi="Century Gothic" w:cs="Times New Roman"/>
                <w:sz w:val="24"/>
                <w:szCs w:val="24"/>
              </w:rPr>
            </w:pPr>
          </w:p>
        </w:tc>
        <w:tc>
          <w:tcPr>
            <w:tcW w:w="2822" w:type="dxa"/>
          </w:tcPr>
          <w:p w14:paraId="1E02B47E" w14:textId="6FEE396E" w:rsidR="005302E0" w:rsidRPr="00C21EE1" w:rsidRDefault="005302E0" w:rsidP="00DA0F62">
            <w:pPr>
              <w:jc w:val="both"/>
              <w:rPr>
                <w:rFonts w:ascii="Century Gothic" w:hAnsi="Century Gothic" w:cs="Times New Roman"/>
                <w:b/>
                <w:bCs/>
                <w:sz w:val="24"/>
                <w:szCs w:val="24"/>
              </w:rPr>
            </w:pPr>
            <w:r w:rsidRPr="00C21EE1">
              <w:rPr>
                <w:rFonts w:ascii="Century Gothic" w:hAnsi="Century Gothic" w:cs="Times New Roman"/>
                <w:b/>
                <w:bCs/>
                <w:sz w:val="24"/>
                <w:szCs w:val="24"/>
              </w:rPr>
              <w:t>El docente debe tener presente</w:t>
            </w:r>
          </w:p>
        </w:tc>
        <w:tc>
          <w:tcPr>
            <w:tcW w:w="2262" w:type="dxa"/>
          </w:tcPr>
          <w:p w14:paraId="0F324EBA" w14:textId="2AA98223" w:rsidR="005302E0" w:rsidRPr="00C21EE1" w:rsidRDefault="005302E0" w:rsidP="00DA0F62">
            <w:pPr>
              <w:jc w:val="both"/>
              <w:rPr>
                <w:rFonts w:ascii="Century Gothic" w:hAnsi="Century Gothic" w:cs="Times New Roman"/>
                <w:b/>
                <w:bCs/>
                <w:sz w:val="24"/>
                <w:szCs w:val="24"/>
              </w:rPr>
            </w:pPr>
            <w:r w:rsidRPr="00C21EE1">
              <w:rPr>
                <w:rFonts w:ascii="Century Gothic" w:hAnsi="Century Gothic" w:cs="Times New Roman"/>
                <w:b/>
                <w:bCs/>
                <w:sz w:val="24"/>
                <w:szCs w:val="24"/>
              </w:rPr>
              <w:t>¿Para qué?</w:t>
            </w:r>
          </w:p>
        </w:tc>
        <w:tc>
          <w:tcPr>
            <w:tcW w:w="3242" w:type="dxa"/>
            <w:vAlign w:val="center"/>
          </w:tcPr>
          <w:p w14:paraId="73E2ACD8" w14:textId="58535009" w:rsidR="005302E0" w:rsidRPr="00C21EE1" w:rsidRDefault="005302E0" w:rsidP="00DA0F62">
            <w:pPr>
              <w:jc w:val="center"/>
              <w:rPr>
                <w:rFonts w:ascii="Century Gothic" w:hAnsi="Century Gothic" w:cs="Times New Roman"/>
                <w:b/>
                <w:bCs/>
                <w:sz w:val="24"/>
                <w:szCs w:val="24"/>
              </w:rPr>
            </w:pPr>
            <w:r w:rsidRPr="00C21EE1">
              <w:rPr>
                <w:rFonts w:ascii="Century Gothic" w:hAnsi="Century Gothic" w:cs="Times New Roman"/>
                <w:b/>
                <w:bCs/>
                <w:sz w:val="24"/>
                <w:szCs w:val="24"/>
              </w:rPr>
              <w:t>I y II Ciclo</w:t>
            </w:r>
          </w:p>
        </w:tc>
        <w:tc>
          <w:tcPr>
            <w:tcW w:w="2995" w:type="dxa"/>
            <w:vAlign w:val="center"/>
          </w:tcPr>
          <w:p w14:paraId="6042ED8A" w14:textId="6BA9945F" w:rsidR="005302E0" w:rsidRPr="00C21EE1" w:rsidRDefault="005302E0" w:rsidP="00DA0F62">
            <w:pPr>
              <w:jc w:val="both"/>
              <w:rPr>
                <w:rFonts w:ascii="Century Gothic" w:hAnsi="Century Gothic" w:cs="Times New Roman"/>
                <w:b/>
                <w:bCs/>
                <w:sz w:val="24"/>
                <w:szCs w:val="24"/>
              </w:rPr>
            </w:pPr>
            <w:r w:rsidRPr="00C21EE1">
              <w:rPr>
                <w:rFonts w:ascii="Century Gothic" w:hAnsi="Century Gothic" w:cs="Times New Roman"/>
                <w:b/>
                <w:bCs/>
                <w:sz w:val="24"/>
                <w:szCs w:val="24"/>
              </w:rPr>
              <w:t>Aspecto medular</w:t>
            </w:r>
          </w:p>
        </w:tc>
      </w:tr>
      <w:tr w:rsidR="00100E3B" w:rsidRPr="00C21EE1" w14:paraId="15B5FCA7" w14:textId="68FAE4C3" w:rsidTr="00DA0F62">
        <w:tc>
          <w:tcPr>
            <w:tcW w:w="2282" w:type="dxa"/>
            <w:vMerge w:val="restart"/>
          </w:tcPr>
          <w:p w14:paraId="29F017A3" w14:textId="490963BD" w:rsidR="00DA0F62" w:rsidRPr="00C21EE1" w:rsidRDefault="00DA0F62" w:rsidP="00DA0F62">
            <w:pPr>
              <w:jc w:val="both"/>
              <w:rPr>
                <w:rFonts w:ascii="Century Gothic" w:hAnsi="Century Gothic" w:cs="Times New Roman"/>
                <w:sz w:val="24"/>
                <w:szCs w:val="24"/>
              </w:rPr>
            </w:pPr>
            <w:r w:rsidRPr="00C21EE1">
              <w:rPr>
                <w:rFonts w:ascii="Century Gothic" w:hAnsi="Century Gothic" w:cs="Times New Roman"/>
                <w:sz w:val="24"/>
                <w:szCs w:val="24"/>
              </w:rPr>
              <w:t xml:space="preserve">Estudiantes de 6 a 12. </w:t>
            </w:r>
          </w:p>
          <w:p w14:paraId="7AC77F6F" w14:textId="77777777" w:rsidR="00DA0F62" w:rsidRPr="00C21EE1" w:rsidRDefault="00DA0F62" w:rsidP="00DA0F62">
            <w:pPr>
              <w:jc w:val="both"/>
              <w:rPr>
                <w:rFonts w:ascii="Century Gothic" w:hAnsi="Century Gothic" w:cs="Times New Roman"/>
                <w:sz w:val="24"/>
                <w:szCs w:val="24"/>
              </w:rPr>
            </w:pPr>
            <w:r w:rsidRPr="00C21EE1">
              <w:rPr>
                <w:rFonts w:ascii="Century Gothic" w:hAnsi="Century Gothic" w:cs="Times New Roman"/>
                <w:sz w:val="24"/>
                <w:szCs w:val="24"/>
              </w:rPr>
              <w:t>Tomar en cuenta su edad cronológica y operativa.</w:t>
            </w:r>
          </w:p>
          <w:p w14:paraId="5270C081" w14:textId="77777777" w:rsidR="00DA0F62" w:rsidRPr="00C21EE1" w:rsidRDefault="00DA0F62" w:rsidP="00DA0F62">
            <w:pPr>
              <w:jc w:val="both"/>
              <w:rPr>
                <w:rFonts w:ascii="Century Gothic" w:hAnsi="Century Gothic" w:cs="Times New Roman"/>
                <w:sz w:val="24"/>
                <w:szCs w:val="24"/>
              </w:rPr>
            </w:pPr>
          </w:p>
          <w:p w14:paraId="4A960661" w14:textId="77777777" w:rsidR="00DA0F62" w:rsidRPr="00C21EE1" w:rsidRDefault="00DA0F62" w:rsidP="00DA0F62">
            <w:pPr>
              <w:pStyle w:val="ListParagraph"/>
              <w:numPr>
                <w:ilvl w:val="0"/>
                <w:numId w:val="1"/>
              </w:numPr>
              <w:jc w:val="both"/>
              <w:rPr>
                <w:rFonts w:ascii="Century Gothic" w:hAnsi="Century Gothic" w:cs="Times New Roman"/>
                <w:sz w:val="24"/>
                <w:szCs w:val="24"/>
              </w:rPr>
            </w:pPr>
            <w:r w:rsidRPr="00C21EE1">
              <w:rPr>
                <w:rFonts w:ascii="Century Gothic" w:hAnsi="Century Gothic" w:cs="Times New Roman"/>
                <w:sz w:val="24"/>
                <w:szCs w:val="24"/>
              </w:rPr>
              <w:t>Son activos.</w:t>
            </w:r>
          </w:p>
          <w:p w14:paraId="787F9831" w14:textId="77777777" w:rsidR="00DA0F62" w:rsidRPr="00C21EE1" w:rsidRDefault="00DA0F62" w:rsidP="00DA0F62">
            <w:pPr>
              <w:pStyle w:val="ListParagraph"/>
              <w:numPr>
                <w:ilvl w:val="0"/>
                <w:numId w:val="1"/>
              </w:numPr>
              <w:jc w:val="both"/>
              <w:rPr>
                <w:rFonts w:ascii="Century Gothic" w:hAnsi="Century Gothic" w:cs="Times New Roman"/>
                <w:sz w:val="24"/>
                <w:szCs w:val="24"/>
              </w:rPr>
            </w:pPr>
            <w:r w:rsidRPr="00C21EE1">
              <w:rPr>
                <w:rFonts w:ascii="Century Gothic" w:hAnsi="Century Gothic" w:cs="Times New Roman"/>
                <w:sz w:val="24"/>
                <w:szCs w:val="24"/>
              </w:rPr>
              <w:t>Necesitan actividad física, moverse en forma coordinada y enérgica.</w:t>
            </w:r>
          </w:p>
          <w:p w14:paraId="51FE91A7" w14:textId="77777777" w:rsidR="00DA0F62" w:rsidRPr="00C21EE1" w:rsidRDefault="00DA0F62" w:rsidP="00DA0F62">
            <w:pPr>
              <w:pStyle w:val="ListParagraph"/>
              <w:numPr>
                <w:ilvl w:val="0"/>
                <w:numId w:val="1"/>
              </w:numPr>
              <w:jc w:val="both"/>
              <w:rPr>
                <w:rFonts w:ascii="Century Gothic" w:hAnsi="Century Gothic" w:cs="Times New Roman"/>
                <w:sz w:val="24"/>
                <w:szCs w:val="24"/>
              </w:rPr>
            </w:pPr>
            <w:r w:rsidRPr="00C21EE1">
              <w:rPr>
                <w:rFonts w:ascii="Century Gothic" w:hAnsi="Century Gothic" w:cs="Times New Roman"/>
                <w:sz w:val="24"/>
                <w:szCs w:val="24"/>
              </w:rPr>
              <w:t>Emplean oraciones complejas.</w:t>
            </w:r>
          </w:p>
          <w:p w14:paraId="2E268544" w14:textId="77777777" w:rsidR="00DA0F62" w:rsidRPr="00C21EE1" w:rsidRDefault="00DA0F62" w:rsidP="00DA0F62">
            <w:pPr>
              <w:pStyle w:val="ListParagraph"/>
              <w:numPr>
                <w:ilvl w:val="0"/>
                <w:numId w:val="1"/>
              </w:numPr>
              <w:jc w:val="both"/>
              <w:rPr>
                <w:rFonts w:ascii="Century Gothic" w:hAnsi="Century Gothic" w:cs="Times New Roman"/>
                <w:sz w:val="24"/>
                <w:szCs w:val="24"/>
              </w:rPr>
            </w:pPr>
            <w:r w:rsidRPr="00C21EE1">
              <w:rPr>
                <w:rFonts w:ascii="Century Gothic" w:hAnsi="Century Gothic" w:cs="Times New Roman"/>
                <w:sz w:val="24"/>
                <w:szCs w:val="24"/>
              </w:rPr>
              <w:t>Adquieren conciencia sobre su cuerpo.</w:t>
            </w:r>
          </w:p>
          <w:p w14:paraId="2A068186" w14:textId="35D0BB40" w:rsidR="005302E0" w:rsidRPr="00C21EE1" w:rsidRDefault="00DA0F62" w:rsidP="00DA0F62">
            <w:pPr>
              <w:pStyle w:val="ListParagraph"/>
              <w:numPr>
                <w:ilvl w:val="0"/>
                <w:numId w:val="1"/>
              </w:numPr>
              <w:jc w:val="both"/>
              <w:rPr>
                <w:rFonts w:ascii="Century Gothic" w:hAnsi="Century Gothic" w:cs="Times New Roman"/>
                <w:sz w:val="24"/>
                <w:szCs w:val="24"/>
              </w:rPr>
            </w:pPr>
            <w:r w:rsidRPr="00C21EE1">
              <w:rPr>
                <w:rFonts w:ascii="Century Gothic" w:hAnsi="Century Gothic" w:cs="Times New Roman"/>
                <w:sz w:val="24"/>
                <w:szCs w:val="24"/>
              </w:rPr>
              <w:t>Características sexuales secundarias</w:t>
            </w:r>
          </w:p>
        </w:tc>
        <w:tc>
          <w:tcPr>
            <w:tcW w:w="2822" w:type="dxa"/>
            <w:vMerge w:val="restart"/>
          </w:tcPr>
          <w:p w14:paraId="4553EAFC" w14:textId="77777777" w:rsidR="005302E0" w:rsidRPr="00C21EE1" w:rsidRDefault="005302E0" w:rsidP="00DA0F62">
            <w:pPr>
              <w:pStyle w:val="ListParagraph"/>
              <w:numPr>
                <w:ilvl w:val="0"/>
                <w:numId w:val="2"/>
              </w:numPr>
              <w:jc w:val="both"/>
              <w:rPr>
                <w:rFonts w:ascii="Century Gothic" w:hAnsi="Century Gothic" w:cs="Times New Roman"/>
                <w:sz w:val="24"/>
                <w:szCs w:val="24"/>
              </w:rPr>
            </w:pPr>
            <w:r w:rsidRPr="00C21EE1">
              <w:rPr>
                <w:rFonts w:ascii="Century Gothic" w:hAnsi="Century Gothic" w:cs="Times New Roman"/>
                <w:sz w:val="24"/>
                <w:szCs w:val="24"/>
              </w:rPr>
              <w:t>La política educativa vigente.</w:t>
            </w:r>
          </w:p>
          <w:p w14:paraId="47C5817E" w14:textId="08B8195C" w:rsidR="005302E0" w:rsidRPr="00C21EE1" w:rsidRDefault="005302E0" w:rsidP="00DA0F62">
            <w:pPr>
              <w:pStyle w:val="ListParagraph"/>
              <w:numPr>
                <w:ilvl w:val="0"/>
                <w:numId w:val="2"/>
              </w:numPr>
              <w:jc w:val="both"/>
              <w:rPr>
                <w:rFonts w:ascii="Century Gothic" w:hAnsi="Century Gothic" w:cs="Times New Roman"/>
                <w:sz w:val="24"/>
                <w:szCs w:val="24"/>
              </w:rPr>
            </w:pPr>
            <w:r w:rsidRPr="00C21EE1">
              <w:rPr>
                <w:rFonts w:ascii="Century Gothic" w:hAnsi="Century Gothic" w:cs="Times New Roman"/>
                <w:sz w:val="24"/>
                <w:szCs w:val="24"/>
              </w:rPr>
              <w:t>El contexto geográfico, social, cultural, familiar y comunitario.</w:t>
            </w:r>
          </w:p>
          <w:p w14:paraId="19B1A6CE" w14:textId="7B547C6C" w:rsidR="005302E0" w:rsidRPr="00C21EE1" w:rsidRDefault="005302E0" w:rsidP="00DA0F62">
            <w:pPr>
              <w:pStyle w:val="ListParagraph"/>
              <w:numPr>
                <w:ilvl w:val="0"/>
                <w:numId w:val="2"/>
              </w:numPr>
              <w:jc w:val="both"/>
              <w:rPr>
                <w:rFonts w:ascii="Century Gothic" w:hAnsi="Century Gothic" w:cs="Times New Roman"/>
                <w:sz w:val="24"/>
                <w:szCs w:val="24"/>
              </w:rPr>
            </w:pPr>
            <w:r w:rsidRPr="00C21EE1">
              <w:rPr>
                <w:rFonts w:ascii="Century Gothic" w:hAnsi="Century Gothic" w:cs="Times New Roman"/>
                <w:sz w:val="24"/>
                <w:szCs w:val="24"/>
              </w:rPr>
              <w:t>Las ideologías emergentes, constantes cambios de la sociedad.</w:t>
            </w:r>
          </w:p>
          <w:p w14:paraId="73363F08" w14:textId="04426105" w:rsidR="005302E0" w:rsidRPr="00C21EE1" w:rsidRDefault="005302E0" w:rsidP="00DA0F62">
            <w:pPr>
              <w:pStyle w:val="ListParagraph"/>
              <w:numPr>
                <w:ilvl w:val="0"/>
                <w:numId w:val="2"/>
              </w:numPr>
              <w:jc w:val="both"/>
              <w:rPr>
                <w:rFonts w:ascii="Century Gothic" w:hAnsi="Century Gothic" w:cs="Times New Roman"/>
                <w:sz w:val="24"/>
                <w:szCs w:val="24"/>
              </w:rPr>
            </w:pPr>
            <w:r w:rsidRPr="00C21EE1">
              <w:rPr>
                <w:rFonts w:ascii="Century Gothic" w:hAnsi="Century Gothic" w:cs="Times New Roman"/>
                <w:sz w:val="24"/>
                <w:szCs w:val="24"/>
              </w:rPr>
              <w:t>La despersonalización.</w:t>
            </w:r>
          </w:p>
          <w:p w14:paraId="6B772AEB" w14:textId="6AF545E9" w:rsidR="005302E0" w:rsidRPr="00C21EE1" w:rsidRDefault="005302E0" w:rsidP="00DA0F62">
            <w:pPr>
              <w:pStyle w:val="ListParagraph"/>
              <w:numPr>
                <w:ilvl w:val="0"/>
                <w:numId w:val="2"/>
              </w:numPr>
              <w:jc w:val="both"/>
              <w:rPr>
                <w:rFonts w:ascii="Century Gothic" w:hAnsi="Century Gothic" w:cs="Times New Roman"/>
                <w:sz w:val="24"/>
                <w:szCs w:val="24"/>
              </w:rPr>
            </w:pPr>
            <w:r w:rsidRPr="00C21EE1">
              <w:rPr>
                <w:rFonts w:ascii="Century Gothic" w:hAnsi="Century Gothic" w:cs="Times New Roman"/>
                <w:sz w:val="24"/>
                <w:szCs w:val="24"/>
              </w:rPr>
              <w:t>El materialismo y la cosificación del ser humano.</w:t>
            </w:r>
          </w:p>
          <w:p w14:paraId="5E87DE53" w14:textId="55DF2A29" w:rsidR="005302E0" w:rsidRPr="00C21EE1" w:rsidRDefault="005302E0" w:rsidP="00DA0F62">
            <w:pPr>
              <w:pStyle w:val="ListParagraph"/>
              <w:numPr>
                <w:ilvl w:val="0"/>
                <w:numId w:val="2"/>
              </w:numPr>
              <w:jc w:val="both"/>
              <w:rPr>
                <w:rFonts w:ascii="Century Gothic" w:hAnsi="Century Gothic" w:cs="Times New Roman"/>
                <w:sz w:val="24"/>
                <w:szCs w:val="24"/>
              </w:rPr>
            </w:pPr>
            <w:r w:rsidRPr="00C21EE1">
              <w:rPr>
                <w:rFonts w:ascii="Century Gothic" w:hAnsi="Century Gothic" w:cs="Times New Roman"/>
                <w:sz w:val="24"/>
                <w:szCs w:val="24"/>
              </w:rPr>
              <w:t>La sobrevaloración al recurso tecnológico que nos lleva a una competencia desigual (inteligencias artificiales).</w:t>
            </w:r>
          </w:p>
          <w:p w14:paraId="6E5C4424" w14:textId="6BD9BA1E" w:rsidR="005302E0" w:rsidRPr="00C21EE1" w:rsidRDefault="005302E0" w:rsidP="00DA0F62">
            <w:pPr>
              <w:pStyle w:val="ListParagraph"/>
              <w:numPr>
                <w:ilvl w:val="0"/>
                <w:numId w:val="2"/>
              </w:numPr>
              <w:jc w:val="both"/>
              <w:rPr>
                <w:rFonts w:ascii="Century Gothic" w:hAnsi="Century Gothic" w:cs="Times New Roman"/>
                <w:sz w:val="24"/>
                <w:szCs w:val="24"/>
              </w:rPr>
            </w:pPr>
            <w:r w:rsidRPr="00C21EE1">
              <w:rPr>
                <w:rFonts w:ascii="Century Gothic" w:hAnsi="Century Gothic" w:cs="Times New Roman"/>
                <w:sz w:val="24"/>
                <w:szCs w:val="24"/>
              </w:rPr>
              <w:t xml:space="preserve">Los objetivos y </w:t>
            </w:r>
            <w:r w:rsidRPr="00C21EE1">
              <w:rPr>
                <w:rFonts w:ascii="Century Gothic" w:hAnsi="Century Gothic" w:cs="Times New Roman"/>
                <w:sz w:val="24"/>
                <w:szCs w:val="24"/>
              </w:rPr>
              <w:lastRenderedPageBreak/>
              <w:t>contenidos del programa vigente.</w:t>
            </w:r>
          </w:p>
          <w:p w14:paraId="0A5E35D5" w14:textId="77777777" w:rsidR="005302E0" w:rsidRPr="00C21EE1" w:rsidRDefault="005302E0" w:rsidP="00DA0F62">
            <w:pPr>
              <w:pStyle w:val="ListParagraph"/>
              <w:numPr>
                <w:ilvl w:val="0"/>
                <w:numId w:val="2"/>
              </w:numPr>
              <w:jc w:val="both"/>
              <w:rPr>
                <w:rFonts w:ascii="Century Gothic" w:hAnsi="Century Gothic" w:cs="Times New Roman"/>
                <w:sz w:val="24"/>
                <w:szCs w:val="24"/>
              </w:rPr>
            </w:pPr>
            <w:r w:rsidRPr="00C21EE1">
              <w:rPr>
                <w:rFonts w:ascii="Century Gothic" w:hAnsi="Century Gothic" w:cs="Times New Roman"/>
                <w:sz w:val="24"/>
                <w:szCs w:val="24"/>
              </w:rPr>
              <w:t>Las leyes porque estas nos orientan.</w:t>
            </w:r>
          </w:p>
          <w:p w14:paraId="04629361" w14:textId="6510F82E" w:rsidR="005302E0" w:rsidRPr="00C21EE1" w:rsidRDefault="005302E0" w:rsidP="00DA0F62">
            <w:pPr>
              <w:pStyle w:val="ListParagraph"/>
              <w:numPr>
                <w:ilvl w:val="0"/>
                <w:numId w:val="2"/>
              </w:numPr>
              <w:jc w:val="both"/>
              <w:rPr>
                <w:rFonts w:ascii="Century Gothic" w:hAnsi="Century Gothic" w:cs="Times New Roman"/>
                <w:sz w:val="24"/>
                <w:szCs w:val="24"/>
              </w:rPr>
            </w:pPr>
            <w:r w:rsidRPr="00C21EE1">
              <w:rPr>
                <w:rFonts w:ascii="Century Gothic" w:hAnsi="Century Gothic" w:cs="Times New Roman"/>
                <w:sz w:val="24"/>
                <w:szCs w:val="24"/>
              </w:rPr>
              <w:t>Las dos fases de la Educación Religiosa según el voto 2023 del 2011.</w:t>
            </w:r>
          </w:p>
        </w:tc>
        <w:tc>
          <w:tcPr>
            <w:tcW w:w="2262" w:type="dxa"/>
            <w:vMerge w:val="restart"/>
          </w:tcPr>
          <w:p w14:paraId="123E726A" w14:textId="77777777" w:rsidR="005302E0" w:rsidRPr="00C21EE1" w:rsidRDefault="005302E0" w:rsidP="00DA0F62">
            <w:pPr>
              <w:pStyle w:val="ListParagraph"/>
              <w:numPr>
                <w:ilvl w:val="0"/>
                <w:numId w:val="1"/>
              </w:numPr>
              <w:jc w:val="both"/>
              <w:rPr>
                <w:rFonts w:ascii="Century Gothic" w:hAnsi="Century Gothic" w:cs="Times New Roman"/>
                <w:sz w:val="24"/>
                <w:szCs w:val="24"/>
              </w:rPr>
            </w:pPr>
            <w:r w:rsidRPr="00C21EE1">
              <w:rPr>
                <w:rFonts w:ascii="Century Gothic" w:hAnsi="Century Gothic" w:cs="Times New Roman"/>
                <w:sz w:val="24"/>
                <w:szCs w:val="24"/>
              </w:rPr>
              <w:lastRenderedPageBreak/>
              <w:t>Para ser feliz.</w:t>
            </w:r>
          </w:p>
          <w:p w14:paraId="216FD4A2" w14:textId="77777777" w:rsidR="005302E0" w:rsidRPr="00C21EE1" w:rsidRDefault="005302E0" w:rsidP="00DA0F62">
            <w:pPr>
              <w:pStyle w:val="ListParagraph"/>
              <w:numPr>
                <w:ilvl w:val="0"/>
                <w:numId w:val="1"/>
              </w:numPr>
              <w:jc w:val="both"/>
              <w:rPr>
                <w:rFonts w:ascii="Century Gothic" w:hAnsi="Century Gothic" w:cs="Times New Roman"/>
                <w:sz w:val="24"/>
                <w:szCs w:val="24"/>
              </w:rPr>
            </w:pPr>
            <w:r w:rsidRPr="00C21EE1">
              <w:rPr>
                <w:rFonts w:ascii="Century Gothic" w:hAnsi="Century Gothic" w:cs="Times New Roman"/>
                <w:sz w:val="24"/>
                <w:szCs w:val="24"/>
              </w:rPr>
              <w:t>Para tener sentido de existencia, plenitud.</w:t>
            </w:r>
          </w:p>
          <w:p w14:paraId="2AF09B05" w14:textId="77777777" w:rsidR="005302E0" w:rsidRPr="00C21EE1" w:rsidRDefault="005302E0" w:rsidP="00DA0F62">
            <w:pPr>
              <w:pStyle w:val="ListParagraph"/>
              <w:numPr>
                <w:ilvl w:val="0"/>
                <w:numId w:val="1"/>
              </w:numPr>
              <w:jc w:val="both"/>
              <w:rPr>
                <w:rFonts w:ascii="Century Gothic" w:hAnsi="Century Gothic" w:cs="Times New Roman"/>
                <w:sz w:val="24"/>
                <w:szCs w:val="24"/>
              </w:rPr>
            </w:pPr>
            <w:r w:rsidRPr="00C21EE1">
              <w:rPr>
                <w:rFonts w:ascii="Century Gothic" w:hAnsi="Century Gothic" w:cs="Times New Roman"/>
                <w:sz w:val="24"/>
                <w:szCs w:val="24"/>
              </w:rPr>
              <w:t>Para ser más y mejor humano.</w:t>
            </w:r>
          </w:p>
          <w:p w14:paraId="425D06E9" w14:textId="606201EC" w:rsidR="005302E0" w:rsidRPr="00C21EE1" w:rsidRDefault="005302E0" w:rsidP="00DA0F62">
            <w:pPr>
              <w:jc w:val="both"/>
              <w:rPr>
                <w:rFonts w:ascii="Century Gothic" w:hAnsi="Century Gothic" w:cs="Times New Roman"/>
                <w:b/>
                <w:bCs/>
                <w:sz w:val="24"/>
                <w:szCs w:val="24"/>
              </w:rPr>
            </w:pPr>
          </w:p>
        </w:tc>
        <w:tc>
          <w:tcPr>
            <w:tcW w:w="3242" w:type="dxa"/>
            <w:vAlign w:val="center"/>
          </w:tcPr>
          <w:p w14:paraId="49A44AEA" w14:textId="1802E6CD" w:rsidR="005302E0" w:rsidRPr="00C21EE1" w:rsidRDefault="005302E0" w:rsidP="00DA0F62">
            <w:pPr>
              <w:jc w:val="both"/>
              <w:rPr>
                <w:rFonts w:ascii="Century Gothic" w:hAnsi="Century Gothic" w:cs="Times New Roman"/>
                <w:b/>
                <w:bCs/>
                <w:sz w:val="24"/>
                <w:szCs w:val="24"/>
              </w:rPr>
            </w:pPr>
            <w:r w:rsidRPr="00C21EE1">
              <w:rPr>
                <w:rFonts w:ascii="Century Gothic" w:hAnsi="Century Gothic" w:cs="Times New Roman"/>
                <w:b/>
                <w:bCs/>
                <w:sz w:val="24"/>
                <w:szCs w:val="24"/>
              </w:rPr>
              <w:t>¿Por qué es importante su estudio? ¿Cuál es su aplicación práctica?</w:t>
            </w:r>
          </w:p>
        </w:tc>
        <w:tc>
          <w:tcPr>
            <w:tcW w:w="2995" w:type="dxa"/>
            <w:vMerge w:val="restart"/>
            <w:vAlign w:val="center"/>
          </w:tcPr>
          <w:p w14:paraId="0C25B373" w14:textId="77777777" w:rsidR="005302E0" w:rsidRPr="00C21EE1" w:rsidRDefault="005302E0" w:rsidP="00DA0F62">
            <w:pPr>
              <w:jc w:val="both"/>
              <w:rPr>
                <w:rFonts w:ascii="Century Gothic" w:hAnsi="Century Gothic" w:cs="Times New Roman"/>
                <w:sz w:val="24"/>
                <w:szCs w:val="24"/>
              </w:rPr>
            </w:pPr>
            <w:r w:rsidRPr="00C21EE1">
              <w:rPr>
                <w:rFonts w:ascii="Century Gothic" w:hAnsi="Century Gothic" w:cs="Times New Roman"/>
                <w:sz w:val="24"/>
                <w:szCs w:val="24"/>
              </w:rPr>
              <w:t>Que el docente tenga presente que:</w:t>
            </w:r>
          </w:p>
          <w:p w14:paraId="0D4231D0" w14:textId="77777777" w:rsidR="00442716" w:rsidRPr="00C21EE1" w:rsidRDefault="00442716" w:rsidP="00DA0F62">
            <w:pPr>
              <w:jc w:val="both"/>
              <w:rPr>
                <w:rFonts w:ascii="Century Gothic" w:hAnsi="Century Gothic" w:cs="Times New Roman"/>
                <w:sz w:val="24"/>
                <w:szCs w:val="24"/>
              </w:rPr>
            </w:pPr>
          </w:p>
          <w:p w14:paraId="53C7C719" w14:textId="707AB6DC" w:rsidR="00442716" w:rsidRPr="00C21EE1" w:rsidRDefault="008023E7" w:rsidP="00DA0F62">
            <w:pPr>
              <w:jc w:val="both"/>
              <w:rPr>
                <w:rFonts w:ascii="Century Gothic" w:hAnsi="Century Gothic" w:cs="Times New Roman"/>
                <w:sz w:val="24"/>
                <w:szCs w:val="24"/>
              </w:rPr>
            </w:pPr>
            <w:r w:rsidRPr="00C21EE1">
              <w:rPr>
                <w:rFonts w:ascii="Century Gothic" w:hAnsi="Century Gothic" w:cs="Times New Roman"/>
                <w:sz w:val="24"/>
                <w:szCs w:val="24"/>
              </w:rPr>
              <w:t xml:space="preserve">El </w:t>
            </w:r>
            <w:r w:rsidR="00E44A54" w:rsidRPr="00C21EE1">
              <w:rPr>
                <w:rFonts w:ascii="Century Gothic" w:hAnsi="Century Gothic" w:cs="Times New Roman"/>
                <w:sz w:val="24"/>
                <w:szCs w:val="24"/>
              </w:rPr>
              <w:t>eje</w:t>
            </w:r>
            <w:r w:rsidRPr="00C21EE1">
              <w:rPr>
                <w:rFonts w:ascii="Century Gothic" w:hAnsi="Century Gothic" w:cs="Times New Roman"/>
                <w:sz w:val="24"/>
                <w:szCs w:val="24"/>
              </w:rPr>
              <w:t xml:space="preserve"> principal es enfatizar </w:t>
            </w:r>
            <w:r w:rsidR="00E71E7F">
              <w:rPr>
                <w:rFonts w:ascii="Century Gothic" w:hAnsi="Century Gothic" w:cs="Times New Roman"/>
                <w:sz w:val="24"/>
                <w:szCs w:val="24"/>
              </w:rPr>
              <w:t xml:space="preserve">la complementariedad, igualdad, cambios corporales y espirituales, </w:t>
            </w:r>
            <w:r w:rsidR="004C0C45" w:rsidRPr="00C21EE1">
              <w:rPr>
                <w:rFonts w:ascii="Century Gothic" w:hAnsi="Century Gothic" w:cs="Times New Roman"/>
                <w:sz w:val="24"/>
                <w:szCs w:val="24"/>
              </w:rPr>
              <w:t xml:space="preserve">como punto medulares para la </w:t>
            </w:r>
            <w:r w:rsidR="00E44A54" w:rsidRPr="00C21EE1">
              <w:rPr>
                <w:rFonts w:ascii="Century Gothic" w:hAnsi="Century Gothic" w:cs="Times New Roman"/>
                <w:sz w:val="24"/>
                <w:szCs w:val="24"/>
              </w:rPr>
              <w:t>construcción</w:t>
            </w:r>
            <w:r w:rsidR="004C0C45" w:rsidRPr="00C21EE1">
              <w:rPr>
                <w:rFonts w:ascii="Century Gothic" w:hAnsi="Century Gothic" w:cs="Times New Roman"/>
                <w:sz w:val="24"/>
                <w:szCs w:val="24"/>
              </w:rPr>
              <w:t xml:space="preserve"> de una mejor sociedad</w:t>
            </w:r>
            <w:r w:rsidR="00BF5968" w:rsidRPr="00C21EE1">
              <w:rPr>
                <w:rFonts w:ascii="Century Gothic" w:hAnsi="Century Gothic" w:cs="Times New Roman"/>
                <w:sz w:val="24"/>
                <w:szCs w:val="24"/>
              </w:rPr>
              <w:t>.</w:t>
            </w:r>
          </w:p>
          <w:p w14:paraId="50E9C494" w14:textId="77777777" w:rsidR="005302E0" w:rsidRPr="00C21EE1" w:rsidRDefault="005302E0" w:rsidP="00DA0F62">
            <w:pPr>
              <w:jc w:val="both"/>
              <w:rPr>
                <w:rFonts w:ascii="Century Gothic" w:hAnsi="Century Gothic" w:cs="Times New Roman"/>
                <w:sz w:val="24"/>
                <w:szCs w:val="24"/>
              </w:rPr>
            </w:pPr>
          </w:p>
          <w:p w14:paraId="4A3E2039" w14:textId="0687B40F" w:rsidR="005302E0" w:rsidRPr="00C21EE1" w:rsidRDefault="005302E0" w:rsidP="00DA0F62">
            <w:pPr>
              <w:jc w:val="both"/>
              <w:rPr>
                <w:rFonts w:ascii="Century Gothic" w:hAnsi="Century Gothic" w:cs="Times New Roman"/>
                <w:sz w:val="24"/>
                <w:szCs w:val="24"/>
              </w:rPr>
            </w:pPr>
            <w:r w:rsidRPr="00C21EE1">
              <w:rPr>
                <w:rFonts w:ascii="Century Gothic" w:hAnsi="Century Gothic" w:cs="Times New Roman"/>
                <w:sz w:val="24"/>
                <w:szCs w:val="24"/>
              </w:rPr>
              <w:t>El eje trasversal del quehacer del docente de educación religiosa se centra en la persona de Jesucristo indistintamente de la religión que profese y que la fuente de que se nutre en la Palabra Dios.</w:t>
            </w:r>
          </w:p>
          <w:p w14:paraId="4C6703A5" w14:textId="77777777" w:rsidR="005302E0" w:rsidRPr="00C21EE1" w:rsidRDefault="005302E0" w:rsidP="00DA0F62">
            <w:pPr>
              <w:jc w:val="both"/>
              <w:rPr>
                <w:rFonts w:ascii="Century Gothic" w:hAnsi="Century Gothic" w:cs="Times New Roman"/>
                <w:sz w:val="24"/>
                <w:szCs w:val="24"/>
              </w:rPr>
            </w:pPr>
          </w:p>
          <w:p w14:paraId="2703C216" w14:textId="20F55013" w:rsidR="005302E0" w:rsidRPr="00C21EE1" w:rsidRDefault="005302E0" w:rsidP="00DA0F62">
            <w:pPr>
              <w:jc w:val="both"/>
              <w:rPr>
                <w:rFonts w:ascii="Century Gothic" w:hAnsi="Century Gothic" w:cs="Times New Roman"/>
                <w:sz w:val="24"/>
                <w:szCs w:val="24"/>
              </w:rPr>
            </w:pPr>
            <w:r w:rsidRPr="00C21EE1">
              <w:rPr>
                <w:rFonts w:ascii="Century Gothic" w:hAnsi="Century Gothic" w:cs="Times New Roman"/>
                <w:sz w:val="24"/>
                <w:szCs w:val="24"/>
              </w:rPr>
              <w:t xml:space="preserve">Y que la máxima estrategia </w:t>
            </w:r>
            <w:r w:rsidR="00D918B5" w:rsidRPr="00C21EE1">
              <w:rPr>
                <w:rFonts w:ascii="Century Gothic" w:hAnsi="Century Gothic" w:cs="Times New Roman"/>
                <w:sz w:val="24"/>
                <w:szCs w:val="24"/>
              </w:rPr>
              <w:t>pedagógica es</w:t>
            </w:r>
            <w:r w:rsidRPr="00C21EE1">
              <w:rPr>
                <w:rFonts w:ascii="Century Gothic" w:hAnsi="Century Gothic" w:cs="Times New Roman"/>
                <w:sz w:val="24"/>
                <w:szCs w:val="24"/>
              </w:rPr>
              <w:t xml:space="preserve"> el testimonio de vida </w:t>
            </w:r>
          </w:p>
          <w:p w14:paraId="7E6ED7CF" w14:textId="10A56E50" w:rsidR="005302E0" w:rsidRPr="00C21EE1" w:rsidRDefault="005302E0" w:rsidP="00DA0F62">
            <w:pPr>
              <w:jc w:val="both"/>
              <w:rPr>
                <w:rFonts w:ascii="Century Gothic" w:hAnsi="Century Gothic" w:cs="Times New Roman"/>
                <w:sz w:val="24"/>
                <w:szCs w:val="24"/>
              </w:rPr>
            </w:pPr>
          </w:p>
          <w:p w14:paraId="6C5022B9" w14:textId="4B347EBF" w:rsidR="005302E0" w:rsidRPr="00C21EE1" w:rsidRDefault="005302E0" w:rsidP="00DA0F62">
            <w:pPr>
              <w:jc w:val="both"/>
              <w:rPr>
                <w:rFonts w:ascii="Century Gothic" w:hAnsi="Century Gothic" w:cs="Times New Roman"/>
                <w:sz w:val="24"/>
                <w:szCs w:val="24"/>
              </w:rPr>
            </w:pPr>
          </w:p>
        </w:tc>
      </w:tr>
      <w:tr w:rsidR="001004B5" w:rsidRPr="00C21EE1" w14:paraId="77542338" w14:textId="01574EBB" w:rsidTr="00DA0F62">
        <w:tc>
          <w:tcPr>
            <w:tcW w:w="2282" w:type="dxa"/>
            <w:vMerge/>
          </w:tcPr>
          <w:p w14:paraId="644224CE" w14:textId="77777777" w:rsidR="005302E0" w:rsidRPr="00C21EE1" w:rsidRDefault="005302E0" w:rsidP="00DA0F62">
            <w:pPr>
              <w:jc w:val="both"/>
              <w:rPr>
                <w:rFonts w:ascii="Century Gothic" w:hAnsi="Century Gothic" w:cs="Times New Roman"/>
                <w:sz w:val="24"/>
                <w:szCs w:val="24"/>
              </w:rPr>
            </w:pPr>
          </w:p>
        </w:tc>
        <w:tc>
          <w:tcPr>
            <w:tcW w:w="2822" w:type="dxa"/>
            <w:vMerge/>
          </w:tcPr>
          <w:p w14:paraId="61D92C8F" w14:textId="77777777" w:rsidR="005302E0" w:rsidRPr="00C21EE1" w:rsidRDefault="005302E0" w:rsidP="00DA0F62">
            <w:pPr>
              <w:jc w:val="both"/>
              <w:rPr>
                <w:rFonts w:ascii="Century Gothic" w:hAnsi="Century Gothic" w:cs="Times New Roman"/>
                <w:sz w:val="24"/>
                <w:szCs w:val="24"/>
              </w:rPr>
            </w:pPr>
          </w:p>
        </w:tc>
        <w:tc>
          <w:tcPr>
            <w:tcW w:w="2262" w:type="dxa"/>
            <w:vMerge/>
          </w:tcPr>
          <w:p w14:paraId="563FC2C0" w14:textId="54BC9627" w:rsidR="005302E0" w:rsidRPr="00C21EE1" w:rsidRDefault="005302E0" w:rsidP="00DA0F62">
            <w:pPr>
              <w:jc w:val="both"/>
              <w:rPr>
                <w:rFonts w:ascii="Century Gothic" w:hAnsi="Century Gothic" w:cs="Times New Roman"/>
                <w:sz w:val="24"/>
                <w:szCs w:val="24"/>
              </w:rPr>
            </w:pPr>
          </w:p>
        </w:tc>
        <w:tc>
          <w:tcPr>
            <w:tcW w:w="3242" w:type="dxa"/>
          </w:tcPr>
          <w:p w14:paraId="74B554EE" w14:textId="5F30541B" w:rsidR="005302E0" w:rsidRDefault="005302E0" w:rsidP="00DA0F62">
            <w:pPr>
              <w:jc w:val="both"/>
              <w:rPr>
                <w:rFonts w:ascii="Century Gothic" w:hAnsi="Century Gothic" w:cs="Times New Roman"/>
                <w:b/>
                <w:bCs/>
                <w:sz w:val="24"/>
                <w:szCs w:val="24"/>
              </w:rPr>
            </w:pPr>
            <w:r w:rsidRPr="00C21EE1">
              <w:rPr>
                <w:rFonts w:ascii="Century Gothic" w:hAnsi="Century Gothic" w:cs="Times New Roman"/>
                <w:b/>
                <w:bCs/>
                <w:sz w:val="24"/>
                <w:szCs w:val="24"/>
              </w:rPr>
              <w:t>Primer Grado</w:t>
            </w:r>
          </w:p>
          <w:p w14:paraId="7A4DC67A" w14:textId="77777777" w:rsidR="005B22AC" w:rsidRPr="00C21EE1" w:rsidRDefault="005B22AC" w:rsidP="00DA0F62">
            <w:pPr>
              <w:jc w:val="both"/>
              <w:rPr>
                <w:rFonts w:ascii="Century Gothic" w:hAnsi="Century Gothic" w:cs="Times New Roman"/>
                <w:b/>
                <w:bCs/>
                <w:sz w:val="24"/>
                <w:szCs w:val="24"/>
              </w:rPr>
            </w:pPr>
          </w:p>
          <w:p w14:paraId="0D9761EE" w14:textId="4CFF2C81" w:rsidR="00C21EE1" w:rsidRDefault="00341407" w:rsidP="00DA0F62">
            <w:pPr>
              <w:jc w:val="both"/>
              <w:rPr>
                <w:rFonts w:ascii="Century Gothic" w:hAnsi="Century Gothic" w:cs="Times New Roman"/>
                <w:sz w:val="24"/>
                <w:szCs w:val="24"/>
              </w:rPr>
            </w:pPr>
            <w:r>
              <w:rPr>
                <w:rFonts w:ascii="Century Gothic" w:hAnsi="Century Gothic" w:cs="Times New Roman"/>
                <w:sz w:val="24"/>
                <w:szCs w:val="24"/>
              </w:rPr>
              <w:t>Enfatizar la importancia de la complementariedad de todos los sere</w:t>
            </w:r>
            <w:r w:rsidR="000144D7">
              <w:rPr>
                <w:rFonts w:ascii="Century Gothic" w:hAnsi="Century Gothic" w:cs="Times New Roman"/>
                <w:sz w:val="24"/>
                <w:szCs w:val="24"/>
              </w:rPr>
              <w:t>s</w:t>
            </w:r>
            <w:r>
              <w:rPr>
                <w:rFonts w:ascii="Century Gothic" w:hAnsi="Century Gothic" w:cs="Times New Roman"/>
                <w:sz w:val="24"/>
                <w:szCs w:val="24"/>
              </w:rPr>
              <w:t xml:space="preserve"> humanos como creación de Dios</w:t>
            </w:r>
            <w:r w:rsidR="00AD08AA">
              <w:rPr>
                <w:rFonts w:ascii="Century Gothic" w:hAnsi="Century Gothic" w:cs="Times New Roman"/>
                <w:sz w:val="24"/>
                <w:szCs w:val="24"/>
              </w:rPr>
              <w:t xml:space="preserve"> tanto en la </w:t>
            </w:r>
            <w:r w:rsidR="000144D7">
              <w:rPr>
                <w:rFonts w:ascii="Century Gothic" w:hAnsi="Century Gothic" w:cs="Times New Roman"/>
                <w:sz w:val="24"/>
                <w:szCs w:val="24"/>
              </w:rPr>
              <w:t>igualdad</w:t>
            </w:r>
            <w:r w:rsidR="008A3F5A">
              <w:rPr>
                <w:rFonts w:ascii="Century Gothic" w:hAnsi="Century Gothic" w:cs="Times New Roman"/>
                <w:sz w:val="24"/>
                <w:szCs w:val="24"/>
              </w:rPr>
              <w:t xml:space="preserve"> en el trabajo en casa, la cooperación, la igualdad con todas las personas y todos los hijos de Dios.</w:t>
            </w:r>
          </w:p>
          <w:p w14:paraId="29F8A83A" w14:textId="77777777" w:rsidR="008A3F5A" w:rsidRPr="00C21EE1" w:rsidRDefault="008A3F5A" w:rsidP="00DA0F62">
            <w:pPr>
              <w:jc w:val="both"/>
              <w:rPr>
                <w:rFonts w:ascii="Century Gothic" w:hAnsi="Century Gothic" w:cs="Times New Roman"/>
                <w:sz w:val="24"/>
                <w:szCs w:val="24"/>
              </w:rPr>
            </w:pPr>
          </w:p>
          <w:p w14:paraId="767EC110" w14:textId="77777777" w:rsidR="00C21EE1" w:rsidRDefault="005302E0" w:rsidP="00DA0F62">
            <w:pPr>
              <w:jc w:val="both"/>
              <w:rPr>
                <w:rFonts w:ascii="Century Gothic" w:hAnsi="Century Gothic" w:cs="Times New Roman"/>
                <w:b/>
                <w:bCs/>
                <w:sz w:val="24"/>
                <w:szCs w:val="24"/>
              </w:rPr>
            </w:pPr>
            <w:r w:rsidRPr="00C21EE1">
              <w:rPr>
                <w:rFonts w:ascii="Century Gothic" w:hAnsi="Century Gothic" w:cs="Times New Roman"/>
                <w:b/>
                <w:bCs/>
                <w:sz w:val="24"/>
                <w:szCs w:val="24"/>
              </w:rPr>
              <w:t>Cita bíblica:</w:t>
            </w:r>
          </w:p>
          <w:p w14:paraId="785336A7" w14:textId="03949758" w:rsidR="005302E0" w:rsidRPr="00C21EE1" w:rsidRDefault="005302E0" w:rsidP="00DA0F62">
            <w:pPr>
              <w:jc w:val="both"/>
              <w:rPr>
                <w:rFonts w:ascii="Century Gothic" w:hAnsi="Century Gothic" w:cs="Times New Roman"/>
                <w:sz w:val="24"/>
                <w:szCs w:val="24"/>
              </w:rPr>
            </w:pPr>
            <w:r w:rsidRPr="00C21EE1">
              <w:rPr>
                <w:rFonts w:ascii="Century Gothic" w:hAnsi="Century Gothic" w:cs="Times New Roman"/>
                <w:sz w:val="24"/>
                <w:szCs w:val="24"/>
              </w:rPr>
              <w:t xml:space="preserve"> </w:t>
            </w:r>
          </w:p>
          <w:p w14:paraId="075F8F1D" w14:textId="514B20F5" w:rsidR="005302E0" w:rsidRDefault="00EA2929" w:rsidP="00DA0F62">
            <w:pPr>
              <w:jc w:val="both"/>
              <w:rPr>
                <w:rFonts w:ascii="Century Gothic" w:hAnsi="Century Gothic" w:cs="Times New Roman"/>
                <w:sz w:val="24"/>
                <w:szCs w:val="24"/>
              </w:rPr>
            </w:pPr>
            <w:r>
              <w:rPr>
                <w:rFonts w:ascii="Century Gothic" w:hAnsi="Century Gothic" w:cs="Times New Roman"/>
                <w:sz w:val="24"/>
                <w:szCs w:val="24"/>
              </w:rPr>
              <w:t>Genesis 1, 26.</w:t>
            </w:r>
          </w:p>
          <w:p w14:paraId="175E02C9" w14:textId="77777777" w:rsidR="009E7C9C" w:rsidRPr="00C21EE1" w:rsidRDefault="009E7C9C" w:rsidP="00DA0F62">
            <w:pPr>
              <w:jc w:val="both"/>
              <w:rPr>
                <w:rFonts w:ascii="Century Gothic" w:hAnsi="Century Gothic" w:cs="Times New Roman"/>
                <w:sz w:val="24"/>
                <w:szCs w:val="24"/>
              </w:rPr>
            </w:pPr>
          </w:p>
          <w:p w14:paraId="5026E48C" w14:textId="77777777" w:rsidR="005302E0" w:rsidRPr="00C21EE1" w:rsidRDefault="005302E0" w:rsidP="00DA0F62">
            <w:pPr>
              <w:jc w:val="both"/>
              <w:rPr>
                <w:rFonts w:ascii="Century Gothic" w:hAnsi="Century Gothic" w:cs="Times New Roman"/>
                <w:sz w:val="24"/>
                <w:szCs w:val="24"/>
              </w:rPr>
            </w:pPr>
            <w:r w:rsidRPr="00C21EE1">
              <w:rPr>
                <w:rFonts w:ascii="Century Gothic" w:hAnsi="Century Gothic" w:cs="Times New Roman"/>
                <w:b/>
                <w:bCs/>
                <w:sz w:val="24"/>
                <w:szCs w:val="24"/>
              </w:rPr>
              <w:t>Concepto:</w:t>
            </w:r>
            <w:r w:rsidRPr="00C21EE1">
              <w:rPr>
                <w:rFonts w:ascii="Century Gothic" w:hAnsi="Century Gothic" w:cs="Times New Roman"/>
                <w:sz w:val="24"/>
                <w:szCs w:val="24"/>
              </w:rPr>
              <w:t xml:space="preserve"> </w:t>
            </w:r>
          </w:p>
          <w:p w14:paraId="4F7C7CF0" w14:textId="58ACE6F6" w:rsidR="005302E0" w:rsidRPr="00C21EE1" w:rsidRDefault="0083529B" w:rsidP="00DA0F62">
            <w:pPr>
              <w:pStyle w:val="ListParagraph"/>
              <w:numPr>
                <w:ilvl w:val="0"/>
                <w:numId w:val="3"/>
              </w:numPr>
              <w:jc w:val="both"/>
              <w:rPr>
                <w:rFonts w:ascii="Century Gothic" w:hAnsi="Century Gothic" w:cs="Times New Roman"/>
                <w:sz w:val="24"/>
                <w:szCs w:val="24"/>
              </w:rPr>
            </w:pPr>
            <w:r w:rsidRPr="0083529B">
              <w:rPr>
                <w:rFonts w:ascii="Century Gothic" w:hAnsi="Century Gothic" w:cs="Times New Roman"/>
                <w:sz w:val="24"/>
                <w:szCs w:val="24"/>
              </w:rPr>
              <w:t>Conjunto de características que hacen que una cosa complemente otra</w:t>
            </w:r>
            <w:r w:rsidR="00375A6B">
              <w:rPr>
                <w:rFonts w:ascii="Century Gothic" w:hAnsi="Century Gothic" w:cs="Times New Roman"/>
                <w:sz w:val="24"/>
                <w:szCs w:val="24"/>
              </w:rPr>
              <w:t xml:space="preserve">. </w:t>
            </w:r>
            <w:r w:rsidR="006858BF">
              <w:rPr>
                <w:rFonts w:ascii="Century Gothic" w:hAnsi="Century Gothic" w:cs="Times New Roman"/>
                <w:sz w:val="24"/>
                <w:szCs w:val="24"/>
              </w:rPr>
              <w:t>(</w:t>
            </w:r>
            <w:r w:rsidR="00950726">
              <w:rPr>
                <w:rFonts w:ascii="Century Gothic" w:hAnsi="Century Gothic" w:cs="Times New Roman"/>
                <w:sz w:val="24"/>
                <w:szCs w:val="24"/>
              </w:rPr>
              <w:t>Diccionario</w:t>
            </w:r>
            <w:r w:rsidR="006858BF">
              <w:rPr>
                <w:rFonts w:ascii="Century Gothic" w:hAnsi="Century Gothic" w:cs="Times New Roman"/>
                <w:sz w:val="24"/>
                <w:szCs w:val="24"/>
              </w:rPr>
              <w:t>)</w:t>
            </w:r>
          </w:p>
          <w:p w14:paraId="3CDF5299" w14:textId="08DBDDA7" w:rsidR="005302E0" w:rsidRPr="00C21EE1" w:rsidRDefault="00602D4E" w:rsidP="00DA0F62">
            <w:pPr>
              <w:pStyle w:val="ListParagraph"/>
              <w:numPr>
                <w:ilvl w:val="0"/>
                <w:numId w:val="3"/>
              </w:numPr>
              <w:jc w:val="both"/>
              <w:rPr>
                <w:rFonts w:ascii="Century Gothic" w:hAnsi="Century Gothic" w:cs="Times New Roman"/>
                <w:sz w:val="24"/>
                <w:szCs w:val="24"/>
              </w:rPr>
            </w:pPr>
            <w:r w:rsidRPr="00602D4E">
              <w:rPr>
                <w:rFonts w:ascii="Century Gothic" w:hAnsi="Century Gothic" w:cs="Times New Roman"/>
                <w:sz w:val="24"/>
                <w:szCs w:val="24"/>
              </w:rPr>
              <w:t xml:space="preserve">la complementariedad hombre-mujer es </w:t>
            </w:r>
            <w:r w:rsidRPr="00602D4E">
              <w:rPr>
                <w:rFonts w:ascii="Century Gothic" w:hAnsi="Century Gothic" w:cs="Times New Roman"/>
                <w:sz w:val="24"/>
                <w:szCs w:val="24"/>
              </w:rPr>
              <w:lastRenderedPageBreak/>
              <w:t xml:space="preserve">la base del matrimonio y la familia . La complementariedad es una gran riqueza. No sólo algo bueno sino también hermoso </w:t>
            </w:r>
            <w:r w:rsidR="005302E0" w:rsidRPr="00C21EE1">
              <w:rPr>
                <w:rFonts w:ascii="Century Gothic" w:hAnsi="Century Gothic" w:cs="Times New Roman"/>
                <w:sz w:val="24"/>
                <w:szCs w:val="24"/>
              </w:rPr>
              <w:t>(</w:t>
            </w:r>
            <w:r w:rsidR="00950726">
              <w:rPr>
                <w:rFonts w:ascii="Century Gothic" w:hAnsi="Century Gothic" w:cs="Times New Roman"/>
                <w:sz w:val="24"/>
                <w:szCs w:val="24"/>
              </w:rPr>
              <w:t>Cristiana</w:t>
            </w:r>
            <w:r w:rsidR="005302E0" w:rsidRPr="00C21EE1">
              <w:rPr>
                <w:rFonts w:ascii="Century Gothic" w:hAnsi="Century Gothic" w:cs="Times New Roman"/>
                <w:sz w:val="24"/>
                <w:szCs w:val="24"/>
              </w:rPr>
              <w:t>).</w:t>
            </w:r>
          </w:p>
          <w:p w14:paraId="01AA5DC0" w14:textId="11F3465F" w:rsidR="005302E0" w:rsidRPr="00C21EE1" w:rsidRDefault="005302E0" w:rsidP="00DA0F62">
            <w:pPr>
              <w:jc w:val="both"/>
              <w:rPr>
                <w:rFonts w:ascii="Century Gothic" w:hAnsi="Century Gothic" w:cs="Times New Roman"/>
                <w:sz w:val="24"/>
                <w:szCs w:val="24"/>
              </w:rPr>
            </w:pPr>
          </w:p>
        </w:tc>
        <w:tc>
          <w:tcPr>
            <w:tcW w:w="2995" w:type="dxa"/>
            <w:vMerge/>
          </w:tcPr>
          <w:p w14:paraId="198E3C7D" w14:textId="77777777" w:rsidR="005302E0" w:rsidRPr="00C21EE1" w:rsidRDefault="005302E0" w:rsidP="00DA0F62">
            <w:pPr>
              <w:jc w:val="both"/>
              <w:rPr>
                <w:rFonts w:ascii="Century Gothic" w:hAnsi="Century Gothic" w:cs="Times New Roman"/>
                <w:sz w:val="24"/>
                <w:szCs w:val="24"/>
              </w:rPr>
            </w:pPr>
          </w:p>
        </w:tc>
      </w:tr>
      <w:tr w:rsidR="001004B5" w:rsidRPr="00C21EE1" w14:paraId="7809101E" w14:textId="77777777" w:rsidTr="00DA0F62">
        <w:tc>
          <w:tcPr>
            <w:tcW w:w="2282" w:type="dxa"/>
            <w:vMerge/>
          </w:tcPr>
          <w:p w14:paraId="64950412" w14:textId="77777777" w:rsidR="005302E0" w:rsidRPr="00C21EE1" w:rsidRDefault="005302E0" w:rsidP="00DA0F62">
            <w:pPr>
              <w:jc w:val="both"/>
              <w:rPr>
                <w:rFonts w:ascii="Century Gothic" w:hAnsi="Century Gothic" w:cs="Times New Roman"/>
                <w:sz w:val="24"/>
                <w:szCs w:val="24"/>
              </w:rPr>
            </w:pPr>
          </w:p>
        </w:tc>
        <w:tc>
          <w:tcPr>
            <w:tcW w:w="2822" w:type="dxa"/>
            <w:vMerge/>
          </w:tcPr>
          <w:p w14:paraId="0CA3B17A" w14:textId="77777777" w:rsidR="005302E0" w:rsidRPr="00C21EE1" w:rsidRDefault="005302E0" w:rsidP="00DA0F62">
            <w:pPr>
              <w:jc w:val="both"/>
              <w:rPr>
                <w:rFonts w:ascii="Century Gothic" w:hAnsi="Century Gothic" w:cs="Times New Roman"/>
                <w:sz w:val="24"/>
                <w:szCs w:val="24"/>
              </w:rPr>
            </w:pPr>
          </w:p>
        </w:tc>
        <w:tc>
          <w:tcPr>
            <w:tcW w:w="2262" w:type="dxa"/>
            <w:vMerge/>
          </w:tcPr>
          <w:p w14:paraId="315EADEC" w14:textId="638F5458" w:rsidR="005302E0" w:rsidRPr="00C21EE1" w:rsidRDefault="005302E0" w:rsidP="00DA0F62">
            <w:pPr>
              <w:jc w:val="both"/>
              <w:rPr>
                <w:rFonts w:ascii="Century Gothic" w:hAnsi="Century Gothic" w:cs="Times New Roman"/>
                <w:sz w:val="24"/>
                <w:szCs w:val="24"/>
              </w:rPr>
            </w:pPr>
          </w:p>
        </w:tc>
        <w:tc>
          <w:tcPr>
            <w:tcW w:w="3242" w:type="dxa"/>
          </w:tcPr>
          <w:p w14:paraId="4702A3D3" w14:textId="77777777" w:rsidR="005302E0" w:rsidRDefault="005302E0" w:rsidP="00DA0F62">
            <w:pPr>
              <w:jc w:val="both"/>
              <w:rPr>
                <w:rFonts w:ascii="Century Gothic" w:hAnsi="Century Gothic" w:cs="Times New Roman"/>
                <w:b/>
                <w:bCs/>
                <w:sz w:val="24"/>
                <w:szCs w:val="24"/>
              </w:rPr>
            </w:pPr>
            <w:r w:rsidRPr="009E7C9C">
              <w:rPr>
                <w:rFonts w:ascii="Century Gothic" w:hAnsi="Century Gothic" w:cs="Times New Roman"/>
                <w:b/>
                <w:bCs/>
                <w:sz w:val="24"/>
                <w:szCs w:val="24"/>
              </w:rPr>
              <w:t>Segundo Grado:</w:t>
            </w:r>
          </w:p>
          <w:p w14:paraId="44D456CA" w14:textId="77777777" w:rsidR="005B22AC" w:rsidRPr="009E7C9C" w:rsidRDefault="005B22AC" w:rsidP="00DA0F62">
            <w:pPr>
              <w:jc w:val="both"/>
              <w:rPr>
                <w:rFonts w:ascii="Century Gothic" w:hAnsi="Century Gothic" w:cs="Times New Roman"/>
                <w:b/>
                <w:bCs/>
                <w:sz w:val="24"/>
                <w:szCs w:val="24"/>
              </w:rPr>
            </w:pPr>
          </w:p>
          <w:p w14:paraId="3731E1D0" w14:textId="14141676" w:rsidR="00CF648B" w:rsidRDefault="0031136E" w:rsidP="00DA0F62">
            <w:pPr>
              <w:jc w:val="both"/>
              <w:rPr>
                <w:rFonts w:ascii="Century Gothic" w:hAnsi="Century Gothic" w:cs="Times New Roman"/>
                <w:sz w:val="24"/>
                <w:szCs w:val="24"/>
              </w:rPr>
            </w:pPr>
            <w:r>
              <w:rPr>
                <w:rFonts w:ascii="Century Gothic" w:hAnsi="Century Gothic" w:cs="Times New Roman"/>
                <w:sz w:val="24"/>
                <w:szCs w:val="24"/>
              </w:rPr>
              <w:t xml:space="preserve">Presentar de una forma integral </w:t>
            </w:r>
            <w:r w:rsidR="00450669">
              <w:rPr>
                <w:rFonts w:ascii="Century Gothic" w:hAnsi="Century Gothic" w:cs="Times New Roman"/>
                <w:sz w:val="24"/>
                <w:szCs w:val="24"/>
              </w:rPr>
              <w:t>el concepto de cuerpo y sus cambios que se presentan</w:t>
            </w:r>
            <w:r w:rsidR="00464EE6">
              <w:rPr>
                <w:rFonts w:ascii="Century Gothic" w:hAnsi="Century Gothic" w:cs="Times New Roman"/>
                <w:sz w:val="24"/>
                <w:szCs w:val="24"/>
              </w:rPr>
              <w:t>, a la vez, indicar que nuestro cuerpo es un regalo de Dios y que hay debemos cuidarlo</w:t>
            </w:r>
            <w:r w:rsidR="00AC7B43">
              <w:rPr>
                <w:rFonts w:ascii="Century Gothic" w:hAnsi="Century Gothic" w:cs="Times New Roman"/>
                <w:sz w:val="24"/>
                <w:szCs w:val="24"/>
              </w:rPr>
              <w:t xml:space="preserve">, </w:t>
            </w:r>
            <w:r w:rsidR="008A6AED">
              <w:rPr>
                <w:rFonts w:ascii="Century Gothic" w:hAnsi="Century Gothic" w:cs="Times New Roman"/>
                <w:sz w:val="24"/>
                <w:szCs w:val="24"/>
              </w:rPr>
              <w:t>aparte</w:t>
            </w:r>
            <w:r w:rsidR="00AC7B43">
              <w:rPr>
                <w:rFonts w:ascii="Century Gothic" w:hAnsi="Century Gothic" w:cs="Times New Roman"/>
                <w:sz w:val="24"/>
                <w:szCs w:val="24"/>
              </w:rPr>
              <w:t xml:space="preserve"> que este expresa el amor que Dios nos tiene a cada uno.</w:t>
            </w:r>
          </w:p>
          <w:p w14:paraId="50AC43DF" w14:textId="77777777" w:rsidR="00AC7B43" w:rsidRPr="00C21EE1" w:rsidRDefault="00AC7B43" w:rsidP="00DA0F62">
            <w:pPr>
              <w:jc w:val="both"/>
              <w:rPr>
                <w:rFonts w:ascii="Century Gothic" w:hAnsi="Century Gothic" w:cs="Times New Roman"/>
                <w:sz w:val="24"/>
                <w:szCs w:val="24"/>
              </w:rPr>
            </w:pPr>
          </w:p>
          <w:p w14:paraId="13B9F3C3" w14:textId="77777777" w:rsidR="009E7C9C" w:rsidRDefault="005302E0" w:rsidP="00DA0F62">
            <w:pPr>
              <w:jc w:val="both"/>
              <w:rPr>
                <w:rFonts w:ascii="Century Gothic" w:hAnsi="Century Gothic" w:cs="Times New Roman"/>
                <w:b/>
                <w:bCs/>
                <w:sz w:val="24"/>
                <w:szCs w:val="24"/>
              </w:rPr>
            </w:pPr>
            <w:r w:rsidRPr="00375A6B">
              <w:rPr>
                <w:rFonts w:ascii="Century Gothic" w:hAnsi="Century Gothic" w:cs="Times New Roman"/>
                <w:b/>
                <w:bCs/>
                <w:sz w:val="24"/>
                <w:szCs w:val="24"/>
              </w:rPr>
              <w:t>Cita Bíblica:</w:t>
            </w:r>
          </w:p>
          <w:p w14:paraId="5AFEE950" w14:textId="77777777" w:rsidR="005B22AC" w:rsidRPr="00375A6B" w:rsidRDefault="005B22AC" w:rsidP="00DA0F62">
            <w:pPr>
              <w:jc w:val="both"/>
              <w:rPr>
                <w:rFonts w:ascii="Century Gothic" w:hAnsi="Century Gothic" w:cs="Times New Roman"/>
                <w:b/>
                <w:bCs/>
                <w:sz w:val="24"/>
                <w:szCs w:val="24"/>
              </w:rPr>
            </w:pPr>
          </w:p>
          <w:p w14:paraId="0048AF2A" w14:textId="647082E4" w:rsidR="005302E0" w:rsidRDefault="00A266A8" w:rsidP="00DA0F62">
            <w:pPr>
              <w:jc w:val="both"/>
              <w:rPr>
                <w:rFonts w:ascii="Century Gothic" w:hAnsi="Century Gothic" w:cs="Times New Roman"/>
                <w:sz w:val="24"/>
                <w:szCs w:val="24"/>
              </w:rPr>
            </w:pPr>
            <w:r>
              <w:rPr>
                <w:rFonts w:ascii="Century Gothic" w:hAnsi="Century Gothic" w:cs="Times New Roman"/>
                <w:sz w:val="24"/>
                <w:szCs w:val="24"/>
              </w:rPr>
              <w:t>Genesis 1, 27</w:t>
            </w:r>
          </w:p>
          <w:p w14:paraId="3FA6F06D" w14:textId="77777777" w:rsidR="00375A6B" w:rsidRPr="00C21EE1" w:rsidRDefault="00375A6B" w:rsidP="00DA0F62">
            <w:pPr>
              <w:jc w:val="both"/>
              <w:rPr>
                <w:rFonts w:ascii="Century Gothic" w:hAnsi="Century Gothic" w:cs="Times New Roman"/>
                <w:sz w:val="24"/>
                <w:szCs w:val="24"/>
              </w:rPr>
            </w:pPr>
          </w:p>
          <w:p w14:paraId="40C6DD1F" w14:textId="77777777" w:rsidR="005302E0" w:rsidRPr="00375A6B" w:rsidRDefault="005302E0" w:rsidP="00DA0F62">
            <w:pPr>
              <w:jc w:val="both"/>
              <w:rPr>
                <w:rFonts w:ascii="Century Gothic" w:hAnsi="Century Gothic" w:cs="Times New Roman"/>
                <w:b/>
                <w:bCs/>
                <w:sz w:val="24"/>
                <w:szCs w:val="24"/>
              </w:rPr>
            </w:pPr>
            <w:r w:rsidRPr="00375A6B">
              <w:rPr>
                <w:rFonts w:ascii="Century Gothic" w:hAnsi="Century Gothic" w:cs="Times New Roman"/>
                <w:b/>
                <w:bCs/>
                <w:sz w:val="24"/>
                <w:szCs w:val="24"/>
              </w:rPr>
              <w:t>Conceptos:</w:t>
            </w:r>
          </w:p>
          <w:p w14:paraId="7DD4D452" w14:textId="14629E41" w:rsidR="00263613" w:rsidRDefault="002E1C37" w:rsidP="00DA0F62">
            <w:pPr>
              <w:pStyle w:val="ListParagraph"/>
              <w:numPr>
                <w:ilvl w:val="0"/>
                <w:numId w:val="4"/>
              </w:numPr>
              <w:jc w:val="both"/>
              <w:rPr>
                <w:rFonts w:ascii="Century Gothic" w:hAnsi="Century Gothic" w:cs="Times New Roman"/>
                <w:sz w:val="24"/>
                <w:szCs w:val="24"/>
              </w:rPr>
            </w:pPr>
            <w:r w:rsidRPr="002E1C37">
              <w:rPr>
                <w:rFonts w:ascii="Century Gothic" w:hAnsi="Century Gothic" w:cs="Times New Roman"/>
                <w:sz w:val="24"/>
                <w:szCs w:val="24"/>
              </w:rPr>
              <w:t xml:space="preserve">La dimensión corporal se refiere al desarrollo en la niñez desde el cuerpo y con el </w:t>
            </w:r>
            <w:r w:rsidRPr="002E1C37">
              <w:rPr>
                <w:rFonts w:ascii="Century Gothic" w:hAnsi="Century Gothic" w:cs="Times New Roman"/>
                <w:sz w:val="24"/>
                <w:szCs w:val="24"/>
              </w:rPr>
              <w:lastRenderedPageBreak/>
              <w:t>cuerpo, a fin de reconocer al otro y ser presencia para este a partir de su corporalidad, incluyendo también la posibilidad de participar en procesos de formación y desarrollo físico y motor</w:t>
            </w:r>
            <w:r w:rsidR="00263613">
              <w:rPr>
                <w:rFonts w:ascii="Century Gothic" w:hAnsi="Century Gothic" w:cs="Times New Roman"/>
                <w:sz w:val="24"/>
                <w:szCs w:val="24"/>
              </w:rPr>
              <w:t>.</w:t>
            </w:r>
          </w:p>
          <w:p w14:paraId="3886C90A" w14:textId="27C9A53D" w:rsidR="005302E0" w:rsidRPr="00DA0F62" w:rsidRDefault="005302E0" w:rsidP="00263613">
            <w:pPr>
              <w:pStyle w:val="ListParagraph"/>
              <w:jc w:val="both"/>
              <w:rPr>
                <w:rFonts w:ascii="Century Gothic" w:hAnsi="Century Gothic" w:cs="Times New Roman"/>
                <w:sz w:val="24"/>
                <w:szCs w:val="24"/>
              </w:rPr>
            </w:pPr>
            <w:r w:rsidRPr="00DA0F62">
              <w:rPr>
                <w:rFonts w:ascii="Century Gothic" w:hAnsi="Century Gothic" w:cs="Times New Roman"/>
                <w:sz w:val="24"/>
                <w:szCs w:val="24"/>
              </w:rPr>
              <w:t>(Diccionario)</w:t>
            </w:r>
          </w:p>
          <w:p w14:paraId="452E48C2" w14:textId="77777777" w:rsidR="005302E0" w:rsidRPr="00C21EE1" w:rsidRDefault="005302E0" w:rsidP="00DA0F62">
            <w:pPr>
              <w:jc w:val="both"/>
              <w:rPr>
                <w:rFonts w:ascii="Century Gothic" w:hAnsi="Century Gothic" w:cs="Times New Roman"/>
                <w:sz w:val="24"/>
                <w:szCs w:val="24"/>
              </w:rPr>
            </w:pPr>
          </w:p>
          <w:p w14:paraId="655BEA4C" w14:textId="1A14B169" w:rsidR="005302E0" w:rsidRPr="00DA0F62" w:rsidRDefault="00DA0F62" w:rsidP="00DA0F62">
            <w:pPr>
              <w:pStyle w:val="ListParagraph"/>
              <w:numPr>
                <w:ilvl w:val="0"/>
                <w:numId w:val="4"/>
              </w:numPr>
              <w:jc w:val="both"/>
              <w:rPr>
                <w:rFonts w:ascii="Century Gothic" w:hAnsi="Century Gothic" w:cs="Times New Roman"/>
                <w:sz w:val="24"/>
                <w:szCs w:val="24"/>
              </w:rPr>
            </w:pPr>
            <w:r>
              <w:rPr>
                <w:rFonts w:ascii="Century Gothic" w:hAnsi="Century Gothic" w:cs="Times New Roman"/>
                <w:sz w:val="24"/>
                <w:szCs w:val="24"/>
              </w:rPr>
              <w:t xml:space="preserve"> </w:t>
            </w:r>
            <w:r w:rsidR="00394B1A">
              <w:rPr>
                <w:rFonts w:ascii="Century Gothic" w:hAnsi="Century Gothic" w:cs="Times New Roman"/>
                <w:sz w:val="24"/>
                <w:szCs w:val="24"/>
              </w:rPr>
              <w:t xml:space="preserve">Nuestro cuerpo es </w:t>
            </w:r>
            <w:r w:rsidR="008A6AED">
              <w:rPr>
                <w:rFonts w:ascii="Century Gothic" w:hAnsi="Century Gothic" w:cs="Times New Roman"/>
                <w:sz w:val="24"/>
                <w:szCs w:val="24"/>
              </w:rPr>
              <w:t>sinónimo</w:t>
            </w:r>
            <w:r w:rsidR="00394B1A">
              <w:rPr>
                <w:rFonts w:ascii="Century Gothic" w:hAnsi="Century Gothic" w:cs="Times New Roman"/>
                <w:sz w:val="24"/>
                <w:szCs w:val="24"/>
              </w:rPr>
              <w:t xml:space="preserve"> de la expresión de amor que tiene Dios hacia nosotros, conforme va pasando el tiempo, las personas van cambiando tanto en lo físico como en lo espiritual. </w:t>
            </w:r>
            <w:r>
              <w:rPr>
                <w:rFonts w:ascii="Century Gothic" w:hAnsi="Century Gothic" w:cs="Times New Roman"/>
                <w:sz w:val="24"/>
                <w:szCs w:val="24"/>
              </w:rPr>
              <w:t>(Cristiano)</w:t>
            </w:r>
          </w:p>
          <w:p w14:paraId="3D569B9D" w14:textId="0CA8886F" w:rsidR="005302E0" w:rsidRPr="00C21EE1" w:rsidRDefault="005302E0" w:rsidP="00DA0F62">
            <w:pPr>
              <w:jc w:val="both"/>
              <w:rPr>
                <w:rFonts w:ascii="Century Gothic" w:hAnsi="Century Gothic" w:cs="Times New Roman"/>
                <w:sz w:val="24"/>
                <w:szCs w:val="24"/>
              </w:rPr>
            </w:pPr>
          </w:p>
        </w:tc>
        <w:tc>
          <w:tcPr>
            <w:tcW w:w="2995" w:type="dxa"/>
            <w:vMerge/>
          </w:tcPr>
          <w:p w14:paraId="1A05EDB7" w14:textId="77777777" w:rsidR="005302E0" w:rsidRPr="00C21EE1" w:rsidRDefault="005302E0" w:rsidP="00DA0F62">
            <w:pPr>
              <w:jc w:val="both"/>
              <w:rPr>
                <w:rFonts w:ascii="Century Gothic" w:hAnsi="Century Gothic" w:cs="Times New Roman"/>
                <w:sz w:val="24"/>
                <w:szCs w:val="24"/>
              </w:rPr>
            </w:pPr>
          </w:p>
        </w:tc>
      </w:tr>
      <w:tr w:rsidR="001004B5" w:rsidRPr="00C21EE1" w14:paraId="41767821" w14:textId="77777777" w:rsidTr="00DA0F62">
        <w:tc>
          <w:tcPr>
            <w:tcW w:w="2282" w:type="dxa"/>
            <w:vMerge/>
          </w:tcPr>
          <w:p w14:paraId="3BE14858" w14:textId="77777777" w:rsidR="005302E0" w:rsidRPr="00C21EE1" w:rsidRDefault="005302E0" w:rsidP="00DA0F62">
            <w:pPr>
              <w:jc w:val="both"/>
              <w:rPr>
                <w:rFonts w:ascii="Century Gothic" w:hAnsi="Century Gothic" w:cs="Times New Roman"/>
                <w:sz w:val="24"/>
                <w:szCs w:val="24"/>
              </w:rPr>
            </w:pPr>
          </w:p>
        </w:tc>
        <w:tc>
          <w:tcPr>
            <w:tcW w:w="2822" w:type="dxa"/>
            <w:vMerge/>
          </w:tcPr>
          <w:p w14:paraId="654E9B5B" w14:textId="77777777" w:rsidR="005302E0" w:rsidRPr="00C21EE1" w:rsidRDefault="005302E0" w:rsidP="00DA0F62">
            <w:pPr>
              <w:jc w:val="both"/>
              <w:rPr>
                <w:rFonts w:ascii="Century Gothic" w:hAnsi="Century Gothic" w:cs="Times New Roman"/>
                <w:sz w:val="24"/>
                <w:szCs w:val="24"/>
              </w:rPr>
            </w:pPr>
          </w:p>
        </w:tc>
        <w:tc>
          <w:tcPr>
            <w:tcW w:w="2262" w:type="dxa"/>
            <w:vMerge/>
          </w:tcPr>
          <w:p w14:paraId="5E41BBB2" w14:textId="7EDC524F" w:rsidR="005302E0" w:rsidRPr="00C21EE1" w:rsidRDefault="005302E0" w:rsidP="00DA0F62">
            <w:pPr>
              <w:jc w:val="both"/>
              <w:rPr>
                <w:rFonts w:ascii="Century Gothic" w:hAnsi="Century Gothic" w:cs="Times New Roman"/>
                <w:sz w:val="24"/>
                <w:szCs w:val="24"/>
              </w:rPr>
            </w:pPr>
          </w:p>
        </w:tc>
        <w:tc>
          <w:tcPr>
            <w:tcW w:w="3242" w:type="dxa"/>
          </w:tcPr>
          <w:p w14:paraId="0DAE17EC" w14:textId="77777777" w:rsidR="005302E0" w:rsidRDefault="005302E0" w:rsidP="00DA0F62">
            <w:pPr>
              <w:jc w:val="both"/>
              <w:rPr>
                <w:rFonts w:ascii="Century Gothic" w:hAnsi="Century Gothic" w:cs="Times New Roman"/>
                <w:b/>
                <w:bCs/>
                <w:sz w:val="24"/>
                <w:szCs w:val="24"/>
              </w:rPr>
            </w:pPr>
            <w:r w:rsidRPr="002B02E4">
              <w:rPr>
                <w:rFonts w:ascii="Century Gothic" w:hAnsi="Century Gothic" w:cs="Times New Roman"/>
                <w:b/>
                <w:bCs/>
                <w:sz w:val="24"/>
                <w:szCs w:val="24"/>
              </w:rPr>
              <w:t>Tercer Grado</w:t>
            </w:r>
          </w:p>
          <w:p w14:paraId="6F1D30FA" w14:textId="77777777" w:rsidR="002B02E4" w:rsidRPr="002B02E4" w:rsidRDefault="002B02E4" w:rsidP="00DA0F62">
            <w:pPr>
              <w:jc w:val="both"/>
              <w:rPr>
                <w:rFonts w:ascii="Century Gothic" w:hAnsi="Century Gothic" w:cs="Times New Roman"/>
                <w:b/>
                <w:bCs/>
                <w:sz w:val="24"/>
                <w:szCs w:val="24"/>
              </w:rPr>
            </w:pPr>
          </w:p>
          <w:p w14:paraId="4617A895" w14:textId="71C4C445" w:rsidR="00F17786" w:rsidRDefault="00684789" w:rsidP="00DA0F62">
            <w:pPr>
              <w:jc w:val="both"/>
              <w:rPr>
                <w:rFonts w:ascii="Century Gothic" w:hAnsi="Century Gothic" w:cs="Times New Roman"/>
                <w:sz w:val="24"/>
                <w:szCs w:val="24"/>
              </w:rPr>
            </w:pPr>
            <w:r>
              <w:rPr>
                <w:rFonts w:ascii="Century Gothic" w:hAnsi="Century Gothic" w:cs="Times New Roman"/>
                <w:sz w:val="24"/>
                <w:szCs w:val="24"/>
              </w:rPr>
              <w:t xml:space="preserve">Resaltar que los hombres y mujeres somos uno solo y que no deben de existir </w:t>
            </w:r>
            <w:r w:rsidR="008A6AED">
              <w:rPr>
                <w:rFonts w:ascii="Century Gothic" w:hAnsi="Century Gothic" w:cs="Times New Roman"/>
                <w:sz w:val="24"/>
                <w:szCs w:val="24"/>
              </w:rPr>
              <w:lastRenderedPageBreak/>
              <w:t>desiguales</w:t>
            </w:r>
            <w:r>
              <w:rPr>
                <w:rFonts w:ascii="Century Gothic" w:hAnsi="Century Gothic" w:cs="Times New Roman"/>
                <w:sz w:val="24"/>
                <w:szCs w:val="24"/>
              </w:rPr>
              <w:t xml:space="preserve"> entre ellos.</w:t>
            </w:r>
          </w:p>
          <w:p w14:paraId="0550F325" w14:textId="77777777" w:rsidR="00F17786" w:rsidRPr="00C21EE1" w:rsidRDefault="00F17786" w:rsidP="00DA0F62">
            <w:pPr>
              <w:jc w:val="both"/>
              <w:rPr>
                <w:rFonts w:ascii="Century Gothic" w:hAnsi="Century Gothic" w:cs="Times New Roman"/>
                <w:sz w:val="24"/>
                <w:szCs w:val="24"/>
              </w:rPr>
            </w:pPr>
          </w:p>
          <w:p w14:paraId="4FCF9C19" w14:textId="77777777" w:rsidR="005302E0" w:rsidRDefault="005302E0" w:rsidP="00DA0F62">
            <w:pPr>
              <w:jc w:val="both"/>
              <w:rPr>
                <w:rFonts w:ascii="Century Gothic" w:hAnsi="Century Gothic" w:cs="Times New Roman"/>
                <w:b/>
                <w:bCs/>
                <w:sz w:val="24"/>
                <w:szCs w:val="24"/>
              </w:rPr>
            </w:pPr>
            <w:r w:rsidRPr="00F17786">
              <w:rPr>
                <w:rFonts w:ascii="Century Gothic" w:hAnsi="Century Gothic" w:cs="Times New Roman"/>
                <w:b/>
                <w:bCs/>
                <w:sz w:val="24"/>
                <w:szCs w:val="24"/>
              </w:rPr>
              <w:t>Cita Bíblica:</w:t>
            </w:r>
          </w:p>
          <w:p w14:paraId="220891B7" w14:textId="77777777" w:rsidR="005B22AC" w:rsidRPr="00F17786" w:rsidRDefault="005B22AC" w:rsidP="00DA0F62">
            <w:pPr>
              <w:jc w:val="both"/>
              <w:rPr>
                <w:rFonts w:ascii="Century Gothic" w:hAnsi="Century Gothic" w:cs="Times New Roman"/>
                <w:b/>
                <w:bCs/>
                <w:sz w:val="24"/>
                <w:szCs w:val="24"/>
              </w:rPr>
            </w:pPr>
          </w:p>
          <w:p w14:paraId="0F5F5DE3" w14:textId="690D4C53" w:rsidR="005302E0" w:rsidRPr="00C21EE1" w:rsidRDefault="00684789" w:rsidP="00DA0F62">
            <w:pPr>
              <w:jc w:val="both"/>
              <w:rPr>
                <w:rFonts w:ascii="Century Gothic" w:hAnsi="Century Gothic" w:cs="Times New Roman"/>
                <w:sz w:val="24"/>
                <w:szCs w:val="24"/>
              </w:rPr>
            </w:pPr>
            <w:r>
              <w:rPr>
                <w:rFonts w:ascii="Century Gothic" w:hAnsi="Century Gothic" w:cs="Times New Roman"/>
                <w:sz w:val="24"/>
                <w:szCs w:val="24"/>
              </w:rPr>
              <w:t>Gen</w:t>
            </w:r>
            <w:r w:rsidR="00B27203">
              <w:rPr>
                <w:rFonts w:ascii="Century Gothic" w:hAnsi="Century Gothic" w:cs="Times New Roman"/>
                <w:sz w:val="24"/>
                <w:szCs w:val="24"/>
              </w:rPr>
              <w:t>esis 1, 27.</w:t>
            </w:r>
          </w:p>
          <w:p w14:paraId="45B17CAC" w14:textId="77777777" w:rsidR="005302E0" w:rsidRDefault="005302E0" w:rsidP="00DA0F62">
            <w:pPr>
              <w:jc w:val="both"/>
              <w:rPr>
                <w:rFonts w:ascii="Century Gothic" w:hAnsi="Century Gothic" w:cs="Times New Roman"/>
                <w:sz w:val="24"/>
                <w:szCs w:val="24"/>
              </w:rPr>
            </w:pPr>
          </w:p>
          <w:p w14:paraId="2C3EE3DC" w14:textId="77777777" w:rsidR="005B22AC" w:rsidRDefault="005B22AC" w:rsidP="00DA0F62">
            <w:pPr>
              <w:jc w:val="both"/>
              <w:rPr>
                <w:rFonts w:ascii="Century Gothic" w:hAnsi="Century Gothic" w:cs="Times New Roman"/>
                <w:sz w:val="24"/>
                <w:szCs w:val="24"/>
              </w:rPr>
            </w:pPr>
          </w:p>
          <w:p w14:paraId="4DCF6967" w14:textId="77777777" w:rsidR="005B22AC" w:rsidRPr="00C21EE1" w:rsidRDefault="005B22AC" w:rsidP="00DA0F62">
            <w:pPr>
              <w:jc w:val="both"/>
              <w:rPr>
                <w:rFonts w:ascii="Century Gothic" w:hAnsi="Century Gothic" w:cs="Times New Roman"/>
                <w:sz w:val="24"/>
                <w:szCs w:val="24"/>
              </w:rPr>
            </w:pPr>
          </w:p>
          <w:p w14:paraId="03D0BAAF" w14:textId="77777777" w:rsidR="005302E0" w:rsidRPr="00DF0DA9" w:rsidRDefault="005302E0" w:rsidP="00DA0F62">
            <w:pPr>
              <w:jc w:val="both"/>
              <w:rPr>
                <w:rFonts w:ascii="Century Gothic" w:hAnsi="Century Gothic" w:cs="Times New Roman"/>
                <w:b/>
                <w:bCs/>
                <w:sz w:val="24"/>
                <w:szCs w:val="24"/>
              </w:rPr>
            </w:pPr>
            <w:r w:rsidRPr="00DF0DA9">
              <w:rPr>
                <w:rFonts w:ascii="Century Gothic" w:hAnsi="Century Gothic" w:cs="Times New Roman"/>
                <w:b/>
                <w:bCs/>
                <w:sz w:val="24"/>
                <w:szCs w:val="24"/>
              </w:rPr>
              <w:t>Concepto:</w:t>
            </w:r>
          </w:p>
          <w:p w14:paraId="7D614806" w14:textId="0D9B26C8" w:rsidR="005302E0" w:rsidRPr="00C21EE1" w:rsidRDefault="00A32EBE" w:rsidP="00B27203">
            <w:pPr>
              <w:pStyle w:val="ListParagraph"/>
              <w:numPr>
                <w:ilvl w:val="0"/>
                <w:numId w:val="4"/>
              </w:numPr>
              <w:jc w:val="both"/>
              <w:rPr>
                <w:rFonts w:ascii="Century Gothic" w:hAnsi="Century Gothic" w:cs="Times New Roman"/>
                <w:sz w:val="24"/>
                <w:szCs w:val="24"/>
              </w:rPr>
            </w:pPr>
            <w:r w:rsidRPr="00A32EBE">
              <w:rPr>
                <w:rFonts w:ascii="Century Gothic" w:hAnsi="Century Gothic" w:cs="Times New Roman"/>
                <w:sz w:val="24"/>
                <w:szCs w:val="24"/>
              </w:rPr>
              <w:t xml:space="preserve">Se refiere al principio conforme el cual mujeres y hombres acceden con justicia e igualdad a los bienes y servicios brindados por la sociedad </w:t>
            </w:r>
            <w:r w:rsidR="008A6AED" w:rsidRPr="00A32EBE">
              <w:rPr>
                <w:rFonts w:ascii="Century Gothic" w:hAnsi="Century Gothic" w:cs="Times New Roman"/>
                <w:sz w:val="24"/>
                <w:szCs w:val="24"/>
              </w:rPr>
              <w:t>de acuerdo con</w:t>
            </w:r>
            <w:r w:rsidRPr="00A32EBE">
              <w:rPr>
                <w:rFonts w:ascii="Century Gothic" w:hAnsi="Century Gothic" w:cs="Times New Roman"/>
                <w:sz w:val="24"/>
                <w:szCs w:val="24"/>
              </w:rPr>
              <w:t xml:space="preserve"> sus intereses y necesidades. </w:t>
            </w:r>
            <w:r w:rsidR="005302E0" w:rsidRPr="00C21EE1">
              <w:rPr>
                <w:rFonts w:ascii="Century Gothic" w:hAnsi="Century Gothic" w:cs="Times New Roman"/>
                <w:sz w:val="24"/>
                <w:szCs w:val="24"/>
              </w:rPr>
              <w:t>(Diccionario)</w:t>
            </w:r>
          </w:p>
          <w:p w14:paraId="796E4796" w14:textId="77777777" w:rsidR="005302E0" w:rsidRPr="00C21EE1" w:rsidRDefault="005302E0" w:rsidP="00DA0F62">
            <w:pPr>
              <w:jc w:val="both"/>
              <w:rPr>
                <w:rFonts w:ascii="Century Gothic" w:hAnsi="Century Gothic" w:cs="Times New Roman"/>
                <w:sz w:val="24"/>
                <w:szCs w:val="24"/>
              </w:rPr>
            </w:pPr>
          </w:p>
          <w:p w14:paraId="483944BF" w14:textId="3C32B622" w:rsidR="005302E0" w:rsidRPr="00D31BA0" w:rsidRDefault="00E377AF" w:rsidP="00D31BA0">
            <w:pPr>
              <w:pStyle w:val="ListParagraph"/>
              <w:numPr>
                <w:ilvl w:val="0"/>
                <w:numId w:val="4"/>
              </w:numPr>
              <w:jc w:val="both"/>
              <w:rPr>
                <w:rFonts w:ascii="Century Gothic" w:hAnsi="Century Gothic" w:cs="Times New Roman"/>
                <w:sz w:val="24"/>
                <w:szCs w:val="24"/>
              </w:rPr>
            </w:pPr>
            <w:r w:rsidRPr="00E377AF">
              <w:rPr>
                <w:rFonts w:ascii="Century Gothic" w:hAnsi="Century Gothic" w:cs="Times New Roman"/>
                <w:sz w:val="24"/>
                <w:szCs w:val="24"/>
              </w:rPr>
              <w:t xml:space="preserve">La igualdad, por tanto, es indisociable de la religión y proviene de la imago Dei. “Creó, pues, Dios al ser humano a imagen suya, a imagen de Dios lo creó, macho y </w:t>
            </w:r>
            <w:r w:rsidRPr="00E377AF">
              <w:rPr>
                <w:rFonts w:ascii="Century Gothic" w:hAnsi="Century Gothic" w:cs="Times New Roman"/>
                <w:sz w:val="24"/>
                <w:szCs w:val="24"/>
              </w:rPr>
              <w:lastRenderedPageBreak/>
              <w:t xml:space="preserve">hembra los creó” (Gn 1, 27). La alianza de Dios es con todos, incluso “con quien no está hoy aquí con nosotros” (Dt 29, 14) </w:t>
            </w:r>
            <w:r w:rsidR="003C596C" w:rsidRPr="00D31BA0">
              <w:rPr>
                <w:rFonts w:ascii="Century Gothic" w:hAnsi="Century Gothic" w:cs="Times New Roman"/>
                <w:sz w:val="24"/>
                <w:szCs w:val="24"/>
              </w:rPr>
              <w:t xml:space="preserve"> (Cristiano)</w:t>
            </w:r>
          </w:p>
        </w:tc>
        <w:tc>
          <w:tcPr>
            <w:tcW w:w="2995" w:type="dxa"/>
            <w:vMerge/>
          </w:tcPr>
          <w:p w14:paraId="57BA2D97" w14:textId="77777777" w:rsidR="005302E0" w:rsidRPr="00C21EE1" w:rsidRDefault="005302E0" w:rsidP="00DA0F62">
            <w:pPr>
              <w:jc w:val="both"/>
              <w:rPr>
                <w:rFonts w:ascii="Century Gothic" w:hAnsi="Century Gothic" w:cs="Times New Roman"/>
                <w:sz w:val="24"/>
                <w:szCs w:val="24"/>
              </w:rPr>
            </w:pPr>
          </w:p>
        </w:tc>
      </w:tr>
      <w:tr w:rsidR="001004B5" w:rsidRPr="00C21EE1" w14:paraId="03034431" w14:textId="77777777" w:rsidTr="00DA0F62">
        <w:tc>
          <w:tcPr>
            <w:tcW w:w="2282" w:type="dxa"/>
            <w:vMerge/>
          </w:tcPr>
          <w:p w14:paraId="5EEC84C6" w14:textId="77777777" w:rsidR="005302E0" w:rsidRPr="00C21EE1" w:rsidRDefault="005302E0" w:rsidP="00DA0F62">
            <w:pPr>
              <w:jc w:val="both"/>
              <w:rPr>
                <w:rFonts w:ascii="Century Gothic" w:hAnsi="Century Gothic" w:cs="Times New Roman"/>
                <w:sz w:val="24"/>
                <w:szCs w:val="24"/>
              </w:rPr>
            </w:pPr>
          </w:p>
        </w:tc>
        <w:tc>
          <w:tcPr>
            <w:tcW w:w="2822" w:type="dxa"/>
            <w:vMerge/>
          </w:tcPr>
          <w:p w14:paraId="1C5CB136" w14:textId="77777777" w:rsidR="005302E0" w:rsidRPr="00C21EE1" w:rsidRDefault="005302E0" w:rsidP="00DA0F62">
            <w:pPr>
              <w:jc w:val="both"/>
              <w:rPr>
                <w:rFonts w:ascii="Century Gothic" w:hAnsi="Century Gothic" w:cs="Times New Roman"/>
                <w:sz w:val="24"/>
                <w:szCs w:val="24"/>
              </w:rPr>
            </w:pPr>
          </w:p>
        </w:tc>
        <w:tc>
          <w:tcPr>
            <w:tcW w:w="2262" w:type="dxa"/>
          </w:tcPr>
          <w:p w14:paraId="66AB4945" w14:textId="13AAD93D" w:rsidR="005302E0" w:rsidRPr="00C21EE1" w:rsidRDefault="005302E0" w:rsidP="00DA0F62">
            <w:pPr>
              <w:jc w:val="both"/>
              <w:rPr>
                <w:rFonts w:ascii="Century Gothic" w:hAnsi="Century Gothic" w:cs="Times New Roman"/>
                <w:sz w:val="24"/>
                <w:szCs w:val="24"/>
              </w:rPr>
            </w:pPr>
          </w:p>
        </w:tc>
        <w:tc>
          <w:tcPr>
            <w:tcW w:w="3242" w:type="dxa"/>
          </w:tcPr>
          <w:p w14:paraId="10F35EB4" w14:textId="07ADDB37" w:rsidR="005302E0" w:rsidRDefault="005302E0" w:rsidP="00DA0F62">
            <w:pPr>
              <w:jc w:val="both"/>
              <w:rPr>
                <w:rFonts w:ascii="Century Gothic" w:hAnsi="Century Gothic" w:cs="Times New Roman"/>
                <w:b/>
                <w:bCs/>
                <w:sz w:val="24"/>
                <w:szCs w:val="24"/>
              </w:rPr>
            </w:pPr>
            <w:r w:rsidRPr="00D31BA0">
              <w:rPr>
                <w:rFonts w:ascii="Century Gothic" w:hAnsi="Century Gothic" w:cs="Times New Roman"/>
                <w:b/>
                <w:bCs/>
                <w:sz w:val="24"/>
                <w:szCs w:val="24"/>
              </w:rPr>
              <w:t>Cuarto Grado</w:t>
            </w:r>
          </w:p>
          <w:p w14:paraId="36948B85" w14:textId="77777777" w:rsidR="005B22AC" w:rsidRDefault="005B22AC" w:rsidP="00DA0F62">
            <w:pPr>
              <w:jc w:val="both"/>
              <w:rPr>
                <w:rFonts w:ascii="Century Gothic" w:hAnsi="Century Gothic" w:cs="Times New Roman"/>
                <w:b/>
                <w:bCs/>
                <w:sz w:val="24"/>
                <w:szCs w:val="24"/>
              </w:rPr>
            </w:pPr>
          </w:p>
          <w:p w14:paraId="5F39F68E" w14:textId="7E1CC379" w:rsidR="00927AD0" w:rsidRPr="00C64B2F" w:rsidRDefault="00F5584A" w:rsidP="00DA0F62">
            <w:pPr>
              <w:jc w:val="both"/>
              <w:rPr>
                <w:rFonts w:ascii="Century Gothic" w:hAnsi="Century Gothic" w:cs="Times New Roman"/>
                <w:sz w:val="24"/>
                <w:szCs w:val="24"/>
              </w:rPr>
            </w:pPr>
            <w:r w:rsidRPr="00C64B2F">
              <w:rPr>
                <w:rFonts w:ascii="Century Gothic" w:hAnsi="Century Gothic" w:cs="Times New Roman"/>
                <w:sz w:val="24"/>
                <w:szCs w:val="24"/>
              </w:rPr>
              <w:t xml:space="preserve">Enfatizar la </w:t>
            </w:r>
            <w:r w:rsidR="00EF1991">
              <w:rPr>
                <w:rFonts w:ascii="Century Gothic" w:hAnsi="Century Gothic" w:cs="Times New Roman"/>
                <w:sz w:val="24"/>
                <w:szCs w:val="24"/>
              </w:rPr>
              <w:t xml:space="preserve">importancia de la integración de los hombres y las mujeres dentro de cada </w:t>
            </w:r>
            <w:r w:rsidR="008A6AED">
              <w:rPr>
                <w:rFonts w:ascii="Century Gothic" w:hAnsi="Century Gothic" w:cs="Times New Roman"/>
                <w:sz w:val="24"/>
                <w:szCs w:val="24"/>
              </w:rPr>
              <w:t>actividades</w:t>
            </w:r>
            <w:r w:rsidR="00EF1991">
              <w:rPr>
                <w:rFonts w:ascii="Century Gothic" w:hAnsi="Century Gothic" w:cs="Times New Roman"/>
                <w:sz w:val="24"/>
                <w:szCs w:val="24"/>
              </w:rPr>
              <w:t xml:space="preserve"> que se haga en la vida cotidiana</w:t>
            </w:r>
            <w:r w:rsidR="008E1F90">
              <w:rPr>
                <w:rFonts w:ascii="Century Gothic" w:hAnsi="Century Gothic" w:cs="Times New Roman"/>
                <w:sz w:val="24"/>
                <w:szCs w:val="24"/>
              </w:rPr>
              <w:t xml:space="preserve">, </w:t>
            </w:r>
            <w:r w:rsidR="008A6AED">
              <w:rPr>
                <w:rFonts w:ascii="Century Gothic" w:hAnsi="Century Gothic" w:cs="Times New Roman"/>
                <w:sz w:val="24"/>
                <w:szCs w:val="24"/>
              </w:rPr>
              <w:t>rescatando</w:t>
            </w:r>
            <w:r w:rsidR="008E1F90">
              <w:rPr>
                <w:rFonts w:ascii="Century Gothic" w:hAnsi="Century Gothic" w:cs="Times New Roman"/>
                <w:sz w:val="24"/>
                <w:szCs w:val="24"/>
              </w:rPr>
              <w:t xml:space="preserve"> la igualdad y dignidad.</w:t>
            </w:r>
          </w:p>
          <w:p w14:paraId="403FE8AD" w14:textId="77777777" w:rsidR="005302E0" w:rsidRPr="00C21EE1" w:rsidRDefault="005302E0" w:rsidP="00DA0F62">
            <w:pPr>
              <w:jc w:val="both"/>
              <w:rPr>
                <w:rFonts w:ascii="Century Gothic" w:hAnsi="Century Gothic" w:cs="Times New Roman"/>
                <w:sz w:val="24"/>
                <w:szCs w:val="24"/>
              </w:rPr>
            </w:pPr>
          </w:p>
          <w:p w14:paraId="51B5CA9E" w14:textId="303DC821" w:rsidR="005302E0" w:rsidRDefault="005302E0" w:rsidP="00DA0F62">
            <w:pPr>
              <w:jc w:val="both"/>
              <w:rPr>
                <w:rFonts w:ascii="Century Gothic" w:hAnsi="Century Gothic" w:cs="Times New Roman"/>
                <w:b/>
                <w:bCs/>
                <w:sz w:val="24"/>
                <w:szCs w:val="24"/>
              </w:rPr>
            </w:pPr>
            <w:r w:rsidRPr="00927AD0">
              <w:rPr>
                <w:rFonts w:ascii="Century Gothic" w:hAnsi="Century Gothic" w:cs="Times New Roman"/>
                <w:b/>
                <w:bCs/>
                <w:sz w:val="24"/>
                <w:szCs w:val="24"/>
              </w:rPr>
              <w:t>Cita Bíblica:</w:t>
            </w:r>
          </w:p>
          <w:p w14:paraId="0D3C4318" w14:textId="77777777" w:rsidR="005B22AC" w:rsidRDefault="005B22AC" w:rsidP="00DA0F62">
            <w:pPr>
              <w:jc w:val="both"/>
              <w:rPr>
                <w:rFonts w:ascii="Century Gothic" w:hAnsi="Century Gothic" w:cs="Times New Roman"/>
                <w:b/>
                <w:bCs/>
                <w:sz w:val="24"/>
                <w:szCs w:val="24"/>
              </w:rPr>
            </w:pPr>
          </w:p>
          <w:p w14:paraId="4A345A95" w14:textId="7E43547C" w:rsidR="008E1F90" w:rsidRPr="008E1F90" w:rsidRDefault="001266D0" w:rsidP="00DA0F62">
            <w:pPr>
              <w:jc w:val="both"/>
              <w:rPr>
                <w:rFonts w:ascii="Century Gothic" w:hAnsi="Century Gothic" w:cs="Times New Roman"/>
                <w:sz w:val="24"/>
                <w:szCs w:val="24"/>
              </w:rPr>
            </w:pPr>
            <w:r>
              <w:rPr>
                <w:rFonts w:ascii="Century Gothic" w:hAnsi="Century Gothic" w:cs="Times New Roman"/>
                <w:sz w:val="24"/>
                <w:szCs w:val="24"/>
              </w:rPr>
              <w:t>Hechos 5, 1-11</w:t>
            </w:r>
          </w:p>
          <w:p w14:paraId="76B5C12A" w14:textId="77777777" w:rsidR="005302E0" w:rsidRPr="00C21EE1" w:rsidRDefault="005302E0" w:rsidP="00DA0F62">
            <w:pPr>
              <w:jc w:val="both"/>
              <w:rPr>
                <w:rFonts w:ascii="Century Gothic" w:hAnsi="Century Gothic" w:cs="Times New Roman"/>
                <w:sz w:val="24"/>
                <w:szCs w:val="24"/>
              </w:rPr>
            </w:pPr>
          </w:p>
          <w:p w14:paraId="56358466" w14:textId="77777777" w:rsidR="005302E0" w:rsidRPr="00927AD0" w:rsidRDefault="005302E0" w:rsidP="00DA0F62">
            <w:pPr>
              <w:jc w:val="both"/>
              <w:rPr>
                <w:rFonts w:ascii="Century Gothic" w:hAnsi="Century Gothic" w:cs="Times New Roman"/>
                <w:b/>
                <w:bCs/>
                <w:sz w:val="24"/>
                <w:szCs w:val="24"/>
              </w:rPr>
            </w:pPr>
            <w:r w:rsidRPr="00927AD0">
              <w:rPr>
                <w:rFonts w:ascii="Century Gothic" w:hAnsi="Century Gothic" w:cs="Times New Roman"/>
                <w:b/>
                <w:bCs/>
                <w:sz w:val="24"/>
                <w:szCs w:val="24"/>
              </w:rPr>
              <w:t>Concepto:</w:t>
            </w:r>
          </w:p>
          <w:p w14:paraId="21A6E349" w14:textId="092CC38F" w:rsidR="005302E0" w:rsidRPr="00244AF3" w:rsidRDefault="00244D0A" w:rsidP="00244AF3">
            <w:pPr>
              <w:pStyle w:val="ListParagraph"/>
              <w:numPr>
                <w:ilvl w:val="0"/>
                <w:numId w:val="4"/>
              </w:numPr>
              <w:jc w:val="both"/>
              <w:rPr>
                <w:rFonts w:ascii="Century Gothic" w:hAnsi="Century Gothic" w:cs="Times New Roman"/>
                <w:sz w:val="24"/>
                <w:szCs w:val="24"/>
              </w:rPr>
            </w:pPr>
            <w:r>
              <w:rPr>
                <w:rFonts w:ascii="Century Gothic" w:hAnsi="Century Gothic" w:cs="Times New Roman"/>
                <w:sz w:val="24"/>
                <w:szCs w:val="24"/>
              </w:rPr>
              <w:t xml:space="preserve">El </w:t>
            </w:r>
            <w:r w:rsidR="008A6AED">
              <w:rPr>
                <w:rFonts w:ascii="Century Gothic" w:hAnsi="Century Gothic" w:cs="Times New Roman"/>
                <w:sz w:val="24"/>
                <w:szCs w:val="24"/>
              </w:rPr>
              <w:t>rompimiento</w:t>
            </w:r>
            <w:r>
              <w:rPr>
                <w:rFonts w:ascii="Century Gothic" w:hAnsi="Century Gothic" w:cs="Times New Roman"/>
                <w:sz w:val="24"/>
                <w:szCs w:val="24"/>
              </w:rPr>
              <w:t xml:space="preserve"> de esquemas en las actividades </w:t>
            </w:r>
            <w:r w:rsidR="00A6531E">
              <w:rPr>
                <w:rFonts w:ascii="Century Gothic" w:hAnsi="Century Gothic" w:cs="Times New Roman"/>
                <w:sz w:val="24"/>
                <w:szCs w:val="24"/>
              </w:rPr>
              <w:t xml:space="preserve">cotidianas que nos lleven a la igualdad real en todo lo que realicemos, ejemplos, la </w:t>
            </w:r>
            <w:r w:rsidR="008A6AED">
              <w:rPr>
                <w:rFonts w:ascii="Century Gothic" w:hAnsi="Century Gothic" w:cs="Times New Roman"/>
                <w:sz w:val="24"/>
                <w:szCs w:val="24"/>
              </w:rPr>
              <w:lastRenderedPageBreak/>
              <w:t>mujeres pueden</w:t>
            </w:r>
            <w:r w:rsidR="00A6531E">
              <w:rPr>
                <w:rFonts w:ascii="Century Gothic" w:hAnsi="Century Gothic" w:cs="Times New Roman"/>
                <w:sz w:val="24"/>
                <w:szCs w:val="24"/>
              </w:rPr>
              <w:t xml:space="preserve"> jugar bola y los hombres limpiar la casa</w:t>
            </w:r>
            <w:r w:rsidR="005302E0" w:rsidRPr="00244AF3">
              <w:rPr>
                <w:rFonts w:ascii="Century Gothic" w:hAnsi="Century Gothic" w:cs="Times New Roman"/>
                <w:sz w:val="24"/>
                <w:szCs w:val="24"/>
              </w:rPr>
              <w:t xml:space="preserve"> (</w:t>
            </w:r>
            <w:r w:rsidR="008A6AED">
              <w:rPr>
                <w:rFonts w:ascii="Century Gothic" w:hAnsi="Century Gothic" w:cs="Times New Roman"/>
                <w:sz w:val="24"/>
                <w:szCs w:val="24"/>
              </w:rPr>
              <w:t>Diccionario</w:t>
            </w:r>
            <w:r w:rsidR="005302E0" w:rsidRPr="00244AF3">
              <w:rPr>
                <w:rFonts w:ascii="Century Gothic" w:hAnsi="Century Gothic" w:cs="Times New Roman"/>
                <w:sz w:val="24"/>
                <w:szCs w:val="24"/>
              </w:rPr>
              <w:t>)</w:t>
            </w:r>
          </w:p>
          <w:p w14:paraId="132B654D" w14:textId="77777777" w:rsidR="005302E0" w:rsidRPr="00C21EE1" w:rsidRDefault="005302E0" w:rsidP="00DA0F62">
            <w:pPr>
              <w:jc w:val="both"/>
              <w:rPr>
                <w:rFonts w:ascii="Century Gothic" w:hAnsi="Century Gothic" w:cs="Times New Roman"/>
                <w:sz w:val="24"/>
                <w:szCs w:val="24"/>
              </w:rPr>
            </w:pPr>
          </w:p>
          <w:p w14:paraId="7CAEEE2E" w14:textId="77777777" w:rsidR="005302E0" w:rsidRPr="00C21EE1" w:rsidRDefault="005302E0" w:rsidP="00DA0F62">
            <w:pPr>
              <w:jc w:val="both"/>
              <w:rPr>
                <w:rFonts w:ascii="Century Gothic" w:hAnsi="Century Gothic" w:cs="Times New Roman"/>
                <w:sz w:val="24"/>
                <w:szCs w:val="24"/>
              </w:rPr>
            </w:pPr>
          </w:p>
          <w:p w14:paraId="01C3D219" w14:textId="36376150" w:rsidR="005302E0" w:rsidRPr="00244AF3" w:rsidRDefault="00FE2FD5" w:rsidP="00244AF3">
            <w:pPr>
              <w:pStyle w:val="ListParagraph"/>
              <w:numPr>
                <w:ilvl w:val="0"/>
                <w:numId w:val="4"/>
              </w:numPr>
              <w:jc w:val="both"/>
              <w:rPr>
                <w:rFonts w:ascii="Century Gothic" w:hAnsi="Century Gothic" w:cs="Times New Roman"/>
                <w:sz w:val="24"/>
                <w:szCs w:val="24"/>
              </w:rPr>
            </w:pPr>
            <w:r w:rsidRPr="00FE2FD5">
              <w:rPr>
                <w:rFonts w:ascii="Century Gothic" w:hAnsi="Century Gothic" w:cs="Times New Roman"/>
                <w:sz w:val="24"/>
                <w:szCs w:val="24"/>
              </w:rPr>
              <w:t xml:space="preserve">El hombre y la mujer son la obra perfecta de la creación de Dios, porque son inteligentes y tienen una relación de amistad con Dios. Dios puso la creación a su disposición; pueden alimentarse, construir sus casas, hacer sus ropas... Pero así como Dios se lo dio todo, también les pide que lo cuiden con mucho amor. Ese mismo mandato es para nosotros. Vendrán otras generaciones que necesitarán de todo eso que disfrutamos </w:t>
            </w:r>
            <w:r w:rsidRPr="00FE2FD5">
              <w:rPr>
                <w:rFonts w:ascii="Century Gothic" w:hAnsi="Century Gothic" w:cs="Times New Roman"/>
                <w:sz w:val="24"/>
                <w:szCs w:val="24"/>
              </w:rPr>
              <w:lastRenderedPageBreak/>
              <w:t xml:space="preserve">nosotros hoy, y es nuestra responsabilidad cuidar la creación de Dios. </w:t>
            </w:r>
            <w:r w:rsidR="004D312D">
              <w:rPr>
                <w:rFonts w:ascii="Century Gothic" w:hAnsi="Century Gothic" w:cs="Times New Roman"/>
                <w:sz w:val="24"/>
                <w:szCs w:val="24"/>
              </w:rPr>
              <w:t>(</w:t>
            </w:r>
            <w:r w:rsidR="006204FA">
              <w:rPr>
                <w:rFonts w:ascii="Century Gothic" w:hAnsi="Century Gothic" w:cs="Times New Roman"/>
                <w:sz w:val="24"/>
                <w:szCs w:val="24"/>
              </w:rPr>
              <w:t>Cristiano</w:t>
            </w:r>
            <w:r w:rsidR="004D312D">
              <w:rPr>
                <w:rFonts w:ascii="Century Gothic" w:hAnsi="Century Gothic" w:cs="Times New Roman"/>
                <w:sz w:val="24"/>
                <w:szCs w:val="24"/>
              </w:rPr>
              <w:t>)</w:t>
            </w:r>
          </w:p>
          <w:p w14:paraId="031FA4E0" w14:textId="5E2514F2" w:rsidR="005302E0" w:rsidRPr="00C21EE1" w:rsidRDefault="005302E0" w:rsidP="00DA0F62">
            <w:pPr>
              <w:jc w:val="both"/>
              <w:rPr>
                <w:rFonts w:ascii="Century Gothic" w:hAnsi="Century Gothic" w:cs="Times New Roman"/>
                <w:sz w:val="24"/>
                <w:szCs w:val="24"/>
              </w:rPr>
            </w:pPr>
          </w:p>
        </w:tc>
        <w:tc>
          <w:tcPr>
            <w:tcW w:w="2995" w:type="dxa"/>
            <w:vMerge/>
          </w:tcPr>
          <w:p w14:paraId="058CCE89" w14:textId="77777777" w:rsidR="005302E0" w:rsidRPr="00C21EE1" w:rsidRDefault="005302E0" w:rsidP="00DA0F62">
            <w:pPr>
              <w:jc w:val="both"/>
              <w:rPr>
                <w:rFonts w:ascii="Century Gothic" w:hAnsi="Century Gothic" w:cs="Times New Roman"/>
                <w:sz w:val="24"/>
                <w:szCs w:val="24"/>
              </w:rPr>
            </w:pPr>
          </w:p>
        </w:tc>
      </w:tr>
      <w:tr w:rsidR="001004B5" w:rsidRPr="00C21EE1" w14:paraId="2B2610D1" w14:textId="77777777" w:rsidTr="00DA0F62">
        <w:tc>
          <w:tcPr>
            <w:tcW w:w="2282" w:type="dxa"/>
            <w:vMerge/>
          </w:tcPr>
          <w:p w14:paraId="6EC3BB39" w14:textId="77777777" w:rsidR="005302E0" w:rsidRPr="00C21EE1" w:rsidRDefault="005302E0" w:rsidP="00DA0F62">
            <w:pPr>
              <w:jc w:val="both"/>
              <w:rPr>
                <w:rFonts w:ascii="Century Gothic" w:hAnsi="Century Gothic" w:cs="Times New Roman"/>
                <w:sz w:val="24"/>
                <w:szCs w:val="24"/>
              </w:rPr>
            </w:pPr>
          </w:p>
        </w:tc>
        <w:tc>
          <w:tcPr>
            <w:tcW w:w="2822" w:type="dxa"/>
            <w:vMerge/>
          </w:tcPr>
          <w:p w14:paraId="4970AB2F" w14:textId="77777777" w:rsidR="005302E0" w:rsidRPr="00C21EE1" w:rsidRDefault="005302E0" w:rsidP="00DA0F62">
            <w:pPr>
              <w:jc w:val="both"/>
              <w:rPr>
                <w:rFonts w:ascii="Century Gothic" w:hAnsi="Century Gothic" w:cs="Times New Roman"/>
                <w:sz w:val="24"/>
                <w:szCs w:val="24"/>
              </w:rPr>
            </w:pPr>
          </w:p>
        </w:tc>
        <w:tc>
          <w:tcPr>
            <w:tcW w:w="2262" w:type="dxa"/>
          </w:tcPr>
          <w:p w14:paraId="71029E90" w14:textId="2B071300" w:rsidR="005302E0" w:rsidRPr="00C21EE1" w:rsidRDefault="005302E0" w:rsidP="00DA0F62">
            <w:pPr>
              <w:jc w:val="both"/>
              <w:rPr>
                <w:rFonts w:ascii="Century Gothic" w:hAnsi="Century Gothic" w:cs="Times New Roman"/>
                <w:sz w:val="24"/>
                <w:szCs w:val="24"/>
              </w:rPr>
            </w:pPr>
          </w:p>
        </w:tc>
        <w:tc>
          <w:tcPr>
            <w:tcW w:w="3242" w:type="dxa"/>
          </w:tcPr>
          <w:p w14:paraId="0757496C" w14:textId="77777777" w:rsidR="005302E0" w:rsidRDefault="005302E0" w:rsidP="00DA0F62">
            <w:pPr>
              <w:jc w:val="both"/>
              <w:rPr>
                <w:rFonts w:ascii="Century Gothic" w:hAnsi="Century Gothic" w:cs="Times New Roman"/>
                <w:b/>
                <w:bCs/>
                <w:sz w:val="24"/>
                <w:szCs w:val="24"/>
              </w:rPr>
            </w:pPr>
            <w:r w:rsidRPr="00E04D2C">
              <w:rPr>
                <w:rFonts w:ascii="Century Gothic" w:hAnsi="Century Gothic" w:cs="Times New Roman"/>
                <w:b/>
                <w:bCs/>
                <w:sz w:val="24"/>
                <w:szCs w:val="24"/>
              </w:rPr>
              <w:t>Quinto Grado:</w:t>
            </w:r>
          </w:p>
          <w:p w14:paraId="3D2EA2E2" w14:textId="77777777" w:rsidR="005B22AC" w:rsidRPr="00E04D2C" w:rsidRDefault="005B22AC" w:rsidP="00DA0F62">
            <w:pPr>
              <w:jc w:val="both"/>
              <w:rPr>
                <w:rFonts w:ascii="Century Gothic" w:hAnsi="Century Gothic" w:cs="Times New Roman"/>
                <w:b/>
                <w:bCs/>
                <w:sz w:val="24"/>
                <w:szCs w:val="24"/>
              </w:rPr>
            </w:pPr>
          </w:p>
          <w:p w14:paraId="46B53903" w14:textId="1760FD53" w:rsidR="005E5500" w:rsidRDefault="00B326B0" w:rsidP="005E5500">
            <w:pPr>
              <w:jc w:val="both"/>
              <w:rPr>
                <w:rFonts w:ascii="Century Gothic" w:hAnsi="Century Gothic" w:cs="Times New Roman"/>
                <w:sz w:val="24"/>
                <w:szCs w:val="24"/>
              </w:rPr>
            </w:pPr>
            <w:r>
              <w:rPr>
                <w:rFonts w:ascii="Century Gothic" w:hAnsi="Century Gothic" w:cs="Times New Roman"/>
                <w:sz w:val="24"/>
                <w:szCs w:val="24"/>
              </w:rPr>
              <w:t>Enfatiza</w:t>
            </w:r>
            <w:r w:rsidR="005E5500">
              <w:rPr>
                <w:rFonts w:ascii="Century Gothic" w:hAnsi="Century Gothic" w:cs="Times New Roman"/>
                <w:sz w:val="24"/>
                <w:szCs w:val="24"/>
              </w:rPr>
              <w:t xml:space="preserve">r de una forma integral el concepto de cuerpo y sus cambios que se presentan, a la vez, indicar que nuestro cuerpo es un regalo de Dios y que hay debemos cuidarlo, </w:t>
            </w:r>
            <w:r w:rsidR="008A6AED">
              <w:rPr>
                <w:rFonts w:ascii="Century Gothic" w:hAnsi="Century Gothic" w:cs="Times New Roman"/>
                <w:sz w:val="24"/>
                <w:szCs w:val="24"/>
              </w:rPr>
              <w:t>aparte</w:t>
            </w:r>
            <w:r w:rsidR="005E5500">
              <w:rPr>
                <w:rFonts w:ascii="Century Gothic" w:hAnsi="Century Gothic" w:cs="Times New Roman"/>
                <w:sz w:val="24"/>
                <w:szCs w:val="24"/>
              </w:rPr>
              <w:t xml:space="preserve"> que este expresa el amor que Dios nos tiene a cada uno.</w:t>
            </w:r>
          </w:p>
          <w:p w14:paraId="2EB5637B" w14:textId="77777777" w:rsidR="006F4DCA" w:rsidRPr="00C21EE1" w:rsidRDefault="006F4DCA" w:rsidP="00DA0F62">
            <w:pPr>
              <w:jc w:val="both"/>
              <w:rPr>
                <w:rFonts w:ascii="Century Gothic" w:hAnsi="Century Gothic" w:cs="Times New Roman"/>
                <w:sz w:val="24"/>
                <w:szCs w:val="24"/>
              </w:rPr>
            </w:pPr>
          </w:p>
          <w:p w14:paraId="440B65C0" w14:textId="77777777" w:rsidR="005302E0" w:rsidRPr="00C21EE1" w:rsidRDefault="005302E0" w:rsidP="00DA0F62">
            <w:pPr>
              <w:jc w:val="both"/>
              <w:rPr>
                <w:rFonts w:ascii="Century Gothic" w:hAnsi="Century Gothic" w:cs="Times New Roman"/>
                <w:sz w:val="24"/>
                <w:szCs w:val="24"/>
              </w:rPr>
            </w:pPr>
          </w:p>
          <w:p w14:paraId="2AAE3B1C" w14:textId="77777777" w:rsidR="00B326B0" w:rsidRDefault="00B326B0" w:rsidP="00B326B0">
            <w:pPr>
              <w:jc w:val="both"/>
              <w:rPr>
                <w:rFonts w:ascii="Century Gothic" w:hAnsi="Century Gothic" w:cs="Times New Roman"/>
                <w:b/>
                <w:bCs/>
                <w:sz w:val="24"/>
                <w:szCs w:val="24"/>
              </w:rPr>
            </w:pPr>
            <w:r w:rsidRPr="00375A6B">
              <w:rPr>
                <w:rFonts w:ascii="Century Gothic" w:hAnsi="Century Gothic" w:cs="Times New Roman"/>
                <w:b/>
                <w:bCs/>
                <w:sz w:val="24"/>
                <w:szCs w:val="24"/>
              </w:rPr>
              <w:t>Cita Bíblica:</w:t>
            </w:r>
          </w:p>
          <w:p w14:paraId="404293F2" w14:textId="77777777" w:rsidR="005B22AC" w:rsidRPr="00375A6B" w:rsidRDefault="005B22AC" w:rsidP="00B326B0">
            <w:pPr>
              <w:jc w:val="both"/>
              <w:rPr>
                <w:rFonts w:ascii="Century Gothic" w:hAnsi="Century Gothic" w:cs="Times New Roman"/>
                <w:b/>
                <w:bCs/>
                <w:sz w:val="24"/>
                <w:szCs w:val="24"/>
              </w:rPr>
            </w:pPr>
          </w:p>
          <w:p w14:paraId="791E5877" w14:textId="77777777" w:rsidR="00B326B0" w:rsidRDefault="00B326B0" w:rsidP="00B326B0">
            <w:pPr>
              <w:jc w:val="both"/>
              <w:rPr>
                <w:rFonts w:ascii="Century Gothic" w:hAnsi="Century Gothic" w:cs="Times New Roman"/>
                <w:sz w:val="24"/>
                <w:szCs w:val="24"/>
              </w:rPr>
            </w:pPr>
            <w:r>
              <w:rPr>
                <w:rFonts w:ascii="Century Gothic" w:hAnsi="Century Gothic" w:cs="Times New Roman"/>
                <w:sz w:val="24"/>
                <w:szCs w:val="24"/>
              </w:rPr>
              <w:t>Genesis 1, 27</w:t>
            </w:r>
          </w:p>
          <w:p w14:paraId="1C34CF62" w14:textId="77777777" w:rsidR="00B326B0" w:rsidRPr="00C21EE1" w:rsidRDefault="00B326B0" w:rsidP="00B326B0">
            <w:pPr>
              <w:jc w:val="both"/>
              <w:rPr>
                <w:rFonts w:ascii="Century Gothic" w:hAnsi="Century Gothic" w:cs="Times New Roman"/>
                <w:sz w:val="24"/>
                <w:szCs w:val="24"/>
              </w:rPr>
            </w:pPr>
          </w:p>
          <w:p w14:paraId="3104A9B6" w14:textId="77777777" w:rsidR="00B326B0" w:rsidRPr="00375A6B" w:rsidRDefault="00B326B0" w:rsidP="00B326B0">
            <w:pPr>
              <w:jc w:val="both"/>
              <w:rPr>
                <w:rFonts w:ascii="Century Gothic" w:hAnsi="Century Gothic" w:cs="Times New Roman"/>
                <w:b/>
                <w:bCs/>
                <w:sz w:val="24"/>
                <w:szCs w:val="24"/>
              </w:rPr>
            </w:pPr>
            <w:r w:rsidRPr="00375A6B">
              <w:rPr>
                <w:rFonts w:ascii="Century Gothic" w:hAnsi="Century Gothic" w:cs="Times New Roman"/>
                <w:b/>
                <w:bCs/>
                <w:sz w:val="24"/>
                <w:szCs w:val="24"/>
              </w:rPr>
              <w:t>Conceptos:</w:t>
            </w:r>
          </w:p>
          <w:p w14:paraId="1AEF6D0F" w14:textId="77777777" w:rsidR="00B326B0" w:rsidRDefault="00B326B0" w:rsidP="00B326B0">
            <w:pPr>
              <w:pStyle w:val="ListParagraph"/>
              <w:numPr>
                <w:ilvl w:val="0"/>
                <w:numId w:val="6"/>
              </w:numPr>
              <w:jc w:val="both"/>
              <w:rPr>
                <w:rFonts w:ascii="Century Gothic" w:hAnsi="Century Gothic" w:cs="Times New Roman"/>
                <w:sz w:val="24"/>
                <w:szCs w:val="24"/>
              </w:rPr>
            </w:pPr>
            <w:r w:rsidRPr="002E1C37">
              <w:rPr>
                <w:rFonts w:ascii="Century Gothic" w:hAnsi="Century Gothic" w:cs="Times New Roman"/>
                <w:sz w:val="24"/>
                <w:szCs w:val="24"/>
              </w:rPr>
              <w:t xml:space="preserve">La dimensión corporal se refiere al desarrollo en la niñez desde el cuerpo y con el cuerpo, a fin de reconocer al otro y ser presencia para </w:t>
            </w:r>
            <w:r w:rsidRPr="002E1C37">
              <w:rPr>
                <w:rFonts w:ascii="Century Gothic" w:hAnsi="Century Gothic" w:cs="Times New Roman"/>
                <w:sz w:val="24"/>
                <w:szCs w:val="24"/>
              </w:rPr>
              <w:lastRenderedPageBreak/>
              <w:t>este a partir de su corporalidad, incluyendo también la posibilidad de participar en procesos de formación y desarrollo físico y motor</w:t>
            </w:r>
            <w:r>
              <w:rPr>
                <w:rFonts w:ascii="Century Gothic" w:hAnsi="Century Gothic" w:cs="Times New Roman"/>
                <w:sz w:val="24"/>
                <w:szCs w:val="24"/>
              </w:rPr>
              <w:t>.</w:t>
            </w:r>
          </w:p>
          <w:p w14:paraId="6E3785EE" w14:textId="77777777" w:rsidR="00B326B0" w:rsidRPr="00DA0F62" w:rsidRDefault="00B326B0" w:rsidP="00B326B0">
            <w:pPr>
              <w:pStyle w:val="ListParagraph"/>
              <w:jc w:val="both"/>
              <w:rPr>
                <w:rFonts w:ascii="Century Gothic" w:hAnsi="Century Gothic" w:cs="Times New Roman"/>
                <w:sz w:val="24"/>
                <w:szCs w:val="24"/>
              </w:rPr>
            </w:pPr>
            <w:r w:rsidRPr="00DA0F62">
              <w:rPr>
                <w:rFonts w:ascii="Century Gothic" w:hAnsi="Century Gothic" w:cs="Times New Roman"/>
                <w:sz w:val="24"/>
                <w:szCs w:val="24"/>
              </w:rPr>
              <w:t>(Diccionario)</w:t>
            </w:r>
          </w:p>
          <w:p w14:paraId="6319DF1D" w14:textId="77777777" w:rsidR="00B326B0" w:rsidRPr="00C21EE1" w:rsidRDefault="00B326B0" w:rsidP="00B326B0">
            <w:pPr>
              <w:jc w:val="both"/>
              <w:rPr>
                <w:rFonts w:ascii="Century Gothic" w:hAnsi="Century Gothic" w:cs="Times New Roman"/>
                <w:sz w:val="24"/>
                <w:szCs w:val="24"/>
              </w:rPr>
            </w:pPr>
          </w:p>
          <w:p w14:paraId="1AED5FA1" w14:textId="26E6C40A" w:rsidR="005302E0" w:rsidRPr="00B326B0" w:rsidRDefault="00B326B0" w:rsidP="00B326B0">
            <w:pPr>
              <w:pStyle w:val="ListParagraph"/>
              <w:numPr>
                <w:ilvl w:val="0"/>
                <w:numId w:val="6"/>
              </w:numPr>
              <w:jc w:val="both"/>
              <w:rPr>
                <w:rFonts w:ascii="Century Gothic" w:hAnsi="Century Gothic" w:cs="Times New Roman"/>
                <w:sz w:val="24"/>
                <w:szCs w:val="24"/>
              </w:rPr>
            </w:pPr>
            <w:r>
              <w:rPr>
                <w:rFonts w:ascii="Century Gothic" w:hAnsi="Century Gothic" w:cs="Times New Roman"/>
                <w:sz w:val="24"/>
                <w:szCs w:val="24"/>
              </w:rPr>
              <w:t xml:space="preserve"> Nuestro cuerpo es </w:t>
            </w:r>
            <w:r w:rsidR="008A6AED">
              <w:rPr>
                <w:rFonts w:ascii="Century Gothic" w:hAnsi="Century Gothic" w:cs="Times New Roman"/>
                <w:sz w:val="24"/>
                <w:szCs w:val="24"/>
              </w:rPr>
              <w:t>sinónimo</w:t>
            </w:r>
            <w:r>
              <w:rPr>
                <w:rFonts w:ascii="Century Gothic" w:hAnsi="Century Gothic" w:cs="Times New Roman"/>
                <w:sz w:val="24"/>
                <w:szCs w:val="24"/>
              </w:rPr>
              <w:t xml:space="preserve"> de la expresión de amor que tiene Dios hacia nosotros, conforme va pasando el tiempo, las personas van cambiando tanto en lo físico como en lo espiritual. (Cristiano)</w:t>
            </w:r>
          </w:p>
        </w:tc>
        <w:tc>
          <w:tcPr>
            <w:tcW w:w="2995" w:type="dxa"/>
            <w:vMerge/>
          </w:tcPr>
          <w:p w14:paraId="333BF558" w14:textId="77777777" w:rsidR="005302E0" w:rsidRPr="00C21EE1" w:rsidRDefault="005302E0" w:rsidP="00DA0F62">
            <w:pPr>
              <w:jc w:val="both"/>
              <w:rPr>
                <w:rFonts w:ascii="Century Gothic" w:hAnsi="Century Gothic" w:cs="Times New Roman"/>
                <w:sz w:val="24"/>
                <w:szCs w:val="24"/>
              </w:rPr>
            </w:pPr>
          </w:p>
        </w:tc>
      </w:tr>
      <w:tr w:rsidR="001004B5" w:rsidRPr="00C21EE1" w14:paraId="2F04A869" w14:textId="77777777" w:rsidTr="00DA0F62">
        <w:tc>
          <w:tcPr>
            <w:tcW w:w="2282" w:type="dxa"/>
            <w:vMerge/>
          </w:tcPr>
          <w:p w14:paraId="1E11414C" w14:textId="77777777" w:rsidR="005302E0" w:rsidRPr="00C21EE1" w:rsidRDefault="005302E0" w:rsidP="00DA0F62">
            <w:pPr>
              <w:jc w:val="both"/>
              <w:rPr>
                <w:rFonts w:ascii="Century Gothic" w:hAnsi="Century Gothic" w:cs="Times New Roman"/>
                <w:sz w:val="24"/>
                <w:szCs w:val="24"/>
              </w:rPr>
            </w:pPr>
          </w:p>
        </w:tc>
        <w:tc>
          <w:tcPr>
            <w:tcW w:w="2822" w:type="dxa"/>
            <w:vMerge/>
          </w:tcPr>
          <w:p w14:paraId="53A62648" w14:textId="77777777" w:rsidR="005302E0" w:rsidRPr="00C21EE1" w:rsidRDefault="005302E0" w:rsidP="00DA0F62">
            <w:pPr>
              <w:jc w:val="both"/>
              <w:rPr>
                <w:rFonts w:ascii="Century Gothic" w:hAnsi="Century Gothic" w:cs="Times New Roman"/>
                <w:sz w:val="24"/>
                <w:szCs w:val="24"/>
              </w:rPr>
            </w:pPr>
          </w:p>
        </w:tc>
        <w:tc>
          <w:tcPr>
            <w:tcW w:w="2262" w:type="dxa"/>
          </w:tcPr>
          <w:p w14:paraId="253CA19D" w14:textId="02640F28" w:rsidR="005302E0" w:rsidRPr="00C21EE1" w:rsidRDefault="005302E0" w:rsidP="00DA0F62">
            <w:pPr>
              <w:jc w:val="both"/>
              <w:rPr>
                <w:rFonts w:ascii="Century Gothic" w:hAnsi="Century Gothic" w:cs="Times New Roman"/>
                <w:sz w:val="24"/>
                <w:szCs w:val="24"/>
              </w:rPr>
            </w:pPr>
          </w:p>
        </w:tc>
        <w:tc>
          <w:tcPr>
            <w:tcW w:w="3242" w:type="dxa"/>
          </w:tcPr>
          <w:p w14:paraId="7F848314" w14:textId="485785AC" w:rsidR="005302E0" w:rsidRDefault="005302E0" w:rsidP="00DA0F62">
            <w:pPr>
              <w:jc w:val="both"/>
              <w:rPr>
                <w:rFonts w:ascii="Century Gothic" w:hAnsi="Century Gothic" w:cs="Times New Roman"/>
                <w:b/>
                <w:bCs/>
                <w:sz w:val="24"/>
                <w:szCs w:val="24"/>
              </w:rPr>
            </w:pPr>
            <w:r w:rsidRPr="00540953">
              <w:rPr>
                <w:rFonts w:ascii="Century Gothic" w:hAnsi="Century Gothic" w:cs="Times New Roman"/>
                <w:b/>
                <w:bCs/>
                <w:sz w:val="24"/>
                <w:szCs w:val="24"/>
              </w:rPr>
              <w:t>Sex</w:t>
            </w:r>
            <w:r w:rsidR="00540953">
              <w:rPr>
                <w:rFonts w:ascii="Century Gothic" w:hAnsi="Century Gothic" w:cs="Times New Roman"/>
                <w:b/>
                <w:bCs/>
                <w:sz w:val="24"/>
                <w:szCs w:val="24"/>
              </w:rPr>
              <w:t>t</w:t>
            </w:r>
            <w:r w:rsidRPr="00540953">
              <w:rPr>
                <w:rFonts w:ascii="Century Gothic" w:hAnsi="Century Gothic" w:cs="Times New Roman"/>
                <w:b/>
                <w:bCs/>
                <w:sz w:val="24"/>
                <w:szCs w:val="24"/>
              </w:rPr>
              <w:t>o Grado</w:t>
            </w:r>
          </w:p>
          <w:p w14:paraId="0EC26A4A" w14:textId="77777777" w:rsidR="005B22AC" w:rsidRPr="00540953" w:rsidRDefault="005B22AC" w:rsidP="00DA0F62">
            <w:pPr>
              <w:jc w:val="both"/>
              <w:rPr>
                <w:rFonts w:ascii="Century Gothic" w:hAnsi="Century Gothic" w:cs="Times New Roman"/>
                <w:b/>
                <w:bCs/>
                <w:sz w:val="24"/>
                <w:szCs w:val="24"/>
              </w:rPr>
            </w:pPr>
          </w:p>
          <w:p w14:paraId="2A3063AE" w14:textId="631E3CF0" w:rsidR="005302E0" w:rsidRDefault="00542155" w:rsidP="00DA0F62">
            <w:pPr>
              <w:jc w:val="both"/>
              <w:rPr>
                <w:rFonts w:ascii="Century Gothic" w:hAnsi="Century Gothic" w:cs="Times New Roman"/>
                <w:sz w:val="24"/>
                <w:szCs w:val="24"/>
              </w:rPr>
            </w:pPr>
            <w:r>
              <w:rPr>
                <w:rFonts w:ascii="Century Gothic" w:hAnsi="Century Gothic" w:cs="Times New Roman"/>
                <w:sz w:val="24"/>
                <w:szCs w:val="24"/>
              </w:rPr>
              <w:t xml:space="preserve">Reconocer que Dios no ha dado rasgos y </w:t>
            </w:r>
            <w:r w:rsidR="008A6AED">
              <w:rPr>
                <w:rFonts w:ascii="Century Gothic" w:hAnsi="Century Gothic" w:cs="Times New Roman"/>
                <w:sz w:val="24"/>
                <w:szCs w:val="24"/>
              </w:rPr>
              <w:t>características</w:t>
            </w:r>
            <w:r>
              <w:rPr>
                <w:rFonts w:ascii="Century Gothic" w:hAnsi="Century Gothic" w:cs="Times New Roman"/>
                <w:sz w:val="24"/>
                <w:szCs w:val="24"/>
              </w:rPr>
              <w:t xml:space="preserve"> particulares que nos hacen ser únicos y nos diferencias, pero que estos nos llevan a </w:t>
            </w:r>
            <w:r>
              <w:rPr>
                <w:rFonts w:ascii="Century Gothic" w:hAnsi="Century Gothic" w:cs="Times New Roman"/>
                <w:sz w:val="24"/>
                <w:szCs w:val="24"/>
              </w:rPr>
              <w:lastRenderedPageBreak/>
              <w:t>complementarnos unos con otros</w:t>
            </w:r>
            <w:r w:rsidR="006B4A38">
              <w:rPr>
                <w:rFonts w:ascii="Century Gothic" w:hAnsi="Century Gothic" w:cs="Times New Roman"/>
                <w:sz w:val="24"/>
                <w:szCs w:val="24"/>
              </w:rPr>
              <w:t>.</w:t>
            </w:r>
          </w:p>
          <w:p w14:paraId="3E63A709" w14:textId="77777777" w:rsidR="006B4A38" w:rsidRPr="00C21EE1" w:rsidRDefault="006B4A38" w:rsidP="00DA0F62">
            <w:pPr>
              <w:jc w:val="both"/>
              <w:rPr>
                <w:rFonts w:ascii="Century Gothic" w:hAnsi="Century Gothic" w:cs="Times New Roman"/>
                <w:sz w:val="24"/>
                <w:szCs w:val="24"/>
              </w:rPr>
            </w:pPr>
          </w:p>
          <w:p w14:paraId="0FCE6E1B" w14:textId="4DF14D47" w:rsidR="005302E0" w:rsidRDefault="005302E0" w:rsidP="00DA0F62">
            <w:pPr>
              <w:jc w:val="both"/>
              <w:rPr>
                <w:rFonts w:ascii="Century Gothic" w:hAnsi="Century Gothic" w:cs="Times New Roman"/>
                <w:b/>
                <w:bCs/>
                <w:sz w:val="24"/>
                <w:szCs w:val="24"/>
              </w:rPr>
            </w:pPr>
            <w:r w:rsidRPr="00EB65EE">
              <w:rPr>
                <w:rFonts w:ascii="Century Gothic" w:hAnsi="Century Gothic" w:cs="Times New Roman"/>
                <w:b/>
                <w:bCs/>
                <w:sz w:val="24"/>
                <w:szCs w:val="24"/>
              </w:rPr>
              <w:t>Cita Bíblica</w:t>
            </w:r>
          </w:p>
          <w:p w14:paraId="3919CDDB" w14:textId="77777777" w:rsidR="005B22AC" w:rsidRPr="00EB65EE" w:rsidRDefault="005B22AC" w:rsidP="00DA0F62">
            <w:pPr>
              <w:jc w:val="both"/>
              <w:rPr>
                <w:rFonts w:ascii="Century Gothic" w:hAnsi="Century Gothic" w:cs="Times New Roman"/>
                <w:b/>
                <w:bCs/>
                <w:sz w:val="24"/>
                <w:szCs w:val="24"/>
              </w:rPr>
            </w:pPr>
          </w:p>
          <w:p w14:paraId="79F7C040" w14:textId="77777777" w:rsidR="005B22AC" w:rsidRDefault="00694AB1" w:rsidP="00DA0F62">
            <w:pPr>
              <w:jc w:val="both"/>
              <w:rPr>
                <w:rFonts w:ascii="Century Gothic" w:hAnsi="Century Gothic" w:cs="Times New Roman"/>
                <w:sz w:val="24"/>
                <w:szCs w:val="24"/>
              </w:rPr>
            </w:pPr>
            <w:r>
              <w:rPr>
                <w:rFonts w:ascii="Century Gothic" w:hAnsi="Century Gothic" w:cs="Times New Roman"/>
                <w:sz w:val="24"/>
                <w:szCs w:val="24"/>
              </w:rPr>
              <w:t xml:space="preserve">Ruth 1, 15-16 </w:t>
            </w:r>
          </w:p>
          <w:p w14:paraId="0E105D7E" w14:textId="130D22AB" w:rsidR="005302E0" w:rsidRPr="00C21EE1" w:rsidRDefault="00694AB1" w:rsidP="00DA0F62">
            <w:pPr>
              <w:jc w:val="both"/>
              <w:rPr>
                <w:rFonts w:ascii="Century Gothic" w:hAnsi="Century Gothic" w:cs="Times New Roman"/>
                <w:sz w:val="24"/>
                <w:szCs w:val="24"/>
              </w:rPr>
            </w:pPr>
            <w:r>
              <w:rPr>
                <w:rFonts w:ascii="Century Gothic" w:hAnsi="Century Gothic" w:cs="Times New Roman"/>
                <w:sz w:val="24"/>
                <w:szCs w:val="24"/>
              </w:rPr>
              <w:t>Lucas 1 15-16.</w:t>
            </w:r>
          </w:p>
          <w:p w14:paraId="277D56F1" w14:textId="77777777" w:rsidR="005302E0" w:rsidRPr="00C21EE1" w:rsidRDefault="005302E0" w:rsidP="00DA0F62">
            <w:pPr>
              <w:jc w:val="both"/>
              <w:rPr>
                <w:rFonts w:ascii="Century Gothic" w:hAnsi="Century Gothic" w:cs="Times New Roman"/>
                <w:sz w:val="24"/>
                <w:szCs w:val="24"/>
              </w:rPr>
            </w:pPr>
          </w:p>
          <w:p w14:paraId="175717E4" w14:textId="77777777" w:rsidR="005302E0" w:rsidRPr="00EB65EE" w:rsidRDefault="005302E0" w:rsidP="00DA0F62">
            <w:pPr>
              <w:jc w:val="both"/>
              <w:rPr>
                <w:rFonts w:ascii="Century Gothic" w:hAnsi="Century Gothic" w:cs="Times New Roman"/>
                <w:b/>
                <w:bCs/>
                <w:sz w:val="24"/>
                <w:szCs w:val="24"/>
              </w:rPr>
            </w:pPr>
            <w:r w:rsidRPr="00EB65EE">
              <w:rPr>
                <w:rFonts w:ascii="Century Gothic" w:hAnsi="Century Gothic" w:cs="Times New Roman"/>
                <w:b/>
                <w:bCs/>
                <w:sz w:val="24"/>
                <w:szCs w:val="24"/>
              </w:rPr>
              <w:t>Concepto:</w:t>
            </w:r>
          </w:p>
          <w:p w14:paraId="2A60279D" w14:textId="08BE197F" w:rsidR="005302E0" w:rsidRPr="006E5A7D" w:rsidRDefault="002C47FA" w:rsidP="006E5A7D">
            <w:pPr>
              <w:pStyle w:val="ListParagraph"/>
              <w:numPr>
                <w:ilvl w:val="0"/>
                <w:numId w:val="5"/>
              </w:numPr>
              <w:jc w:val="both"/>
              <w:rPr>
                <w:rFonts w:ascii="Century Gothic" w:hAnsi="Century Gothic" w:cs="Times New Roman"/>
                <w:sz w:val="24"/>
                <w:szCs w:val="24"/>
              </w:rPr>
            </w:pPr>
            <w:r w:rsidRPr="002C47FA">
              <w:rPr>
                <w:rFonts w:ascii="Century Gothic" w:hAnsi="Century Gothic" w:cs="Times New Roman"/>
                <w:sz w:val="24"/>
                <w:szCs w:val="24"/>
              </w:rPr>
              <w:t>Son los comportamientos aprendidos en una sociedad, comunidad o grupo social determinado, que hacen que sus miembros estén condicionados</w:t>
            </w:r>
            <w:r w:rsidR="005302E0" w:rsidRPr="006E5A7D">
              <w:rPr>
                <w:rFonts w:ascii="Century Gothic" w:hAnsi="Century Gothic" w:cs="Times New Roman"/>
                <w:sz w:val="24"/>
                <w:szCs w:val="24"/>
              </w:rPr>
              <w:t xml:space="preserve"> (Diccionario).</w:t>
            </w:r>
          </w:p>
          <w:p w14:paraId="35349B5F" w14:textId="77777777" w:rsidR="005302E0" w:rsidRPr="00C21EE1" w:rsidRDefault="005302E0" w:rsidP="00DA0F62">
            <w:pPr>
              <w:jc w:val="both"/>
              <w:rPr>
                <w:rFonts w:ascii="Century Gothic" w:hAnsi="Century Gothic" w:cs="Times New Roman"/>
                <w:sz w:val="24"/>
                <w:szCs w:val="24"/>
              </w:rPr>
            </w:pPr>
          </w:p>
          <w:p w14:paraId="6AFA6AC2" w14:textId="4EFF6163" w:rsidR="005302E0" w:rsidRPr="006D23DD" w:rsidRDefault="006D23DD" w:rsidP="006D23DD">
            <w:pPr>
              <w:pStyle w:val="ListParagraph"/>
              <w:numPr>
                <w:ilvl w:val="0"/>
                <w:numId w:val="5"/>
              </w:numPr>
              <w:jc w:val="both"/>
              <w:rPr>
                <w:rFonts w:ascii="Century Gothic" w:hAnsi="Century Gothic" w:cs="Times New Roman"/>
                <w:sz w:val="24"/>
                <w:szCs w:val="24"/>
              </w:rPr>
            </w:pPr>
            <w:r w:rsidRPr="006D23DD">
              <w:rPr>
                <w:rFonts w:ascii="Century Gothic" w:hAnsi="Century Gothic" w:cs="Times New Roman"/>
                <w:sz w:val="24"/>
                <w:szCs w:val="24"/>
              </w:rPr>
              <w:t xml:space="preserve"> </w:t>
            </w:r>
            <w:r w:rsidR="000144D7">
              <w:t xml:space="preserve"> </w:t>
            </w:r>
            <w:r w:rsidR="000144D7" w:rsidRPr="000144D7">
              <w:rPr>
                <w:rFonts w:ascii="Century Gothic" w:hAnsi="Century Gothic" w:cs="Times New Roman"/>
                <w:sz w:val="24"/>
                <w:szCs w:val="24"/>
              </w:rPr>
              <w:t xml:space="preserve">El hombre y la mujer son la obra perfecta de la creación de Dios, porque son inteligentes y tienen una relación de amistad con Dios. Dios puso la creación a su disposición; pueden </w:t>
            </w:r>
            <w:r w:rsidR="000144D7" w:rsidRPr="000144D7">
              <w:rPr>
                <w:rFonts w:ascii="Century Gothic" w:hAnsi="Century Gothic" w:cs="Times New Roman"/>
                <w:sz w:val="24"/>
                <w:szCs w:val="24"/>
              </w:rPr>
              <w:lastRenderedPageBreak/>
              <w:t xml:space="preserve">alimentarse, construir sus casas, hacer sus ropas... Pero así como Dios se lo dio todo, también les pide que lo cuiden con mucho amor. Ese mismo mandato es para nosotros. Vendrán otras generaciones que necesitarán de todo eso que disfrutamos nosotros hoy, y es nuestra responsabilidad cuidar la creación de Dios. </w:t>
            </w:r>
            <w:r w:rsidR="00EB65EE" w:rsidRPr="006D23DD">
              <w:rPr>
                <w:rFonts w:ascii="Century Gothic" w:hAnsi="Century Gothic" w:cs="Times New Roman"/>
                <w:sz w:val="24"/>
                <w:szCs w:val="24"/>
              </w:rPr>
              <w:t>(</w:t>
            </w:r>
            <w:r w:rsidR="006E5A7D" w:rsidRPr="006D23DD">
              <w:rPr>
                <w:rFonts w:ascii="Century Gothic" w:hAnsi="Century Gothic" w:cs="Times New Roman"/>
                <w:sz w:val="24"/>
                <w:szCs w:val="24"/>
              </w:rPr>
              <w:t>Cristiano)</w:t>
            </w:r>
          </w:p>
        </w:tc>
        <w:tc>
          <w:tcPr>
            <w:tcW w:w="2995" w:type="dxa"/>
            <w:vMerge/>
          </w:tcPr>
          <w:p w14:paraId="2CBE4BC0" w14:textId="77777777" w:rsidR="005302E0" w:rsidRPr="00C21EE1" w:rsidRDefault="005302E0" w:rsidP="00DA0F62">
            <w:pPr>
              <w:jc w:val="both"/>
              <w:rPr>
                <w:rFonts w:ascii="Century Gothic" w:hAnsi="Century Gothic" w:cs="Times New Roman"/>
                <w:sz w:val="24"/>
                <w:szCs w:val="24"/>
              </w:rPr>
            </w:pPr>
          </w:p>
        </w:tc>
      </w:tr>
      <w:tr w:rsidR="001004B5" w:rsidRPr="00C21EE1" w14:paraId="4EC576D2" w14:textId="77777777" w:rsidTr="00DA0F62">
        <w:trPr>
          <w:trHeight w:val="1493"/>
        </w:trPr>
        <w:tc>
          <w:tcPr>
            <w:tcW w:w="2282" w:type="dxa"/>
            <w:vMerge/>
          </w:tcPr>
          <w:p w14:paraId="629A69EC" w14:textId="77777777" w:rsidR="005302E0" w:rsidRPr="00C21EE1" w:rsidRDefault="005302E0" w:rsidP="00DA0F62">
            <w:pPr>
              <w:jc w:val="both"/>
              <w:rPr>
                <w:rFonts w:ascii="Century Gothic" w:hAnsi="Century Gothic" w:cs="Times New Roman"/>
                <w:sz w:val="24"/>
                <w:szCs w:val="24"/>
              </w:rPr>
            </w:pPr>
          </w:p>
        </w:tc>
        <w:tc>
          <w:tcPr>
            <w:tcW w:w="2822" w:type="dxa"/>
            <w:vMerge/>
          </w:tcPr>
          <w:p w14:paraId="25C53497" w14:textId="77777777" w:rsidR="005302E0" w:rsidRPr="00C21EE1" w:rsidRDefault="005302E0" w:rsidP="00DA0F62">
            <w:pPr>
              <w:jc w:val="both"/>
              <w:rPr>
                <w:rFonts w:ascii="Century Gothic" w:hAnsi="Century Gothic" w:cs="Times New Roman"/>
                <w:sz w:val="24"/>
                <w:szCs w:val="24"/>
              </w:rPr>
            </w:pPr>
          </w:p>
        </w:tc>
        <w:tc>
          <w:tcPr>
            <w:tcW w:w="2262" w:type="dxa"/>
          </w:tcPr>
          <w:p w14:paraId="7AE919E2" w14:textId="28176D34" w:rsidR="005302E0" w:rsidRPr="00C21EE1" w:rsidRDefault="005302E0" w:rsidP="00DA0F62">
            <w:pPr>
              <w:jc w:val="both"/>
              <w:rPr>
                <w:rFonts w:ascii="Century Gothic" w:hAnsi="Century Gothic" w:cs="Times New Roman"/>
                <w:sz w:val="24"/>
                <w:szCs w:val="24"/>
              </w:rPr>
            </w:pPr>
          </w:p>
        </w:tc>
        <w:tc>
          <w:tcPr>
            <w:tcW w:w="3242" w:type="dxa"/>
          </w:tcPr>
          <w:p w14:paraId="314BAC54" w14:textId="2210D5DC" w:rsidR="005302E0" w:rsidRPr="00C21EE1" w:rsidRDefault="005302E0" w:rsidP="00DA0F62">
            <w:pPr>
              <w:jc w:val="both"/>
              <w:rPr>
                <w:rFonts w:ascii="Century Gothic" w:hAnsi="Century Gothic" w:cs="Times New Roman"/>
                <w:sz w:val="24"/>
                <w:szCs w:val="24"/>
              </w:rPr>
            </w:pPr>
          </w:p>
        </w:tc>
        <w:tc>
          <w:tcPr>
            <w:tcW w:w="2995" w:type="dxa"/>
            <w:vMerge/>
          </w:tcPr>
          <w:p w14:paraId="1C02E2E9" w14:textId="77777777" w:rsidR="005302E0" w:rsidRPr="00C21EE1" w:rsidRDefault="005302E0" w:rsidP="00DA0F62">
            <w:pPr>
              <w:jc w:val="both"/>
              <w:rPr>
                <w:rFonts w:ascii="Century Gothic" w:hAnsi="Century Gothic" w:cs="Times New Roman"/>
                <w:sz w:val="24"/>
                <w:szCs w:val="24"/>
              </w:rPr>
            </w:pPr>
          </w:p>
        </w:tc>
      </w:tr>
    </w:tbl>
    <w:p w14:paraId="232286C1" w14:textId="4571EDB0" w:rsidR="00E43919" w:rsidRPr="00C21EE1" w:rsidRDefault="00E43919" w:rsidP="009E7C9C">
      <w:pPr>
        <w:jc w:val="both"/>
        <w:rPr>
          <w:rFonts w:ascii="Century Gothic" w:hAnsi="Century Gothic" w:cs="Times New Roman"/>
          <w:sz w:val="24"/>
          <w:szCs w:val="24"/>
        </w:rPr>
      </w:pPr>
    </w:p>
    <w:p w14:paraId="3EB84D15" w14:textId="3F71F7CB" w:rsidR="00E41883" w:rsidRPr="00C21EE1" w:rsidRDefault="00E41883" w:rsidP="009E7C9C">
      <w:pPr>
        <w:jc w:val="both"/>
        <w:rPr>
          <w:rFonts w:ascii="Century Gothic" w:hAnsi="Century Gothic" w:cs="Times New Roman"/>
          <w:sz w:val="24"/>
          <w:szCs w:val="24"/>
        </w:rPr>
      </w:pPr>
    </w:p>
    <w:p w14:paraId="5352D842" w14:textId="77777777" w:rsidR="00E41883" w:rsidRPr="00C21EE1" w:rsidRDefault="00E41883" w:rsidP="009E7C9C">
      <w:pPr>
        <w:jc w:val="both"/>
        <w:rPr>
          <w:rFonts w:ascii="Century Gothic" w:hAnsi="Century Gothic" w:cs="Times New Roman"/>
          <w:b/>
          <w:bCs/>
          <w:sz w:val="24"/>
          <w:szCs w:val="24"/>
        </w:rPr>
      </w:pPr>
    </w:p>
    <w:p w14:paraId="19255660" w14:textId="4D8270E9" w:rsidR="00E41883" w:rsidRPr="00C21EE1" w:rsidRDefault="00E41883" w:rsidP="009E7C9C">
      <w:pPr>
        <w:jc w:val="both"/>
        <w:rPr>
          <w:rFonts w:ascii="Century Gothic" w:hAnsi="Century Gothic" w:cs="Times New Roman"/>
          <w:b/>
          <w:bCs/>
          <w:sz w:val="24"/>
          <w:szCs w:val="24"/>
        </w:rPr>
      </w:pPr>
    </w:p>
    <w:sectPr w:rsidR="00E41883" w:rsidRPr="00C21EE1" w:rsidSect="009F35D3">
      <w:headerReference w:type="default" r:id="rId8"/>
      <w:pgSz w:w="15840" w:h="12240" w:orient="landscape"/>
      <w:pgMar w:top="1418"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685F8" w14:textId="77777777" w:rsidR="00454AE2" w:rsidRDefault="00454AE2" w:rsidP="003514E1">
      <w:pPr>
        <w:spacing w:after="0" w:line="240" w:lineRule="auto"/>
      </w:pPr>
      <w:r>
        <w:separator/>
      </w:r>
    </w:p>
  </w:endnote>
  <w:endnote w:type="continuationSeparator" w:id="0">
    <w:p w14:paraId="006F8E3E" w14:textId="77777777" w:rsidR="00454AE2" w:rsidRDefault="00454AE2" w:rsidP="0035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0BF2D" w14:textId="77777777" w:rsidR="00454AE2" w:rsidRDefault="00454AE2" w:rsidP="003514E1">
      <w:pPr>
        <w:spacing w:after="0" w:line="240" w:lineRule="auto"/>
      </w:pPr>
      <w:r>
        <w:separator/>
      </w:r>
    </w:p>
  </w:footnote>
  <w:footnote w:type="continuationSeparator" w:id="0">
    <w:p w14:paraId="7166F1E8" w14:textId="77777777" w:rsidR="00454AE2" w:rsidRDefault="00454AE2" w:rsidP="00351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B7371" w14:textId="4B043DB9" w:rsidR="00541DFC" w:rsidRDefault="00541DFC" w:rsidP="00541DFC">
    <w:pPr>
      <w:pStyle w:val="NormalWeb"/>
      <w:spacing w:after="0" w:line="240" w:lineRule="auto"/>
    </w:pPr>
    <w:r>
      <w:rPr>
        <w:noProof/>
        <w:sz w:val="28"/>
        <w:szCs w:val="28"/>
      </w:rPr>
      <w:drawing>
        <wp:anchor distT="0" distB="0" distL="114300" distR="114300" simplePos="0" relativeHeight="251658240" behindDoc="1" locked="0" layoutInCell="1" allowOverlap="1" wp14:anchorId="4D785DCE" wp14:editId="2E6260B1">
          <wp:simplePos x="0" y="0"/>
          <wp:positionH relativeFrom="column">
            <wp:posOffset>6733513</wp:posOffset>
          </wp:positionH>
          <wp:positionV relativeFrom="paragraph">
            <wp:posOffset>-208853</wp:posOffset>
          </wp:positionV>
          <wp:extent cx="987338" cy="994291"/>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87338" cy="994291"/>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Trabajo colaborativo, realizado por representantes de las Regionales, Asamblea Anual 2023</w:t>
    </w:r>
  </w:p>
  <w:p w14:paraId="268D05D7" w14:textId="1A83BD5C" w:rsidR="003514E1" w:rsidRDefault="003514E1" w:rsidP="003514E1">
    <w:pPr>
      <w:pStyle w:val="Header"/>
      <w:jc w:val="center"/>
      <w:rPr>
        <w:rFonts w:ascii="Times New Roman" w:hAnsi="Times New Roman" w:cs="Times New Roman"/>
        <w:sz w:val="28"/>
        <w:szCs w:val="28"/>
      </w:rPr>
    </w:pPr>
  </w:p>
  <w:p w14:paraId="3F55A6CC" w14:textId="6FB64151" w:rsidR="003514E1" w:rsidRPr="003514E1" w:rsidRDefault="003514E1" w:rsidP="003514E1">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23BF"/>
    <w:multiLevelType w:val="hybridMultilevel"/>
    <w:tmpl w:val="041ACB98"/>
    <w:lvl w:ilvl="0" w:tplc="5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2A44E6E"/>
    <w:multiLevelType w:val="hybridMultilevel"/>
    <w:tmpl w:val="21C269A2"/>
    <w:lvl w:ilvl="0" w:tplc="5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1D324BAC"/>
    <w:multiLevelType w:val="hybridMultilevel"/>
    <w:tmpl w:val="24482D2E"/>
    <w:lvl w:ilvl="0" w:tplc="5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D4B7905"/>
    <w:multiLevelType w:val="hybridMultilevel"/>
    <w:tmpl w:val="309E7A8C"/>
    <w:lvl w:ilvl="0" w:tplc="580A0001">
      <w:start w:val="1"/>
      <w:numFmt w:val="bullet"/>
      <w:lvlText w:val=""/>
      <w:lvlJc w:val="left"/>
      <w:pPr>
        <w:ind w:left="783" w:hanging="360"/>
      </w:pPr>
      <w:rPr>
        <w:rFonts w:ascii="Symbol" w:hAnsi="Symbol" w:hint="default"/>
      </w:rPr>
    </w:lvl>
    <w:lvl w:ilvl="1" w:tplc="140A0003" w:tentative="1">
      <w:start w:val="1"/>
      <w:numFmt w:val="bullet"/>
      <w:lvlText w:val="o"/>
      <w:lvlJc w:val="left"/>
      <w:pPr>
        <w:ind w:left="1503" w:hanging="360"/>
      </w:pPr>
      <w:rPr>
        <w:rFonts w:ascii="Courier New" w:hAnsi="Courier New" w:cs="Courier New" w:hint="default"/>
      </w:rPr>
    </w:lvl>
    <w:lvl w:ilvl="2" w:tplc="140A0005" w:tentative="1">
      <w:start w:val="1"/>
      <w:numFmt w:val="bullet"/>
      <w:lvlText w:val=""/>
      <w:lvlJc w:val="left"/>
      <w:pPr>
        <w:ind w:left="2223" w:hanging="360"/>
      </w:pPr>
      <w:rPr>
        <w:rFonts w:ascii="Wingdings" w:hAnsi="Wingdings" w:hint="default"/>
      </w:rPr>
    </w:lvl>
    <w:lvl w:ilvl="3" w:tplc="140A0001" w:tentative="1">
      <w:start w:val="1"/>
      <w:numFmt w:val="bullet"/>
      <w:lvlText w:val=""/>
      <w:lvlJc w:val="left"/>
      <w:pPr>
        <w:ind w:left="2943" w:hanging="360"/>
      </w:pPr>
      <w:rPr>
        <w:rFonts w:ascii="Symbol" w:hAnsi="Symbol" w:hint="default"/>
      </w:rPr>
    </w:lvl>
    <w:lvl w:ilvl="4" w:tplc="140A0003" w:tentative="1">
      <w:start w:val="1"/>
      <w:numFmt w:val="bullet"/>
      <w:lvlText w:val="o"/>
      <w:lvlJc w:val="left"/>
      <w:pPr>
        <w:ind w:left="3663" w:hanging="360"/>
      </w:pPr>
      <w:rPr>
        <w:rFonts w:ascii="Courier New" w:hAnsi="Courier New" w:cs="Courier New" w:hint="default"/>
      </w:rPr>
    </w:lvl>
    <w:lvl w:ilvl="5" w:tplc="140A0005" w:tentative="1">
      <w:start w:val="1"/>
      <w:numFmt w:val="bullet"/>
      <w:lvlText w:val=""/>
      <w:lvlJc w:val="left"/>
      <w:pPr>
        <w:ind w:left="4383" w:hanging="360"/>
      </w:pPr>
      <w:rPr>
        <w:rFonts w:ascii="Wingdings" w:hAnsi="Wingdings" w:hint="default"/>
      </w:rPr>
    </w:lvl>
    <w:lvl w:ilvl="6" w:tplc="140A0001" w:tentative="1">
      <w:start w:val="1"/>
      <w:numFmt w:val="bullet"/>
      <w:lvlText w:val=""/>
      <w:lvlJc w:val="left"/>
      <w:pPr>
        <w:ind w:left="5103" w:hanging="360"/>
      </w:pPr>
      <w:rPr>
        <w:rFonts w:ascii="Symbol" w:hAnsi="Symbol" w:hint="default"/>
      </w:rPr>
    </w:lvl>
    <w:lvl w:ilvl="7" w:tplc="140A0003" w:tentative="1">
      <w:start w:val="1"/>
      <w:numFmt w:val="bullet"/>
      <w:lvlText w:val="o"/>
      <w:lvlJc w:val="left"/>
      <w:pPr>
        <w:ind w:left="5823" w:hanging="360"/>
      </w:pPr>
      <w:rPr>
        <w:rFonts w:ascii="Courier New" w:hAnsi="Courier New" w:cs="Courier New" w:hint="default"/>
      </w:rPr>
    </w:lvl>
    <w:lvl w:ilvl="8" w:tplc="140A0005" w:tentative="1">
      <w:start w:val="1"/>
      <w:numFmt w:val="bullet"/>
      <w:lvlText w:val=""/>
      <w:lvlJc w:val="left"/>
      <w:pPr>
        <w:ind w:left="6543" w:hanging="360"/>
      </w:pPr>
      <w:rPr>
        <w:rFonts w:ascii="Wingdings" w:hAnsi="Wingdings" w:hint="default"/>
      </w:rPr>
    </w:lvl>
  </w:abstractNum>
  <w:abstractNum w:abstractNumId="4">
    <w:nsid w:val="2A012BAF"/>
    <w:multiLevelType w:val="hybridMultilevel"/>
    <w:tmpl w:val="B57CE9E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nsid w:val="435730BC"/>
    <w:multiLevelType w:val="hybridMultilevel"/>
    <w:tmpl w:val="907C7788"/>
    <w:lvl w:ilvl="0" w:tplc="5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6808443C"/>
    <w:multiLevelType w:val="hybridMultilevel"/>
    <w:tmpl w:val="F53A566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8F"/>
    <w:rsid w:val="00003598"/>
    <w:rsid w:val="000144D7"/>
    <w:rsid w:val="00064B48"/>
    <w:rsid w:val="0006749F"/>
    <w:rsid w:val="00080040"/>
    <w:rsid w:val="00083742"/>
    <w:rsid w:val="000B43B4"/>
    <w:rsid w:val="000B6646"/>
    <w:rsid w:val="000C7805"/>
    <w:rsid w:val="000D080A"/>
    <w:rsid w:val="000D27DE"/>
    <w:rsid w:val="000D628F"/>
    <w:rsid w:val="000E0333"/>
    <w:rsid w:val="001004B5"/>
    <w:rsid w:val="00100E3B"/>
    <w:rsid w:val="0010398F"/>
    <w:rsid w:val="0010657A"/>
    <w:rsid w:val="00110B54"/>
    <w:rsid w:val="00126123"/>
    <w:rsid w:val="001266D0"/>
    <w:rsid w:val="00140A1A"/>
    <w:rsid w:val="001437D4"/>
    <w:rsid w:val="00154500"/>
    <w:rsid w:val="00164B81"/>
    <w:rsid w:val="00186453"/>
    <w:rsid w:val="001A5775"/>
    <w:rsid w:val="001B1D10"/>
    <w:rsid w:val="001D46E6"/>
    <w:rsid w:val="001E73B6"/>
    <w:rsid w:val="001F1ADB"/>
    <w:rsid w:val="00244AF3"/>
    <w:rsid w:val="00244D0A"/>
    <w:rsid w:val="0024565D"/>
    <w:rsid w:val="00250789"/>
    <w:rsid w:val="0025206C"/>
    <w:rsid w:val="00263613"/>
    <w:rsid w:val="00265DE5"/>
    <w:rsid w:val="00287BE7"/>
    <w:rsid w:val="002904CF"/>
    <w:rsid w:val="002942E5"/>
    <w:rsid w:val="002B02E4"/>
    <w:rsid w:val="002C47FA"/>
    <w:rsid w:val="002D1231"/>
    <w:rsid w:val="002E1C37"/>
    <w:rsid w:val="002F0EEA"/>
    <w:rsid w:val="002F4DE0"/>
    <w:rsid w:val="00303A6D"/>
    <w:rsid w:val="0031136E"/>
    <w:rsid w:val="003274CB"/>
    <w:rsid w:val="00335F2F"/>
    <w:rsid w:val="00341407"/>
    <w:rsid w:val="003514E1"/>
    <w:rsid w:val="00375A6B"/>
    <w:rsid w:val="003855FA"/>
    <w:rsid w:val="00394B1A"/>
    <w:rsid w:val="003C596C"/>
    <w:rsid w:val="003E4C2B"/>
    <w:rsid w:val="003F78E4"/>
    <w:rsid w:val="00407834"/>
    <w:rsid w:val="0043455F"/>
    <w:rsid w:val="00442716"/>
    <w:rsid w:val="00450669"/>
    <w:rsid w:val="00454AE2"/>
    <w:rsid w:val="00464EE6"/>
    <w:rsid w:val="004761F4"/>
    <w:rsid w:val="004C0C45"/>
    <w:rsid w:val="004D312D"/>
    <w:rsid w:val="004D75B6"/>
    <w:rsid w:val="004F74BB"/>
    <w:rsid w:val="004F7C4A"/>
    <w:rsid w:val="00500982"/>
    <w:rsid w:val="005302E0"/>
    <w:rsid w:val="00534E5C"/>
    <w:rsid w:val="00540953"/>
    <w:rsid w:val="00541DFC"/>
    <w:rsid w:val="00542155"/>
    <w:rsid w:val="00543E42"/>
    <w:rsid w:val="00565276"/>
    <w:rsid w:val="00565C83"/>
    <w:rsid w:val="005A71F8"/>
    <w:rsid w:val="005B22AC"/>
    <w:rsid w:val="005B7DA7"/>
    <w:rsid w:val="005C6BFF"/>
    <w:rsid w:val="005D0FE9"/>
    <w:rsid w:val="005D3472"/>
    <w:rsid w:val="005E5500"/>
    <w:rsid w:val="005F16B5"/>
    <w:rsid w:val="00602D4E"/>
    <w:rsid w:val="006204FA"/>
    <w:rsid w:val="00622541"/>
    <w:rsid w:val="0063028E"/>
    <w:rsid w:val="00640175"/>
    <w:rsid w:val="006601ED"/>
    <w:rsid w:val="00664C41"/>
    <w:rsid w:val="006652DB"/>
    <w:rsid w:val="0067163A"/>
    <w:rsid w:val="00675B2C"/>
    <w:rsid w:val="00684789"/>
    <w:rsid w:val="006858BF"/>
    <w:rsid w:val="00694AB1"/>
    <w:rsid w:val="006B4A38"/>
    <w:rsid w:val="006C7B7B"/>
    <w:rsid w:val="006D1928"/>
    <w:rsid w:val="006D23DD"/>
    <w:rsid w:val="006E5A7D"/>
    <w:rsid w:val="006E6A88"/>
    <w:rsid w:val="006F0602"/>
    <w:rsid w:val="006F4DCA"/>
    <w:rsid w:val="0070027A"/>
    <w:rsid w:val="00715193"/>
    <w:rsid w:val="00726A50"/>
    <w:rsid w:val="00732DBA"/>
    <w:rsid w:val="007342F7"/>
    <w:rsid w:val="00741336"/>
    <w:rsid w:val="00746331"/>
    <w:rsid w:val="00747514"/>
    <w:rsid w:val="007636A1"/>
    <w:rsid w:val="00781CAC"/>
    <w:rsid w:val="007A036D"/>
    <w:rsid w:val="007A0D16"/>
    <w:rsid w:val="007C035D"/>
    <w:rsid w:val="007E6E32"/>
    <w:rsid w:val="007F10C5"/>
    <w:rsid w:val="008023E7"/>
    <w:rsid w:val="008055E9"/>
    <w:rsid w:val="0083529B"/>
    <w:rsid w:val="00840F09"/>
    <w:rsid w:val="00850561"/>
    <w:rsid w:val="008546AB"/>
    <w:rsid w:val="0088520F"/>
    <w:rsid w:val="008A3F5A"/>
    <w:rsid w:val="008A6AED"/>
    <w:rsid w:val="008C0469"/>
    <w:rsid w:val="008D16B0"/>
    <w:rsid w:val="008D3C85"/>
    <w:rsid w:val="008E1F90"/>
    <w:rsid w:val="008F5ED7"/>
    <w:rsid w:val="00900E92"/>
    <w:rsid w:val="00927AD0"/>
    <w:rsid w:val="00936437"/>
    <w:rsid w:val="00950726"/>
    <w:rsid w:val="009E7C9C"/>
    <w:rsid w:val="009F35D3"/>
    <w:rsid w:val="00A04AAC"/>
    <w:rsid w:val="00A14F22"/>
    <w:rsid w:val="00A1651F"/>
    <w:rsid w:val="00A2064F"/>
    <w:rsid w:val="00A266A8"/>
    <w:rsid w:val="00A274DA"/>
    <w:rsid w:val="00A30C16"/>
    <w:rsid w:val="00A32EBE"/>
    <w:rsid w:val="00A6225F"/>
    <w:rsid w:val="00A63A51"/>
    <w:rsid w:val="00A6531E"/>
    <w:rsid w:val="00A90C81"/>
    <w:rsid w:val="00AA2F79"/>
    <w:rsid w:val="00AB6B3D"/>
    <w:rsid w:val="00AB6F15"/>
    <w:rsid w:val="00AC7A73"/>
    <w:rsid w:val="00AC7B43"/>
    <w:rsid w:val="00AD08AA"/>
    <w:rsid w:val="00AD24C8"/>
    <w:rsid w:val="00AE1F32"/>
    <w:rsid w:val="00B136A7"/>
    <w:rsid w:val="00B27203"/>
    <w:rsid w:val="00B326B0"/>
    <w:rsid w:val="00B3414F"/>
    <w:rsid w:val="00B472D8"/>
    <w:rsid w:val="00B6152D"/>
    <w:rsid w:val="00BA3BCE"/>
    <w:rsid w:val="00BD146A"/>
    <w:rsid w:val="00BF5968"/>
    <w:rsid w:val="00C10176"/>
    <w:rsid w:val="00C16276"/>
    <w:rsid w:val="00C21EE1"/>
    <w:rsid w:val="00C64B2F"/>
    <w:rsid w:val="00C85505"/>
    <w:rsid w:val="00C8721C"/>
    <w:rsid w:val="00CD175B"/>
    <w:rsid w:val="00CE3513"/>
    <w:rsid w:val="00CF648B"/>
    <w:rsid w:val="00D00797"/>
    <w:rsid w:val="00D03022"/>
    <w:rsid w:val="00D03993"/>
    <w:rsid w:val="00D0642F"/>
    <w:rsid w:val="00D10D04"/>
    <w:rsid w:val="00D31BA0"/>
    <w:rsid w:val="00D37BDC"/>
    <w:rsid w:val="00D37E67"/>
    <w:rsid w:val="00D438DC"/>
    <w:rsid w:val="00D76698"/>
    <w:rsid w:val="00D822C1"/>
    <w:rsid w:val="00D83B8D"/>
    <w:rsid w:val="00D918B5"/>
    <w:rsid w:val="00D969FD"/>
    <w:rsid w:val="00DA0F62"/>
    <w:rsid w:val="00DD058B"/>
    <w:rsid w:val="00DE2823"/>
    <w:rsid w:val="00DF0DA9"/>
    <w:rsid w:val="00E04D2C"/>
    <w:rsid w:val="00E1445C"/>
    <w:rsid w:val="00E377AF"/>
    <w:rsid w:val="00E41883"/>
    <w:rsid w:val="00E43919"/>
    <w:rsid w:val="00E44A54"/>
    <w:rsid w:val="00E71E7F"/>
    <w:rsid w:val="00E7556C"/>
    <w:rsid w:val="00E83C4E"/>
    <w:rsid w:val="00EA2929"/>
    <w:rsid w:val="00EB52B8"/>
    <w:rsid w:val="00EB65EE"/>
    <w:rsid w:val="00EE3E30"/>
    <w:rsid w:val="00EE77D6"/>
    <w:rsid w:val="00EF1991"/>
    <w:rsid w:val="00F17786"/>
    <w:rsid w:val="00F25F13"/>
    <w:rsid w:val="00F30FE6"/>
    <w:rsid w:val="00F53F78"/>
    <w:rsid w:val="00F5584A"/>
    <w:rsid w:val="00F67F26"/>
    <w:rsid w:val="00F736F6"/>
    <w:rsid w:val="00FA0078"/>
    <w:rsid w:val="00FB07E3"/>
    <w:rsid w:val="00FC221F"/>
    <w:rsid w:val="00FE2FD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B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064F"/>
    <w:pPr>
      <w:ind w:left="720"/>
      <w:contextualSpacing/>
    </w:pPr>
  </w:style>
  <w:style w:type="paragraph" w:styleId="Header">
    <w:name w:val="header"/>
    <w:basedOn w:val="Normal"/>
    <w:link w:val="HeaderChar"/>
    <w:uiPriority w:val="99"/>
    <w:unhideWhenUsed/>
    <w:rsid w:val="003514E1"/>
    <w:pPr>
      <w:tabs>
        <w:tab w:val="center" w:pos="4419"/>
        <w:tab w:val="right" w:pos="8838"/>
      </w:tabs>
      <w:spacing w:after="0" w:line="240" w:lineRule="auto"/>
    </w:pPr>
  </w:style>
  <w:style w:type="character" w:customStyle="1" w:styleId="HeaderChar">
    <w:name w:val="Header Char"/>
    <w:basedOn w:val="DefaultParagraphFont"/>
    <w:link w:val="Header"/>
    <w:uiPriority w:val="99"/>
    <w:rsid w:val="003514E1"/>
  </w:style>
  <w:style w:type="paragraph" w:styleId="Footer">
    <w:name w:val="footer"/>
    <w:basedOn w:val="Normal"/>
    <w:link w:val="FooterChar"/>
    <w:uiPriority w:val="99"/>
    <w:unhideWhenUsed/>
    <w:rsid w:val="003514E1"/>
    <w:pPr>
      <w:tabs>
        <w:tab w:val="center" w:pos="4419"/>
        <w:tab w:val="right" w:pos="8838"/>
      </w:tabs>
      <w:spacing w:after="0" w:line="240" w:lineRule="auto"/>
    </w:pPr>
  </w:style>
  <w:style w:type="character" w:customStyle="1" w:styleId="FooterChar">
    <w:name w:val="Footer Char"/>
    <w:basedOn w:val="DefaultParagraphFont"/>
    <w:link w:val="Footer"/>
    <w:uiPriority w:val="99"/>
    <w:rsid w:val="003514E1"/>
  </w:style>
  <w:style w:type="paragraph" w:styleId="NormalWeb">
    <w:name w:val="Normal (Web)"/>
    <w:basedOn w:val="Normal"/>
    <w:uiPriority w:val="99"/>
    <w:semiHidden/>
    <w:unhideWhenUsed/>
    <w:rsid w:val="00541DFC"/>
    <w:pPr>
      <w:spacing w:before="100" w:beforeAutospacing="1" w:after="142" w:line="276" w:lineRule="auto"/>
    </w:pPr>
    <w:rPr>
      <w:rFonts w:ascii="Times New Roman" w:eastAsia="Times New Roman" w:hAnsi="Times New Roman" w:cs="Times New Roman"/>
      <w:kern w:val="0"/>
      <w:sz w:val="24"/>
      <w:szCs w:val="24"/>
      <w:lang w:eastAsia="es-C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064F"/>
    <w:pPr>
      <w:ind w:left="720"/>
      <w:contextualSpacing/>
    </w:pPr>
  </w:style>
  <w:style w:type="paragraph" w:styleId="Header">
    <w:name w:val="header"/>
    <w:basedOn w:val="Normal"/>
    <w:link w:val="HeaderChar"/>
    <w:uiPriority w:val="99"/>
    <w:unhideWhenUsed/>
    <w:rsid w:val="003514E1"/>
    <w:pPr>
      <w:tabs>
        <w:tab w:val="center" w:pos="4419"/>
        <w:tab w:val="right" w:pos="8838"/>
      </w:tabs>
      <w:spacing w:after="0" w:line="240" w:lineRule="auto"/>
    </w:pPr>
  </w:style>
  <w:style w:type="character" w:customStyle="1" w:styleId="HeaderChar">
    <w:name w:val="Header Char"/>
    <w:basedOn w:val="DefaultParagraphFont"/>
    <w:link w:val="Header"/>
    <w:uiPriority w:val="99"/>
    <w:rsid w:val="003514E1"/>
  </w:style>
  <w:style w:type="paragraph" w:styleId="Footer">
    <w:name w:val="footer"/>
    <w:basedOn w:val="Normal"/>
    <w:link w:val="FooterChar"/>
    <w:uiPriority w:val="99"/>
    <w:unhideWhenUsed/>
    <w:rsid w:val="003514E1"/>
    <w:pPr>
      <w:tabs>
        <w:tab w:val="center" w:pos="4419"/>
        <w:tab w:val="right" w:pos="8838"/>
      </w:tabs>
      <w:spacing w:after="0" w:line="240" w:lineRule="auto"/>
    </w:pPr>
  </w:style>
  <w:style w:type="character" w:customStyle="1" w:styleId="FooterChar">
    <w:name w:val="Footer Char"/>
    <w:basedOn w:val="DefaultParagraphFont"/>
    <w:link w:val="Footer"/>
    <w:uiPriority w:val="99"/>
    <w:rsid w:val="003514E1"/>
  </w:style>
  <w:style w:type="paragraph" w:styleId="NormalWeb">
    <w:name w:val="Normal (Web)"/>
    <w:basedOn w:val="Normal"/>
    <w:uiPriority w:val="99"/>
    <w:semiHidden/>
    <w:unhideWhenUsed/>
    <w:rsid w:val="00541DFC"/>
    <w:pPr>
      <w:spacing w:before="100" w:beforeAutospacing="1" w:after="142" w:line="276" w:lineRule="auto"/>
    </w:pPr>
    <w:rPr>
      <w:rFonts w:ascii="Times New Roman" w:eastAsia="Times New Roman" w:hAnsi="Times New Roman" w:cs="Times New Roman"/>
      <w:kern w:val="0"/>
      <w:sz w:val="24"/>
      <w:szCs w:val="24"/>
      <w:lang w:eastAsia="es-C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5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951</Words>
  <Characters>5234</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MORA MENA</dc:creator>
  <cp:keywords/>
  <dc:description/>
  <cp:lastModifiedBy>Allan Castro C</cp:lastModifiedBy>
  <cp:revision>2</cp:revision>
  <dcterms:created xsi:type="dcterms:W3CDTF">2023-08-12T00:18:00Z</dcterms:created>
  <dcterms:modified xsi:type="dcterms:W3CDTF">2023-08-12T00:18:00Z</dcterms:modified>
</cp:coreProperties>
</file>