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5066C9" w14:textId="09E1235A" w:rsidR="00780E52" w:rsidRDefault="00B156DE" w:rsidP="00780E52">
      <w:pPr>
        <w:jc w:val="center"/>
        <w:rPr>
          <w:rFonts w:cstheme="minorHAnsi"/>
          <w:b/>
          <w:bCs/>
          <w:sz w:val="24"/>
          <w:szCs w:val="24"/>
        </w:rPr>
      </w:pPr>
      <w:bookmarkStart w:id="0" w:name="_Hlk24298530"/>
      <w:bookmarkStart w:id="1" w:name="_GoBack"/>
      <w:bookmarkEnd w:id="1"/>
      <w:r w:rsidRPr="00780E52">
        <w:rPr>
          <w:rFonts w:cstheme="minorHAnsi"/>
          <w:b/>
          <w:bCs/>
          <w:sz w:val="28"/>
          <w:szCs w:val="28"/>
        </w:rPr>
        <w:t xml:space="preserve">Evaluation of the </w:t>
      </w:r>
      <w:r w:rsidR="0028090F">
        <w:rPr>
          <w:rFonts w:cstheme="minorHAnsi"/>
          <w:b/>
          <w:bCs/>
          <w:sz w:val="28"/>
          <w:szCs w:val="28"/>
        </w:rPr>
        <w:t>h</w:t>
      </w:r>
      <w:r w:rsidRPr="00780E52">
        <w:rPr>
          <w:rFonts w:cstheme="minorHAnsi"/>
          <w:b/>
          <w:bCs/>
          <w:sz w:val="28"/>
          <w:szCs w:val="28"/>
        </w:rPr>
        <w:t xml:space="preserve">eritage </w:t>
      </w:r>
      <w:r w:rsidR="0028090F">
        <w:rPr>
          <w:rFonts w:cstheme="minorHAnsi"/>
          <w:b/>
          <w:bCs/>
          <w:sz w:val="28"/>
          <w:szCs w:val="28"/>
        </w:rPr>
        <w:t>i</w:t>
      </w:r>
      <w:r w:rsidRPr="00780E52">
        <w:rPr>
          <w:rFonts w:cstheme="minorHAnsi"/>
          <w:b/>
          <w:bCs/>
          <w:sz w:val="28"/>
          <w:szCs w:val="28"/>
        </w:rPr>
        <w:t xml:space="preserve">mpact of St Leonard’s proposed Parish Centre </w:t>
      </w:r>
      <w:r w:rsidR="00646FF4">
        <w:rPr>
          <w:rFonts w:cstheme="minorHAnsi"/>
          <w:b/>
          <w:bCs/>
          <w:sz w:val="28"/>
          <w:szCs w:val="28"/>
        </w:rPr>
        <w:t>r</w:t>
      </w:r>
      <w:r w:rsidRPr="00780E52">
        <w:rPr>
          <w:rFonts w:cstheme="minorHAnsi"/>
          <w:b/>
          <w:bCs/>
          <w:sz w:val="28"/>
          <w:szCs w:val="28"/>
        </w:rPr>
        <w:t>edevelopment</w:t>
      </w:r>
      <w:r w:rsidR="00CA2FAC">
        <w:rPr>
          <w:rFonts w:cstheme="minorHAnsi"/>
          <w:b/>
          <w:bCs/>
          <w:sz w:val="28"/>
          <w:szCs w:val="28"/>
        </w:rPr>
        <w:t xml:space="preserve"> into a </w:t>
      </w:r>
      <w:r w:rsidR="0028090F">
        <w:rPr>
          <w:rFonts w:cstheme="minorHAnsi"/>
          <w:b/>
          <w:bCs/>
          <w:sz w:val="28"/>
          <w:szCs w:val="28"/>
        </w:rPr>
        <w:t>c</w:t>
      </w:r>
      <w:r w:rsidR="00CA2FAC">
        <w:rPr>
          <w:rFonts w:cstheme="minorHAnsi"/>
          <w:b/>
          <w:bCs/>
          <w:sz w:val="28"/>
          <w:szCs w:val="28"/>
        </w:rPr>
        <w:t xml:space="preserve">hurch and </w:t>
      </w:r>
      <w:r w:rsidR="0028090F">
        <w:rPr>
          <w:rFonts w:cstheme="minorHAnsi"/>
          <w:b/>
          <w:bCs/>
          <w:sz w:val="28"/>
          <w:szCs w:val="28"/>
        </w:rPr>
        <w:t>e</w:t>
      </w:r>
      <w:r w:rsidR="0041457C">
        <w:rPr>
          <w:rFonts w:cstheme="minorHAnsi"/>
          <w:b/>
          <w:bCs/>
          <w:sz w:val="28"/>
          <w:szCs w:val="28"/>
        </w:rPr>
        <w:t xml:space="preserve">vents </w:t>
      </w:r>
      <w:r w:rsidR="0028090F">
        <w:rPr>
          <w:rFonts w:cstheme="minorHAnsi"/>
          <w:b/>
          <w:bCs/>
          <w:sz w:val="28"/>
          <w:szCs w:val="28"/>
        </w:rPr>
        <w:t>v</w:t>
      </w:r>
      <w:r w:rsidR="0041457C">
        <w:rPr>
          <w:rFonts w:cstheme="minorHAnsi"/>
          <w:b/>
          <w:bCs/>
          <w:sz w:val="28"/>
          <w:szCs w:val="28"/>
        </w:rPr>
        <w:t>enue</w:t>
      </w:r>
    </w:p>
    <w:p w14:paraId="42424188" w14:textId="77777777" w:rsidR="00780E52" w:rsidRDefault="00780E52" w:rsidP="00780E52">
      <w:pPr>
        <w:rPr>
          <w:rFonts w:cstheme="minorHAnsi"/>
          <w:b/>
          <w:bCs/>
          <w:sz w:val="26"/>
          <w:szCs w:val="26"/>
        </w:rPr>
      </w:pPr>
      <w:r w:rsidRPr="00780E52">
        <w:rPr>
          <w:rFonts w:cstheme="minorHAnsi"/>
          <w:b/>
          <w:bCs/>
          <w:noProof/>
          <w:sz w:val="24"/>
          <w:szCs w:val="24"/>
        </w:rPr>
        <w:drawing>
          <wp:anchor distT="0" distB="0" distL="114300" distR="114300" simplePos="0" relativeHeight="251672576" behindDoc="0" locked="0" layoutInCell="1" allowOverlap="1" wp14:anchorId="3EB973DC" wp14:editId="78C0A001">
            <wp:simplePos x="0" y="0"/>
            <wp:positionH relativeFrom="margin">
              <wp:align>center</wp:align>
            </wp:positionH>
            <wp:positionV relativeFrom="paragraph">
              <wp:posOffset>405130</wp:posOffset>
            </wp:positionV>
            <wp:extent cx="5372398" cy="35814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398" cy="3581400"/>
                    </a:xfrm>
                    <a:prstGeom prst="rect">
                      <a:avLst/>
                    </a:prstGeom>
                    <a:noFill/>
                    <a:ln>
                      <a:noFill/>
                    </a:ln>
                  </pic:spPr>
                </pic:pic>
              </a:graphicData>
            </a:graphic>
          </wp:anchor>
        </w:drawing>
      </w:r>
    </w:p>
    <w:p w14:paraId="2BDEAEE1" w14:textId="77777777" w:rsidR="0028090F" w:rsidRDefault="00780E52" w:rsidP="00780E52">
      <w:pPr>
        <w:rPr>
          <w:rFonts w:cstheme="minorHAnsi"/>
          <w:b/>
          <w:bCs/>
        </w:rPr>
      </w:pPr>
      <w:r>
        <w:rPr>
          <w:rFonts w:cstheme="minorHAnsi"/>
          <w:b/>
          <w:bCs/>
        </w:rPr>
        <w:t xml:space="preserve">      </w:t>
      </w:r>
    </w:p>
    <w:p w14:paraId="561A6178" w14:textId="434792FC" w:rsidR="00780E52" w:rsidRPr="00780E52" w:rsidRDefault="00780E52" w:rsidP="00780E52">
      <w:pPr>
        <w:rPr>
          <w:rFonts w:cstheme="minorHAnsi"/>
          <w:b/>
          <w:bCs/>
        </w:rPr>
      </w:pPr>
      <w:r w:rsidRPr="00780E52">
        <w:rPr>
          <w:rFonts w:cstheme="minorHAnsi"/>
          <w:b/>
          <w:bCs/>
        </w:rPr>
        <w:t>The Grade II Listed Old Rectory</w:t>
      </w:r>
      <w:r w:rsidR="00897B1A">
        <w:rPr>
          <w:rFonts w:cstheme="minorHAnsi"/>
          <w:b/>
          <w:bCs/>
        </w:rPr>
        <w:t xml:space="preserve"> on North Road</w:t>
      </w:r>
    </w:p>
    <w:p w14:paraId="486629C1" w14:textId="77777777" w:rsidR="00780E52" w:rsidRDefault="00780E52" w:rsidP="00780E52">
      <w:pPr>
        <w:rPr>
          <w:rFonts w:cstheme="minorHAnsi"/>
          <w:b/>
          <w:bCs/>
          <w:sz w:val="26"/>
          <w:szCs w:val="26"/>
        </w:rPr>
      </w:pPr>
    </w:p>
    <w:p w14:paraId="1D5DB198" w14:textId="5496E420" w:rsidR="00B156DE" w:rsidRPr="00780E52" w:rsidRDefault="00B156DE" w:rsidP="00780E52">
      <w:pPr>
        <w:pStyle w:val="ListParagraph"/>
        <w:numPr>
          <w:ilvl w:val="0"/>
          <w:numId w:val="6"/>
        </w:numPr>
        <w:spacing w:line="480" w:lineRule="auto"/>
        <w:rPr>
          <w:rFonts w:cstheme="minorHAnsi"/>
          <w:sz w:val="26"/>
          <w:szCs w:val="26"/>
        </w:rPr>
      </w:pPr>
      <w:r w:rsidRPr="00780E52">
        <w:rPr>
          <w:rFonts w:cstheme="minorHAnsi"/>
          <w:sz w:val="26"/>
          <w:szCs w:val="26"/>
        </w:rPr>
        <w:t>An irreplaceable resource</w:t>
      </w:r>
      <w:r w:rsidRPr="00780E52">
        <w:rPr>
          <w:rFonts w:cstheme="minorHAnsi"/>
          <w:sz w:val="26"/>
          <w:szCs w:val="26"/>
        </w:rPr>
        <w:tab/>
      </w:r>
      <w:r w:rsidRPr="00780E52">
        <w:rPr>
          <w:rFonts w:cstheme="minorHAnsi"/>
          <w:sz w:val="26"/>
          <w:szCs w:val="26"/>
        </w:rPr>
        <w:tab/>
      </w:r>
      <w:r w:rsidRPr="00780E52">
        <w:rPr>
          <w:rFonts w:cstheme="minorHAnsi"/>
          <w:sz w:val="26"/>
          <w:szCs w:val="26"/>
        </w:rPr>
        <w:tab/>
      </w:r>
      <w:r w:rsidR="00780E52" w:rsidRPr="00780E52">
        <w:rPr>
          <w:rFonts w:cstheme="minorHAnsi"/>
          <w:sz w:val="26"/>
          <w:szCs w:val="26"/>
        </w:rPr>
        <w:tab/>
      </w:r>
      <w:r w:rsidR="00780E52" w:rsidRPr="00780E52">
        <w:rPr>
          <w:rFonts w:cstheme="minorHAnsi"/>
          <w:sz w:val="26"/>
          <w:szCs w:val="26"/>
        </w:rPr>
        <w:tab/>
      </w:r>
      <w:r w:rsidR="00780E52" w:rsidRPr="00780E52">
        <w:rPr>
          <w:rFonts w:cstheme="minorHAnsi"/>
          <w:sz w:val="26"/>
          <w:szCs w:val="26"/>
        </w:rPr>
        <w:tab/>
      </w:r>
      <w:r w:rsidR="00780E52" w:rsidRPr="00780E52">
        <w:rPr>
          <w:rFonts w:cstheme="minorHAnsi"/>
          <w:sz w:val="26"/>
          <w:szCs w:val="26"/>
        </w:rPr>
        <w:tab/>
      </w:r>
      <w:r w:rsidR="00780E52" w:rsidRPr="00780E52">
        <w:rPr>
          <w:rFonts w:cstheme="minorHAnsi"/>
          <w:sz w:val="26"/>
          <w:szCs w:val="26"/>
        </w:rPr>
        <w:tab/>
      </w:r>
      <w:r w:rsidR="00293530">
        <w:rPr>
          <w:rFonts w:cstheme="minorHAnsi"/>
          <w:sz w:val="26"/>
          <w:szCs w:val="26"/>
        </w:rPr>
        <w:t>3</w:t>
      </w:r>
    </w:p>
    <w:p w14:paraId="7543368B" w14:textId="76924267" w:rsidR="00B156DE" w:rsidRPr="00780E52" w:rsidRDefault="00B156DE" w:rsidP="00780E52">
      <w:pPr>
        <w:pStyle w:val="ListParagraph"/>
        <w:numPr>
          <w:ilvl w:val="0"/>
          <w:numId w:val="6"/>
        </w:numPr>
        <w:spacing w:line="480" w:lineRule="auto"/>
        <w:rPr>
          <w:rFonts w:cstheme="minorHAnsi"/>
          <w:sz w:val="26"/>
          <w:szCs w:val="26"/>
        </w:rPr>
      </w:pPr>
      <w:r w:rsidRPr="00780E52">
        <w:rPr>
          <w:rFonts w:cstheme="minorHAnsi"/>
          <w:sz w:val="26"/>
          <w:szCs w:val="26"/>
        </w:rPr>
        <w:t xml:space="preserve">The proposed redevelopment of St Leonard’s Parish </w:t>
      </w:r>
      <w:r w:rsidR="0041457C">
        <w:rPr>
          <w:rFonts w:cstheme="minorHAnsi"/>
          <w:sz w:val="26"/>
          <w:szCs w:val="26"/>
        </w:rPr>
        <w:t>Centre</w:t>
      </w:r>
      <w:r w:rsidR="0041457C">
        <w:rPr>
          <w:rFonts w:cstheme="minorHAnsi"/>
          <w:sz w:val="26"/>
          <w:szCs w:val="26"/>
        </w:rPr>
        <w:tab/>
      </w:r>
      <w:r w:rsidRPr="00780E52">
        <w:rPr>
          <w:rFonts w:cstheme="minorHAnsi"/>
          <w:sz w:val="26"/>
          <w:szCs w:val="26"/>
        </w:rPr>
        <w:tab/>
      </w:r>
      <w:r w:rsidR="00F52C1E">
        <w:rPr>
          <w:rFonts w:cstheme="minorHAnsi"/>
          <w:sz w:val="26"/>
          <w:szCs w:val="26"/>
        </w:rPr>
        <w:tab/>
      </w:r>
      <w:r w:rsidR="00316037">
        <w:rPr>
          <w:rFonts w:cstheme="minorHAnsi"/>
          <w:sz w:val="26"/>
          <w:szCs w:val="26"/>
        </w:rPr>
        <w:t>4</w:t>
      </w:r>
    </w:p>
    <w:p w14:paraId="39D87E5C" w14:textId="0ADE20D2" w:rsidR="00B156DE" w:rsidRPr="00780E52" w:rsidRDefault="00B156DE" w:rsidP="00780E52">
      <w:pPr>
        <w:pStyle w:val="ListParagraph"/>
        <w:numPr>
          <w:ilvl w:val="0"/>
          <w:numId w:val="6"/>
        </w:numPr>
        <w:spacing w:line="480" w:lineRule="auto"/>
        <w:rPr>
          <w:rFonts w:cstheme="minorHAnsi"/>
          <w:sz w:val="26"/>
          <w:szCs w:val="26"/>
        </w:rPr>
      </w:pPr>
      <w:r w:rsidRPr="00780E52">
        <w:rPr>
          <w:rFonts w:cstheme="minorHAnsi"/>
          <w:sz w:val="26"/>
          <w:szCs w:val="26"/>
        </w:rPr>
        <w:t>The importance of reviewing the Chesham Bois Conservation Area</w:t>
      </w:r>
      <w:r w:rsidRPr="00780E52">
        <w:rPr>
          <w:rFonts w:cstheme="minorHAnsi"/>
          <w:sz w:val="26"/>
          <w:szCs w:val="26"/>
        </w:rPr>
        <w:tab/>
      </w:r>
      <w:r w:rsidRPr="00780E52">
        <w:rPr>
          <w:rFonts w:cstheme="minorHAnsi"/>
          <w:sz w:val="26"/>
          <w:szCs w:val="26"/>
        </w:rPr>
        <w:tab/>
      </w:r>
      <w:r w:rsidR="00582886">
        <w:rPr>
          <w:rFonts w:cstheme="minorHAnsi"/>
          <w:sz w:val="26"/>
          <w:szCs w:val="26"/>
        </w:rPr>
        <w:t>5</w:t>
      </w:r>
    </w:p>
    <w:p w14:paraId="45221F04" w14:textId="29FC6517" w:rsidR="00780E52" w:rsidRPr="00780E52" w:rsidRDefault="00780E52" w:rsidP="00780E52">
      <w:pPr>
        <w:pStyle w:val="ListParagraph"/>
        <w:numPr>
          <w:ilvl w:val="0"/>
          <w:numId w:val="6"/>
        </w:numPr>
        <w:spacing w:line="480" w:lineRule="auto"/>
        <w:rPr>
          <w:rFonts w:cstheme="minorHAnsi"/>
          <w:sz w:val="26"/>
          <w:szCs w:val="26"/>
        </w:rPr>
      </w:pPr>
      <w:r w:rsidRPr="00780E52">
        <w:rPr>
          <w:rFonts w:cstheme="minorHAnsi"/>
          <w:sz w:val="26"/>
          <w:szCs w:val="26"/>
        </w:rPr>
        <w:t>Impact on the Chesham Bois Conservation Area</w:t>
      </w:r>
      <w:r w:rsidRPr="00780E52">
        <w:rPr>
          <w:rFonts w:cstheme="minorHAnsi"/>
          <w:sz w:val="26"/>
          <w:szCs w:val="26"/>
        </w:rPr>
        <w:tab/>
      </w:r>
      <w:r w:rsidRPr="00780E52">
        <w:rPr>
          <w:rFonts w:cstheme="minorHAnsi"/>
          <w:sz w:val="26"/>
          <w:szCs w:val="26"/>
        </w:rPr>
        <w:tab/>
      </w:r>
      <w:r w:rsidRPr="00780E52">
        <w:rPr>
          <w:rFonts w:cstheme="minorHAnsi"/>
          <w:sz w:val="26"/>
          <w:szCs w:val="26"/>
        </w:rPr>
        <w:tab/>
      </w:r>
      <w:r w:rsidRPr="00780E52">
        <w:rPr>
          <w:rFonts w:cstheme="minorHAnsi"/>
          <w:sz w:val="26"/>
          <w:szCs w:val="26"/>
        </w:rPr>
        <w:tab/>
      </w:r>
      <w:r w:rsidR="00F52C1E">
        <w:rPr>
          <w:rFonts w:cstheme="minorHAnsi"/>
          <w:sz w:val="26"/>
          <w:szCs w:val="26"/>
        </w:rPr>
        <w:tab/>
      </w:r>
      <w:r w:rsidR="00582886">
        <w:rPr>
          <w:rFonts w:cstheme="minorHAnsi"/>
          <w:sz w:val="26"/>
          <w:szCs w:val="26"/>
        </w:rPr>
        <w:t>6</w:t>
      </w:r>
    </w:p>
    <w:p w14:paraId="588FF90C" w14:textId="3AD784FA" w:rsidR="00780E52" w:rsidRPr="00780E52" w:rsidRDefault="00780E52" w:rsidP="00780E52">
      <w:pPr>
        <w:pStyle w:val="ListParagraph"/>
        <w:numPr>
          <w:ilvl w:val="0"/>
          <w:numId w:val="6"/>
        </w:numPr>
        <w:spacing w:line="480" w:lineRule="auto"/>
        <w:rPr>
          <w:rFonts w:cstheme="minorHAnsi"/>
          <w:sz w:val="26"/>
          <w:szCs w:val="26"/>
        </w:rPr>
      </w:pPr>
      <w:r w:rsidRPr="00780E52">
        <w:rPr>
          <w:rFonts w:cstheme="minorHAnsi"/>
          <w:sz w:val="26"/>
          <w:szCs w:val="26"/>
        </w:rPr>
        <w:t>Risk of urbanisation of the Conservation Area</w:t>
      </w:r>
      <w:r w:rsidRPr="00780E52">
        <w:rPr>
          <w:rFonts w:cstheme="minorHAnsi"/>
          <w:sz w:val="26"/>
          <w:szCs w:val="26"/>
        </w:rPr>
        <w:tab/>
      </w:r>
      <w:r w:rsidRPr="00780E52">
        <w:rPr>
          <w:rFonts w:cstheme="minorHAnsi"/>
          <w:sz w:val="26"/>
          <w:szCs w:val="26"/>
        </w:rPr>
        <w:tab/>
      </w:r>
      <w:r w:rsidRPr="00780E52">
        <w:rPr>
          <w:rFonts w:cstheme="minorHAnsi"/>
          <w:sz w:val="26"/>
          <w:szCs w:val="26"/>
        </w:rPr>
        <w:tab/>
      </w:r>
      <w:r w:rsidRPr="00780E52">
        <w:rPr>
          <w:rFonts w:cstheme="minorHAnsi"/>
          <w:sz w:val="26"/>
          <w:szCs w:val="26"/>
        </w:rPr>
        <w:tab/>
      </w:r>
      <w:r w:rsidRPr="00780E52">
        <w:rPr>
          <w:rFonts w:cstheme="minorHAnsi"/>
          <w:sz w:val="26"/>
          <w:szCs w:val="26"/>
        </w:rPr>
        <w:tab/>
        <w:t>1</w:t>
      </w:r>
      <w:r w:rsidR="00DA6FD5">
        <w:rPr>
          <w:rFonts w:cstheme="minorHAnsi"/>
          <w:sz w:val="26"/>
          <w:szCs w:val="26"/>
        </w:rPr>
        <w:t>1</w:t>
      </w:r>
    </w:p>
    <w:p w14:paraId="564D59EA" w14:textId="3D3A789F" w:rsidR="00780E52" w:rsidRPr="00780E52" w:rsidRDefault="00780E52" w:rsidP="00780E52">
      <w:pPr>
        <w:pStyle w:val="ListParagraph"/>
        <w:numPr>
          <w:ilvl w:val="0"/>
          <w:numId w:val="6"/>
        </w:numPr>
        <w:spacing w:line="480" w:lineRule="auto"/>
        <w:rPr>
          <w:rFonts w:cstheme="minorHAnsi"/>
          <w:sz w:val="26"/>
          <w:szCs w:val="26"/>
        </w:rPr>
      </w:pPr>
      <w:r w:rsidRPr="00780E52">
        <w:rPr>
          <w:rFonts w:cstheme="minorHAnsi"/>
          <w:sz w:val="26"/>
          <w:szCs w:val="26"/>
        </w:rPr>
        <w:t>Conclusion</w:t>
      </w:r>
      <w:r w:rsidRPr="00780E52">
        <w:rPr>
          <w:rFonts w:cstheme="minorHAnsi"/>
          <w:sz w:val="26"/>
          <w:szCs w:val="26"/>
        </w:rPr>
        <w:tab/>
      </w:r>
      <w:r w:rsidRPr="00780E52">
        <w:rPr>
          <w:rFonts w:cstheme="minorHAnsi"/>
          <w:sz w:val="26"/>
          <w:szCs w:val="26"/>
        </w:rPr>
        <w:tab/>
      </w:r>
      <w:r w:rsidRPr="00780E52">
        <w:rPr>
          <w:rFonts w:cstheme="minorHAnsi"/>
          <w:sz w:val="26"/>
          <w:szCs w:val="26"/>
        </w:rPr>
        <w:tab/>
      </w:r>
      <w:r w:rsidRPr="00780E52">
        <w:rPr>
          <w:rFonts w:cstheme="minorHAnsi"/>
          <w:sz w:val="26"/>
          <w:szCs w:val="26"/>
        </w:rPr>
        <w:tab/>
      </w:r>
      <w:r w:rsidRPr="00780E52">
        <w:rPr>
          <w:rFonts w:cstheme="minorHAnsi"/>
          <w:sz w:val="26"/>
          <w:szCs w:val="26"/>
        </w:rPr>
        <w:tab/>
      </w:r>
      <w:r w:rsidRPr="00780E52">
        <w:rPr>
          <w:rFonts w:cstheme="minorHAnsi"/>
          <w:sz w:val="26"/>
          <w:szCs w:val="26"/>
        </w:rPr>
        <w:tab/>
      </w:r>
      <w:r w:rsidRPr="00780E52">
        <w:rPr>
          <w:rFonts w:cstheme="minorHAnsi"/>
          <w:sz w:val="26"/>
          <w:szCs w:val="26"/>
        </w:rPr>
        <w:tab/>
      </w:r>
      <w:r w:rsidRPr="00780E52">
        <w:rPr>
          <w:rFonts w:cstheme="minorHAnsi"/>
          <w:sz w:val="26"/>
          <w:szCs w:val="26"/>
        </w:rPr>
        <w:tab/>
      </w:r>
      <w:r w:rsidRPr="00780E52">
        <w:rPr>
          <w:rFonts w:cstheme="minorHAnsi"/>
          <w:sz w:val="26"/>
          <w:szCs w:val="26"/>
        </w:rPr>
        <w:tab/>
      </w:r>
      <w:r w:rsidRPr="00780E52">
        <w:rPr>
          <w:rFonts w:cstheme="minorHAnsi"/>
          <w:sz w:val="26"/>
          <w:szCs w:val="26"/>
        </w:rPr>
        <w:tab/>
        <w:t>1</w:t>
      </w:r>
      <w:r w:rsidR="00DA6FD5">
        <w:rPr>
          <w:rFonts w:cstheme="minorHAnsi"/>
          <w:sz w:val="26"/>
          <w:szCs w:val="26"/>
        </w:rPr>
        <w:t>3</w:t>
      </w:r>
    </w:p>
    <w:p w14:paraId="241380A7" w14:textId="1748692A" w:rsidR="00780E52" w:rsidRPr="00780E52" w:rsidRDefault="00780E52" w:rsidP="00780E52">
      <w:pPr>
        <w:pStyle w:val="ListParagraph"/>
        <w:numPr>
          <w:ilvl w:val="0"/>
          <w:numId w:val="6"/>
        </w:numPr>
        <w:spacing w:line="480" w:lineRule="auto"/>
        <w:rPr>
          <w:rFonts w:cstheme="minorHAnsi"/>
          <w:sz w:val="24"/>
          <w:szCs w:val="24"/>
        </w:rPr>
      </w:pPr>
      <w:r w:rsidRPr="00780E52">
        <w:rPr>
          <w:rFonts w:cstheme="minorHAnsi"/>
          <w:sz w:val="26"/>
          <w:szCs w:val="26"/>
        </w:rPr>
        <w:t>Notes</w:t>
      </w:r>
      <w:r w:rsidRPr="00780E52">
        <w:rPr>
          <w:rFonts w:cstheme="minorHAnsi"/>
          <w:sz w:val="24"/>
          <w:szCs w:val="24"/>
        </w:rPr>
        <w:tab/>
      </w:r>
      <w:r w:rsidRPr="00780E52">
        <w:rPr>
          <w:rFonts w:cstheme="minorHAnsi"/>
          <w:sz w:val="24"/>
          <w:szCs w:val="24"/>
        </w:rPr>
        <w:tab/>
      </w:r>
      <w:r w:rsidRPr="00780E52">
        <w:rPr>
          <w:rFonts w:cstheme="minorHAnsi"/>
          <w:sz w:val="24"/>
          <w:szCs w:val="24"/>
        </w:rPr>
        <w:tab/>
      </w:r>
      <w:r w:rsidRPr="00780E52">
        <w:rPr>
          <w:rFonts w:cstheme="minorHAnsi"/>
          <w:sz w:val="24"/>
          <w:szCs w:val="24"/>
        </w:rPr>
        <w:tab/>
      </w:r>
      <w:r w:rsidRPr="00780E52">
        <w:rPr>
          <w:rFonts w:cstheme="minorHAnsi"/>
          <w:sz w:val="24"/>
          <w:szCs w:val="24"/>
        </w:rPr>
        <w:tab/>
      </w:r>
      <w:r w:rsidRPr="00780E52">
        <w:rPr>
          <w:rFonts w:cstheme="minorHAnsi"/>
          <w:sz w:val="24"/>
          <w:szCs w:val="24"/>
        </w:rPr>
        <w:tab/>
      </w:r>
      <w:r w:rsidRPr="00780E52">
        <w:rPr>
          <w:rFonts w:cstheme="minorHAnsi"/>
          <w:sz w:val="24"/>
          <w:szCs w:val="24"/>
        </w:rPr>
        <w:tab/>
      </w:r>
      <w:r w:rsidRPr="00780E52">
        <w:rPr>
          <w:rFonts w:cstheme="minorHAnsi"/>
          <w:sz w:val="24"/>
          <w:szCs w:val="24"/>
        </w:rPr>
        <w:tab/>
      </w:r>
      <w:r w:rsidRPr="00780E52">
        <w:rPr>
          <w:rFonts w:cstheme="minorHAnsi"/>
          <w:sz w:val="24"/>
          <w:szCs w:val="24"/>
        </w:rPr>
        <w:tab/>
      </w:r>
      <w:r w:rsidRPr="00780E52">
        <w:rPr>
          <w:rFonts w:cstheme="minorHAnsi"/>
          <w:sz w:val="24"/>
          <w:szCs w:val="24"/>
        </w:rPr>
        <w:tab/>
      </w:r>
      <w:r w:rsidRPr="00780E52">
        <w:rPr>
          <w:rFonts w:cstheme="minorHAnsi"/>
          <w:sz w:val="24"/>
          <w:szCs w:val="24"/>
        </w:rPr>
        <w:tab/>
        <w:t>1</w:t>
      </w:r>
      <w:r w:rsidR="00BA57BA">
        <w:rPr>
          <w:rFonts w:cstheme="minorHAnsi"/>
          <w:sz w:val="24"/>
          <w:szCs w:val="24"/>
        </w:rPr>
        <w:t>5</w:t>
      </w:r>
    </w:p>
    <w:p w14:paraId="58BDFCB1" w14:textId="77777777" w:rsidR="00780E52" w:rsidRDefault="00780E52">
      <w:pPr>
        <w:rPr>
          <w:rFonts w:cstheme="minorHAnsi"/>
          <w:b/>
          <w:bCs/>
          <w:sz w:val="24"/>
          <w:szCs w:val="24"/>
        </w:rPr>
      </w:pPr>
    </w:p>
    <w:p w14:paraId="76460E81" w14:textId="77777777" w:rsidR="001B251A" w:rsidRDefault="001B251A">
      <w:pPr>
        <w:rPr>
          <w:rFonts w:cstheme="minorHAnsi"/>
          <w:b/>
          <w:bCs/>
          <w:sz w:val="24"/>
          <w:szCs w:val="24"/>
        </w:rPr>
      </w:pPr>
    </w:p>
    <w:p w14:paraId="575C2F06" w14:textId="55A95DE5" w:rsidR="00CA2FAC" w:rsidRDefault="00A2215E">
      <w:pPr>
        <w:rPr>
          <w:rFonts w:cstheme="minorHAnsi"/>
          <w:b/>
          <w:bCs/>
          <w:sz w:val="24"/>
          <w:szCs w:val="24"/>
        </w:rPr>
      </w:pPr>
      <w:r w:rsidRPr="00A87AC4">
        <w:rPr>
          <w:rFonts w:cstheme="minorHAnsi"/>
          <w:b/>
          <w:bCs/>
          <w:sz w:val="24"/>
          <w:szCs w:val="24"/>
        </w:rPr>
        <w:lastRenderedPageBreak/>
        <w:t xml:space="preserve">Evaluation </w:t>
      </w:r>
      <w:r w:rsidR="005E2055" w:rsidRPr="00A87AC4">
        <w:rPr>
          <w:rFonts w:cstheme="minorHAnsi"/>
          <w:b/>
          <w:bCs/>
          <w:sz w:val="24"/>
          <w:szCs w:val="24"/>
        </w:rPr>
        <w:t xml:space="preserve">of </w:t>
      </w:r>
      <w:r w:rsidRPr="00A87AC4">
        <w:rPr>
          <w:rFonts w:cstheme="minorHAnsi"/>
          <w:b/>
          <w:bCs/>
          <w:sz w:val="24"/>
          <w:szCs w:val="24"/>
        </w:rPr>
        <w:t xml:space="preserve">the </w:t>
      </w:r>
      <w:r w:rsidR="00CA2FAC">
        <w:rPr>
          <w:rFonts w:cstheme="minorHAnsi"/>
          <w:b/>
          <w:bCs/>
          <w:sz w:val="24"/>
          <w:szCs w:val="24"/>
        </w:rPr>
        <w:t>h</w:t>
      </w:r>
      <w:r w:rsidR="00BF4EE2" w:rsidRPr="00A87AC4">
        <w:rPr>
          <w:rFonts w:cstheme="minorHAnsi"/>
          <w:b/>
          <w:bCs/>
          <w:sz w:val="24"/>
          <w:szCs w:val="24"/>
        </w:rPr>
        <w:t xml:space="preserve">eritage </w:t>
      </w:r>
      <w:r w:rsidR="00CA2FAC">
        <w:rPr>
          <w:rFonts w:cstheme="minorHAnsi"/>
          <w:b/>
          <w:bCs/>
          <w:sz w:val="24"/>
          <w:szCs w:val="24"/>
        </w:rPr>
        <w:t>i</w:t>
      </w:r>
      <w:r w:rsidR="00BF4EE2" w:rsidRPr="00A87AC4">
        <w:rPr>
          <w:rFonts w:cstheme="minorHAnsi"/>
          <w:b/>
          <w:bCs/>
          <w:sz w:val="24"/>
          <w:szCs w:val="24"/>
        </w:rPr>
        <w:t xml:space="preserve">mpact of </w:t>
      </w:r>
      <w:r w:rsidRPr="00A87AC4">
        <w:rPr>
          <w:rFonts w:cstheme="minorHAnsi"/>
          <w:b/>
          <w:bCs/>
          <w:sz w:val="24"/>
          <w:szCs w:val="24"/>
        </w:rPr>
        <w:t>St Leonard</w:t>
      </w:r>
      <w:r w:rsidR="007060E3" w:rsidRPr="00A87AC4">
        <w:rPr>
          <w:rFonts w:cstheme="minorHAnsi"/>
          <w:b/>
          <w:bCs/>
          <w:sz w:val="24"/>
          <w:szCs w:val="24"/>
        </w:rPr>
        <w:t>’</w:t>
      </w:r>
      <w:r w:rsidRPr="00A87AC4">
        <w:rPr>
          <w:rFonts w:cstheme="minorHAnsi"/>
          <w:b/>
          <w:bCs/>
          <w:sz w:val="24"/>
          <w:szCs w:val="24"/>
        </w:rPr>
        <w:t xml:space="preserve">s </w:t>
      </w:r>
      <w:r w:rsidR="00BF4EE2" w:rsidRPr="00A87AC4">
        <w:rPr>
          <w:rFonts w:cstheme="minorHAnsi"/>
          <w:b/>
          <w:bCs/>
          <w:sz w:val="24"/>
          <w:szCs w:val="24"/>
        </w:rPr>
        <w:t xml:space="preserve">proposed </w:t>
      </w:r>
      <w:r w:rsidRPr="00A87AC4">
        <w:rPr>
          <w:rFonts w:cstheme="minorHAnsi"/>
          <w:b/>
          <w:bCs/>
          <w:sz w:val="24"/>
          <w:szCs w:val="24"/>
        </w:rPr>
        <w:t xml:space="preserve">Parish Centre </w:t>
      </w:r>
      <w:r w:rsidR="00CA2FAC">
        <w:rPr>
          <w:rFonts w:cstheme="minorHAnsi"/>
          <w:b/>
          <w:bCs/>
          <w:sz w:val="24"/>
          <w:szCs w:val="24"/>
        </w:rPr>
        <w:t>r</w:t>
      </w:r>
      <w:r w:rsidRPr="00A87AC4">
        <w:rPr>
          <w:rFonts w:cstheme="minorHAnsi"/>
          <w:b/>
          <w:bCs/>
          <w:sz w:val="24"/>
          <w:szCs w:val="24"/>
        </w:rPr>
        <w:t>e</w:t>
      </w:r>
      <w:r w:rsidR="00BF4EE2" w:rsidRPr="00A87AC4">
        <w:rPr>
          <w:rFonts w:cstheme="minorHAnsi"/>
          <w:b/>
          <w:bCs/>
          <w:sz w:val="24"/>
          <w:szCs w:val="24"/>
        </w:rPr>
        <w:t>development</w:t>
      </w:r>
      <w:r w:rsidR="00134E62" w:rsidRPr="00A87AC4">
        <w:rPr>
          <w:rFonts w:cstheme="minorHAnsi"/>
          <w:b/>
          <w:bCs/>
          <w:sz w:val="24"/>
          <w:szCs w:val="24"/>
        </w:rPr>
        <w:t xml:space="preserve"> </w:t>
      </w:r>
      <w:r w:rsidR="00CA2FAC">
        <w:rPr>
          <w:rFonts w:cstheme="minorHAnsi"/>
          <w:b/>
          <w:bCs/>
          <w:sz w:val="24"/>
          <w:szCs w:val="24"/>
        </w:rPr>
        <w:t xml:space="preserve">into a church and </w:t>
      </w:r>
      <w:r w:rsidR="0041457C">
        <w:rPr>
          <w:rFonts w:cstheme="minorHAnsi"/>
          <w:b/>
          <w:bCs/>
          <w:sz w:val="24"/>
          <w:szCs w:val="24"/>
        </w:rPr>
        <w:t>events venue</w:t>
      </w:r>
    </w:p>
    <w:p w14:paraId="3DCB1101" w14:textId="28B2F937" w:rsidR="00293530" w:rsidRPr="00A87AC4" w:rsidRDefault="00134E62" w:rsidP="00293530">
      <w:pPr>
        <w:spacing w:after="0"/>
        <w:rPr>
          <w:rFonts w:cstheme="minorHAnsi"/>
          <w:color w:val="000000"/>
          <w:sz w:val="24"/>
          <w:szCs w:val="24"/>
          <w:shd w:val="clear" w:color="auto" w:fill="FFFFFF"/>
        </w:rPr>
      </w:pPr>
      <w:r w:rsidRPr="00A87AC4">
        <w:rPr>
          <w:rFonts w:cstheme="minorHAnsi"/>
          <w:sz w:val="24"/>
          <w:szCs w:val="24"/>
        </w:rPr>
        <w:t>by Alison Bailey</w:t>
      </w:r>
      <w:r w:rsidR="00770709">
        <w:rPr>
          <w:rFonts w:cstheme="minorHAnsi"/>
          <w:sz w:val="24"/>
          <w:szCs w:val="24"/>
        </w:rPr>
        <w:t>, BA, l</w:t>
      </w:r>
      <w:r w:rsidR="00CA2FAC" w:rsidRPr="00A87AC4">
        <w:rPr>
          <w:rFonts w:cstheme="minorHAnsi"/>
          <w:color w:val="000000"/>
          <w:sz w:val="24"/>
          <w:szCs w:val="24"/>
          <w:shd w:val="clear" w:color="auto" w:fill="FFFFFF"/>
        </w:rPr>
        <w:t>ocal historia</w:t>
      </w:r>
      <w:r w:rsidR="00293530">
        <w:rPr>
          <w:rFonts w:cstheme="minorHAnsi"/>
          <w:color w:val="000000"/>
          <w:sz w:val="24"/>
          <w:szCs w:val="24"/>
          <w:shd w:val="clear" w:color="auto" w:fill="FFFFFF"/>
        </w:rPr>
        <w:t>n</w:t>
      </w:r>
    </w:p>
    <w:p w14:paraId="0B74714E" w14:textId="77777777" w:rsidR="00293530" w:rsidRDefault="00293530" w:rsidP="00293530">
      <w:pPr>
        <w:spacing w:after="0"/>
        <w:rPr>
          <w:rFonts w:cstheme="minorHAnsi"/>
          <w:color w:val="000000"/>
          <w:sz w:val="24"/>
          <w:szCs w:val="24"/>
          <w:shd w:val="clear" w:color="auto" w:fill="FFFFFF"/>
        </w:rPr>
      </w:pPr>
    </w:p>
    <w:p w14:paraId="757EF732" w14:textId="0A76D274" w:rsidR="00CA2FAC" w:rsidRPr="00A87AC4" w:rsidRDefault="00CA2FAC" w:rsidP="00293530">
      <w:pPr>
        <w:spacing w:after="0"/>
        <w:rPr>
          <w:rFonts w:cstheme="minorHAnsi"/>
          <w:color w:val="000000"/>
          <w:sz w:val="24"/>
          <w:szCs w:val="24"/>
          <w:shd w:val="clear" w:color="auto" w:fill="FFFFFF"/>
        </w:rPr>
      </w:pPr>
      <w:r w:rsidRPr="00A87AC4">
        <w:rPr>
          <w:rFonts w:cstheme="minorHAnsi"/>
          <w:color w:val="000000"/>
          <w:sz w:val="24"/>
          <w:szCs w:val="24"/>
          <w:shd w:val="clear" w:color="auto" w:fill="FFFFFF"/>
        </w:rPr>
        <w:t>Trustee of Amersham Museum</w:t>
      </w:r>
    </w:p>
    <w:p w14:paraId="0B956DB4" w14:textId="77777777" w:rsidR="009D346B" w:rsidRDefault="009D346B" w:rsidP="00CA2FAC">
      <w:pPr>
        <w:spacing w:after="0"/>
        <w:rPr>
          <w:rFonts w:cstheme="minorHAnsi"/>
          <w:color w:val="000000"/>
          <w:sz w:val="24"/>
          <w:szCs w:val="24"/>
          <w:shd w:val="clear" w:color="auto" w:fill="FFFFFF"/>
        </w:rPr>
      </w:pPr>
      <w:r>
        <w:rPr>
          <w:rFonts w:cstheme="minorHAnsi"/>
          <w:color w:val="000000"/>
          <w:sz w:val="24"/>
          <w:szCs w:val="24"/>
          <w:shd w:val="clear" w:color="auto" w:fill="FFFFFF"/>
        </w:rPr>
        <w:t>Chairman of Chiltern Friends of Cancer Research UK</w:t>
      </w:r>
    </w:p>
    <w:p w14:paraId="3E29CC7D" w14:textId="7C0BF8F3" w:rsidR="00CA2FAC" w:rsidRPr="00A87AC4" w:rsidRDefault="00CA2FAC" w:rsidP="00CA2FAC">
      <w:pPr>
        <w:spacing w:after="0"/>
        <w:rPr>
          <w:rFonts w:cstheme="minorHAnsi"/>
          <w:color w:val="000000"/>
          <w:sz w:val="24"/>
          <w:szCs w:val="24"/>
          <w:shd w:val="clear" w:color="auto" w:fill="FFFFFF"/>
        </w:rPr>
      </w:pPr>
      <w:r w:rsidRPr="00A87AC4">
        <w:rPr>
          <w:rFonts w:cstheme="minorHAnsi"/>
          <w:color w:val="000000"/>
          <w:sz w:val="24"/>
          <w:szCs w:val="24"/>
          <w:shd w:val="clear" w:color="auto" w:fill="FFFFFF"/>
        </w:rPr>
        <w:t xml:space="preserve">Researcher on the development of Chesham Bois since 2013 with an archive of all previous research carried out by the Chesham Bois Heritage Group and local historians Roger Cook, Julian Hunt and Anthony Del Tufo </w:t>
      </w:r>
    </w:p>
    <w:p w14:paraId="6496A5C9" w14:textId="7BF7F689" w:rsidR="00CA2FAC" w:rsidRPr="00A87AC4" w:rsidRDefault="00CA2FAC" w:rsidP="00CA2FAC">
      <w:pPr>
        <w:spacing w:after="0"/>
        <w:rPr>
          <w:rFonts w:cstheme="minorHAnsi"/>
          <w:color w:val="000000"/>
          <w:sz w:val="24"/>
          <w:szCs w:val="24"/>
          <w:shd w:val="clear" w:color="auto" w:fill="FFFFFF"/>
        </w:rPr>
      </w:pPr>
      <w:r w:rsidRPr="00A87AC4">
        <w:rPr>
          <w:rFonts w:cstheme="minorHAnsi"/>
          <w:color w:val="000000"/>
          <w:sz w:val="24"/>
          <w:szCs w:val="24"/>
          <w:shd w:val="clear" w:color="auto" w:fill="FFFFFF"/>
        </w:rPr>
        <w:t xml:space="preserve">Author of </w:t>
      </w:r>
      <w:r w:rsidRPr="00A87AC4">
        <w:rPr>
          <w:rFonts w:cstheme="minorHAnsi"/>
          <w:i/>
          <w:iCs/>
          <w:color w:val="000000"/>
          <w:sz w:val="24"/>
          <w:szCs w:val="24"/>
          <w:shd w:val="clear" w:color="auto" w:fill="FFFFFF"/>
        </w:rPr>
        <w:t xml:space="preserve">Women at War, our local suffrage campaigners and their contribution to WWI </w:t>
      </w:r>
      <w:r w:rsidRPr="00A87AC4">
        <w:rPr>
          <w:rFonts w:cstheme="minorHAnsi"/>
          <w:color w:val="000000"/>
          <w:sz w:val="24"/>
          <w:szCs w:val="24"/>
          <w:shd w:val="clear" w:color="auto" w:fill="FFFFFF"/>
        </w:rPr>
        <w:t>published by Amersham Museum</w:t>
      </w:r>
    </w:p>
    <w:p w14:paraId="7A166BE5" w14:textId="7527F374" w:rsidR="00770709" w:rsidRDefault="00CA2FAC" w:rsidP="00293530">
      <w:pPr>
        <w:spacing w:after="0"/>
        <w:rPr>
          <w:rFonts w:cstheme="minorHAnsi"/>
          <w:color w:val="000000"/>
          <w:sz w:val="24"/>
          <w:szCs w:val="24"/>
          <w:shd w:val="clear" w:color="auto" w:fill="FFFFFF"/>
        </w:rPr>
      </w:pPr>
      <w:r w:rsidRPr="00A87AC4">
        <w:rPr>
          <w:rFonts w:cstheme="minorHAnsi"/>
          <w:color w:val="000000"/>
          <w:sz w:val="24"/>
          <w:szCs w:val="24"/>
          <w:shd w:val="clear" w:color="auto" w:fill="FFFFFF"/>
        </w:rPr>
        <w:t xml:space="preserve">Curator of the current exhibition on </w:t>
      </w:r>
      <w:r w:rsidRPr="00293530">
        <w:rPr>
          <w:rFonts w:cstheme="minorHAnsi"/>
          <w:i/>
          <w:iCs/>
          <w:color w:val="000000"/>
          <w:sz w:val="24"/>
          <w:szCs w:val="24"/>
          <w:shd w:val="clear" w:color="auto" w:fill="FFFFFF"/>
        </w:rPr>
        <w:t>Arts and Crafts Amersham</w:t>
      </w:r>
      <w:r w:rsidRPr="00A87AC4">
        <w:rPr>
          <w:rFonts w:cstheme="minorHAnsi"/>
          <w:color w:val="000000"/>
          <w:sz w:val="24"/>
          <w:szCs w:val="24"/>
          <w:shd w:val="clear" w:color="auto" w:fill="FFFFFF"/>
        </w:rPr>
        <w:t xml:space="preserve"> at Amersham Museum</w:t>
      </w:r>
      <w:r w:rsidR="00293530">
        <w:rPr>
          <w:rFonts w:cstheme="minorHAnsi"/>
          <w:color w:val="000000"/>
          <w:sz w:val="24"/>
          <w:szCs w:val="24"/>
          <w:shd w:val="clear" w:color="auto" w:fill="FFFFFF"/>
        </w:rPr>
        <w:t xml:space="preserve"> and contribut</w:t>
      </w:r>
      <w:r w:rsidR="00BA57BA">
        <w:rPr>
          <w:rFonts w:cstheme="minorHAnsi"/>
          <w:color w:val="000000"/>
          <w:sz w:val="24"/>
          <w:szCs w:val="24"/>
          <w:shd w:val="clear" w:color="auto" w:fill="FFFFFF"/>
        </w:rPr>
        <w:t xml:space="preserve">or </w:t>
      </w:r>
      <w:r w:rsidR="00293530">
        <w:rPr>
          <w:rFonts w:cstheme="minorHAnsi"/>
          <w:color w:val="000000"/>
          <w:sz w:val="24"/>
          <w:szCs w:val="24"/>
          <w:shd w:val="clear" w:color="auto" w:fill="FFFFFF"/>
        </w:rPr>
        <w:t xml:space="preserve">to </w:t>
      </w:r>
      <w:r w:rsidR="00293530" w:rsidRPr="00293530">
        <w:rPr>
          <w:i/>
          <w:iCs/>
          <w:sz w:val="24"/>
          <w:szCs w:val="24"/>
        </w:rPr>
        <w:t>World War 1</w:t>
      </w:r>
      <w:r w:rsidR="00293530">
        <w:rPr>
          <w:sz w:val="24"/>
          <w:szCs w:val="24"/>
        </w:rPr>
        <w:t xml:space="preserve"> and </w:t>
      </w:r>
      <w:r w:rsidR="00293530" w:rsidRPr="00293530">
        <w:rPr>
          <w:i/>
          <w:iCs/>
          <w:sz w:val="24"/>
          <w:szCs w:val="24"/>
        </w:rPr>
        <w:t>Homefires and Havens</w:t>
      </w:r>
      <w:r w:rsidR="00293530">
        <w:rPr>
          <w:rFonts w:cstheme="minorHAnsi"/>
          <w:color w:val="000000"/>
          <w:sz w:val="24"/>
          <w:szCs w:val="24"/>
          <w:shd w:val="clear" w:color="auto" w:fill="FFFFFF"/>
        </w:rPr>
        <w:t xml:space="preserve"> </w:t>
      </w:r>
      <w:r w:rsidR="00030DEB">
        <w:rPr>
          <w:rFonts w:cstheme="minorHAnsi"/>
          <w:color w:val="000000"/>
          <w:sz w:val="24"/>
          <w:szCs w:val="24"/>
          <w:shd w:val="clear" w:color="auto" w:fill="FFFFFF"/>
        </w:rPr>
        <w:t>exhibitions</w:t>
      </w:r>
    </w:p>
    <w:p w14:paraId="00204364" w14:textId="505E355B" w:rsidR="00770709" w:rsidRDefault="00582886" w:rsidP="00770709">
      <w:pPr>
        <w:spacing w:after="0"/>
        <w:rPr>
          <w:rFonts w:cstheme="minorHAnsi"/>
          <w:color w:val="000000"/>
          <w:sz w:val="24"/>
          <w:szCs w:val="24"/>
          <w:shd w:val="clear" w:color="auto" w:fill="FFFFFF"/>
        </w:rPr>
      </w:pPr>
      <w:r>
        <w:rPr>
          <w:rFonts w:cstheme="minorHAnsi"/>
          <w:color w:val="000000"/>
          <w:sz w:val="24"/>
          <w:szCs w:val="24"/>
          <w:shd w:val="clear" w:color="auto" w:fill="FFFFFF"/>
        </w:rPr>
        <w:t>R</w:t>
      </w:r>
      <w:r w:rsidR="00770709">
        <w:rPr>
          <w:rFonts w:cstheme="minorHAnsi"/>
          <w:color w:val="000000"/>
          <w:sz w:val="24"/>
          <w:szCs w:val="24"/>
          <w:shd w:val="clear" w:color="auto" w:fill="FFFFFF"/>
        </w:rPr>
        <w:t xml:space="preserve">esearch </w:t>
      </w:r>
      <w:r>
        <w:rPr>
          <w:rFonts w:cstheme="minorHAnsi"/>
          <w:color w:val="000000"/>
          <w:sz w:val="24"/>
          <w:szCs w:val="24"/>
          <w:shd w:val="clear" w:color="auto" w:fill="FFFFFF"/>
        </w:rPr>
        <w:t xml:space="preserve">published </w:t>
      </w:r>
      <w:r w:rsidR="00770709">
        <w:rPr>
          <w:rFonts w:cstheme="minorHAnsi"/>
          <w:color w:val="000000"/>
          <w:sz w:val="24"/>
          <w:szCs w:val="24"/>
          <w:shd w:val="clear" w:color="auto" w:fill="FFFFFF"/>
        </w:rPr>
        <w:t>on amershamhistory.info as follows:</w:t>
      </w:r>
    </w:p>
    <w:p w14:paraId="1351BAAB" w14:textId="2586D57B" w:rsidR="00770709" w:rsidRPr="00293530" w:rsidRDefault="00770709" w:rsidP="00770709">
      <w:pPr>
        <w:spacing w:after="0"/>
        <w:rPr>
          <w:rFonts w:cstheme="minorHAnsi"/>
          <w:i/>
          <w:iCs/>
          <w:color w:val="000000"/>
          <w:sz w:val="24"/>
          <w:szCs w:val="24"/>
          <w:shd w:val="clear" w:color="auto" w:fill="FFFFFF"/>
        </w:rPr>
      </w:pPr>
      <w:r w:rsidRPr="00293530">
        <w:rPr>
          <w:i/>
          <w:iCs/>
          <w:sz w:val="24"/>
          <w:szCs w:val="24"/>
        </w:rPr>
        <w:t>J H Kennard 1883-1926</w:t>
      </w:r>
      <w:r w:rsidR="00293530" w:rsidRPr="00293530">
        <w:rPr>
          <w:i/>
          <w:iCs/>
          <w:sz w:val="24"/>
          <w:szCs w:val="24"/>
        </w:rPr>
        <w:t xml:space="preserve">, </w:t>
      </w:r>
      <w:r w:rsidRPr="00293530">
        <w:rPr>
          <w:i/>
          <w:iCs/>
          <w:sz w:val="24"/>
          <w:szCs w:val="24"/>
        </w:rPr>
        <w:t>Louise Jopling 1843-1933</w:t>
      </w:r>
      <w:r w:rsidR="00293530" w:rsidRPr="00293530">
        <w:rPr>
          <w:i/>
          <w:iCs/>
          <w:sz w:val="24"/>
          <w:szCs w:val="24"/>
        </w:rPr>
        <w:t xml:space="preserve">, </w:t>
      </w:r>
      <w:r w:rsidRPr="00293530">
        <w:rPr>
          <w:i/>
          <w:iCs/>
          <w:sz w:val="24"/>
          <w:szCs w:val="24"/>
        </w:rPr>
        <w:t>John William Garrett Pegg 1853-1920</w:t>
      </w:r>
      <w:r w:rsidR="00293530">
        <w:rPr>
          <w:i/>
          <w:iCs/>
          <w:sz w:val="24"/>
          <w:szCs w:val="24"/>
        </w:rPr>
        <w:t xml:space="preserve">, </w:t>
      </w:r>
      <w:r w:rsidRPr="00293530">
        <w:rPr>
          <w:i/>
          <w:iCs/>
          <w:sz w:val="24"/>
          <w:szCs w:val="24"/>
        </w:rPr>
        <w:t>Sir Frederick Mott 1853-1926</w:t>
      </w:r>
      <w:r w:rsidR="00293530">
        <w:rPr>
          <w:i/>
          <w:iCs/>
          <w:sz w:val="24"/>
          <w:szCs w:val="24"/>
        </w:rPr>
        <w:t xml:space="preserve">, </w:t>
      </w:r>
      <w:r w:rsidRPr="00293530">
        <w:rPr>
          <w:i/>
          <w:iCs/>
          <w:sz w:val="24"/>
          <w:szCs w:val="24"/>
        </w:rPr>
        <w:t>Henrietta Busk</w:t>
      </w:r>
      <w:r w:rsidR="00293530">
        <w:rPr>
          <w:i/>
          <w:iCs/>
          <w:sz w:val="24"/>
          <w:szCs w:val="24"/>
        </w:rPr>
        <w:t xml:space="preserve">, </w:t>
      </w:r>
      <w:r w:rsidRPr="00293530">
        <w:rPr>
          <w:i/>
          <w:iCs/>
          <w:sz w:val="24"/>
          <w:szCs w:val="24"/>
        </w:rPr>
        <w:t xml:space="preserve">The Richardson Sisters </w:t>
      </w:r>
      <w:r w:rsidR="00293530">
        <w:rPr>
          <w:i/>
          <w:iCs/>
          <w:sz w:val="24"/>
          <w:szCs w:val="24"/>
        </w:rPr>
        <w:t xml:space="preserve">, </w:t>
      </w:r>
      <w:r w:rsidRPr="00293530">
        <w:rPr>
          <w:i/>
          <w:iCs/>
          <w:sz w:val="24"/>
          <w:szCs w:val="24"/>
        </w:rPr>
        <w:t>Woodside Farm</w:t>
      </w:r>
      <w:r w:rsidR="00293530">
        <w:rPr>
          <w:i/>
          <w:iCs/>
          <w:sz w:val="24"/>
          <w:szCs w:val="24"/>
        </w:rPr>
        <w:t xml:space="preserve">, </w:t>
      </w:r>
      <w:r w:rsidRPr="00293530">
        <w:rPr>
          <w:i/>
          <w:iCs/>
          <w:sz w:val="24"/>
          <w:szCs w:val="24"/>
        </w:rPr>
        <w:t>Lest We Forget</w:t>
      </w:r>
      <w:r w:rsidR="00293530">
        <w:rPr>
          <w:i/>
          <w:iCs/>
          <w:sz w:val="24"/>
          <w:szCs w:val="24"/>
        </w:rPr>
        <w:t xml:space="preserve">, </w:t>
      </w:r>
      <w:r w:rsidRPr="00293530">
        <w:rPr>
          <w:i/>
          <w:iCs/>
          <w:sz w:val="24"/>
          <w:szCs w:val="24"/>
        </w:rPr>
        <w:t>Formidable women of Chesham Bois 1914</w:t>
      </w:r>
      <w:r w:rsidR="00293530">
        <w:rPr>
          <w:i/>
          <w:iCs/>
          <w:sz w:val="24"/>
          <w:szCs w:val="24"/>
        </w:rPr>
        <w:t xml:space="preserve">, </w:t>
      </w:r>
      <w:r w:rsidRPr="00293530">
        <w:rPr>
          <w:i/>
          <w:iCs/>
          <w:sz w:val="24"/>
          <w:szCs w:val="24"/>
        </w:rPr>
        <w:t>Formidable Women of Chesham Bois in the 1940s</w:t>
      </w:r>
      <w:r w:rsidR="00293530">
        <w:rPr>
          <w:i/>
          <w:iCs/>
          <w:sz w:val="24"/>
          <w:szCs w:val="24"/>
        </w:rPr>
        <w:t xml:space="preserve">, </w:t>
      </w:r>
      <w:r w:rsidRPr="00293530">
        <w:rPr>
          <w:i/>
          <w:iCs/>
          <w:sz w:val="24"/>
          <w:szCs w:val="24"/>
        </w:rPr>
        <w:t>Beech Barn Camp</w:t>
      </w:r>
      <w:r w:rsidR="00293530">
        <w:rPr>
          <w:i/>
          <w:iCs/>
          <w:sz w:val="24"/>
          <w:szCs w:val="24"/>
        </w:rPr>
        <w:t xml:space="preserve">, </w:t>
      </w:r>
      <w:r w:rsidRPr="00293530">
        <w:rPr>
          <w:i/>
          <w:iCs/>
          <w:sz w:val="24"/>
          <w:szCs w:val="24"/>
        </w:rPr>
        <w:t>North Road – Early History</w:t>
      </w:r>
      <w:r w:rsidR="00293530">
        <w:rPr>
          <w:i/>
          <w:iCs/>
          <w:sz w:val="24"/>
          <w:szCs w:val="24"/>
        </w:rPr>
        <w:t xml:space="preserve">, </w:t>
      </w:r>
      <w:r w:rsidRPr="00293530">
        <w:rPr>
          <w:i/>
          <w:iCs/>
          <w:sz w:val="24"/>
          <w:szCs w:val="24"/>
        </w:rPr>
        <w:t>Anne’s Corner</w:t>
      </w:r>
      <w:r w:rsidR="00293530">
        <w:rPr>
          <w:i/>
          <w:iCs/>
          <w:sz w:val="24"/>
          <w:szCs w:val="24"/>
        </w:rPr>
        <w:t xml:space="preserve">, </w:t>
      </w:r>
      <w:r w:rsidRPr="00293530">
        <w:rPr>
          <w:i/>
          <w:iCs/>
          <w:sz w:val="24"/>
          <w:szCs w:val="24"/>
        </w:rPr>
        <w:t>Laurel Court to Chesham Road</w:t>
      </w:r>
      <w:r w:rsidR="00293530">
        <w:rPr>
          <w:i/>
          <w:iCs/>
          <w:sz w:val="24"/>
          <w:szCs w:val="24"/>
        </w:rPr>
        <w:t xml:space="preserve">, </w:t>
      </w:r>
      <w:r w:rsidRPr="00293530">
        <w:rPr>
          <w:i/>
          <w:iCs/>
          <w:sz w:val="24"/>
          <w:szCs w:val="24"/>
        </w:rPr>
        <w:t>Chesham Bois before WWI</w:t>
      </w:r>
      <w:r w:rsidRPr="00293530">
        <w:rPr>
          <w:rFonts w:cstheme="minorHAnsi"/>
          <w:i/>
          <w:iCs/>
          <w:color w:val="000000"/>
          <w:sz w:val="24"/>
          <w:szCs w:val="24"/>
          <w:shd w:val="clear" w:color="auto" w:fill="FFFFFF"/>
        </w:rPr>
        <w:t xml:space="preserve"> </w:t>
      </w:r>
      <w:r w:rsidR="00CA2FAC" w:rsidRPr="00293530">
        <w:rPr>
          <w:rFonts w:cstheme="minorHAnsi"/>
          <w:i/>
          <w:iCs/>
          <w:color w:val="000000"/>
          <w:sz w:val="24"/>
          <w:szCs w:val="24"/>
          <w:shd w:val="clear" w:color="auto" w:fill="FFFFFF"/>
        </w:rPr>
        <w:t xml:space="preserve"> </w:t>
      </w:r>
    </w:p>
    <w:p w14:paraId="3FF95E8D" w14:textId="0E43C559" w:rsidR="00770709" w:rsidRPr="00A87AC4" w:rsidRDefault="00770709" w:rsidP="00770709">
      <w:pPr>
        <w:spacing w:after="0"/>
        <w:rPr>
          <w:rFonts w:cstheme="minorHAnsi"/>
          <w:color w:val="000000"/>
          <w:sz w:val="24"/>
          <w:szCs w:val="24"/>
          <w:shd w:val="clear" w:color="auto" w:fill="FFFFFF"/>
        </w:rPr>
      </w:pPr>
      <w:r>
        <w:rPr>
          <w:rFonts w:cstheme="minorHAnsi"/>
          <w:color w:val="000000"/>
          <w:sz w:val="24"/>
          <w:szCs w:val="24"/>
          <w:shd w:val="clear" w:color="auto" w:fill="FFFFFF"/>
        </w:rPr>
        <w:t>C</w:t>
      </w:r>
      <w:r w:rsidRPr="00A87AC4">
        <w:rPr>
          <w:rFonts w:cstheme="minorHAnsi"/>
          <w:color w:val="000000"/>
          <w:sz w:val="24"/>
          <w:szCs w:val="24"/>
          <w:shd w:val="clear" w:color="auto" w:fill="FFFFFF"/>
        </w:rPr>
        <w:t xml:space="preserve">ontributor </w:t>
      </w:r>
      <w:r>
        <w:rPr>
          <w:rFonts w:cstheme="minorHAnsi"/>
          <w:color w:val="000000"/>
          <w:sz w:val="24"/>
          <w:szCs w:val="24"/>
          <w:shd w:val="clear" w:color="auto" w:fill="FFFFFF"/>
        </w:rPr>
        <w:t>to</w:t>
      </w:r>
      <w:r w:rsidRPr="00A87AC4">
        <w:rPr>
          <w:rFonts w:cstheme="minorHAnsi"/>
          <w:color w:val="000000"/>
          <w:sz w:val="24"/>
          <w:szCs w:val="24"/>
          <w:shd w:val="clear" w:color="auto" w:fill="FFFFFF"/>
        </w:rPr>
        <w:t xml:space="preserve"> Bucks Free Press Nostalgia Pages</w:t>
      </w:r>
      <w:r>
        <w:rPr>
          <w:rFonts w:cstheme="minorHAnsi"/>
          <w:color w:val="000000"/>
          <w:sz w:val="24"/>
          <w:szCs w:val="24"/>
          <w:shd w:val="clear" w:color="auto" w:fill="FFFFFF"/>
        </w:rPr>
        <w:t xml:space="preserve"> as follows:</w:t>
      </w:r>
    </w:p>
    <w:p w14:paraId="4172F269" w14:textId="77777777" w:rsidR="00770709" w:rsidRPr="002C3D4E" w:rsidRDefault="00770709" w:rsidP="00770709">
      <w:pPr>
        <w:spacing w:after="0"/>
        <w:rPr>
          <w:sz w:val="24"/>
          <w:szCs w:val="24"/>
        </w:rPr>
      </w:pPr>
      <w:r w:rsidRPr="00770709">
        <w:rPr>
          <w:i/>
          <w:iCs/>
          <w:sz w:val="24"/>
          <w:szCs w:val="24"/>
        </w:rPr>
        <w:t>Through the lens of a snapper</w:t>
      </w:r>
      <w:r w:rsidRPr="002C3D4E">
        <w:rPr>
          <w:sz w:val="24"/>
          <w:szCs w:val="24"/>
        </w:rPr>
        <w:t>, April 19, 2019</w:t>
      </w:r>
    </w:p>
    <w:p w14:paraId="71CA7A23" w14:textId="77777777" w:rsidR="00770709" w:rsidRPr="002C3D4E" w:rsidRDefault="00770709" w:rsidP="00770709">
      <w:pPr>
        <w:spacing w:after="0"/>
        <w:rPr>
          <w:sz w:val="24"/>
          <w:szCs w:val="24"/>
        </w:rPr>
      </w:pPr>
      <w:r w:rsidRPr="00770709">
        <w:rPr>
          <w:i/>
          <w:iCs/>
          <w:sz w:val="24"/>
          <w:szCs w:val="24"/>
        </w:rPr>
        <w:t>Town takes in WWII refugees</w:t>
      </w:r>
      <w:r w:rsidRPr="002C3D4E">
        <w:rPr>
          <w:sz w:val="24"/>
          <w:szCs w:val="24"/>
        </w:rPr>
        <w:t>, May 3, 2019</w:t>
      </w:r>
    </w:p>
    <w:p w14:paraId="7FBC824D" w14:textId="77777777" w:rsidR="00770709" w:rsidRPr="002C3D4E" w:rsidRDefault="00770709" w:rsidP="00770709">
      <w:pPr>
        <w:spacing w:after="0"/>
        <w:rPr>
          <w:sz w:val="24"/>
          <w:szCs w:val="24"/>
        </w:rPr>
      </w:pPr>
      <w:r w:rsidRPr="00770709">
        <w:rPr>
          <w:i/>
          <w:iCs/>
          <w:sz w:val="24"/>
          <w:szCs w:val="24"/>
        </w:rPr>
        <w:t>A tribute to the remarkable Henrietta Busk – a heroine of Amersham past</w:t>
      </w:r>
      <w:r w:rsidRPr="002C3D4E">
        <w:rPr>
          <w:sz w:val="24"/>
          <w:szCs w:val="24"/>
        </w:rPr>
        <w:t>, May 17, 2019</w:t>
      </w:r>
    </w:p>
    <w:p w14:paraId="7DDFD242" w14:textId="77777777" w:rsidR="00770709" w:rsidRPr="002C3D4E" w:rsidRDefault="00770709" w:rsidP="00770709">
      <w:pPr>
        <w:spacing w:after="0"/>
        <w:rPr>
          <w:sz w:val="24"/>
          <w:szCs w:val="24"/>
        </w:rPr>
      </w:pPr>
      <w:r w:rsidRPr="00770709">
        <w:rPr>
          <w:i/>
          <w:iCs/>
          <w:sz w:val="24"/>
          <w:szCs w:val="24"/>
        </w:rPr>
        <w:t>Chesham Bois Suffragette’s life detailed in her memoirs from over 100 years ago</w:t>
      </w:r>
      <w:r w:rsidRPr="002C3D4E">
        <w:rPr>
          <w:sz w:val="24"/>
          <w:szCs w:val="24"/>
        </w:rPr>
        <w:t>, June 14, 2019</w:t>
      </w:r>
    </w:p>
    <w:p w14:paraId="0E922BC9" w14:textId="77777777" w:rsidR="00770709" w:rsidRPr="002C3D4E" w:rsidRDefault="00770709" w:rsidP="00770709">
      <w:pPr>
        <w:spacing w:after="0"/>
        <w:rPr>
          <w:sz w:val="24"/>
          <w:szCs w:val="24"/>
        </w:rPr>
      </w:pPr>
      <w:r w:rsidRPr="00770709">
        <w:rPr>
          <w:i/>
          <w:iCs/>
          <w:sz w:val="24"/>
          <w:szCs w:val="24"/>
        </w:rPr>
        <w:t>We step back in time nearly 200 years to look at the Amersham Workhouse</w:t>
      </w:r>
      <w:r w:rsidRPr="002C3D4E">
        <w:rPr>
          <w:sz w:val="24"/>
          <w:szCs w:val="24"/>
        </w:rPr>
        <w:t>, June 28, 2019</w:t>
      </w:r>
    </w:p>
    <w:p w14:paraId="18A67099" w14:textId="77777777" w:rsidR="00770709" w:rsidRPr="002C3D4E" w:rsidRDefault="00770709" w:rsidP="00770709">
      <w:pPr>
        <w:spacing w:after="0"/>
        <w:rPr>
          <w:sz w:val="24"/>
          <w:szCs w:val="24"/>
        </w:rPr>
      </w:pPr>
      <w:r w:rsidRPr="00770709">
        <w:rPr>
          <w:i/>
          <w:iCs/>
          <w:sz w:val="24"/>
          <w:szCs w:val="24"/>
        </w:rPr>
        <w:t>Christian Fellowship founder made his mark on Amersham last century</w:t>
      </w:r>
      <w:r w:rsidRPr="002C3D4E">
        <w:rPr>
          <w:sz w:val="24"/>
          <w:szCs w:val="24"/>
        </w:rPr>
        <w:t>, July 12, 2019</w:t>
      </w:r>
    </w:p>
    <w:p w14:paraId="443A685C" w14:textId="77777777" w:rsidR="00770709" w:rsidRDefault="00770709" w:rsidP="00770709">
      <w:pPr>
        <w:spacing w:after="0"/>
        <w:rPr>
          <w:sz w:val="24"/>
          <w:szCs w:val="24"/>
        </w:rPr>
      </w:pPr>
      <w:r w:rsidRPr="00770709">
        <w:rPr>
          <w:i/>
          <w:iCs/>
          <w:sz w:val="24"/>
          <w:szCs w:val="24"/>
        </w:rPr>
        <w:t>Little Missenden woman showed support for League of Nations</w:t>
      </w:r>
      <w:r>
        <w:rPr>
          <w:sz w:val="24"/>
          <w:szCs w:val="24"/>
        </w:rPr>
        <w:t>, August 3, 2019</w:t>
      </w:r>
    </w:p>
    <w:p w14:paraId="0FC275E7" w14:textId="77777777" w:rsidR="00770709" w:rsidRPr="002C3D4E" w:rsidRDefault="00770709" w:rsidP="00770709">
      <w:pPr>
        <w:spacing w:after="0"/>
        <w:rPr>
          <w:sz w:val="24"/>
          <w:szCs w:val="24"/>
        </w:rPr>
      </w:pPr>
      <w:r w:rsidRPr="00770709">
        <w:rPr>
          <w:i/>
          <w:iCs/>
          <w:sz w:val="24"/>
          <w:szCs w:val="24"/>
        </w:rPr>
        <w:t>Town contribution to war effort</w:t>
      </w:r>
      <w:r w:rsidRPr="002C3D4E">
        <w:rPr>
          <w:sz w:val="24"/>
          <w:szCs w:val="24"/>
        </w:rPr>
        <w:t>, August 16, 2019</w:t>
      </w:r>
    </w:p>
    <w:p w14:paraId="3231E8A6" w14:textId="77777777" w:rsidR="00770709" w:rsidRPr="002C3D4E" w:rsidRDefault="00770709" w:rsidP="00770709">
      <w:pPr>
        <w:spacing w:after="0"/>
        <w:rPr>
          <w:sz w:val="24"/>
          <w:szCs w:val="24"/>
        </w:rPr>
      </w:pPr>
      <w:r w:rsidRPr="00770709">
        <w:rPr>
          <w:i/>
          <w:iCs/>
          <w:sz w:val="24"/>
          <w:szCs w:val="24"/>
        </w:rPr>
        <w:t>The Suffrage contribution to World War</w:t>
      </w:r>
      <w:r w:rsidRPr="002C3D4E">
        <w:rPr>
          <w:sz w:val="24"/>
          <w:szCs w:val="24"/>
        </w:rPr>
        <w:t>, August 30, 2019</w:t>
      </w:r>
    </w:p>
    <w:p w14:paraId="3FB6F7F4" w14:textId="77777777" w:rsidR="00770709" w:rsidRPr="002C3D4E" w:rsidRDefault="00770709" w:rsidP="00770709">
      <w:pPr>
        <w:spacing w:after="0"/>
        <w:rPr>
          <w:sz w:val="24"/>
          <w:szCs w:val="24"/>
        </w:rPr>
      </w:pPr>
      <w:r w:rsidRPr="00770709">
        <w:rPr>
          <w:i/>
          <w:iCs/>
          <w:sz w:val="24"/>
          <w:szCs w:val="24"/>
        </w:rPr>
        <w:t>Looking back at Arts and Crafts in town</w:t>
      </w:r>
      <w:r w:rsidRPr="002C3D4E">
        <w:rPr>
          <w:sz w:val="24"/>
          <w:szCs w:val="24"/>
        </w:rPr>
        <w:t>, September 13, 2019</w:t>
      </w:r>
    </w:p>
    <w:p w14:paraId="695328B3" w14:textId="77777777" w:rsidR="00770709" w:rsidRPr="002C3D4E" w:rsidRDefault="00770709" w:rsidP="00770709">
      <w:pPr>
        <w:spacing w:after="0"/>
        <w:rPr>
          <w:sz w:val="24"/>
          <w:szCs w:val="24"/>
        </w:rPr>
      </w:pPr>
      <w:r w:rsidRPr="00770709">
        <w:rPr>
          <w:i/>
          <w:iCs/>
          <w:sz w:val="24"/>
          <w:szCs w:val="24"/>
        </w:rPr>
        <w:t>Look back at architecture in Amersham</w:t>
      </w:r>
      <w:r w:rsidRPr="002C3D4E">
        <w:rPr>
          <w:sz w:val="24"/>
          <w:szCs w:val="24"/>
        </w:rPr>
        <w:t>, September 20, 2019</w:t>
      </w:r>
    </w:p>
    <w:p w14:paraId="364D4BCC" w14:textId="77777777" w:rsidR="00770709" w:rsidRPr="002C3D4E" w:rsidRDefault="00770709" w:rsidP="00770709">
      <w:pPr>
        <w:spacing w:after="0"/>
        <w:rPr>
          <w:sz w:val="24"/>
          <w:szCs w:val="24"/>
        </w:rPr>
      </w:pPr>
      <w:r w:rsidRPr="00770709">
        <w:rPr>
          <w:i/>
          <w:iCs/>
          <w:sz w:val="24"/>
          <w:szCs w:val="24"/>
        </w:rPr>
        <w:t>Centenary bus service celebrations</w:t>
      </w:r>
      <w:r w:rsidRPr="002C3D4E">
        <w:rPr>
          <w:sz w:val="24"/>
          <w:szCs w:val="24"/>
        </w:rPr>
        <w:t>, October 11, 2019</w:t>
      </w:r>
    </w:p>
    <w:p w14:paraId="4E6192BF" w14:textId="77777777" w:rsidR="00770709" w:rsidRDefault="00770709" w:rsidP="00770709">
      <w:pPr>
        <w:spacing w:after="0"/>
        <w:rPr>
          <w:sz w:val="24"/>
          <w:szCs w:val="24"/>
        </w:rPr>
      </w:pPr>
      <w:r w:rsidRPr="00770709">
        <w:rPr>
          <w:i/>
          <w:iCs/>
          <w:sz w:val="24"/>
          <w:szCs w:val="24"/>
        </w:rPr>
        <w:t>The History of Woodland Court</w:t>
      </w:r>
      <w:r w:rsidRPr="002C3D4E">
        <w:rPr>
          <w:sz w:val="24"/>
          <w:szCs w:val="24"/>
        </w:rPr>
        <w:t>, October 25, 2019</w:t>
      </w:r>
    </w:p>
    <w:p w14:paraId="104787BA" w14:textId="77777777" w:rsidR="00770709" w:rsidRDefault="00770709" w:rsidP="00770709">
      <w:pPr>
        <w:spacing w:after="0"/>
        <w:rPr>
          <w:sz w:val="24"/>
          <w:szCs w:val="24"/>
        </w:rPr>
      </w:pPr>
      <w:r w:rsidRPr="00770709">
        <w:rPr>
          <w:i/>
          <w:iCs/>
          <w:sz w:val="24"/>
          <w:szCs w:val="24"/>
        </w:rPr>
        <w:t>Remembering our wartime heroes</w:t>
      </w:r>
      <w:r>
        <w:rPr>
          <w:sz w:val="24"/>
          <w:szCs w:val="24"/>
        </w:rPr>
        <w:t>, November 8, 2019</w:t>
      </w:r>
    </w:p>
    <w:p w14:paraId="2A2A8F6C" w14:textId="77777777" w:rsidR="00770709" w:rsidRDefault="00770709" w:rsidP="00770709">
      <w:pPr>
        <w:spacing w:after="0"/>
        <w:rPr>
          <w:sz w:val="24"/>
          <w:szCs w:val="24"/>
        </w:rPr>
      </w:pPr>
      <w:r w:rsidRPr="00770709">
        <w:rPr>
          <w:i/>
          <w:iCs/>
          <w:sz w:val="24"/>
          <w:szCs w:val="24"/>
        </w:rPr>
        <w:t>The fascinating history of Amersham Band</w:t>
      </w:r>
      <w:r>
        <w:rPr>
          <w:sz w:val="24"/>
          <w:szCs w:val="24"/>
        </w:rPr>
        <w:t>, November 17, 2019</w:t>
      </w:r>
    </w:p>
    <w:p w14:paraId="3DCCD94F" w14:textId="77777777" w:rsidR="00770709" w:rsidRPr="00A87AC4" w:rsidRDefault="00770709" w:rsidP="00770709">
      <w:pPr>
        <w:spacing w:after="0"/>
        <w:rPr>
          <w:rFonts w:cstheme="minorHAnsi"/>
          <w:color w:val="000000"/>
          <w:sz w:val="24"/>
          <w:szCs w:val="24"/>
          <w:shd w:val="clear" w:color="auto" w:fill="FFFFFF"/>
        </w:rPr>
      </w:pPr>
      <w:r w:rsidRPr="00A87AC4">
        <w:rPr>
          <w:rFonts w:cstheme="minorHAnsi"/>
          <w:color w:val="000000"/>
          <w:sz w:val="24"/>
          <w:szCs w:val="24"/>
          <w:shd w:val="clear" w:color="auto" w:fill="FFFFFF"/>
        </w:rPr>
        <w:t>Chiltern Society guide for Arts and Crafts walks in Amersham-on-the-Hill and Chesham Bois</w:t>
      </w:r>
    </w:p>
    <w:p w14:paraId="76B97294" w14:textId="18C719E9" w:rsidR="00770709" w:rsidRDefault="00770709" w:rsidP="00770709">
      <w:pPr>
        <w:spacing w:after="0"/>
        <w:rPr>
          <w:rFonts w:cstheme="minorHAnsi"/>
          <w:color w:val="000000"/>
          <w:sz w:val="24"/>
          <w:szCs w:val="24"/>
          <w:shd w:val="clear" w:color="auto" w:fill="FFFFFF"/>
        </w:rPr>
      </w:pPr>
      <w:r w:rsidRPr="00A87AC4">
        <w:rPr>
          <w:rFonts w:cstheme="minorHAnsi"/>
          <w:color w:val="000000"/>
          <w:sz w:val="24"/>
          <w:szCs w:val="24"/>
          <w:shd w:val="clear" w:color="auto" w:fill="FFFFFF"/>
        </w:rPr>
        <w:t xml:space="preserve">Lecturer on local history for </w:t>
      </w:r>
      <w:r>
        <w:rPr>
          <w:rFonts w:cstheme="minorHAnsi"/>
          <w:color w:val="000000"/>
          <w:sz w:val="24"/>
          <w:szCs w:val="24"/>
          <w:shd w:val="clear" w:color="auto" w:fill="FFFFFF"/>
        </w:rPr>
        <w:t xml:space="preserve">groups </w:t>
      </w:r>
      <w:r w:rsidRPr="00A87AC4">
        <w:rPr>
          <w:rFonts w:cstheme="minorHAnsi"/>
          <w:color w:val="000000"/>
          <w:sz w:val="24"/>
          <w:szCs w:val="24"/>
          <w:shd w:val="clear" w:color="auto" w:fill="FFFFFF"/>
        </w:rPr>
        <w:t>across North London and South Bucks on a variety of topics including Arts and Crafts architecture and the importance of John Harold Kenn</w:t>
      </w:r>
      <w:r w:rsidRPr="00852F21">
        <w:rPr>
          <w:rFonts w:cstheme="minorHAnsi"/>
          <w:color w:val="000000"/>
          <w:sz w:val="24"/>
          <w:szCs w:val="24"/>
          <w:shd w:val="clear" w:color="auto" w:fill="FFFFFF"/>
        </w:rPr>
        <w:t>ard</w:t>
      </w:r>
    </w:p>
    <w:p w14:paraId="2CBA11AD" w14:textId="77777777" w:rsidR="0028090F" w:rsidRDefault="0028090F" w:rsidP="0028090F">
      <w:pPr>
        <w:spacing w:after="0"/>
        <w:rPr>
          <w:rFonts w:cstheme="minorHAnsi"/>
          <w:color w:val="000000"/>
          <w:sz w:val="24"/>
          <w:szCs w:val="24"/>
          <w:shd w:val="clear" w:color="auto" w:fill="FFFFFF"/>
        </w:rPr>
      </w:pPr>
      <w:r>
        <w:rPr>
          <w:rFonts w:cstheme="minorHAnsi"/>
          <w:color w:val="000000"/>
          <w:sz w:val="24"/>
          <w:szCs w:val="24"/>
          <w:shd w:val="clear" w:color="auto" w:fill="FFFFFF"/>
        </w:rPr>
        <w:t>Volunteer for Contact the Elderly, Amersham</w:t>
      </w:r>
    </w:p>
    <w:p w14:paraId="2939C614" w14:textId="71815A6C" w:rsidR="00293530" w:rsidRDefault="00293530" w:rsidP="00770709">
      <w:pPr>
        <w:spacing w:after="0"/>
        <w:rPr>
          <w:rFonts w:cstheme="minorHAnsi"/>
          <w:color w:val="000000"/>
          <w:sz w:val="24"/>
          <w:szCs w:val="24"/>
          <w:shd w:val="clear" w:color="auto" w:fill="FFFFFF"/>
        </w:rPr>
      </w:pPr>
      <w:r>
        <w:rPr>
          <w:rFonts w:cstheme="minorHAnsi"/>
          <w:color w:val="000000"/>
          <w:sz w:val="24"/>
          <w:szCs w:val="24"/>
          <w:shd w:val="clear" w:color="auto" w:fill="FFFFFF"/>
        </w:rPr>
        <w:t>Regular contributor to Bois Own Magazine</w:t>
      </w:r>
    </w:p>
    <w:p w14:paraId="4BFB7FB9" w14:textId="50FEF418" w:rsidR="00293530" w:rsidRDefault="00293530" w:rsidP="00770709">
      <w:pPr>
        <w:spacing w:after="0"/>
        <w:rPr>
          <w:rFonts w:cstheme="minorHAnsi"/>
          <w:color w:val="000000"/>
          <w:sz w:val="24"/>
          <w:szCs w:val="24"/>
          <w:shd w:val="clear" w:color="auto" w:fill="FFFFFF"/>
        </w:rPr>
      </w:pPr>
    </w:p>
    <w:p w14:paraId="13FD45DD" w14:textId="77777777" w:rsidR="00293530" w:rsidRDefault="00293530" w:rsidP="00770709">
      <w:pPr>
        <w:spacing w:after="0"/>
        <w:rPr>
          <w:rFonts w:cstheme="minorHAnsi"/>
          <w:color w:val="000000"/>
          <w:sz w:val="24"/>
          <w:szCs w:val="24"/>
          <w:shd w:val="clear" w:color="auto" w:fill="FFFFFF"/>
        </w:rPr>
      </w:pPr>
    </w:p>
    <w:bookmarkEnd w:id="0"/>
    <w:p w14:paraId="73C25C94" w14:textId="035ACD51" w:rsidR="00F52C1E" w:rsidRPr="009D346B" w:rsidRDefault="00780E52" w:rsidP="009D346B">
      <w:pPr>
        <w:rPr>
          <w:sz w:val="24"/>
          <w:szCs w:val="24"/>
        </w:rPr>
      </w:pPr>
      <w:r w:rsidRPr="00F52C1E">
        <w:rPr>
          <w:rFonts w:cstheme="minorHAnsi"/>
          <w:b/>
          <w:bCs/>
          <w:sz w:val="24"/>
          <w:szCs w:val="24"/>
        </w:rPr>
        <w:t>1. A</w:t>
      </w:r>
      <w:r w:rsidR="00F52C1E" w:rsidRPr="00F52C1E">
        <w:rPr>
          <w:rFonts w:cstheme="minorHAnsi"/>
          <w:b/>
          <w:bCs/>
          <w:sz w:val="24"/>
          <w:szCs w:val="24"/>
        </w:rPr>
        <w:t>n irreplaceable resource</w:t>
      </w:r>
    </w:p>
    <w:p w14:paraId="63E3411E" w14:textId="410929FB" w:rsidR="00D326E7" w:rsidRDefault="00BE2EEE" w:rsidP="009D346B">
      <w:pPr>
        <w:rPr>
          <w:rFonts w:cstheme="minorHAnsi"/>
          <w:color w:val="000000"/>
          <w:sz w:val="24"/>
          <w:szCs w:val="24"/>
          <w:shd w:val="clear" w:color="auto" w:fill="FFFFFF"/>
        </w:rPr>
      </w:pPr>
      <w:r w:rsidRPr="00A87AC4">
        <w:rPr>
          <w:rFonts w:cstheme="minorHAnsi"/>
          <w:sz w:val="24"/>
          <w:szCs w:val="24"/>
        </w:rPr>
        <w:t>The planned redevelopment of the St Leonard’s Parish Centre</w:t>
      </w:r>
      <w:r w:rsidR="00CA2FAC">
        <w:rPr>
          <w:rFonts w:cstheme="minorHAnsi"/>
          <w:sz w:val="24"/>
          <w:szCs w:val="24"/>
        </w:rPr>
        <w:t xml:space="preserve"> into a church and </w:t>
      </w:r>
      <w:r w:rsidR="0041457C">
        <w:rPr>
          <w:rFonts w:cstheme="minorHAnsi"/>
          <w:sz w:val="24"/>
          <w:szCs w:val="24"/>
        </w:rPr>
        <w:t>events venue</w:t>
      </w:r>
      <w:r w:rsidRPr="00A87AC4">
        <w:rPr>
          <w:rFonts w:cstheme="minorHAnsi"/>
          <w:sz w:val="24"/>
          <w:szCs w:val="24"/>
        </w:rPr>
        <w:t xml:space="preserve">, at the heart of the Chesham Bois Conservation Area, is the largest development proposed in Chesham Bois for over 100 years. The proposal is on land owned by </w:t>
      </w:r>
      <w:r w:rsidR="00293530">
        <w:rPr>
          <w:rFonts w:cstheme="minorHAnsi"/>
          <w:sz w:val="24"/>
          <w:szCs w:val="24"/>
        </w:rPr>
        <w:t xml:space="preserve">two bodies within </w:t>
      </w:r>
      <w:r w:rsidRPr="00A87AC4">
        <w:rPr>
          <w:rFonts w:cstheme="minorHAnsi"/>
          <w:sz w:val="24"/>
          <w:szCs w:val="24"/>
        </w:rPr>
        <w:t xml:space="preserve">the </w:t>
      </w:r>
      <w:r w:rsidR="00293530">
        <w:rPr>
          <w:rFonts w:cstheme="minorHAnsi"/>
          <w:sz w:val="24"/>
          <w:szCs w:val="24"/>
        </w:rPr>
        <w:t>C</w:t>
      </w:r>
      <w:r w:rsidRPr="00A87AC4">
        <w:rPr>
          <w:rFonts w:cstheme="minorHAnsi"/>
          <w:sz w:val="24"/>
          <w:szCs w:val="24"/>
        </w:rPr>
        <w:t>hurch</w:t>
      </w:r>
      <w:r w:rsidR="00293530">
        <w:rPr>
          <w:rFonts w:cstheme="minorHAnsi"/>
          <w:sz w:val="24"/>
          <w:szCs w:val="24"/>
        </w:rPr>
        <w:t xml:space="preserve"> of England</w:t>
      </w:r>
      <w:r w:rsidR="00293530">
        <w:rPr>
          <w:rStyle w:val="EndnoteReference"/>
          <w:rFonts w:cstheme="minorHAnsi"/>
          <w:sz w:val="24"/>
          <w:szCs w:val="24"/>
        </w:rPr>
        <w:endnoteReference w:id="1"/>
      </w:r>
      <w:r w:rsidR="00B0694F">
        <w:rPr>
          <w:rFonts w:cstheme="minorHAnsi"/>
          <w:sz w:val="24"/>
          <w:szCs w:val="24"/>
        </w:rPr>
        <w:t>. This is located</w:t>
      </w:r>
      <w:r w:rsidRPr="00A87AC4">
        <w:rPr>
          <w:rFonts w:cstheme="minorHAnsi"/>
          <w:sz w:val="24"/>
          <w:szCs w:val="24"/>
        </w:rPr>
        <w:t xml:space="preserve"> on the corner of Glebe Way, South Road and Bois Lane. It needs careful consideration because of the sensitivity of the site and the features of special architectural and historic interest which led to it being designated a conservation area under </w:t>
      </w:r>
      <w:bookmarkStart w:id="2" w:name="_Hlk24908381"/>
      <w:r w:rsidRPr="00A87AC4">
        <w:rPr>
          <w:rFonts w:cstheme="minorHAnsi"/>
          <w:sz w:val="24"/>
          <w:szCs w:val="24"/>
        </w:rPr>
        <w:t xml:space="preserve">the </w:t>
      </w:r>
      <w:r w:rsidRPr="00A87AC4">
        <w:rPr>
          <w:rFonts w:cstheme="minorHAnsi"/>
          <w:color w:val="000000"/>
          <w:sz w:val="24"/>
          <w:szCs w:val="24"/>
        </w:rPr>
        <w:t xml:space="preserve">1990 </w:t>
      </w:r>
      <w:r w:rsidRPr="00A87AC4">
        <w:rPr>
          <w:rFonts w:cstheme="minorHAnsi"/>
          <w:color w:val="000000"/>
          <w:sz w:val="24"/>
          <w:szCs w:val="24"/>
          <w:shd w:val="clear" w:color="auto" w:fill="FFFFFF"/>
        </w:rPr>
        <w:t>Planning (Listed Buildings and Conservation Areas) Act</w:t>
      </w:r>
      <w:bookmarkEnd w:id="2"/>
      <w:r w:rsidRPr="00A87AC4">
        <w:rPr>
          <w:rFonts w:cstheme="minorHAnsi"/>
          <w:color w:val="000000"/>
          <w:sz w:val="24"/>
          <w:szCs w:val="24"/>
          <w:shd w:val="clear" w:color="auto" w:fill="FFFFFF"/>
        </w:rPr>
        <w:t>.</w:t>
      </w:r>
      <w:r w:rsidRPr="00A87AC4">
        <w:rPr>
          <w:rStyle w:val="EndnoteReference"/>
          <w:rFonts w:cstheme="minorHAnsi"/>
          <w:color w:val="000000"/>
          <w:sz w:val="24"/>
          <w:szCs w:val="24"/>
          <w:shd w:val="clear" w:color="auto" w:fill="FFFFFF"/>
        </w:rPr>
        <w:endnoteReference w:id="2"/>
      </w:r>
      <w:r w:rsidRPr="00A87AC4">
        <w:rPr>
          <w:rFonts w:cstheme="minorHAnsi"/>
          <w:color w:val="000000"/>
          <w:sz w:val="24"/>
          <w:szCs w:val="24"/>
          <w:shd w:val="clear" w:color="auto" w:fill="FFFFFF"/>
        </w:rPr>
        <w:t xml:space="preserve"> </w:t>
      </w:r>
    </w:p>
    <w:p w14:paraId="7170EC16" w14:textId="53A604EE" w:rsidR="00BE2EEE" w:rsidRDefault="00D326E7" w:rsidP="006736E4">
      <w:pPr>
        <w:rPr>
          <w:rFonts w:cstheme="minorHAnsi"/>
          <w:sz w:val="24"/>
          <w:szCs w:val="24"/>
          <w:shd w:val="clear" w:color="auto" w:fill="FFFFFF"/>
        </w:rPr>
      </w:pPr>
      <w:r w:rsidRPr="00ED01C1">
        <w:rPr>
          <w:rFonts w:cstheme="minorHAnsi"/>
          <w:sz w:val="24"/>
          <w:szCs w:val="24"/>
          <w:shd w:val="clear" w:color="auto" w:fill="FFFFFF"/>
        </w:rPr>
        <w:t xml:space="preserve">The most recent legislation is the revised National Planning Policy Framework </w:t>
      </w:r>
      <w:r w:rsidR="006B7FEA">
        <w:rPr>
          <w:rFonts w:cstheme="minorHAnsi"/>
          <w:sz w:val="24"/>
          <w:szCs w:val="24"/>
          <w:shd w:val="clear" w:color="auto" w:fill="FFFFFF"/>
        </w:rPr>
        <w:t xml:space="preserve">(NPPF) </w:t>
      </w:r>
      <w:r w:rsidRPr="00ED01C1">
        <w:rPr>
          <w:rFonts w:cstheme="minorHAnsi"/>
          <w:sz w:val="24"/>
          <w:szCs w:val="24"/>
          <w:shd w:val="clear" w:color="auto" w:fill="FFFFFF"/>
        </w:rPr>
        <w:t xml:space="preserve">which was updated on 19 February 2019. </w:t>
      </w:r>
      <w:r w:rsidR="00ED01C1">
        <w:rPr>
          <w:rFonts w:cstheme="minorHAnsi"/>
          <w:sz w:val="24"/>
          <w:szCs w:val="24"/>
          <w:shd w:val="clear" w:color="auto" w:fill="FFFFFF"/>
        </w:rPr>
        <w:t xml:space="preserve">According to </w:t>
      </w:r>
      <w:r w:rsidR="006B7FEA">
        <w:rPr>
          <w:rFonts w:cstheme="minorHAnsi"/>
          <w:sz w:val="24"/>
          <w:szCs w:val="24"/>
          <w:shd w:val="clear" w:color="auto" w:fill="FFFFFF"/>
        </w:rPr>
        <w:t xml:space="preserve">paragraph 184 of </w:t>
      </w:r>
      <w:r w:rsidR="00ED01C1">
        <w:rPr>
          <w:rFonts w:cstheme="minorHAnsi"/>
          <w:sz w:val="24"/>
          <w:szCs w:val="24"/>
          <w:shd w:val="clear" w:color="auto" w:fill="FFFFFF"/>
        </w:rPr>
        <w:t xml:space="preserve">this documentation </w:t>
      </w:r>
      <w:r w:rsidR="002A7143">
        <w:rPr>
          <w:rFonts w:cstheme="minorHAnsi"/>
          <w:sz w:val="24"/>
          <w:szCs w:val="24"/>
          <w:shd w:val="clear" w:color="auto" w:fill="FFFFFF"/>
        </w:rPr>
        <w:t>‘</w:t>
      </w:r>
      <w:r w:rsidR="00ED01C1" w:rsidRPr="00B80C1E">
        <w:rPr>
          <w:rFonts w:cstheme="minorHAnsi"/>
          <w:i/>
          <w:iCs/>
          <w:shd w:val="clear" w:color="auto" w:fill="FFFFFF"/>
        </w:rPr>
        <w:t>heritage assets range from sites and buildings of local historic value to those of the highest significance, such as World Heritage Sites. These assets are an irreplaceable resource and should be conserved in a manner appropriate to their significance, so that they can be enjoyed for their contribution to the quality of life of existing and future generations</w:t>
      </w:r>
      <w:r w:rsidR="002A7143">
        <w:rPr>
          <w:rFonts w:cstheme="minorHAnsi"/>
          <w:i/>
          <w:iCs/>
          <w:shd w:val="clear" w:color="auto" w:fill="FFFFFF"/>
        </w:rPr>
        <w:t>’</w:t>
      </w:r>
      <w:r w:rsidR="00ED01C1">
        <w:rPr>
          <w:rFonts w:cstheme="minorHAnsi"/>
          <w:sz w:val="24"/>
          <w:szCs w:val="24"/>
          <w:shd w:val="clear" w:color="auto" w:fill="FFFFFF"/>
        </w:rPr>
        <w:t>.</w:t>
      </w:r>
      <w:r w:rsidR="00ED01C1">
        <w:rPr>
          <w:rStyle w:val="EndnoteReference"/>
          <w:rFonts w:cstheme="minorHAnsi"/>
          <w:sz w:val="24"/>
          <w:szCs w:val="24"/>
          <w:shd w:val="clear" w:color="auto" w:fill="FFFFFF"/>
        </w:rPr>
        <w:endnoteReference w:id="3"/>
      </w:r>
      <w:r w:rsidR="00ED01C1">
        <w:rPr>
          <w:rFonts w:cstheme="minorHAnsi"/>
          <w:sz w:val="24"/>
          <w:szCs w:val="24"/>
          <w:shd w:val="clear" w:color="auto" w:fill="FFFFFF"/>
        </w:rPr>
        <w:t xml:space="preserve"> </w:t>
      </w:r>
    </w:p>
    <w:p w14:paraId="32A822AD" w14:textId="7304777A" w:rsidR="006B05F5" w:rsidRPr="00ED01C1" w:rsidRDefault="006B05F5" w:rsidP="006736E4">
      <w:pPr>
        <w:rPr>
          <w:rFonts w:cstheme="minorHAnsi"/>
          <w:sz w:val="24"/>
          <w:szCs w:val="24"/>
          <w:shd w:val="clear" w:color="auto" w:fill="FFFFFF"/>
        </w:rPr>
      </w:pPr>
      <w:r w:rsidRPr="00A87AC4">
        <w:rPr>
          <w:rFonts w:cstheme="minorHAnsi"/>
          <w:color w:val="000000"/>
          <w:sz w:val="24"/>
          <w:szCs w:val="24"/>
          <w:shd w:val="clear" w:color="auto" w:fill="FFFFFF"/>
        </w:rPr>
        <w:t xml:space="preserve">According to </w:t>
      </w:r>
      <w:r w:rsidRPr="00A87AC4">
        <w:rPr>
          <w:rFonts w:cstheme="minorHAnsi"/>
          <w:sz w:val="24"/>
          <w:szCs w:val="24"/>
        </w:rPr>
        <w:t xml:space="preserve">the </w:t>
      </w:r>
      <w:r w:rsidRPr="00A87AC4">
        <w:rPr>
          <w:rFonts w:cstheme="minorHAnsi"/>
          <w:color w:val="000000"/>
          <w:sz w:val="24"/>
          <w:szCs w:val="24"/>
        </w:rPr>
        <w:t xml:space="preserve">1990 </w:t>
      </w:r>
      <w:r w:rsidRPr="00A87AC4">
        <w:rPr>
          <w:rFonts w:cstheme="minorHAnsi"/>
          <w:color w:val="000000"/>
          <w:sz w:val="24"/>
          <w:szCs w:val="24"/>
          <w:shd w:val="clear" w:color="auto" w:fill="FFFFFF"/>
        </w:rPr>
        <w:t xml:space="preserve">Planning (Listed Buildings and Conservation Areas) Act, when considering any planning proposal in a conservation area </w:t>
      </w:r>
      <w:r w:rsidR="002A7143">
        <w:rPr>
          <w:rFonts w:cstheme="minorHAnsi"/>
          <w:color w:val="000000"/>
          <w:sz w:val="24"/>
          <w:szCs w:val="24"/>
          <w:shd w:val="clear" w:color="auto" w:fill="FFFFFF"/>
        </w:rPr>
        <w:t>‘</w:t>
      </w:r>
      <w:r w:rsidRPr="00B80C1E">
        <w:rPr>
          <w:rFonts w:cstheme="minorHAnsi"/>
          <w:i/>
          <w:iCs/>
          <w:color w:val="000000"/>
          <w:shd w:val="clear" w:color="auto" w:fill="FFFFFF"/>
        </w:rPr>
        <w:t>special attention shall be paid to the desirability of preserving or enhancing the character or appearance of that area</w:t>
      </w:r>
      <w:r w:rsidR="002A7143">
        <w:rPr>
          <w:rFonts w:cstheme="minorHAnsi"/>
          <w:i/>
          <w:iCs/>
          <w:color w:val="000000"/>
          <w:shd w:val="clear" w:color="auto" w:fill="FFFFFF"/>
        </w:rPr>
        <w:t>’</w:t>
      </w:r>
      <w:r w:rsidRPr="00A87AC4">
        <w:rPr>
          <w:rFonts w:cstheme="minorHAnsi"/>
          <w:color w:val="000000"/>
          <w:sz w:val="24"/>
          <w:szCs w:val="24"/>
          <w:shd w:val="clear" w:color="auto" w:fill="FFFFFF"/>
        </w:rPr>
        <w:t>.</w:t>
      </w:r>
      <w:r w:rsidRPr="00A87AC4">
        <w:rPr>
          <w:rStyle w:val="EndnoteReference"/>
          <w:rFonts w:cstheme="minorHAnsi"/>
          <w:color w:val="000000"/>
          <w:sz w:val="24"/>
          <w:szCs w:val="24"/>
          <w:shd w:val="clear" w:color="auto" w:fill="FFFFFF"/>
        </w:rPr>
        <w:endnoteReference w:id="4"/>
      </w:r>
      <w:r w:rsidRPr="00A87AC4">
        <w:rPr>
          <w:rFonts w:cstheme="minorHAnsi"/>
          <w:color w:val="000000"/>
          <w:sz w:val="24"/>
          <w:szCs w:val="24"/>
          <w:shd w:val="clear" w:color="auto" w:fill="FFFFFF"/>
        </w:rPr>
        <w:t xml:space="preserve"> Likewise, Chiltern District Council’s </w:t>
      </w:r>
      <w:r w:rsidRPr="00A87AC4">
        <w:rPr>
          <w:rFonts w:cstheme="minorHAnsi"/>
          <w:sz w:val="24"/>
          <w:szCs w:val="24"/>
        </w:rPr>
        <w:t>Conservation Areas General Planning Controls and Policies documentation defines conservation area</w:t>
      </w:r>
      <w:r>
        <w:rPr>
          <w:rFonts w:cstheme="minorHAnsi"/>
          <w:sz w:val="24"/>
          <w:szCs w:val="24"/>
        </w:rPr>
        <w:t>s</w:t>
      </w:r>
      <w:r w:rsidRPr="00A87AC4">
        <w:rPr>
          <w:rFonts w:cstheme="minorHAnsi"/>
          <w:sz w:val="24"/>
          <w:szCs w:val="24"/>
        </w:rPr>
        <w:t xml:space="preserve"> as </w:t>
      </w:r>
      <w:r w:rsidR="002A7143">
        <w:rPr>
          <w:rFonts w:cstheme="minorHAnsi"/>
          <w:sz w:val="24"/>
          <w:szCs w:val="24"/>
        </w:rPr>
        <w:t>‘</w:t>
      </w:r>
      <w:r w:rsidRPr="00B80C1E">
        <w:rPr>
          <w:rFonts w:cstheme="minorHAnsi"/>
          <w:i/>
          <w:iCs/>
        </w:rPr>
        <w:t>areas of special or historical architectural, or historic interest, the character or appearance of which it is desirable to preserve or enhance</w:t>
      </w:r>
      <w:r w:rsidR="002A7143">
        <w:rPr>
          <w:rFonts w:cstheme="minorHAnsi"/>
          <w:i/>
          <w:iCs/>
        </w:rPr>
        <w:t>’</w:t>
      </w:r>
      <w:r w:rsidRPr="00A87AC4">
        <w:rPr>
          <w:rFonts w:cstheme="minorHAnsi"/>
          <w:sz w:val="24"/>
          <w:szCs w:val="24"/>
        </w:rPr>
        <w:t>.</w:t>
      </w:r>
      <w:r w:rsidRPr="00A87AC4">
        <w:rPr>
          <w:rStyle w:val="EndnoteReference"/>
          <w:rFonts w:cstheme="minorHAnsi"/>
          <w:sz w:val="24"/>
          <w:szCs w:val="24"/>
        </w:rPr>
        <w:endnoteReference w:id="5"/>
      </w:r>
      <w:r w:rsidRPr="00A87AC4">
        <w:rPr>
          <w:rFonts w:cstheme="minorHAnsi"/>
          <w:sz w:val="24"/>
          <w:szCs w:val="24"/>
        </w:rPr>
        <w:t xml:space="preserve">  </w:t>
      </w:r>
    </w:p>
    <w:p w14:paraId="65A5CD65" w14:textId="0D687404" w:rsidR="006B7FEA" w:rsidRDefault="00E53617" w:rsidP="006736E4">
      <w:pPr>
        <w:rPr>
          <w:rFonts w:cstheme="minorHAnsi"/>
          <w:b/>
          <w:bCs/>
          <w:sz w:val="20"/>
          <w:szCs w:val="20"/>
        </w:rPr>
      </w:pPr>
      <w:r w:rsidRPr="00E53617">
        <w:rPr>
          <w:noProof/>
        </w:rPr>
        <w:drawing>
          <wp:anchor distT="0" distB="0" distL="114300" distR="114300" simplePos="0" relativeHeight="251680768" behindDoc="1" locked="0" layoutInCell="1" allowOverlap="1" wp14:anchorId="18805828" wp14:editId="7B37781E">
            <wp:simplePos x="0" y="0"/>
            <wp:positionH relativeFrom="margin">
              <wp:align>left</wp:align>
            </wp:positionH>
            <wp:positionV relativeFrom="paragraph">
              <wp:posOffset>137795</wp:posOffset>
            </wp:positionV>
            <wp:extent cx="2979420" cy="4061460"/>
            <wp:effectExtent l="0" t="0" r="0" b="0"/>
            <wp:wrapTight wrapText="bothSides">
              <wp:wrapPolygon edited="0">
                <wp:start x="0" y="0"/>
                <wp:lineTo x="0" y="21478"/>
                <wp:lineTo x="21407" y="21478"/>
                <wp:lineTo x="214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001" t="8556" r="27093" b="47327"/>
                    <a:stretch/>
                  </pic:blipFill>
                  <pic:spPr bwMode="auto">
                    <a:xfrm>
                      <a:off x="0" y="0"/>
                      <a:ext cx="2979420" cy="4061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B84674" w14:textId="77107CB3" w:rsidR="00ED01C1" w:rsidRPr="00110DEE" w:rsidRDefault="00ED01C1" w:rsidP="006736E4">
      <w:pPr>
        <w:rPr>
          <w:rFonts w:cstheme="minorHAnsi"/>
          <w:b/>
          <w:bCs/>
          <w:sz w:val="20"/>
          <w:szCs w:val="20"/>
        </w:rPr>
      </w:pPr>
      <w:r w:rsidRPr="00110DEE">
        <w:rPr>
          <w:rFonts w:cstheme="minorHAnsi"/>
          <w:b/>
          <w:bCs/>
          <w:sz w:val="20"/>
          <w:szCs w:val="20"/>
        </w:rPr>
        <w:t xml:space="preserve">Map of </w:t>
      </w:r>
      <w:r w:rsidR="00B0694F">
        <w:rPr>
          <w:rFonts w:cstheme="minorHAnsi"/>
          <w:b/>
          <w:bCs/>
          <w:sz w:val="20"/>
          <w:szCs w:val="20"/>
        </w:rPr>
        <w:t>the Chesham Bois r</w:t>
      </w:r>
      <w:r w:rsidRPr="00110DEE">
        <w:rPr>
          <w:rFonts w:cstheme="minorHAnsi"/>
          <w:b/>
          <w:bCs/>
          <w:sz w:val="20"/>
          <w:szCs w:val="20"/>
        </w:rPr>
        <w:t>ectory</w:t>
      </w:r>
      <w:r w:rsidR="00B0694F">
        <w:rPr>
          <w:rFonts w:cstheme="minorHAnsi"/>
          <w:b/>
          <w:bCs/>
          <w:sz w:val="20"/>
          <w:szCs w:val="20"/>
        </w:rPr>
        <w:t xml:space="preserve"> land</w:t>
      </w:r>
      <w:r w:rsidRPr="00110DEE">
        <w:rPr>
          <w:rFonts w:cstheme="minorHAnsi"/>
          <w:b/>
          <w:bCs/>
          <w:sz w:val="20"/>
          <w:szCs w:val="20"/>
        </w:rPr>
        <w:t xml:space="preserve"> </w:t>
      </w:r>
      <w:r w:rsidR="00110DEE" w:rsidRPr="00110DEE">
        <w:rPr>
          <w:rFonts w:cstheme="minorHAnsi"/>
          <w:b/>
          <w:bCs/>
          <w:sz w:val="20"/>
          <w:szCs w:val="20"/>
        </w:rPr>
        <w:t>from Raffety Buckland’s 1983 auction brochure showing the</w:t>
      </w:r>
      <w:r w:rsidRPr="00110DEE">
        <w:rPr>
          <w:rFonts w:cstheme="minorHAnsi"/>
          <w:b/>
          <w:bCs/>
          <w:sz w:val="20"/>
          <w:szCs w:val="20"/>
        </w:rPr>
        <w:t xml:space="preserve"> </w:t>
      </w:r>
      <w:r w:rsidR="00B0694F">
        <w:rPr>
          <w:rFonts w:cstheme="minorHAnsi"/>
          <w:b/>
          <w:bCs/>
          <w:sz w:val="20"/>
          <w:szCs w:val="20"/>
        </w:rPr>
        <w:t xml:space="preserve">property for sale, </w:t>
      </w:r>
      <w:r w:rsidR="0028090F">
        <w:rPr>
          <w:rFonts w:cstheme="minorHAnsi"/>
          <w:b/>
          <w:bCs/>
          <w:sz w:val="20"/>
          <w:szCs w:val="20"/>
        </w:rPr>
        <w:t>i.e.</w:t>
      </w:r>
      <w:r w:rsidR="00B0694F">
        <w:rPr>
          <w:rFonts w:cstheme="minorHAnsi"/>
          <w:b/>
          <w:bCs/>
          <w:sz w:val="20"/>
          <w:szCs w:val="20"/>
        </w:rPr>
        <w:t xml:space="preserve"> the Old Rectory and its </w:t>
      </w:r>
      <w:r w:rsidRPr="00110DEE">
        <w:rPr>
          <w:rFonts w:cstheme="minorHAnsi"/>
          <w:b/>
          <w:bCs/>
          <w:sz w:val="20"/>
          <w:szCs w:val="20"/>
        </w:rPr>
        <w:t>garden</w:t>
      </w:r>
      <w:r w:rsidR="00B0694F">
        <w:rPr>
          <w:rFonts w:cstheme="minorHAnsi"/>
          <w:b/>
          <w:bCs/>
          <w:sz w:val="20"/>
          <w:szCs w:val="20"/>
        </w:rPr>
        <w:t xml:space="preserve"> circled in black and the</w:t>
      </w:r>
      <w:r w:rsidR="00110DEE" w:rsidRPr="00110DEE">
        <w:rPr>
          <w:rFonts w:cstheme="minorHAnsi"/>
          <w:b/>
          <w:bCs/>
          <w:sz w:val="20"/>
          <w:szCs w:val="20"/>
        </w:rPr>
        <w:t xml:space="preserve"> glebe land, Parish Hall and New Rectory</w:t>
      </w:r>
      <w:r w:rsidR="00BA57BA">
        <w:rPr>
          <w:rFonts w:cstheme="minorHAnsi"/>
          <w:b/>
          <w:bCs/>
          <w:sz w:val="20"/>
          <w:szCs w:val="20"/>
        </w:rPr>
        <w:t xml:space="preserve"> to the south and east</w:t>
      </w:r>
      <w:r w:rsidR="00E53617">
        <w:rPr>
          <w:rFonts w:cstheme="minorHAnsi"/>
          <w:b/>
          <w:bCs/>
          <w:sz w:val="20"/>
          <w:szCs w:val="20"/>
        </w:rPr>
        <w:t>, circled in green</w:t>
      </w:r>
      <w:r w:rsidR="00110DEE" w:rsidRPr="00110DEE">
        <w:rPr>
          <w:rFonts w:cstheme="minorHAnsi"/>
          <w:b/>
          <w:bCs/>
          <w:sz w:val="20"/>
          <w:szCs w:val="20"/>
        </w:rPr>
        <w:t xml:space="preserve">. The proposed redevelopment includes all the original glebe land outside </w:t>
      </w:r>
      <w:r w:rsidR="006B05F5">
        <w:rPr>
          <w:rFonts w:cstheme="minorHAnsi"/>
          <w:b/>
          <w:bCs/>
          <w:sz w:val="20"/>
          <w:szCs w:val="20"/>
        </w:rPr>
        <w:t>t</w:t>
      </w:r>
      <w:r w:rsidR="00110DEE" w:rsidRPr="00110DEE">
        <w:rPr>
          <w:rFonts w:cstheme="minorHAnsi"/>
          <w:b/>
          <w:bCs/>
          <w:sz w:val="20"/>
          <w:szCs w:val="20"/>
        </w:rPr>
        <w:t>he Old Rectory garden</w:t>
      </w:r>
      <w:r w:rsidR="000F39BC">
        <w:rPr>
          <w:rFonts w:cstheme="minorHAnsi"/>
          <w:b/>
          <w:bCs/>
          <w:sz w:val="20"/>
          <w:szCs w:val="20"/>
        </w:rPr>
        <w:t>, St Leonard’s Church Hall and the New Rectory</w:t>
      </w:r>
      <w:r w:rsidR="00110DEE" w:rsidRPr="00110DEE">
        <w:rPr>
          <w:rFonts w:cstheme="minorHAnsi"/>
          <w:b/>
          <w:bCs/>
          <w:sz w:val="20"/>
          <w:szCs w:val="20"/>
        </w:rPr>
        <w:t xml:space="preserve"> </w:t>
      </w:r>
    </w:p>
    <w:p w14:paraId="6444635F" w14:textId="77777777" w:rsidR="00E53617" w:rsidRDefault="00E53617" w:rsidP="006B7FEA">
      <w:pPr>
        <w:rPr>
          <w:rFonts w:cstheme="minorHAnsi"/>
          <w:b/>
          <w:bCs/>
          <w:sz w:val="24"/>
          <w:szCs w:val="24"/>
        </w:rPr>
      </w:pPr>
    </w:p>
    <w:p w14:paraId="0D0C66B9" w14:textId="77777777" w:rsidR="00E53617" w:rsidRDefault="00E53617" w:rsidP="006B7FEA">
      <w:pPr>
        <w:rPr>
          <w:rFonts w:cstheme="minorHAnsi"/>
          <w:b/>
          <w:bCs/>
          <w:sz w:val="24"/>
          <w:szCs w:val="24"/>
        </w:rPr>
      </w:pPr>
    </w:p>
    <w:p w14:paraId="7B805F5E" w14:textId="77777777" w:rsidR="00E53617" w:rsidRDefault="00E53617" w:rsidP="006B7FEA">
      <w:pPr>
        <w:rPr>
          <w:rFonts w:cstheme="minorHAnsi"/>
          <w:b/>
          <w:bCs/>
          <w:sz w:val="24"/>
          <w:szCs w:val="24"/>
        </w:rPr>
      </w:pPr>
    </w:p>
    <w:p w14:paraId="1922B7DC" w14:textId="77777777" w:rsidR="00E53617" w:rsidRDefault="00E53617" w:rsidP="006B7FEA">
      <w:pPr>
        <w:rPr>
          <w:rFonts w:cstheme="minorHAnsi"/>
          <w:b/>
          <w:bCs/>
          <w:sz w:val="24"/>
          <w:szCs w:val="24"/>
        </w:rPr>
      </w:pPr>
    </w:p>
    <w:p w14:paraId="2AE76C68" w14:textId="77777777" w:rsidR="00E53617" w:rsidRDefault="00E53617" w:rsidP="006B7FEA">
      <w:pPr>
        <w:rPr>
          <w:rFonts w:cstheme="minorHAnsi"/>
          <w:b/>
          <w:bCs/>
          <w:sz w:val="24"/>
          <w:szCs w:val="24"/>
        </w:rPr>
      </w:pPr>
    </w:p>
    <w:p w14:paraId="484C47FF" w14:textId="77777777" w:rsidR="00E53617" w:rsidRDefault="00E53617" w:rsidP="006B7FEA">
      <w:pPr>
        <w:rPr>
          <w:rFonts w:cstheme="minorHAnsi"/>
          <w:b/>
          <w:bCs/>
          <w:sz w:val="24"/>
          <w:szCs w:val="24"/>
        </w:rPr>
      </w:pPr>
    </w:p>
    <w:p w14:paraId="2165A5F2" w14:textId="77777777" w:rsidR="00E53617" w:rsidRDefault="00E53617" w:rsidP="006B7FEA">
      <w:pPr>
        <w:rPr>
          <w:rFonts w:cstheme="minorHAnsi"/>
          <w:b/>
          <w:bCs/>
          <w:sz w:val="24"/>
          <w:szCs w:val="24"/>
        </w:rPr>
      </w:pPr>
    </w:p>
    <w:p w14:paraId="44B5A365" w14:textId="77777777" w:rsidR="00E53617" w:rsidRDefault="00E53617" w:rsidP="006B7FEA">
      <w:pPr>
        <w:rPr>
          <w:rFonts w:cstheme="minorHAnsi"/>
          <w:b/>
          <w:bCs/>
          <w:sz w:val="24"/>
          <w:szCs w:val="24"/>
        </w:rPr>
      </w:pPr>
    </w:p>
    <w:p w14:paraId="259B50D1" w14:textId="1A081FB8" w:rsidR="006B7FEA" w:rsidRPr="008D5B17" w:rsidRDefault="00F52C1E" w:rsidP="006B7FEA">
      <w:pPr>
        <w:rPr>
          <w:rFonts w:cstheme="minorHAnsi"/>
          <w:b/>
          <w:bCs/>
          <w:sz w:val="24"/>
          <w:szCs w:val="24"/>
        </w:rPr>
      </w:pPr>
      <w:r w:rsidRPr="008D5B17">
        <w:rPr>
          <w:rFonts w:cstheme="minorHAnsi"/>
          <w:b/>
          <w:bCs/>
          <w:sz w:val="24"/>
          <w:szCs w:val="24"/>
        </w:rPr>
        <w:t xml:space="preserve">2. </w:t>
      </w:r>
      <w:r w:rsidR="006B7FEA" w:rsidRPr="008D5B17">
        <w:rPr>
          <w:rFonts w:cstheme="minorHAnsi"/>
          <w:b/>
          <w:bCs/>
          <w:sz w:val="24"/>
          <w:szCs w:val="24"/>
        </w:rPr>
        <w:t>The proposed redevelopment of St Leonard’s Parish Hall and Rectory</w:t>
      </w:r>
    </w:p>
    <w:p w14:paraId="07B70AEF" w14:textId="4C0FB759" w:rsidR="006D2881" w:rsidRDefault="006736E4" w:rsidP="006D2881">
      <w:pPr>
        <w:rPr>
          <w:sz w:val="24"/>
          <w:szCs w:val="24"/>
        </w:rPr>
      </w:pPr>
      <w:bookmarkStart w:id="5" w:name="_Hlk25650103"/>
      <w:r w:rsidRPr="008D5B17">
        <w:rPr>
          <w:sz w:val="24"/>
          <w:szCs w:val="24"/>
        </w:rPr>
        <w:t xml:space="preserve">St Leonard’s </w:t>
      </w:r>
      <w:r w:rsidR="00B0694F" w:rsidRPr="008D5B17">
        <w:rPr>
          <w:sz w:val="24"/>
          <w:szCs w:val="24"/>
        </w:rPr>
        <w:t>Church</w:t>
      </w:r>
      <w:r w:rsidR="00E53617">
        <w:rPr>
          <w:sz w:val="24"/>
          <w:szCs w:val="24"/>
        </w:rPr>
        <w:t xml:space="preserve"> </w:t>
      </w:r>
      <w:r w:rsidRPr="000F39BC">
        <w:rPr>
          <w:rFonts w:cstheme="minorHAnsi"/>
          <w:sz w:val="24"/>
          <w:szCs w:val="24"/>
        </w:rPr>
        <w:t xml:space="preserve">are planning to demolish the existing Parish </w:t>
      </w:r>
      <w:r w:rsidR="00BE2EEE" w:rsidRPr="000F39BC">
        <w:rPr>
          <w:rFonts w:cstheme="minorHAnsi"/>
          <w:sz w:val="24"/>
          <w:szCs w:val="24"/>
        </w:rPr>
        <w:t>Hall</w:t>
      </w:r>
      <w:r w:rsidRPr="000F39BC">
        <w:rPr>
          <w:rFonts w:cstheme="minorHAnsi"/>
          <w:sz w:val="24"/>
          <w:szCs w:val="24"/>
        </w:rPr>
        <w:t xml:space="preserve"> and </w:t>
      </w:r>
      <w:r w:rsidR="006B05F5" w:rsidRPr="000F39BC">
        <w:rPr>
          <w:rFonts w:cstheme="minorHAnsi"/>
          <w:sz w:val="24"/>
          <w:szCs w:val="24"/>
        </w:rPr>
        <w:t>r</w:t>
      </w:r>
      <w:r w:rsidRPr="000F39BC">
        <w:rPr>
          <w:rFonts w:cstheme="minorHAnsi"/>
          <w:sz w:val="24"/>
          <w:szCs w:val="24"/>
        </w:rPr>
        <w:t>ectory</w:t>
      </w:r>
      <w:r w:rsidR="006B05F5" w:rsidRPr="000F39BC">
        <w:rPr>
          <w:rFonts w:cstheme="minorHAnsi"/>
          <w:sz w:val="24"/>
          <w:szCs w:val="24"/>
        </w:rPr>
        <w:t xml:space="preserve"> (The New R</w:t>
      </w:r>
      <w:r w:rsidR="006B05F5" w:rsidRPr="008D5B17">
        <w:rPr>
          <w:sz w:val="24"/>
          <w:szCs w:val="24"/>
        </w:rPr>
        <w:t>ectory on the above map)</w:t>
      </w:r>
      <w:r w:rsidRPr="008D5B17">
        <w:rPr>
          <w:sz w:val="24"/>
          <w:szCs w:val="24"/>
        </w:rPr>
        <w:t xml:space="preserve"> and build a new </w:t>
      </w:r>
      <w:r w:rsidR="00CA2FAC" w:rsidRPr="008D5B17">
        <w:rPr>
          <w:sz w:val="24"/>
          <w:szCs w:val="24"/>
        </w:rPr>
        <w:t>‘</w:t>
      </w:r>
      <w:r w:rsidRPr="008D5B17">
        <w:rPr>
          <w:sz w:val="24"/>
          <w:szCs w:val="24"/>
        </w:rPr>
        <w:t>worship</w:t>
      </w:r>
      <w:r w:rsidR="00BE2EEE" w:rsidRPr="008D5B17">
        <w:rPr>
          <w:sz w:val="24"/>
          <w:szCs w:val="24"/>
        </w:rPr>
        <w:t xml:space="preserve"> </w:t>
      </w:r>
      <w:r w:rsidRPr="008D5B17">
        <w:rPr>
          <w:sz w:val="24"/>
          <w:szCs w:val="24"/>
        </w:rPr>
        <w:t>centre</w:t>
      </w:r>
      <w:r w:rsidR="00CA2FAC" w:rsidRPr="008D5B17">
        <w:rPr>
          <w:sz w:val="24"/>
          <w:szCs w:val="24"/>
        </w:rPr>
        <w:t>’,</w:t>
      </w:r>
      <w:r w:rsidR="007A01D5" w:rsidRPr="008D5B17">
        <w:rPr>
          <w:sz w:val="24"/>
          <w:szCs w:val="24"/>
        </w:rPr>
        <w:t xml:space="preserve"> in other words a</w:t>
      </w:r>
      <w:r w:rsidR="00CA2FAC" w:rsidRPr="008D5B17">
        <w:rPr>
          <w:sz w:val="24"/>
          <w:szCs w:val="24"/>
        </w:rPr>
        <w:t xml:space="preserve"> </w:t>
      </w:r>
      <w:r w:rsidR="00BE2EEE" w:rsidRPr="008D5B17">
        <w:rPr>
          <w:sz w:val="24"/>
          <w:szCs w:val="24"/>
        </w:rPr>
        <w:t>church</w:t>
      </w:r>
      <w:r w:rsidR="007A01D5" w:rsidRPr="008D5B17">
        <w:rPr>
          <w:sz w:val="24"/>
          <w:szCs w:val="24"/>
        </w:rPr>
        <w:t>,</w:t>
      </w:r>
      <w:r w:rsidRPr="008D5B17">
        <w:rPr>
          <w:sz w:val="24"/>
          <w:szCs w:val="24"/>
        </w:rPr>
        <w:t xml:space="preserve"> for 275 people, an additional hall similar in size to the existing parish centre</w:t>
      </w:r>
      <w:r w:rsidR="00B0694F" w:rsidRPr="008D5B17">
        <w:rPr>
          <w:sz w:val="24"/>
          <w:szCs w:val="24"/>
        </w:rPr>
        <w:t xml:space="preserve"> (i.e. and additional capacity of c 100 people)</w:t>
      </w:r>
      <w:r w:rsidRPr="008D5B17">
        <w:rPr>
          <w:sz w:val="24"/>
          <w:szCs w:val="24"/>
        </w:rPr>
        <w:t>, a new rectory, an additional house</w:t>
      </w:r>
      <w:r w:rsidR="00B0694F" w:rsidRPr="008D5B17">
        <w:rPr>
          <w:sz w:val="24"/>
          <w:szCs w:val="24"/>
        </w:rPr>
        <w:t xml:space="preserve"> (a staff home apparently to be occupied by the caretaker of the new premises)</w:t>
      </w:r>
      <w:r w:rsidRPr="008D5B17">
        <w:rPr>
          <w:sz w:val="24"/>
          <w:szCs w:val="24"/>
        </w:rPr>
        <w:t xml:space="preserve">, new offices for the </w:t>
      </w:r>
      <w:r w:rsidR="00B0694F" w:rsidRPr="008D5B17">
        <w:rPr>
          <w:sz w:val="24"/>
          <w:szCs w:val="24"/>
        </w:rPr>
        <w:t>C</w:t>
      </w:r>
      <w:r w:rsidRPr="008D5B17">
        <w:rPr>
          <w:sz w:val="24"/>
          <w:szCs w:val="24"/>
        </w:rPr>
        <w:t>hurch and the Parish Council, a church led café and a self-contained day nursery</w:t>
      </w:r>
      <w:r w:rsidR="00B0694F" w:rsidRPr="008D5B17">
        <w:rPr>
          <w:rStyle w:val="EndnoteReference"/>
          <w:rFonts w:cstheme="minorHAnsi"/>
          <w:sz w:val="24"/>
          <w:szCs w:val="24"/>
        </w:rPr>
        <w:endnoteReference w:id="6"/>
      </w:r>
      <w:r w:rsidRPr="008D5B17">
        <w:rPr>
          <w:sz w:val="24"/>
          <w:szCs w:val="24"/>
        </w:rPr>
        <w:t xml:space="preserve">. </w:t>
      </w:r>
      <w:bookmarkEnd w:id="5"/>
      <w:r w:rsidR="006D2881" w:rsidRPr="008D5B17">
        <w:rPr>
          <w:sz w:val="24"/>
          <w:szCs w:val="24"/>
        </w:rPr>
        <w:t xml:space="preserve">In </w:t>
      </w:r>
      <w:bookmarkStart w:id="6" w:name="_Hlk25517557"/>
      <w:r w:rsidR="006D2881" w:rsidRPr="008D5B17">
        <w:rPr>
          <w:sz w:val="24"/>
          <w:szCs w:val="24"/>
        </w:rPr>
        <w:t>St Leonard’s Church Parish Centre Redevelopment FAQs</w:t>
      </w:r>
      <w:bookmarkEnd w:id="6"/>
      <w:r w:rsidR="006D2881" w:rsidRPr="008D5B17">
        <w:rPr>
          <w:rStyle w:val="EndnoteReference"/>
          <w:sz w:val="24"/>
          <w:szCs w:val="24"/>
        </w:rPr>
        <w:endnoteReference w:id="7"/>
      </w:r>
      <w:r w:rsidR="006D2881" w:rsidRPr="008D5B17">
        <w:rPr>
          <w:sz w:val="24"/>
          <w:szCs w:val="24"/>
        </w:rPr>
        <w:t xml:space="preserve"> they state that ‘</w:t>
      </w:r>
      <w:r w:rsidR="006D2881" w:rsidRPr="008D5B17">
        <w:rPr>
          <w:i/>
          <w:iCs/>
        </w:rPr>
        <w:t>the primary purpose of the building is its use by the church community and other local community groups. Members of these groups will be renting the building for a variety of purposes. There are no plans to develop an intensive “commercial letting” strategy for the building by this we mean maximising the rental income from the building by renting it out as much as possible</w:t>
      </w:r>
      <w:r w:rsidR="006D2881" w:rsidRPr="008D5B17">
        <w:rPr>
          <w:sz w:val="24"/>
          <w:szCs w:val="24"/>
        </w:rPr>
        <w:t>.’</w:t>
      </w:r>
      <w:r w:rsidR="008D5B17">
        <w:rPr>
          <w:sz w:val="24"/>
          <w:szCs w:val="24"/>
        </w:rPr>
        <w:t xml:space="preserve"> It is difficult to understand how the Church will finance this redevelopment without a commercial letting strategy and the above statement appears to be contradicted by the requirement </w:t>
      </w:r>
      <w:r w:rsidR="00582886">
        <w:rPr>
          <w:sz w:val="24"/>
          <w:szCs w:val="24"/>
        </w:rPr>
        <w:t xml:space="preserve">for </w:t>
      </w:r>
      <w:r w:rsidR="008D5B17">
        <w:rPr>
          <w:sz w:val="24"/>
          <w:szCs w:val="24"/>
        </w:rPr>
        <w:t>a caretaker’s house on site.</w:t>
      </w:r>
    </w:p>
    <w:p w14:paraId="6D9EA449" w14:textId="0BE5ED6A" w:rsidR="00B0694F" w:rsidRPr="009D346B" w:rsidRDefault="008D5B17" w:rsidP="006D2881">
      <w:pPr>
        <w:rPr>
          <w:sz w:val="24"/>
          <w:szCs w:val="24"/>
        </w:rPr>
      </w:pPr>
      <w:r>
        <w:rPr>
          <w:sz w:val="24"/>
          <w:szCs w:val="24"/>
        </w:rPr>
        <w:t xml:space="preserve">The </w:t>
      </w:r>
      <w:r w:rsidRPr="008D5B17">
        <w:rPr>
          <w:sz w:val="24"/>
          <w:szCs w:val="24"/>
        </w:rPr>
        <w:t>St Leonard’s Church Parish Centre Redevelopment FAQs</w:t>
      </w:r>
      <w:r>
        <w:rPr>
          <w:sz w:val="24"/>
          <w:szCs w:val="24"/>
        </w:rPr>
        <w:t xml:space="preserve"> document goes on to state that ‘</w:t>
      </w:r>
      <w:r w:rsidRPr="009D346B">
        <w:rPr>
          <w:i/>
          <w:iCs/>
        </w:rPr>
        <w:t>i</w:t>
      </w:r>
      <w:r w:rsidR="006D2881" w:rsidRPr="009D346B">
        <w:rPr>
          <w:i/>
          <w:iCs/>
        </w:rPr>
        <w:t>n addition, there are no plans for St Leonard’s to have an “alcohol licence” for the building. The church is very clear that the building will not be used beyond a certain time in the</w:t>
      </w:r>
      <w:r w:rsidRPr="009D346B">
        <w:rPr>
          <w:i/>
          <w:iCs/>
        </w:rPr>
        <w:t xml:space="preserve"> </w:t>
      </w:r>
      <w:r w:rsidR="006D2881" w:rsidRPr="009D346B">
        <w:rPr>
          <w:i/>
          <w:iCs/>
        </w:rPr>
        <w:t>evening. St Leonard’s church are sensitive to the location and current thinking is that any activity will need to be finished by 10pm with the site closed by 11pm, but this is still to be finalised</w:t>
      </w:r>
      <w:r w:rsidR="009D346B">
        <w:rPr>
          <w:i/>
          <w:iCs/>
        </w:rPr>
        <w:t>’</w:t>
      </w:r>
      <w:r w:rsidR="006D2881" w:rsidRPr="009D346B">
        <w:rPr>
          <w:i/>
          <w:iCs/>
        </w:rPr>
        <w:t>.</w:t>
      </w:r>
      <w:r w:rsidR="009D346B">
        <w:rPr>
          <w:i/>
          <w:iCs/>
        </w:rPr>
        <w:t xml:space="preserve"> </w:t>
      </w:r>
      <w:r w:rsidR="009D346B" w:rsidRPr="009D346B">
        <w:rPr>
          <w:sz w:val="24"/>
          <w:szCs w:val="24"/>
        </w:rPr>
        <w:t>In my role as chair of Chiltern Friends of Cancer Research</w:t>
      </w:r>
      <w:r w:rsidR="00BA57BA">
        <w:rPr>
          <w:sz w:val="24"/>
          <w:szCs w:val="24"/>
        </w:rPr>
        <w:t>,</w:t>
      </w:r>
      <w:r w:rsidR="009D346B" w:rsidRPr="009D346B">
        <w:rPr>
          <w:sz w:val="24"/>
          <w:szCs w:val="24"/>
        </w:rPr>
        <w:t xml:space="preserve"> I regularly hire local church halls for fundraising events and</w:t>
      </w:r>
      <w:r w:rsidR="000F39BC">
        <w:rPr>
          <w:sz w:val="24"/>
          <w:szCs w:val="24"/>
        </w:rPr>
        <w:t xml:space="preserve"> </w:t>
      </w:r>
      <w:r w:rsidR="009D346B" w:rsidRPr="009D346B">
        <w:rPr>
          <w:sz w:val="24"/>
          <w:szCs w:val="24"/>
        </w:rPr>
        <w:t xml:space="preserve">apply for </w:t>
      </w:r>
      <w:r w:rsidR="0017695E">
        <w:rPr>
          <w:sz w:val="24"/>
          <w:szCs w:val="24"/>
        </w:rPr>
        <w:t>an</w:t>
      </w:r>
      <w:r w:rsidR="009D346B" w:rsidRPr="009D346B">
        <w:rPr>
          <w:sz w:val="24"/>
          <w:szCs w:val="24"/>
        </w:rPr>
        <w:t xml:space="preserve"> alcohol licence for each event</w:t>
      </w:r>
      <w:r w:rsidR="009D346B">
        <w:rPr>
          <w:sz w:val="24"/>
          <w:szCs w:val="24"/>
        </w:rPr>
        <w:t xml:space="preserve">. We have </w:t>
      </w:r>
      <w:r w:rsidR="009D346B" w:rsidRPr="009D346B">
        <w:rPr>
          <w:sz w:val="24"/>
          <w:szCs w:val="24"/>
        </w:rPr>
        <w:t xml:space="preserve">never </w:t>
      </w:r>
      <w:r w:rsidR="009D346B">
        <w:rPr>
          <w:sz w:val="24"/>
          <w:szCs w:val="24"/>
        </w:rPr>
        <w:t xml:space="preserve">been asked </w:t>
      </w:r>
      <w:r w:rsidR="009D346B" w:rsidRPr="009D346B">
        <w:rPr>
          <w:sz w:val="24"/>
          <w:szCs w:val="24"/>
        </w:rPr>
        <w:t xml:space="preserve">to finish </w:t>
      </w:r>
      <w:r w:rsidR="009D346B">
        <w:rPr>
          <w:sz w:val="24"/>
          <w:szCs w:val="24"/>
        </w:rPr>
        <w:t xml:space="preserve">an event </w:t>
      </w:r>
      <w:r w:rsidR="009D346B" w:rsidRPr="009D346B">
        <w:rPr>
          <w:sz w:val="24"/>
          <w:szCs w:val="24"/>
        </w:rPr>
        <w:t>before 11pm</w:t>
      </w:r>
      <w:r w:rsidR="009D346B">
        <w:rPr>
          <w:sz w:val="24"/>
          <w:szCs w:val="24"/>
        </w:rPr>
        <w:t xml:space="preserve"> and to ensure the venue is properly cleaned </w:t>
      </w:r>
      <w:r w:rsidR="009D346B" w:rsidRPr="009D346B">
        <w:rPr>
          <w:sz w:val="24"/>
          <w:szCs w:val="24"/>
        </w:rPr>
        <w:t>we would not leave the site until at least 11.30</w:t>
      </w:r>
      <w:r w:rsidR="0017695E">
        <w:rPr>
          <w:sz w:val="24"/>
          <w:szCs w:val="24"/>
        </w:rPr>
        <w:t>/11.45</w:t>
      </w:r>
      <w:r w:rsidR="009D346B" w:rsidRPr="009D346B">
        <w:rPr>
          <w:sz w:val="24"/>
          <w:szCs w:val="24"/>
        </w:rPr>
        <w:t xml:space="preserve"> pm. </w:t>
      </w:r>
    </w:p>
    <w:p w14:paraId="2C5A083C" w14:textId="3E86A9C9" w:rsidR="006736E4" w:rsidRPr="00A87AC4" w:rsidRDefault="007A01D5" w:rsidP="006736E4">
      <w:pPr>
        <w:rPr>
          <w:rFonts w:cstheme="minorHAnsi"/>
          <w:sz w:val="24"/>
          <w:szCs w:val="24"/>
        </w:rPr>
      </w:pPr>
      <w:r>
        <w:rPr>
          <w:rFonts w:cstheme="minorHAnsi"/>
          <w:sz w:val="24"/>
          <w:szCs w:val="24"/>
        </w:rPr>
        <w:t>The new building could be used for a variety of events and conferences and in</w:t>
      </w:r>
      <w:r w:rsidR="006736E4" w:rsidRPr="00A87AC4">
        <w:rPr>
          <w:rFonts w:cstheme="minorHAnsi"/>
          <w:sz w:val="24"/>
          <w:szCs w:val="24"/>
        </w:rPr>
        <w:t xml:space="preserve"> excess of 400 people could be on site if both halls, the nursery, the café and the offices are in use at the same time. </w:t>
      </w:r>
      <w:r w:rsidR="00447EDE">
        <w:rPr>
          <w:rFonts w:cstheme="minorHAnsi"/>
          <w:sz w:val="24"/>
          <w:szCs w:val="24"/>
        </w:rPr>
        <w:t xml:space="preserve">This is way in excess of the 275 capacity mentioned in the </w:t>
      </w:r>
      <w:r w:rsidR="00447EDE" w:rsidRPr="008D5B17">
        <w:rPr>
          <w:sz w:val="24"/>
          <w:szCs w:val="24"/>
        </w:rPr>
        <w:t>St Leonard’s Church Parish Centre Redevelopment FAQs</w:t>
      </w:r>
      <w:r w:rsidR="00447EDE">
        <w:rPr>
          <w:sz w:val="24"/>
          <w:szCs w:val="24"/>
        </w:rPr>
        <w:t xml:space="preserve"> document</w:t>
      </w:r>
      <w:r w:rsidR="00447EDE">
        <w:rPr>
          <w:rStyle w:val="EndnoteReference"/>
          <w:sz w:val="24"/>
          <w:szCs w:val="24"/>
        </w:rPr>
        <w:endnoteReference w:id="8"/>
      </w:r>
      <w:r w:rsidR="00447EDE">
        <w:rPr>
          <w:sz w:val="24"/>
          <w:szCs w:val="24"/>
        </w:rPr>
        <w:t xml:space="preserve"> and </w:t>
      </w:r>
      <w:r w:rsidR="006736E4">
        <w:rPr>
          <w:rFonts w:cstheme="minorHAnsi"/>
          <w:sz w:val="24"/>
          <w:szCs w:val="24"/>
        </w:rPr>
        <w:t xml:space="preserve">is a </w:t>
      </w:r>
      <w:r w:rsidR="006736E4" w:rsidRPr="00A87AC4">
        <w:rPr>
          <w:rFonts w:cstheme="minorHAnsi"/>
          <w:sz w:val="24"/>
          <w:szCs w:val="24"/>
        </w:rPr>
        <w:t xml:space="preserve">400% increase on current </w:t>
      </w:r>
      <w:r w:rsidR="00447EDE">
        <w:rPr>
          <w:rFonts w:cstheme="minorHAnsi"/>
          <w:sz w:val="24"/>
          <w:szCs w:val="24"/>
        </w:rPr>
        <w:t xml:space="preserve">maximum </w:t>
      </w:r>
      <w:r w:rsidR="006736E4" w:rsidRPr="00A87AC4">
        <w:rPr>
          <w:rFonts w:cstheme="minorHAnsi"/>
          <w:sz w:val="24"/>
          <w:szCs w:val="24"/>
        </w:rPr>
        <w:t>usa</w:t>
      </w:r>
      <w:r w:rsidR="006736E4">
        <w:rPr>
          <w:rFonts w:cstheme="minorHAnsi"/>
          <w:sz w:val="24"/>
          <w:szCs w:val="24"/>
        </w:rPr>
        <w:t>ge</w:t>
      </w:r>
      <w:r w:rsidR="00447EDE">
        <w:rPr>
          <w:rFonts w:cstheme="minorHAnsi"/>
          <w:sz w:val="24"/>
          <w:szCs w:val="24"/>
        </w:rPr>
        <w:t xml:space="preserve"> of St Leonard’s Parish Hall</w:t>
      </w:r>
      <w:r w:rsidR="006736E4" w:rsidRPr="00A87AC4">
        <w:rPr>
          <w:rFonts w:cstheme="minorHAnsi"/>
          <w:sz w:val="24"/>
          <w:szCs w:val="24"/>
        </w:rPr>
        <w:t xml:space="preserve">. </w:t>
      </w:r>
      <w:r w:rsidR="006736E4">
        <w:rPr>
          <w:rFonts w:cstheme="minorHAnsi"/>
          <w:sz w:val="24"/>
          <w:szCs w:val="24"/>
        </w:rPr>
        <w:t>70 permanent carpark spaces</w:t>
      </w:r>
      <w:r w:rsidR="00447EDE">
        <w:rPr>
          <w:rStyle w:val="EndnoteReference"/>
          <w:rFonts w:cstheme="minorHAnsi"/>
          <w:sz w:val="24"/>
          <w:szCs w:val="24"/>
        </w:rPr>
        <w:endnoteReference w:id="9"/>
      </w:r>
      <w:r w:rsidR="006736E4">
        <w:rPr>
          <w:rFonts w:cstheme="minorHAnsi"/>
          <w:sz w:val="24"/>
          <w:szCs w:val="24"/>
        </w:rPr>
        <w:t xml:space="preserve"> are currently planned </w:t>
      </w:r>
      <w:r w:rsidR="00611B3F">
        <w:rPr>
          <w:rFonts w:cstheme="minorHAnsi"/>
          <w:sz w:val="24"/>
          <w:szCs w:val="24"/>
        </w:rPr>
        <w:t xml:space="preserve">to the southeast of the </w:t>
      </w:r>
      <w:r w:rsidR="00133225">
        <w:rPr>
          <w:rFonts w:cstheme="minorHAnsi"/>
          <w:sz w:val="24"/>
          <w:szCs w:val="24"/>
        </w:rPr>
        <w:t>Grade II Listed Old Rectory garden</w:t>
      </w:r>
      <w:r w:rsidR="00133225">
        <w:rPr>
          <w:rStyle w:val="EndnoteReference"/>
          <w:rFonts w:cstheme="minorHAnsi"/>
          <w:sz w:val="24"/>
          <w:szCs w:val="24"/>
        </w:rPr>
        <w:endnoteReference w:id="10"/>
      </w:r>
      <w:r w:rsidR="00133225">
        <w:rPr>
          <w:rFonts w:cstheme="minorHAnsi"/>
          <w:sz w:val="24"/>
          <w:szCs w:val="24"/>
        </w:rPr>
        <w:t xml:space="preserve">, where the garden of the Rectory currently is, </w:t>
      </w:r>
      <w:r w:rsidR="006736E4">
        <w:rPr>
          <w:rFonts w:cstheme="minorHAnsi"/>
          <w:sz w:val="24"/>
          <w:szCs w:val="24"/>
        </w:rPr>
        <w:t>with additional parking on the Glebe field behind</w:t>
      </w:r>
      <w:r w:rsidR="0017695E">
        <w:rPr>
          <w:rFonts w:cstheme="minorHAnsi"/>
          <w:sz w:val="24"/>
          <w:szCs w:val="24"/>
        </w:rPr>
        <w:t xml:space="preserve"> which according to the</w:t>
      </w:r>
      <w:r w:rsidR="0017695E">
        <w:rPr>
          <w:sz w:val="24"/>
          <w:szCs w:val="24"/>
        </w:rPr>
        <w:t xml:space="preserve"> </w:t>
      </w:r>
      <w:r w:rsidR="0017695E" w:rsidRPr="008D5B17">
        <w:rPr>
          <w:sz w:val="24"/>
          <w:szCs w:val="24"/>
        </w:rPr>
        <w:t>St Leonard’s Church Parish Centre Redevelopment FAQs</w:t>
      </w:r>
      <w:r w:rsidR="0017695E">
        <w:rPr>
          <w:sz w:val="24"/>
          <w:szCs w:val="24"/>
        </w:rPr>
        <w:t xml:space="preserve"> document will be ‘</w:t>
      </w:r>
      <w:r w:rsidR="0017695E" w:rsidRPr="0017695E">
        <w:rPr>
          <w:rFonts w:cstheme="minorHAnsi"/>
          <w:i/>
          <w:iCs/>
        </w:rPr>
        <w:t>reinforced where necessary for car access</w:t>
      </w:r>
      <w:r w:rsidR="0017695E">
        <w:rPr>
          <w:rFonts w:cstheme="minorHAnsi"/>
          <w:sz w:val="24"/>
          <w:szCs w:val="24"/>
        </w:rPr>
        <w:t>’.</w:t>
      </w:r>
      <w:r w:rsidR="0017695E">
        <w:rPr>
          <w:rStyle w:val="EndnoteReference"/>
          <w:rFonts w:cstheme="minorHAnsi"/>
          <w:sz w:val="24"/>
          <w:szCs w:val="24"/>
        </w:rPr>
        <w:endnoteReference w:id="11"/>
      </w:r>
    </w:p>
    <w:p w14:paraId="14FAAB69" w14:textId="37DA5CDF" w:rsidR="006736E4" w:rsidRDefault="00E53617" w:rsidP="006736E4">
      <w:pPr>
        <w:rPr>
          <w:rFonts w:cstheme="minorHAnsi"/>
          <w:sz w:val="24"/>
          <w:szCs w:val="24"/>
        </w:rPr>
      </w:pPr>
      <w:r>
        <w:rPr>
          <w:rFonts w:cstheme="minorHAnsi"/>
          <w:sz w:val="24"/>
          <w:szCs w:val="24"/>
        </w:rPr>
        <w:t>Whilst the current Rectory is set well back from the road and is totally screened by trees, t</w:t>
      </w:r>
      <w:r w:rsidR="006736E4" w:rsidRPr="00A87AC4">
        <w:rPr>
          <w:rFonts w:cstheme="minorHAnsi"/>
          <w:sz w:val="24"/>
          <w:szCs w:val="24"/>
        </w:rPr>
        <w:t xml:space="preserve">he </w:t>
      </w:r>
      <w:r w:rsidR="007A01D5">
        <w:rPr>
          <w:rFonts w:cstheme="minorHAnsi"/>
          <w:sz w:val="24"/>
          <w:szCs w:val="24"/>
        </w:rPr>
        <w:t xml:space="preserve">church and </w:t>
      </w:r>
      <w:r w:rsidR="00E950D0">
        <w:rPr>
          <w:rFonts w:cstheme="minorHAnsi"/>
          <w:sz w:val="24"/>
          <w:szCs w:val="24"/>
        </w:rPr>
        <w:t>events venu</w:t>
      </w:r>
      <w:r w:rsidR="007A01D5">
        <w:rPr>
          <w:rFonts w:cstheme="minorHAnsi"/>
          <w:sz w:val="24"/>
          <w:szCs w:val="24"/>
        </w:rPr>
        <w:t>e</w:t>
      </w:r>
      <w:r w:rsidR="006736E4" w:rsidRPr="00A87AC4">
        <w:rPr>
          <w:rFonts w:cstheme="minorHAnsi"/>
          <w:sz w:val="24"/>
          <w:szCs w:val="24"/>
        </w:rPr>
        <w:t xml:space="preserve"> will have </w:t>
      </w:r>
      <w:r w:rsidR="00447EDE">
        <w:rPr>
          <w:rFonts w:cstheme="minorHAnsi"/>
          <w:sz w:val="24"/>
          <w:szCs w:val="24"/>
        </w:rPr>
        <w:t>a</w:t>
      </w:r>
      <w:r w:rsidR="006736E4" w:rsidRPr="00A87AC4">
        <w:rPr>
          <w:rFonts w:cstheme="minorHAnsi"/>
          <w:sz w:val="24"/>
          <w:szCs w:val="24"/>
        </w:rPr>
        <w:t xml:space="preserve"> </w:t>
      </w:r>
      <w:r w:rsidR="00447EDE">
        <w:rPr>
          <w:rFonts w:cstheme="minorHAnsi"/>
          <w:sz w:val="24"/>
          <w:szCs w:val="24"/>
        </w:rPr>
        <w:t xml:space="preserve">pedestrian </w:t>
      </w:r>
      <w:r w:rsidR="006736E4" w:rsidRPr="00A87AC4">
        <w:rPr>
          <w:rFonts w:cstheme="minorHAnsi"/>
          <w:sz w:val="24"/>
          <w:szCs w:val="24"/>
        </w:rPr>
        <w:t xml:space="preserve">entrance and </w:t>
      </w:r>
      <w:r>
        <w:rPr>
          <w:rFonts w:cstheme="minorHAnsi"/>
          <w:sz w:val="24"/>
          <w:szCs w:val="24"/>
        </w:rPr>
        <w:t xml:space="preserve">glass </w:t>
      </w:r>
      <w:r w:rsidR="006736E4" w:rsidRPr="00A87AC4">
        <w:rPr>
          <w:rFonts w:cstheme="minorHAnsi"/>
          <w:sz w:val="24"/>
          <w:szCs w:val="24"/>
        </w:rPr>
        <w:t>front elevation</w:t>
      </w:r>
      <w:r>
        <w:rPr>
          <w:rFonts w:cstheme="minorHAnsi"/>
          <w:sz w:val="24"/>
          <w:szCs w:val="24"/>
        </w:rPr>
        <w:t>, lit from within,</w:t>
      </w:r>
      <w:r w:rsidR="006736E4" w:rsidRPr="00A87AC4">
        <w:rPr>
          <w:rFonts w:cstheme="minorHAnsi"/>
          <w:sz w:val="24"/>
          <w:szCs w:val="24"/>
        </w:rPr>
        <w:t xml:space="preserve"> on Glebe Way</w:t>
      </w:r>
      <w:r>
        <w:rPr>
          <w:rFonts w:cstheme="minorHAnsi"/>
          <w:sz w:val="24"/>
          <w:szCs w:val="24"/>
        </w:rPr>
        <w:t xml:space="preserve"> which will visible from all the surrounding roads of the Chesham Bois Conservation Area</w:t>
      </w:r>
      <w:r w:rsidR="00447EDE">
        <w:rPr>
          <w:rFonts w:cstheme="minorHAnsi"/>
          <w:sz w:val="24"/>
          <w:szCs w:val="24"/>
        </w:rPr>
        <w:t xml:space="preserve">. </w:t>
      </w:r>
      <w:r w:rsidR="00165B08">
        <w:rPr>
          <w:rFonts w:cstheme="minorHAnsi"/>
          <w:sz w:val="24"/>
          <w:szCs w:val="24"/>
        </w:rPr>
        <w:t>T</w:t>
      </w:r>
      <w:r w:rsidR="00165B08" w:rsidRPr="00A87AC4">
        <w:rPr>
          <w:rFonts w:cstheme="minorHAnsi"/>
          <w:sz w:val="24"/>
          <w:szCs w:val="24"/>
        </w:rPr>
        <w:t xml:space="preserve">he building will also be visible from South Road, particularly during the winter months. </w:t>
      </w:r>
      <w:r w:rsidR="00165B08">
        <w:rPr>
          <w:rFonts w:cstheme="minorHAnsi"/>
          <w:sz w:val="24"/>
          <w:szCs w:val="24"/>
        </w:rPr>
        <w:t>This is an area adjacent to a conservation area and features many fine Arts and Crafts houses which are considered non-designated heritage assets. The development will</w:t>
      </w:r>
      <w:r w:rsidR="00447EDE">
        <w:rPr>
          <w:rFonts w:cstheme="minorHAnsi"/>
          <w:sz w:val="24"/>
          <w:szCs w:val="24"/>
        </w:rPr>
        <w:t xml:space="preserve"> greatly alter the </w:t>
      </w:r>
      <w:r w:rsidR="0017695E">
        <w:rPr>
          <w:rFonts w:cstheme="minorHAnsi"/>
          <w:sz w:val="24"/>
          <w:szCs w:val="24"/>
        </w:rPr>
        <w:t xml:space="preserve">streetscape and the </w:t>
      </w:r>
      <w:r w:rsidR="00447EDE">
        <w:rPr>
          <w:rFonts w:cstheme="minorHAnsi"/>
          <w:sz w:val="24"/>
          <w:szCs w:val="24"/>
        </w:rPr>
        <w:t>semi-rural aspect</w:t>
      </w:r>
      <w:r w:rsidR="00582886">
        <w:rPr>
          <w:rFonts w:cstheme="minorHAnsi"/>
          <w:sz w:val="24"/>
          <w:szCs w:val="24"/>
        </w:rPr>
        <w:t xml:space="preserve"> as it will </w:t>
      </w:r>
      <w:r w:rsidR="00447EDE">
        <w:rPr>
          <w:rFonts w:cstheme="minorHAnsi"/>
          <w:sz w:val="24"/>
          <w:szCs w:val="24"/>
        </w:rPr>
        <w:t xml:space="preserve">involve an </w:t>
      </w:r>
      <w:r w:rsidR="0017695E">
        <w:rPr>
          <w:rFonts w:cstheme="minorHAnsi"/>
          <w:sz w:val="24"/>
          <w:szCs w:val="24"/>
        </w:rPr>
        <w:t>excessive</w:t>
      </w:r>
      <w:r w:rsidR="00447EDE">
        <w:rPr>
          <w:rFonts w:cstheme="minorHAnsi"/>
          <w:sz w:val="24"/>
          <w:szCs w:val="24"/>
        </w:rPr>
        <w:t xml:space="preserve"> increase in lighting levels and hard landscaping as there is currently no pavement </w:t>
      </w:r>
      <w:r w:rsidR="0017695E">
        <w:rPr>
          <w:rFonts w:cstheme="minorHAnsi"/>
          <w:sz w:val="24"/>
          <w:szCs w:val="24"/>
        </w:rPr>
        <w:t xml:space="preserve">and little lighting </w:t>
      </w:r>
      <w:r w:rsidR="00447EDE">
        <w:rPr>
          <w:rFonts w:cstheme="minorHAnsi"/>
          <w:sz w:val="24"/>
          <w:szCs w:val="24"/>
        </w:rPr>
        <w:t>here.</w:t>
      </w:r>
      <w:r w:rsidR="00582886">
        <w:rPr>
          <w:rFonts w:cstheme="minorHAnsi"/>
          <w:sz w:val="24"/>
          <w:szCs w:val="24"/>
        </w:rPr>
        <w:t xml:space="preserve"> T</w:t>
      </w:r>
      <w:r w:rsidR="006736E4" w:rsidRPr="00A87AC4">
        <w:rPr>
          <w:rFonts w:cstheme="minorHAnsi"/>
          <w:sz w:val="24"/>
          <w:szCs w:val="24"/>
        </w:rPr>
        <w:t>he new housing will</w:t>
      </w:r>
      <w:r w:rsidR="00582886">
        <w:rPr>
          <w:rFonts w:cstheme="minorHAnsi"/>
          <w:sz w:val="24"/>
          <w:szCs w:val="24"/>
        </w:rPr>
        <w:t xml:space="preserve"> also</w:t>
      </w:r>
      <w:r w:rsidR="006736E4" w:rsidRPr="00A87AC4">
        <w:rPr>
          <w:rFonts w:cstheme="minorHAnsi"/>
          <w:sz w:val="24"/>
          <w:szCs w:val="24"/>
        </w:rPr>
        <w:t xml:space="preserve"> be visible from North Road, </w:t>
      </w:r>
      <w:r w:rsidR="0017695E">
        <w:rPr>
          <w:rFonts w:cstheme="minorHAnsi"/>
          <w:sz w:val="24"/>
          <w:szCs w:val="24"/>
        </w:rPr>
        <w:t xml:space="preserve">also part of the Conservation Area, </w:t>
      </w:r>
      <w:r w:rsidR="00582886">
        <w:rPr>
          <w:rFonts w:cstheme="minorHAnsi"/>
          <w:sz w:val="24"/>
          <w:szCs w:val="24"/>
        </w:rPr>
        <w:t xml:space="preserve">dramatically </w:t>
      </w:r>
      <w:r w:rsidR="006736E4" w:rsidRPr="00A87AC4">
        <w:rPr>
          <w:rFonts w:cstheme="minorHAnsi"/>
          <w:sz w:val="24"/>
          <w:szCs w:val="24"/>
        </w:rPr>
        <w:t xml:space="preserve">altering </w:t>
      </w:r>
      <w:r w:rsidR="00582886">
        <w:rPr>
          <w:rFonts w:cstheme="minorHAnsi"/>
          <w:sz w:val="24"/>
          <w:szCs w:val="24"/>
        </w:rPr>
        <w:t xml:space="preserve">the </w:t>
      </w:r>
      <w:r w:rsidR="006736E4" w:rsidRPr="00A87AC4">
        <w:rPr>
          <w:rFonts w:cstheme="minorHAnsi"/>
          <w:sz w:val="24"/>
          <w:szCs w:val="24"/>
        </w:rPr>
        <w:t>streetscape</w:t>
      </w:r>
      <w:r w:rsidR="00582886">
        <w:rPr>
          <w:rFonts w:cstheme="minorHAnsi"/>
          <w:sz w:val="24"/>
          <w:szCs w:val="24"/>
        </w:rPr>
        <w:t xml:space="preserve"> </w:t>
      </w:r>
      <w:r w:rsidR="0017695E">
        <w:rPr>
          <w:rFonts w:cstheme="minorHAnsi"/>
          <w:sz w:val="24"/>
          <w:szCs w:val="24"/>
        </w:rPr>
        <w:t>here</w:t>
      </w:r>
      <w:r w:rsidR="006736E4" w:rsidRPr="00A87AC4">
        <w:rPr>
          <w:rFonts w:cstheme="minorHAnsi"/>
          <w:sz w:val="24"/>
          <w:szCs w:val="24"/>
        </w:rPr>
        <w:t xml:space="preserve">. </w:t>
      </w:r>
      <w:r w:rsidR="009D5DD8">
        <w:rPr>
          <w:rFonts w:cstheme="minorHAnsi"/>
          <w:sz w:val="24"/>
          <w:szCs w:val="24"/>
        </w:rPr>
        <w:t>If parking is permitted on the Glebe field to the south of the Old Rectory garden then c</w:t>
      </w:r>
      <w:r w:rsidR="006736E4" w:rsidRPr="00A87AC4">
        <w:rPr>
          <w:rFonts w:cstheme="minorHAnsi"/>
          <w:sz w:val="24"/>
          <w:szCs w:val="24"/>
        </w:rPr>
        <w:t xml:space="preserve">ars and lights will be obvious from quite deep into Chesham Bois Common </w:t>
      </w:r>
      <w:r w:rsidR="009D5DD8">
        <w:rPr>
          <w:rFonts w:cstheme="minorHAnsi"/>
          <w:sz w:val="24"/>
          <w:szCs w:val="24"/>
        </w:rPr>
        <w:t>affecting all users of the Common.</w:t>
      </w:r>
      <w:r w:rsidR="006736E4" w:rsidRPr="00A87AC4">
        <w:rPr>
          <w:rFonts w:cstheme="minorHAnsi"/>
          <w:sz w:val="24"/>
          <w:szCs w:val="24"/>
        </w:rPr>
        <w:t xml:space="preserve"> </w:t>
      </w:r>
      <w:r w:rsidR="00165B08">
        <w:rPr>
          <w:rFonts w:cstheme="minorHAnsi"/>
          <w:sz w:val="24"/>
          <w:szCs w:val="24"/>
        </w:rPr>
        <w:t>The additional hard landscaping for the carpark will also be visible from the Grade II Listed Old Rectory.</w:t>
      </w:r>
    </w:p>
    <w:p w14:paraId="7FCA3E7F" w14:textId="4AF2CE61" w:rsidR="006736E4" w:rsidRDefault="006736E4" w:rsidP="006736E4">
      <w:pPr>
        <w:rPr>
          <w:rFonts w:cstheme="minorHAnsi"/>
          <w:sz w:val="24"/>
          <w:szCs w:val="24"/>
        </w:rPr>
      </w:pPr>
      <w:r w:rsidRPr="00A87AC4">
        <w:rPr>
          <w:rFonts w:cstheme="minorHAnsi"/>
          <w:sz w:val="24"/>
          <w:szCs w:val="24"/>
        </w:rPr>
        <w:t xml:space="preserve">The </w:t>
      </w:r>
      <w:r>
        <w:rPr>
          <w:rFonts w:cstheme="minorHAnsi"/>
          <w:sz w:val="24"/>
          <w:szCs w:val="24"/>
        </w:rPr>
        <w:t>current</w:t>
      </w:r>
      <w:r w:rsidRPr="00A87AC4">
        <w:rPr>
          <w:rFonts w:cstheme="minorHAnsi"/>
          <w:sz w:val="24"/>
          <w:szCs w:val="24"/>
        </w:rPr>
        <w:t xml:space="preserve"> Parish</w:t>
      </w:r>
      <w:r w:rsidR="00C61E56">
        <w:rPr>
          <w:rFonts w:cstheme="minorHAnsi"/>
          <w:sz w:val="24"/>
          <w:szCs w:val="24"/>
        </w:rPr>
        <w:t xml:space="preserve"> Hall</w:t>
      </w:r>
      <w:r w:rsidRPr="00A87AC4">
        <w:rPr>
          <w:rFonts w:cstheme="minorHAnsi"/>
          <w:sz w:val="24"/>
          <w:szCs w:val="24"/>
        </w:rPr>
        <w:t xml:space="preserve"> was built </w:t>
      </w:r>
      <w:r>
        <w:rPr>
          <w:rFonts w:cstheme="minorHAnsi"/>
          <w:sz w:val="24"/>
          <w:szCs w:val="24"/>
        </w:rPr>
        <w:t xml:space="preserve">in 1937 after many years of fundraising in the village. It </w:t>
      </w:r>
      <w:r w:rsidRPr="00A87AC4">
        <w:rPr>
          <w:rFonts w:cstheme="minorHAnsi"/>
          <w:sz w:val="24"/>
          <w:szCs w:val="24"/>
        </w:rPr>
        <w:t>replaced</w:t>
      </w:r>
      <w:r>
        <w:rPr>
          <w:rFonts w:cstheme="minorHAnsi"/>
          <w:sz w:val="24"/>
          <w:szCs w:val="24"/>
        </w:rPr>
        <w:t xml:space="preserve"> an earlier, smaller building known as the Rectory Rooms, by Arts and Crafts architect, J</w:t>
      </w:r>
      <w:r w:rsidR="00A47A83">
        <w:rPr>
          <w:rFonts w:cstheme="minorHAnsi"/>
          <w:sz w:val="24"/>
          <w:szCs w:val="24"/>
        </w:rPr>
        <w:t>ohn</w:t>
      </w:r>
      <w:r>
        <w:rPr>
          <w:rFonts w:cstheme="minorHAnsi"/>
          <w:sz w:val="24"/>
          <w:szCs w:val="24"/>
        </w:rPr>
        <w:t xml:space="preserve"> H</w:t>
      </w:r>
      <w:r w:rsidR="00A47A83">
        <w:rPr>
          <w:rFonts w:cstheme="minorHAnsi"/>
          <w:sz w:val="24"/>
          <w:szCs w:val="24"/>
        </w:rPr>
        <w:t>arold</w:t>
      </w:r>
      <w:r>
        <w:rPr>
          <w:rFonts w:cstheme="minorHAnsi"/>
          <w:sz w:val="24"/>
          <w:szCs w:val="24"/>
        </w:rPr>
        <w:t xml:space="preserve"> Kennard.</w:t>
      </w:r>
      <w:r>
        <w:rPr>
          <w:rStyle w:val="EndnoteReference"/>
          <w:rFonts w:cstheme="minorHAnsi"/>
          <w:sz w:val="24"/>
          <w:szCs w:val="24"/>
        </w:rPr>
        <w:endnoteReference w:id="12"/>
      </w:r>
      <w:r>
        <w:rPr>
          <w:rFonts w:cstheme="minorHAnsi"/>
          <w:sz w:val="24"/>
          <w:szCs w:val="24"/>
        </w:rPr>
        <w:t xml:space="preserve"> The earlier building was built at the expense of the incumbent, Rev T H Fitzpatrick and his wife in the Rectory grounds and then </w:t>
      </w:r>
      <w:r w:rsidR="006B7FEA">
        <w:rPr>
          <w:rFonts w:cstheme="minorHAnsi"/>
          <w:sz w:val="24"/>
          <w:szCs w:val="24"/>
        </w:rPr>
        <w:t>‘</w:t>
      </w:r>
      <w:r w:rsidRPr="00B80C1E">
        <w:rPr>
          <w:rFonts w:cstheme="minorHAnsi"/>
          <w:i/>
          <w:iCs/>
        </w:rPr>
        <w:t>generously bestowed upon the parish by the free conveyance of the hall</w:t>
      </w:r>
      <w:r w:rsidR="006B7FEA">
        <w:rPr>
          <w:rFonts w:cstheme="minorHAnsi"/>
          <w:i/>
          <w:iCs/>
        </w:rPr>
        <w:t>’</w:t>
      </w:r>
      <w:r>
        <w:rPr>
          <w:rFonts w:cstheme="minorHAnsi"/>
          <w:sz w:val="24"/>
          <w:szCs w:val="24"/>
        </w:rPr>
        <w:t>.</w:t>
      </w:r>
      <w:r>
        <w:rPr>
          <w:rStyle w:val="EndnoteReference"/>
          <w:rFonts w:cstheme="minorHAnsi"/>
          <w:sz w:val="24"/>
          <w:szCs w:val="24"/>
        </w:rPr>
        <w:endnoteReference w:id="13"/>
      </w:r>
      <w:r>
        <w:rPr>
          <w:rFonts w:cstheme="minorHAnsi"/>
          <w:sz w:val="24"/>
          <w:szCs w:val="24"/>
        </w:rPr>
        <w:t xml:space="preserve"> The new hall was designed by architect John Wade and the builders were Messrs H. J. &amp; A. Wright of Great Missenden. According to the Bucks Examiner</w:t>
      </w:r>
      <w:r w:rsidR="00C61E56">
        <w:rPr>
          <w:rFonts w:cstheme="minorHAnsi"/>
          <w:sz w:val="24"/>
          <w:szCs w:val="24"/>
        </w:rPr>
        <w:t xml:space="preserve"> of 30 July 1937</w:t>
      </w:r>
      <w:r>
        <w:rPr>
          <w:rFonts w:cstheme="minorHAnsi"/>
          <w:sz w:val="24"/>
          <w:szCs w:val="24"/>
        </w:rPr>
        <w:t xml:space="preserve">, the building </w:t>
      </w:r>
      <w:r w:rsidR="006B7FEA">
        <w:rPr>
          <w:rFonts w:cstheme="minorHAnsi"/>
          <w:sz w:val="24"/>
          <w:szCs w:val="24"/>
        </w:rPr>
        <w:t>‘</w:t>
      </w:r>
      <w:r w:rsidRPr="00B80C1E">
        <w:rPr>
          <w:rFonts w:cstheme="minorHAnsi"/>
          <w:i/>
          <w:iCs/>
        </w:rPr>
        <w:t>built of brick and tile, will consist of a main hall, stage, dressing rooms, committee room, and usual offices with modern heating and lighting. The floor of the main hall will be of Oregon Pine, and the general appearance will be very pleasing, and in perfect harmony with the general surroundings</w:t>
      </w:r>
      <w:r w:rsidR="006B7FEA">
        <w:rPr>
          <w:rFonts w:cstheme="minorHAnsi"/>
          <w:i/>
          <w:iCs/>
        </w:rPr>
        <w:t>’</w:t>
      </w:r>
      <w:r>
        <w:rPr>
          <w:rFonts w:cstheme="minorHAnsi"/>
          <w:sz w:val="24"/>
          <w:szCs w:val="24"/>
        </w:rPr>
        <w:t>.</w:t>
      </w:r>
      <w:r>
        <w:rPr>
          <w:rStyle w:val="EndnoteReference"/>
          <w:rFonts w:cstheme="minorHAnsi"/>
          <w:sz w:val="24"/>
          <w:szCs w:val="24"/>
        </w:rPr>
        <w:endnoteReference w:id="14"/>
      </w:r>
    </w:p>
    <w:p w14:paraId="4E21BFDC" w14:textId="741F4857" w:rsidR="006736E4" w:rsidRDefault="006736E4" w:rsidP="006736E4">
      <w:pPr>
        <w:rPr>
          <w:rFonts w:cstheme="minorHAnsi"/>
          <w:sz w:val="24"/>
          <w:szCs w:val="24"/>
        </w:rPr>
      </w:pPr>
      <w:r w:rsidRPr="00A87AC4">
        <w:rPr>
          <w:rFonts w:cstheme="minorHAnsi"/>
          <w:sz w:val="24"/>
          <w:szCs w:val="24"/>
        </w:rPr>
        <w:t>The current hall was designed to blend into the common and to be true to</w:t>
      </w:r>
      <w:r>
        <w:rPr>
          <w:rFonts w:cstheme="minorHAnsi"/>
          <w:sz w:val="24"/>
          <w:szCs w:val="24"/>
        </w:rPr>
        <w:t xml:space="preserve"> the </w:t>
      </w:r>
      <w:r w:rsidRPr="00A87AC4">
        <w:rPr>
          <w:rFonts w:cstheme="minorHAnsi"/>
          <w:sz w:val="24"/>
          <w:szCs w:val="24"/>
        </w:rPr>
        <w:t xml:space="preserve">local vernacular and surroundings. </w:t>
      </w:r>
      <w:r>
        <w:rPr>
          <w:rFonts w:cstheme="minorHAnsi"/>
          <w:sz w:val="24"/>
          <w:szCs w:val="24"/>
        </w:rPr>
        <w:t>Like t</w:t>
      </w:r>
      <w:r w:rsidRPr="00A87AC4">
        <w:rPr>
          <w:rFonts w:cstheme="minorHAnsi"/>
          <w:sz w:val="24"/>
          <w:szCs w:val="24"/>
        </w:rPr>
        <w:t xml:space="preserve">he later </w:t>
      </w:r>
      <w:r w:rsidR="006B05F5">
        <w:rPr>
          <w:rFonts w:cstheme="minorHAnsi"/>
          <w:sz w:val="24"/>
          <w:szCs w:val="24"/>
        </w:rPr>
        <w:t>r</w:t>
      </w:r>
      <w:r w:rsidRPr="00A87AC4">
        <w:rPr>
          <w:rFonts w:cstheme="minorHAnsi"/>
          <w:sz w:val="24"/>
          <w:szCs w:val="24"/>
        </w:rPr>
        <w:t xml:space="preserve">ectory </w:t>
      </w:r>
      <w:r>
        <w:rPr>
          <w:rFonts w:cstheme="minorHAnsi"/>
          <w:sz w:val="24"/>
          <w:szCs w:val="24"/>
        </w:rPr>
        <w:t xml:space="preserve">(built </w:t>
      </w:r>
      <w:r w:rsidR="00E11DA9">
        <w:rPr>
          <w:rFonts w:cstheme="minorHAnsi"/>
          <w:sz w:val="24"/>
          <w:szCs w:val="24"/>
        </w:rPr>
        <w:t>1982/83</w:t>
      </w:r>
      <w:r>
        <w:rPr>
          <w:rFonts w:cstheme="minorHAnsi"/>
          <w:sz w:val="24"/>
          <w:szCs w:val="24"/>
        </w:rPr>
        <w:t>)</w:t>
      </w:r>
      <w:r w:rsidR="00BE2EEE">
        <w:rPr>
          <w:rFonts w:cstheme="minorHAnsi"/>
          <w:sz w:val="24"/>
          <w:szCs w:val="24"/>
        </w:rPr>
        <w:t>,</w:t>
      </w:r>
      <w:r w:rsidRPr="00A87AC4">
        <w:rPr>
          <w:rFonts w:cstheme="minorHAnsi"/>
          <w:sz w:val="24"/>
          <w:szCs w:val="24"/>
        </w:rPr>
        <w:t xml:space="preserve"> </w:t>
      </w:r>
      <w:r>
        <w:rPr>
          <w:rFonts w:cstheme="minorHAnsi"/>
          <w:sz w:val="24"/>
          <w:szCs w:val="24"/>
        </w:rPr>
        <w:t xml:space="preserve">it </w:t>
      </w:r>
      <w:r w:rsidRPr="00A87AC4">
        <w:rPr>
          <w:rFonts w:cstheme="minorHAnsi"/>
          <w:sz w:val="24"/>
          <w:szCs w:val="24"/>
        </w:rPr>
        <w:t>was built in an Arts and Crafts style</w:t>
      </w:r>
      <w:r>
        <w:rPr>
          <w:rFonts w:cstheme="minorHAnsi"/>
          <w:sz w:val="24"/>
          <w:szCs w:val="24"/>
        </w:rPr>
        <w:t xml:space="preserve"> </w:t>
      </w:r>
      <w:r w:rsidRPr="00A87AC4">
        <w:rPr>
          <w:rFonts w:cstheme="minorHAnsi"/>
          <w:sz w:val="24"/>
          <w:szCs w:val="24"/>
        </w:rPr>
        <w:t>and does not jar in any way with its environment.</w:t>
      </w:r>
      <w:r w:rsidR="00E11DA9">
        <w:rPr>
          <w:rFonts w:cstheme="minorHAnsi"/>
          <w:sz w:val="24"/>
          <w:szCs w:val="24"/>
        </w:rPr>
        <w:t xml:space="preserve"> </w:t>
      </w:r>
      <w:r w:rsidR="00582886">
        <w:rPr>
          <w:rFonts w:cstheme="minorHAnsi"/>
          <w:sz w:val="24"/>
          <w:szCs w:val="24"/>
        </w:rPr>
        <w:t xml:space="preserve">St Leonard’s Church has not </w:t>
      </w:r>
      <w:r w:rsidR="00E11DA9">
        <w:rPr>
          <w:rFonts w:cstheme="minorHAnsi"/>
          <w:sz w:val="24"/>
          <w:szCs w:val="24"/>
        </w:rPr>
        <w:t>invested</w:t>
      </w:r>
      <w:r w:rsidR="00582886">
        <w:rPr>
          <w:rFonts w:cstheme="minorHAnsi"/>
          <w:sz w:val="24"/>
          <w:szCs w:val="24"/>
        </w:rPr>
        <w:t xml:space="preserve"> any money </w:t>
      </w:r>
      <w:r w:rsidR="00E11DA9">
        <w:rPr>
          <w:rFonts w:cstheme="minorHAnsi"/>
          <w:sz w:val="24"/>
          <w:szCs w:val="24"/>
        </w:rPr>
        <w:t xml:space="preserve">in the Parish </w:t>
      </w:r>
      <w:r w:rsidR="00BD6AB5">
        <w:rPr>
          <w:rFonts w:cstheme="minorHAnsi"/>
          <w:sz w:val="24"/>
          <w:szCs w:val="24"/>
        </w:rPr>
        <w:t>Hall</w:t>
      </w:r>
      <w:r w:rsidR="00E11DA9">
        <w:rPr>
          <w:rFonts w:cstheme="minorHAnsi"/>
          <w:sz w:val="24"/>
          <w:szCs w:val="24"/>
        </w:rPr>
        <w:t xml:space="preserve"> </w:t>
      </w:r>
      <w:r w:rsidR="00582886">
        <w:rPr>
          <w:rFonts w:cstheme="minorHAnsi"/>
          <w:sz w:val="24"/>
          <w:szCs w:val="24"/>
        </w:rPr>
        <w:t>in</w:t>
      </w:r>
      <w:r w:rsidR="00E11DA9">
        <w:rPr>
          <w:rFonts w:cstheme="minorHAnsi"/>
          <w:sz w:val="24"/>
          <w:szCs w:val="24"/>
        </w:rPr>
        <w:t xml:space="preserve"> recent </w:t>
      </w:r>
      <w:r w:rsidR="00C61E56">
        <w:rPr>
          <w:rFonts w:cstheme="minorHAnsi"/>
          <w:sz w:val="24"/>
          <w:szCs w:val="24"/>
        </w:rPr>
        <w:t>years</w:t>
      </w:r>
      <w:r w:rsidR="00582886">
        <w:rPr>
          <w:rFonts w:cstheme="minorHAnsi"/>
          <w:sz w:val="24"/>
          <w:szCs w:val="24"/>
        </w:rPr>
        <w:t xml:space="preserve"> which explains their comment </w:t>
      </w:r>
      <w:r w:rsidR="007923F9">
        <w:rPr>
          <w:rFonts w:cstheme="minorHAnsi"/>
          <w:sz w:val="24"/>
          <w:szCs w:val="24"/>
        </w:rPr>
        <w:t>‘</w:t>
      </w:r>
      <w:r w:rsidR="00582886" w:rsidRPr="00C3302C">
        <w:rPr>
          <w:rFonts w:cstheme="minorHAnsi"/>
          <w:i/>
          <w:iCs/>
        </w:rPr>
        <w:t>when one considers the condition of the existing Parish Centre</w:t>
      </w:r>
      <w:r w:rsidR="007923F9" w:rsidRPr="00C3302C">
        <w:rPr>
          <w:rFonts w:cstheme="minorHAnsi"/>
          <w:i/>
          <w:iCs/>
        </w:rPr>
        <w:t>’</w:t>
      </w:r>
      <w:r w:rsidR="007923F9">
        <w:rPr>
          <w:rStyle w:val="EndnoteReference"/>
          <w:rFonts w:cstheme="minorHAnsi"/>
          <w:sz w:val="24"/>
          <w:szCs w:val="24"/>
        </w:rPr>
        <w:endnoteReference w:id="15"/>
      </w:r>
      <w:r w:rsidR="007923F9">
        <w:rPr>
          <w:rFonts w:cstheme="minorHAnsi"/>
          <w:sz w:val="24"/>
          <w:szCs w:val="24"/>
        </w:rPr>
        <w:t xml:space="preserve">. Nevertheless, </w:t>
      </w:r>
      <w:r w:rsidR="00E11DA9">
        <w:rPr>
          <w:rFonts w:cstheme="minorHAnsi"/>
          <w:sz w:val="24"/>
          <w:szCs w:val="24"/>
        </w:rPr>
        <w:t>it is still used by local community groups on a regular basis, The Taylor School of Dancing and the Bright Horizons Day Nursery and Pre-School.</w:t>
      </w:r>
    </w:p>
    <w:p w14:paraId="2E7346A7" w14:textId="0536A696" w:rsidR="00E34BC0" w:rsidRPr="00A87AC4" w:rsidRDefault="00F52C1E">
      <w:pPr>
        <w:rPr>
          <w:rFonts w:cstheme="minorHAnsi"/>
          <w:b/>
          <w:bCs/>
          <w:sz w:val="24"/>
          <w:szCs w:val="24"/>
        </w:rPr>
      </w:pPr>
      <w:r>
        <w:rPr>
          <w:rFonts w:cstheme="minorHAnsi"/>
          <w:b/>
          <w:bCs/>
          <w:sz w:val="24"/>
          <w:szCs w:val="24"/>
        </w:rPr>
        <w:t xml:space="preserve">3. </w:t>
      </w:r>
      <w:r w:rsidR="00E11DA9">
        <w:rPr>
          <w:rFonts w:cstheme="minorHAnsi"/>
          <w:b/>
          <w:bCs/>
          <w:sz w:val="24"/>
          <w:szCs w:val="24"/>
        </w:rPr>
        <w:t>The i</w:t>
      </w:r>
      <w:r w:rsidR="00D06F5B" w:rsidRPr="00A87AC4">
        <w:rPr>
          <w:rFonts w:cstheme="minorHAnsi"/>
          <w:b/>
          <w:bCs/>
          <w:sz w:val="24"/>
          <w:szCs w:val="24"/>
        </w:rPr>
        <w:t>mportance of r</w:t>
      </w:r>
      <w:r w:rsidR="00DA4223" w:rsidRPr="00A87AC4">
        <w:rPr>
          <w:rFonts w:cstheme="minorHAnsi"/>
          <w:b/>
          <w:bCs/>
          <w:sz w:val="24"/>
          <w:szCs w:val="24"/>
        </w:rPr>
        <w:t>eview</w:t>
      </w:r>
      <w:r w:rsidR="00E11DA9">
        <w:rPr>
          <w:rFonts w:cstheme="minorHAnsi"/>
          <w:b/>
          <w:bCs/>
          <w:sz w:val="24"/>
          <w:szCs w:val="24"/>
        </w:rPr>
        <w:t xml:space="preserve">ing </w:t>
      </w:r>
      <w:r w:rsidR="00DA4223" w:rsidRPr="00A87AC4">
        <w:rPr>
          <w:rFonts w:cstheme="minorHAnsi"/>
          <w:b/>
          <w:bCs/>
          <w:sz w:val="24"/>
          <w:szCs w:val="24"/>
        </w:rPr>
        <w:t>t</w:t>
      </w:r>
      <w:r w:rsidR="00E34BC0" w:rsidRPr="00A87AC4">
        <w:rPr>
          <w:rFonts w:cstheme="minorHAnsi"/>
          <w:b/>
          <w:bCs/>
          <w:sz w:val="24"/>
          <w:szCs w:val="24"/>
        </w:rPr>
        <w:t xml:space="preserve">he Chesham Bois Conservation Area </w:t>
      </w:r>
    </w:p>
    <w:p w14:paraId="0B7D43AC" w14:textId="159A877D" w:rsidR="00C71859" w:rsidRPr="00C71859" w:rsidRDefault="00E34BC0" w:rsidP="00E34BC0">
      <w:pPr>
        <w:rPr>
          <w:rFonts w:cstheme="minorHAnsi"/>
          <w:spacing w:val="5"/>
          <w:sz w:val="24"/>
          <w:szCs w:val="24"/>
          <w:shd w:val="clear" w:color="auto" w:fill="FFFFFF"/>
        </w:rPr>
      </w:pPr>
      <w:r w:rsidRPr="00A87AC4">
        <w:rPr>
          <w:rFonts w:cstheme="minorHAnsi"/>
          <w:color w:val="000000"/>
          <w:sz w:val="24"/>
          <w:szCs w:val="24"/>
          <w:lang w:val="en-US"/>
        </w:rPr>
        <w:t xml:space="preserve">Under </w:t>
      </w:r>
      <w:r w:rsidR="00C26A0D" w:rsidRPr="00A87AC4">
        <w:rPr>
          <w:rFonts w:cstheme="minorHAnsi"/>
          <w:sz w:val="24"/>
          <w:szCs w:val="24"/>
        </w:rPr>
        <w:t xml:space="preserve">the </w:t>
      </w:r>
      <w:r w:rsidR="00C26A0D" w:rsidRPr="00A87AC4">
        <w:rPr>
          <w:rFonts w:cstheme="minorHAnsi"/>
          <w:color w:val="000000"/>
          <w:sz w:val="24"/>
          <w:szCs w:val="24"/>
        </w:rPr>
        <w:t xml:space="preserve">1990 </w:t>
      </w:r>
      <w:r w:rsidR="00C26A0D" w:rsidRPr="00A87AC4">
        <w:rPr>
          <w:rFonts w:cstheme="minorHAnsi"/>
          <w:color w:val="000000"/>
          <w:sz w:val="24"/>
          <w:szCs w:val="24"/>
          <w:shd w:val="clear" w:color="auto" w:fill="FFFFFF"/>
        </w:rPr>
        <w:t>Planning (Listed Buildings and Conservation Areas) Act</w:t>
      </w:r>
      <w:r w:rsidR="00C26A0D" w:rsidRPr="00A87AC4">
        <w:rPr>
          <w:rStyle w:val="EndnoteReference"/>
          <w:rFonts w:cstheme="minorHAnsi"/>
          <w:color w:val="000000"/>
          <w:sz w:val="24"/>
          <w:szCs w:val="24"/>
          <w:lang w:val="en-US"/>
        </w:rPr>
        <w:t xml:space="preserve"> </w:t>
      </w:r>
      <w:r w:rsidR="00C26A0D" w:rsidRPr="00A87AC4">
        <w:rPr>
          <w:rFonts w:cstheme="minorHAnsi"/>
          <w:color w:val="000000"/>
          <w:sz w:val="24"/>
          <w:szCs w:val="24"/>
          <w:lang w:val="en-US"/>
        </w:rPr>
        <w:t>, Section 69</w:t>
      </w:r>
      <w:r w:rsidRPr="00A87AC4">
        <w:rPr>
          <w:rStyle w:val="EndnoteReference"/>
          <w:rFonts w:cstheme="minorHAnsi"/>
          <w:color w:val="000000"/>
          <w:sz w:val="24"/>
          <w:szCs w:val="24"/>
          <w:lang w:val="en-US"/>
        </w:rPr>
        <w:endnoteReference w:id="16"/>
      </w:r>
      <w:r w:rsidR="00133225">
        <w:rPr>
          <w:rFonts w:cstheme="minorHAnsi"/>
          <w:color w:val="000000"/>
          <w:sz w:val="24"/>
          <w:szCs w:val="24"/>
          <w:lang w:val="en-US"/>
        </w:rPr>
        <w:t xml:space="preserve">, </w:t>
      </w:r>
      <w:r w:rsidRPr="00A87AC4">
        <w:rPr>
          <w:rFonts w:cstheme="minorHAnsi"/>
          <w:color w:val="000000"/>
          <w:sz w:val="24"/>
          <w:szCs w:val="24"/>
          <w:lang w:val="en-US"/>
        </w:rPr>
        <w:t>councils should periodically review each conservation area to see if the existing areas are still appropriate and to assess if any additional areas should be added to the conservation area protection</w:t>
      </w:r>
      <w:r w:rsidRPr="00A87AC4">
        <w:rPr>
          <w:rStyle w:val="EndnoteReference"/>
          <w:rFonts w:cstheme="minorHAnsi"/>
          <w:color w:val="000000"/>
          <w:sz w:val="24"/>
          <w:szCs w:val="24"/>
          <w:lang w:val="en-US"/>
        </w:rPr>
        <w:endnoteReference w:id="17"/>
      </w:r>
      <w:r w:rsidRPr="00A87AC4">
        <w:rPr>
          <w:rFonts w:cstheme="minorHAnsi"/>
          <w:color w:val="000000"/>
          <w:sz w:val="24"/>
          <w:szCs w:val="24"/>
          <w:lang w:val="en-US"/>
        </w:rPr>
        <w:t xml:space="preserve">. </w:t>
      </w:r>
      <w:r w:rsidR="000F39BC">
        <w:rPr>
          <w:rFonts w:cstheme="minorHAnsi"/>
          <w:color w:val="000000"/>
          <w:sz w:val="24"/>
          <w:szCs w:val="24"/>
          <w:shd w:val="clear" w:color="auto" w:fill="FFFFFF"/>
        </w:rPr>
        <w:t>N</w:t>
      </w:r>
      <w:r w:rsidR="00417C88">
        <w:rPr>
          <w:rFonts w:cstheme="minorHAnsi"/>
          <w:color w:val="000000"/>
          <w:sz w:val="24"/>
          <w:szCs w:val="24"/>
          <w:shd w:val="clear" w:color="auto" w:fill="FFFFFF"/>
        </w:rPr>
        <w:t>o review has taken place since 1996.</w:t>
      </w:r>
      <w:r w:rsidR="00BE2EEE">
        <w:rPr>
          <w:rFonts w:cstheme="minorHAnsi"/>
          <w:color w:val="000000"/>
          <w:sz w:val="24"/>
          <w:szCs w:val="24"/>
          <w:shd w:val="clear" w:color="auto" w:fill="FFFFFF"/>
        </w:rPr>
        <w:t xml:space="preserve"> </w:t>
      </w:r>
      <w:r w:rsidRPr="00A87AC4">
        <w:rPr>
          <w:rFonts w:cstheme="minorHAnsi"/>
          <w:color w:val="000000"/>
          <w:sz w:val="24"/>
          <w:szCs w:val="24"/>
          <w:shd w:val="clear" w:color="auto" w:fill="FFFFFF"/>
        </w:rPr>
        <w:t xml:space="preserve"> In January 2016 Chiltern District Council and South Bucks District Council published a</w:t>
      </w:r>
      <w:r w:rsidR="0074192A" w:rsidRPr="00A87AC4">
        <w:rPr>
          <w:rFonts w:cstheme="minorHAnsi"/>
          <w:color w:val="000000"/>
          <w:sz w:val="24"/>
          <w:szCs w:val="24"/>
          <w:shd w:val="clear" w:color="auto" w:fill="FFFFFF"/>
        </w:rPr>
        <w:t xml:space="preserve"> joint</w:t>
      </w:r>
      <w:r w:rsidRPr="00A87AC4">
        <w:rPr>
          <w:rFonts w:cstheme="minorHAnsi"/>
          <w:color w:val="000000"/>
          <w:sz w:val="24"/>
          <w:szCs w:val="24"/>
          <w:shd w:val="clear" w:color="auto" w:fill="FFFFFF"/>
        </w:rPr>
        <w:t xml:space="preserve"> paper on a Draft Heritage Strategy. This states that </w:t>
      </w:r>
      <w:r w:rsidR="006B7FEA">
        <w:rPr>
          <w:rFonts w:cstheme="minorHAnsi"/>
          <w:color w:val="000000"/>
          <w:sz w:val="24"/>
          <w:szCs w:val="24"/>
          <w:shd w:val="clear" w:color="auto" w:fill="FFFFFF"/>
        </w:rPr>
        <w:t>‘</w:t>
      </w:r>
      <w:r w:rsidRPr="00B80C1E">
        <w:rPr>
          <w:rFonts w:cstheme="minorHAnsi"/>
          <w:i/>
          <w:iCs/>
          <w:color w:val="000000"/>
          <w:shd w:val="clear" w:color="auto" w:fill="FFFFFF"/>
        </w:rPr>
        <w:t>each conservation area should be subject to a conservation area appraisal. Conservation area appraisals have commenced, and work is ongoing but as yet no appraisals have been completed or published. This is recognised as a gap in the two Councils</w:t>
      </w:r>
      <w:r w:rsidR="00BD6AB5">
        <w:rPr>
          <w:rFonts w:cstheme="minorHAnsi"/>
          <w:i/>
          <w:iCs/>
          <w:color w:val="000000"/>
          <w:shd w:val="clear" w:color="auto" w:fill="FFFFFF"/>
        </w:rPr>
        <w:t>’</w:t>
      </w:r>
      <w:r w:rsidRPr="00B80C1E">
        <w:rPr>
          <w:rFonts w:cstheme="minorHAnsi"/>
          <w:i/>
          <w:iCs/>
          <w:color w:val="000000"/>
          <w:shd w:val="clear" w:color="auto" w:fill="FFFFFF"/>
        </w:rPr>
        <w:t xml:space="preserve"> publicly available evidence base and the Councils have commissioned consultants to complete appraisals already commenced in Chiltern District, to prepare a prioritised programme of work, and to undertake some additional conservation area </w:t>
      </w:r>
      <w:r w:rsidR="00C3302C" w:rsidRPr="00B80C1E">
        <w:rPr>
          <w:rFonts w:cstheme="minorHAnsi"/>
          <w:i/>
          <w:iCs/>
          <w:color w:val="000000"/>
          <w:shd w:val="clear" w:color="auto" w:fill="FFFFFF"/>
        </w:rPr>
        <w:t>appraisals</w:t>
      </w:r>
      <w:r w:rsidR="00C3302C">
        <w:rPr>
          <w:rFonts w:cstheme="minorHAnsi"/>
          <w:i/>
          <w:iCs/>
          <w:color w:val="000000"/>
          <w:shd w:val="clear" w:color="auto" w:fill="FFFFFF"/>
        </w:rPr>
        <w:t>’</w:t>
      </w:r>
      <w:r w:rsidRPr="00A87AC4">
        <w:rPr>
          <w:rFonts w:cstheme="minorHAnsi"/>
          <w:color w:val="000000"/>
          <w:sz w:val="24"/>
          <w:szCs w:val="24"/>
          <w:shd w:val="clear" w:color="auto" w:fill="FFFFFF"/>
        </w:rPr>
        <w:t xml:space="preserve">. </w:t>
      </w:r>
      <w:r w:rsidRPr="00A87AC4">
        <w:rPr>
          <w:rStyle w:val="EndnoteReference"/>
          <w:rFonts w:cstheme="minorHAnsi"/>
          <w:color w:val="000000"/>
          <w:sz w:val="24"/>
          <w:szCs w:val="24"/>
          <w:shd w:val="clear" w:color="auto" w:fill="FFFFFF"/>
        </w:rPr>
        <w:endnoteReference w:id="18"/>
      </w:r>
      <w:r w:rsidRPr="00A87AC4">
        <w:rPr>
          <w:rFonts w:cstheme="minorHAnsi"/>
          <w:color w:val="000000"/>
          <w:sz w:val="24"/>
          <w:szCs w:val="24"/>
          <w:shd w:val="clear" w:color="auto" w:fill="FFFFFF"/>
        </w:rPr>
        <w:t xml:space="preserve"> </w:t>
      </w:r>
      <w:r w:rsidR="00C71859">
        <w:rPr>
          <w:rFonts w:cstheme="minorHAnsi"/>
          <w:color w:val="000000"/>
          <w:sz w:val="24"/>
          <w:szCs w:val="24"/>
          <w:shd w:val="clear" w:color="auto" w:fill="FFFFFF"/>
        </w:rPr>
        <w:t xml:space="preserve">Chiltern District Council </w:t>
      </w:r>
      <w:r w:rsidR="00A411ED">
        <w:rPr>
          <w:rFonts w:cstheme="minorHAnsi"/>
          <w:color w:val="000000"/>
          <w:sz w:val="24"/>
          <w:szCs w:val="24"/>
          <w:shd w:val="clear" w:color="auto" w:fill="FFFFFF"/>
        </w:rPr>
        <w:t xml:space="preserve">have had </w:t>
      </w:r>
      <w:r w:rsidR="00A411ED" w:rsidRPr="00C71859">
        <w:rPr>
          <w:rFonts w:cstheme="minorHAnsi"/>
          <w:spacing w:val="5"/>
          <w:sz w:val="24"/>
          <w:szCs w:val="24"/>
          <w:shd w:val="clear" w:color="auto" w:fill="FFFFFF"/>
        </w:rPr>
        <w:t>limited resources available for heritage reviews</w:t>
      </w:r>
      <w:r w:rsidR="00A411ED">
        <w:rPr>
          <w:rFonts w:cstheme="minorHAnsi"/>
          <w:color w:val="000000"/>
          <w:sz w:val="24"/>
          <w:szCs w:val="24"/>
          <w:shd w:val="clear" w:color="auto" w:fill="FFFFFF"/>
        </w:rPr>
        <w:t xml:space="preserve"> as for many years </w:t>
      </w:r>
      <w:r w:rsidR="00C71859">
        <w:rPr>
          <w:rFonts w:cstheme="minorHAnsi"/>
          <w:color w:val="000000"/>
          <w:sz w:val="24"/>
          <w:szCs w:val="24"/>
          <w:shd w:val="clear" w:color="auto" w:fill="FFFFFF"/>
        </w:rPr>
        <w:t xml:space="preserve">planning </w:t>
      </w:r>
      <w:r w:rsidR="00C71859" w:rsidRPr="00C71859">
        <w:rPr>
          <w:rFonts w:cstheme="minorHAnsi"/>
          <w:sz w:val="24"/>
          <w:szCs w:val="24"/>
          <w:shd w:val="clear" w:color="auto" w:fill="FFFFFF"/>
        </w:rPr>
        <w:t>resources focused on HS2</w:t>
      </w:r>
      <w:r w:rsidR="00A411ED">
        <w:rPr>
          <w:rStyle w:val="EndnoteReference"/>
          <w:rFonts w:cstheme="minorHAnsi"/>
          <w:sz w:val="24"/>
          <w:szCs w:val="24"/>
          <w:shd w:val="clear" w:color="auto" w:fill="FFFFFF"/>
        </w:rPr>
        <w:endnoteReference w:id="19"/>
      </w:r>
      <w:r w:rsidR="00C71859" w:rsidRPr="00C71859">
        <w:rPr>
          <w:rFonts w:cstheme="minorHAnsi"/>
          <w:sz w:val="24"/>
          <w:szCs w:val="24"/>
          <w:shd w:val="clear" w:color="auto" w:fill="FFFFFF"/>
        </w:rPr>
        <w:t xml:space="preserve"> and then the </w:t>
      </w:r>
      <w:r w:rsidR="00C71859" w:rsidRPr="00C71859">
        <w:rPr>
          <w:rFonts w:cstheme="minorHAnsi"/>
          <w:spacing w:val="5"/>
          <w:sz w:val="24"/>
          <w:szCs w:val="24"/>
          <w:shd w:val="clear" w:color="auto" w:fill="FFFFFF"/>
        </w:rPr>
        <w:t>Chiltern and South Bucks Local Plan 2036</w:t>
      </w:r>
      <w:r w:rsidR="00C71859">
        <w:rPr>
          <w:rFonts w:cstheme="minorHAnsi"/>
          <w:spacing w:val="5"/>
          <w:sz w:val="24"/>
          <w:szCs w:val="24"/>
          <w:shd w:val="clear" w:color="auto" w:fill="FFFFFF"/>
        </w:rPr>
        <w:t>,</w:t>
      </w:r>
      <w:r w:rsidR="00C71859" w:rsidRPr="00C71859">
        <w:rPr>
          <w:rFonts w:cstheme="minorHAnsi"/>
          <w:spacing w:val="5"/>
          <w:sz w:val="24"/>
          <w:szCs w:val="24"/>
          <w:shd w:val="clear" w:color="auto" w:fill="FFFFFF"/>
        </w:rPr>
        <w:t xml:space="preserve"> which was submitted for independent examination on 26 September 2019</w:t>
      </w:r>
      <w:r w:rsidR="00C71859" w:rsidRPr="00C71859">
        <w:rPr>
          <w:rStyle w:val="EndnoteReference"/>
          <w:rFonts w:cstheme="minorHAnsi"/>
          <w:spacing w:val="5"/>
          <w:sz w:val="24"/>
          <w:szCs w:val="24"/>
          <w:shd w:val="clear" w:color="auto" w:fill="FFFFFF"/>
        </w:rPr>
        <w:endnoteReference w:id="20"/>
      </w:r>
      <w:r w:rsidR="00C71859" w:rsidRPr="00C71859">
        <w:rPr>
          <w:rFonts w:cstheme="minorHAnsi"/>
          <w:spacing w:val="5"/>
          <w:sz w:val="24"/>
          <w:szCs w:val="24"/>
          <w:shd w:val="clear" w:color="auto" w:fill="FFFFFF"/>
        </w:rPr>
        <w:t>.</w:t>
      </w:r>
    </w:p>
    <w:p w14:paraId="6C13A9D9" w14:textId="35B0BD26" w:rsidR="00611B3F" w:rsidRDefault="00C71859" w:rsidP="00E34BC0">
      <w:pPr>
        <w:rPr>
          <w:rFonts w:cstheme="minorHAnsi"/>
          <w:color w:val="000000"/>
          <w:sz w:val="24"/>
          <w:szCs w:val="24"/>
          <w:shd w:val="clear" w:color="auto" w:fill="FFFFFF"/>
        </w:rPr>
      </w:pPr>
      <w:r>
        <w:rPr>
          <w:rFonts w:cstheme="minorHAnsi"/>
          <w:sz w:val="24"/>
          <w:szCs w:val="24"/>
        </w:rPr>
        <w:t xml:space="preserve">A </w:t>
      </w:r>
      <w:r w:rsidRPr="00A87AC4">
        <w:rPr>
          <w:rFonts w:cstheme="minorHAnsi"/>
          <w:color w:val="000000"/>
          <w:sz w:val="24"/>
          <w:szCs w:val="24"/>
          <w:shd w:val="clear" w:color="auto" w:fill="FFFFFF"/>
        </w:rPr>
        <w:t>review of the Chesham Bois Conservation Area has not</w:t>
      </w:r>
      <w:r w:rsidR="00A411ED">
        <w:rPr>
          <w:rFonts w:cstheme="minorHAnsi"/>
          <w:color w:val="000000"/>
          <w:sz w:val="24"/>
          <w:szCs w:val="24"/>
          <w:shd w:val="clear" w:color="auto" w:fill="FFFFFF"/>
        </w:rPr>
        <w:t xml:space="preserve"> yet</w:t>
      </w:r>
      <w:r w:rsidRPr="00A87AC4">
        <w:rPr>
          <w:rFonts w:cstheme="minorHAnsi"/>
          <w:color w:val="000000"/>
          <w:sz w:val="24"/>
          <w:szCs w:val="24"/>
          <w:shd w:val="clear" w:color="auto" w:fill="FFFFFF"/>
        </w:rPr>
        <w:t xml:space="preserve"> been started by Chiltern District Council</w:t>
      </w:r>
      <w:r>
        <w:rPr>
          <w:rFonts w:cstheme="minorHAnsi"/>
          <w:color w:val="000000"/>
          <w:sz w:val="24"/>
          <w:szCs w:val="24"/>
          <w:shd w:val="clear" w:color="auto" w:fill="FFFFFF"/>
        </w:rPr>
        <w:t>,</w:t>
      </w:r>
      <w:r w:rsidRPr="00A87AC4">
        <w:rPr>
          <w:rFonts w:cstheme="minorHAnsi"/>
          <w:color w:val="000000"/>
          <w:sz w:val="24"/>
          <w:szCs w:val="24"/>
          <w:shd w:val="clear" w:color="auto" w:fill="FFFFFF"/>
        </w:rPr>
        <w:t xml:space="preserve"> and because of the transition to the new unitary council </w:t>
      </w:r>
      <w:r>
        <w:rPr>
          <w:rFonts w:cstheme="minorHAnsi"/>
          <w:color w:val="000000"/>
          <w:sz w:val="24"/>
          <w:szCs w:val="24"/>
          <w:shd w:val="clear" w:color="auto" w:fill="FFFFFF"/>
        </w:rPr>
        <w:t xml:space="preserve">in April 2020, </w:t>
      </w:r>
      <w:r w:rsidRPr="00A87AC4">
        <w:rPr>
          <w:rFonts w:cstheme="minorHAnsi"/>
          <w:color w:val="000000"/>
          <w:sz w:val="24"/>
          <w:szCs w:val="24"/>
          <w:shd w:val="clear" w:color="auto" w:fill="FFFFFF"/>
        </w:rPr>
        <w:t>such a review is unlikely at present</w:t>
      </w:r>
      <w:r>
        <w:rPr>
          <w:rFonts w:cstheme="minorHAnsi"/>
          <w:color w:val="000000"/>
          <w:sz w:val="24"/>
          <w:szCs w:val="24"/>
          <w:shd w:val="clear" w:color="auto" w:fill="FFFFFF"/>
        </w:rPr>
        <w:t>.</w:t>
      </w:r>
      <w:r w:rsidRPr="00A87AC4">
        <w:rPr>
          <w:rFonts w:cstheme="minorHAnsi"/>
          <w:color w:val="000000"/>
          <w:sz w:val="24"/>
          <w:szCs w:val="24"/>
          <w:shd w:val="clear" w:color="auto" w:fill="FFFFFF"/>
        </w:rPr>
        <w:t xml:space="preserve"> </w:t>
      </w:r>
      <w:r w:rsidR="00A411ED">
        <w:rPr>
          <w:rFonts w:cstheme="minorHAnsi"/>
          <w:color w:val="000000"/>
          <w:sz w:val="24"/>
          <w:szCs w:val="24"/>
          <w:shd w:val="clear" w:color="auto" w:fill="FFFFFF"/>
        </w:rPr>
        <w:t>I therefore recommend that Chesham Bois Parish Council undertake their own review as t</w:t>
      </w:r>
      <w:r>
        <w:rPr>
          <w:rFonts w:cstheme="minorHAnsi"/>
          <w:color w:val="000000"/>
          <w:sz w:val="24"/>
          <w:szCs w:val="24"/>
          <w:shd w:val="clear" w:color="auto" w:fill="FFFFFF"/>
        </w:rPr>
        <w:t xml:space="preserve">he </w:t>
      </w:r>
      <w:r w:rsidRPr="00A87AC4">
        <w:rPr>
          <w:rFonts w:cstheme="minorHAnsi"/>
          <w:color w:val="000000"/>
          <w:sz w:val="24"/>
          <w:szCs w:val="24"/>
          <w:shd w:val="clear" w:color="auto" w:fill="FFFFFF"/>
        </w:rPr>
        <w:t>Draft Heritage Strategy</w:t>
      </w:r>
      <w:r w:rsidR="00D06F5B" w:rsidRPr="00A87AC4">
        <w:rPr>
          <w:rFonts w:cstheme="minorHAnsi"/>
          <w:sz w:val="24"/>
          <w:szCs w:val="24"/>
        </w:rPr>
        <w:t xml:space="preserve"> </w:t>
      </w:r>
      <w:r>
        <w:rPr>
          <w:rFonts w:cstheme="minorHAnsi"/>
          <w:sz w:val="24"/>
          <w:szCs w:val="24"/>
        </w:rPr>
        <w:t xml:space="preserve">paper </w:t>
      </w:r>
      <w:r w:rsidR="00D06F5B" w:rsidRPr="00A87AC4">
        <w:rPr>
          <w:rFonts w:cstheme="minorHAnsi"/>
          <w:sz w:val="24"/>
          <w:szCs w:val="24"/>
        </w:rPr>
        <w:t xml:space="preserve">identifies an action to </w:t>
      </w:r>
      <w:r w:rsidR="006B7FEA">
        <w:rPr>
          <w:rFonts w:cstheme="minorHAnsi"/>
          <w:sz w:val="24"/>
          <w:szCs w:val="24"/>
        </w:rPr>
        <w:t>‘</w:t>
      </w:r>
      <w:r w:rsidR="00D06F5B" w:rsidRPr="00B80C1E">
        <w:rPr>
          <w:rFonts w:cstheme="minorHAnsi"/>
          <w:i/>
          <w:iCs/>
        </w:rPr>
        <w:t>work with interested parties to help establish a local list of heritage assets, importantly understanding their importance or value to local communities and place-making</w:t>
      </w:r>
      <w:r w:rsidR="006B7FEA">
        <w:rPr>
          <w:rFonts w:cstheme="minorHAnsi"/>
          <w:i/>
          <w:iCs/>
        </w:rPr>
        <w:t>’</w:t>
      </w:r>
      <w:r>
        <w:rPr>
          <w:rFonts w:cstheme="minorHAnsi"/>
          <w:i/>
          <w:iCs/>
        </w:rPr>
        <w:t>.</w:t>
      </w:r>
      <w:r w:rsidR="0074192A" w:rsidRPr="00A87AC4">
        <w:rPr>
          <w:rStyle w:val="EndnoteReference"/>
          <w:rFonts w:cstheme="minorHAnsi"/>
          <w:sz w:val="24"/>
          <w:szCs w:val="24"/>
        </w:rPr>
        <w:endnoteReference w:id="21"/>
      </w:r>
      <w:r w:rsidR="00D06F5B" w:rsidRPr="00A87AC4">
        <w:rPr>
          <w:rFonts w:cstheme="minorHAnsi"/>
          <w:sz w:val="24"/>
          <w:szCs w:val="24"/>
        </w:rPr>
        <w:t xml:space="preserve"> </w:t>
      </w:r>
    </w:p>
    <w:p w14:paraId="4967DD85" w14:textId="22940C99" w:rsidR="00611B3F" w:rsidRDefault="00611B3F" w:rsidP="00611B3F">
      <w:pPr>
        <w:rPr>
          <w:rFonts w:cstheme="minorHAnsi"/>
          <w:color w:val="000000"/>
          <w:sz w:val="24"/>
          <w:szCs w:val="24"/>
          <w:lang w:val="en-US"/>
        </w:rPr>
      </w:pPr>
      <w:r>
        <w:rPr>
          <w:rFonts w:cstheme="minorHAnsi"/>
          <w:color w:val="000000"/>
          <w:sz w:val="24"/>
          <w:szCs w:val="24"/>
          <w:lang w:val="en-US"/>
        </w:rPr>
        <w:t>Paragraph 187 of the NPPF (Feb 2019) also states the importance of having accurate, up-to-date records as follows:</w:t>
      </w:r>
    </w:p>
    <w:p w14:paraId="30AA228A" w14:textId="77777777" w:rsidR="00611B3F" w:rsidRPr="001E6450" w:rsidRDefault="00611B3F" w:rsidP="00611B3F">
      <w:pPr>
        <w:rPr>
          <w:rFonts w:cstheme="minorHAnsi"/>
          <w:i/>
          <w:iCs/>
          <w:color w:val="000000"/>
          <w:lang w:val="en-US"/>
        </w:rPr>
      </w:pPr>
      <w:r>
        <w:rPr>
          <w:rFonts w:cstheme="minorHAnsi"/>
          <w:i/>
          <w:iCs/>
          <w:color w:val="000000"/>
          <w:lang w:val="en-US"/>
        </w:rPr>
        <w:t>‘</w:t>
      </w:r>
      <w:r w:rsidRPr="001E6450">
        <w:rPr>
          <w:rFonts w:cstheme="minorHAnsi"/>
          <w:i/>
          <w:iCs/>
          <w:color w:val="000000"/>
          <w:lang w:val="en-US"/>
        </w:rPr>
        <w:t>Local planning authorities should maintain or have access to a historic environment record. This should contain up-to-date evidence about the historic environment in their area and be used to:</w:t>
      </w:r>
    </w:p>
    <w:p w14:paraId="09FBDF34" w14:textId="77777777" w:rsidR="00611B3F" w:rsidRPr="001E6450" w:rsidRDefault="00611B3F" w:rsidP="00611B3F">
      <w:pPr>
        <w:rPr>
          <w:rFonts w:cstheme="minorHAnsi"/>
          <w:i/>
          <w:iCs/>
          <w:color w:val="000000"/>
          <w:lang w:val="en-US"/>
        </w:rPr>
      </w:pPr>
      <w:r w:rsidRPr="001E6450">
        <w:rPr>
          <w:rFonts w:cstheme="minorHAnsi"/>
          <w:i/>
          <w:iCs/>
          <w:color w:val="000000"/>
          <w:lang w:val="en-US"/>
        </w:rPr>
        <w:t>Assess the significance of heritage assets and the contribution they make to the environment; and</w:t>
      </w:r>
    </w:p>
    <w:p w14:paraId="1EAE83EB" w14:textId="77777777" w:rsidR="00611B3F" w:rsidRPr="001E6450" w:rsidRDefault="00611B3F" w:rsidP="00611B3F">
      <w:pPr>
        <w:rPr>
          <w:rFonts w:cstheme="minorHAnsi"/>
        </w:rPr>
      </w:pPr>
      <w:r w:rsidRPr="001E6450">
        <w:rPr>
          <w:rFonts w:cstheme="minorHAnsi"/>
          <w:i/>
          <w:iCs/>
          <w:color w:val="000000"/>
          <w:lang w:val="en-US"/>
        </w:rPr>
        <w:t>Predict the likelihood that currently unidentified heritage assets, particularly sites of historic and archaeological interest will be discovered in the future</w:t>
      </w:r>
      <w:r>
        <w:rPr>
          <w:rFonts w:cstheme="minorHAnsi"/>
          <w:i/>
          <w:iCs/>
          <w:color w:val="000000"/>
          <w:lang w:val="en-US"/>
        </w:rPr>
        <w:t>’</w:t>
      </w:r>
      <w:r w:rsidRPr="001E6450">
        <w:rPr>
          <w:rFonts w:cstheme="minorHAnsi"/>
          <w:i/>
          <w:iCs/>
          <w:color w:val="000000"/>
          <w:lang w:val="en-US"/>
        </w:rPr>
        <w:t>.</w:t>
      </w:r>
      <w:r>
        <w:rPr>
          <w:rStyle w:val="EndnoteReference"/>
          <w:rFonts w:cstheme="minorHAnsi"/>
          <w:i/>
          <w:iCs/>
          <w:color w:val="000000"/>
          <w:lang w:val="en-US"/>
        </w:rPr>
        <w:endnoteReference w:id="22"/>
      </w:r>
    </w:p>
    <w:p w14:paraId="1C8FECE1" w14:textId="01DD25E6" w:rsidR="00A411ED" w:rsidRDefault="00A411ED">
      <w:pPr>
        <w:rPr>
          <w:rFonts w:cstheme="minorHAnsi"/>
          <w:b/>
          <w:bCs/>
          <w:sz w:val="24"/>
          <w:szCs w:val="24"/>
        </w:rPr>
      </w:pPr>
      <w:r>
        <w:rPr>
          <w:rFonts w:cstheme="minorHAnsi"/>
          <w:color w:val="000000"/>
          <w:sz w:val="24"/>
          <w:szCs w:val="24"/>
          <w:shd w:val="clear" w:color="auto" w:fill="FFFFFF"/>
        </w:rPr>
        <w:t>T</w:t>
      </w:r>
      <w:r w:rsidR="00611B3F" w:rsidRPr="00A87AC4">
        <w:rPr>
          <w:rFonts w:cstheme="minorHAnsi"/>
          <w:color w:val="000000"/>
          <w:sz w:val="24"/>
          <w:szCs w:val="24"/>
          <w:shd w:val="clear" w:color="auto" w:fill="FFFFFF"/>
        </w:rPr>
        <w:t xml:space="preserve">he </w:t>
      </w:r>
      <w:r w:rsidR="001A5725">
        <w:rPr>
          <w:rFonts w:cstheme="minorHAnsi"/>
          <w:color w:val="000000"/>
          <w:sz w:val="24"/>
          <w:szCs w:val="24"/>
          <w:shd w:val="clear" w:color="auto" w:fill="FFFFFF"/>
        </w:rPr>
        <w:t xml:space="preserve">substantial and unprecedented scale </w:t>
      </w:r>
      <w:r w:rsidR="00611B3F" w:rsidRPr="00A87AC4">
        <w:rPr>
          <w:rFonts w:cstheme="minorHAnsi"/>
          <w:color w:val="000000"/>
          <w:sz w:val="24"/>
          <w:szCs w:val="24"/>
          <w:shd w:val="clear" w:color="auto" w:fill="FFFFFF"/>
        </w:rPr>
        <w:t xml:space="preserve">of the current proposal </w:t>
      </w:r>
      <w:r w:rsidR="001A5725" w:rsidRPr="00A87AC4">
        <w:rPr>
          <w:rFonts w:cstheme="minorHAnsi"/>
          <w:color w:val="000000"/>
          <w:sz w:val="24"/>
          <w:szCs w:val="24"/>
          <w:shd w:val="clear" w:color="auto" w:fill="FFFFFF"/>
        </w:rPr>
        <w:t xml:space="preserve">and potential impact </w:t>
      </w:r>
      <w:r w:rsidR="001A5725">
        <w:rPr>
          <w:rFonts w:cstheme="minorHAnsi"/>
          <w:color w:val="000000"/>
          <w:sz w:val="24"/>
          <w:szCs w:val="24"/>
          <w:shd w:val="clear" w:color="auto" w:fill="FFFFFF"/>
        </w:rPr>
        <w:t xml:space="preserve">on all residents </w:t>
      </w:r>
      <w:r w:rsidR="00611B3F" w:rsidRPr="00A87AC4">
        <w:rPr>
          <w:rFonts w:cstheme="minorHAnsi"/>
          <w:color w:val="000000"/>
          <w:sz w:val="24"/>
          <w:szCs w:val="24"/>
          <w:shd w:val="clear" w:color="auto" w:fill="FFFFFF"/>
        </w:rPr>
        <w:t xml:space="preserve">makes a </w:t>
      </w:r>
      <w:r w:rsidR="005622BD">
        <w:rPr>
          <w:rFonts w:cstheme="minorHAnsi"/>
          <w:color w:val="000000"/>
          <w:sz w:val="24"/>
          <w:szCs w:val="24"/>
          <w:shd w:val="clear" w:color="auto" w:fill="FFFFFF"/>
        </w:rPr>
        <w:t xml:space="preserve">heritage </w:t>
      </w:r>
      <w:r w:rsidR="00611B3F" w:rsidRPr="00A87AC4">
        <w:rPr>
          <w:rFonts w:cstheme="minorHAnsi"/>
          <w:color w:val="000000"/>
          <w:sz w:val="24"/>
          <w:szCs w:val="24"/>
          <w:shd w:val="clear" w:color="auto" w:fill="FFFFFF"/>
        </w:rPr>
        <w:t>review urgent</w:t>
      </w:r>
      <w:r w:rsidR="001A5725">
        <w:rPr>
          <w:rFonts w:cstheme="minorHAnsi"/>
          <w:color w:val="000000"/>
          <w:sz w:val="24"/>
          <w:szCs w:val="24"/>
          <w:shd w:val="clear" w:color="auto" w:fill="FFFFFF"/>
        </w:rPr>
        <w:t xml:space="preserve">. </w:t>
      </w:r>
      <w:r w:rsidR="00E950D0">
        <w:rPr>
          <w:rFonts w:cstheme="minorHAnsi"/>
          <w:color w:val="000000"/>
          <w:sz w:val="24"/>
          <w:szCs w:val="24"/>
          <w:shd w:val="clear" w:color="auto" w:fill="FFFFFF"/>
        </w:rPr>
        <w:t>As no review has taken place for 23 years the Bucks Historic Record (HER) for Chesham Bois is out of date and p</w:t>
      </w:r>
      <w:r w:rsidR="005622BD">
        <w:rPr>
          <w:rFonts w:cstheme="minorHAnsi"/>
          <w:color w:val="000000"/>
          <w:sz w:val="24"/>
          <w:szCs w:val="24"/>
          <w:shd w:val="clear" w:color="auto" w:fill="FFFFFF"/>
        </w:rPr>
        <w:t xml:space="preserve">lanning officers cannot undertake a fair assessment of the current </w:t>
      </w:r>
      <w:r w:rsidR="00611B3F" w:rsidRPr="00A87AC4">
        <w:rPr>
          <w:rFonts w:cstheme="minorHAnsi"/>
          <w:color w:val="000000"/>
          <w:sz w:val="24"/>
          <w:szCs w:val="24"/>
          <w:shd w:val="clear" w:color="auto" w:fill="FFFFFF"/>
        </w:rPr>
        <w:t xml:space="preserve">proposal before </w:t>
      </w:r>
      <w:r w:rsidR="005622BD">
        <w:rPr>
          <w:rFonts w:cstheme="minorHAnsi"/>
          <w:color w:val="000000"/>
          <w:sz w:val="24"/>
          <w:szCs w:val="24"/>
          <w:shd w:val="clear" w:color="auto" w:fill="FFFFFF"/>
        </w:rPr>
        <w:t xml:space="preserve">such </w:t>
      </w:r>
      <w:r w:rsidR="00611B3F" w:rsidRPr="00A87AC4">
        <w:rPr>
          <w:rFonts w:cstheme="minorHAnsi"/>
          <w:color w:val="000000"/>
          <w:sz w:val="24"/>
          <w:szCs w:val="24"/>
          <w:shd w:val="clear" w:color="auto" w:fill="FFFFFF"/>
        </w:rPr>
        <w:t xml:space="preserve">a review has been completed.  </w:t>
      </w:r>
      <w:r w:rsidR="001A5725" w:rsidRPr="00A87AC4">
        <w:rPr>
          <w:rFonts w:cstheme="minorHAnsi"/>
          <w:color w:val="000000"/>
          <w:sz w:val="24"/>
          <w:szCs w:val="24"/>
          <w:shd w:val="clear" w:color="auto" w:fill="FFFFFF"/>
        </w:rPr>
        <w:t>Chesham Bois Parish Council should take the lead here.</w:t>
      </w:r>
    </w:p>
    <w:p w14:paraId="7B0BEA66" w14:textId="0C8FD00C" w:rsidR="00DA4223" w:rsidRPr="00A87AC4" w:rsidRDefault="00E26AC7">
      <w:pPr>
        <w:rPr>
          <w:rFonts w:cstheme="minorHAnsi"/>
          <w:b/>
          <w:bCs/>
          <w:sz w:val="24"/>
          <w:szCs w:val="24"/>
        </w:rPr>
      </w:pPr>
      <w:r>
        <w:rPr>
          <w:rFonts w:cstheme="minorHAnsi"/>
          <w:b/>
          <w:bCs/>
          <w:sz w:val="24"/>
          <w:szCs w:val="24"/>
        </w:rPr>
        <w:t>4</w:t>
      </w:r>
      <w:r w:rsidR="00F52C1E">
        <w:rPr>
          <w:rFonts w:cstheme="minorHAnsi"/>
          <w:b/>
          <w:bCs/>
          <w:sz w:val="24"/>
          <w:szCs w:val="24"/>
        </w:rPr>
        <w:t xml:space="preserve">. </w:t>
      </w:r>
      <w:r w:rsidR="00DA4223" w:rsidRPr="00A87AC4">
        <w:rPr>
          <w:rFonts w:cstheme="minorHAnsi"/>
          <w:b/>
          <w:bCs/>
          <w:sz w:val="24"/>
          <w:szCs w:val="24"/>
        </w:rPr>
        <w:t>Impact on the Chesham Bois Conservation Area</w:t>
      </w:r>
    </w:p>
    <w:p w14:paraId="2AE878A1" w14:textId="77777777" w:rsidR="00611B3F" w:rsidRPr="00A87AC4" w:rsidRDefault="002A7143" w:rsidP="00611B3F">
      <w:pPr>
        <w:rPr>
          <w:rFonts w:cstheme="minorHAnsi"/>
          <w:sz w:val="24"/>
          <w:szCs w:val="24"/>
        </w:rPr>
      </w:pPr>
      <w:r>
        <w:rPr>
          <w:rFonts w:cstheme="minorHAnsi"/>
          <w:sz w:val="24"/>
          <w:szCs w:val="24"/>
        </w:rPr>
        <w:t>The Chesham Bois Conservation Area covers an area of 34.4</w:t>
      </w:r>
      <w:r w:rsidR="00C04414">
        <w:rPr>
          <w:rFonts w:cstheme="minorHAnsi"/>
          <w:sz w:val="24"/>
          <w:szCs w:val="24"/>
        </w:rPr>
        <w:t xml:space="preserve"> </w:t>
      </w:r>
      <w:r>
        <w:rPr>
          <w:rFonts w:cstheme="minorHAnsi"/>
          <w:sz w:val="24"/>
          <w:szCs w:val="24"/>
        </w:rPr>
        <w:t xml:space="preserve">ha and includes Chesham Bois Common, North Road, Manor Drive, most of Bois Lane and extends north-eastwards to the Church and surrounding buildings in High Bois Lane. </w:t>
      </w:r>
      <w:r w:rsidR="007A3ED1" w:rsidRPr="00A87AC4">
        <w:rPr>
          <w:rFonts w:cstheme="minorHAnsi"/>
          <w:sz w:val="24"/>
          <w:szCs w:val="24"/>
        </w:rPr>
        <w:t xml:space="preserve">This paper attempts to evaluate the heritage impact of the proposed </w:t>
      </w:r>
      <w:r>
        <w:rPr>
          <w:rFonts w:cstheme="minorHAnsi"/>
          <w:sz w:val="24"/>
          <w:szCs w:val="24"/>
        </w:rPr>
        <w:t>re</w:t>
      </w:r>
      <w:r w:rsidR="007A3ED1" w:rsidRPr="00A87AC4">
        <w:rPr>
          <w:rFonts w:cstheme="minorHAnsi"/>
          <w:sz w:val="24"/>
          <w:szCs w:val="24"/>
        </w:rPr>
        <w:t>development on the part of the Conservation Area immediately around it, that is Bois Lane, North Road and Chesham Bois Common, and to assess whether it will enhance the Conservation Area as it does not preserve it in order to comply with current legislation.</w:t>
      </w:r>
      <w:r w:rsidR="007A3ED1" w:rsidRPr="00A87AC4">
        <w:rPr>
          <w:rStyle w:val="EndnoteReference"/>
          <w:rFonts w:cstheme="minorHAnsi"/>
          <w:sz w:val="24"/>
          <w:szCs w:val="24"/>
        </w:rPr>
        <w:endnoteReference w:id="23"/>
      </w:r>
      <w:r w:rsidR="007A3ED1" w:rsidRPr="00A87AC4">
        <w:rPr>
          <w:rFonts w:cstheme="minorHAnsi"/>
          <w:sz w:val="24"/>
          <w:szCs w:val="24"/>
        </w:rPr>
        <w:t xml:space="preserve"> </w:t>
      </w:r>
      <w:r w:rsidR="00611B3F" w:rsidRPr="00A87AC4">
        <w:rPr>
          <w:rFonts w:cstheme="minorHAnsi"/>
          <w:sz w:val="24"/>
          <w:szCs w:val="24"/>
        </w:rPr>
        <w:t>As the Conservation Area has not been reviewed for some years</w:t>
      </w:r>
      <w:r w:rsidR="00611B3F">
        <w:rPr>
          <w:rFonts w:cstheme="minorHAnsi"/>
          <w:sz w:val="24"/>
          <w:szCs w:val="24"/>
        </w:rPr>
        <w:t>, in addition to the listed buildings, this paper also considers</w:t>
      </w:r>
      <w:r w:rsidR="00611B3F" w:rsidRPr="00A87AC4">
        <w:rPr>
          <w:rFonts w:cstheme="minorHAnsi"/>
          <w:sz w:val="24"/>
          <w:szCs w:val="24"/>
        </w:rPr>
        <w:t xml:space="preserve"> the impact on other houses in the area which are now considered to be non-designated heritage assets</w:t>
      </w:r>
      <w:r w:rsidR="00611B3F">
        <w:rPr>
          <w:rFonts w:cstheme="minorHAnsi"/>
          <w:sz w:val="24"/>
          <w:szCs w:val="24"/>
        </w:rPr>
        <w:t>. The impact on</w:t>
      </w:r>
      <w:r w:rsidR="00611B3F" w:rsidRPr="00A87AC4">
        <w:rPr>
          <w:rFonts w:cstheme="minorHAnsi"/>
          <w:sz w:val="24"/>
          <w:szCs w:val="24"/>
        </w:rPr>
        <w:t xml:space="preserve"> the areas adjacent to the current Conservation Area</w:t>
      </w:r>
      <w:r w:rsidR="00611B3F">
        <w:rPr>
          <w:rFonts w:cstheme="minorHAnsi"/>
          <w:sz w:val="24"/>
          <w:szCs w:val="24"/>
        </w:rPr>
        <w:t xml:space="preserve"> is also considered</w:t>
      </w:r>
      <w:r w:rsidR="00611B3F" w:rsidRPr="00A87AC4">
        <w:rPr>
          <w:rFonts w:cstheme="minorHAnsi"/>
          <w:sz w:val="24"/>
          <w:szCs w:val="24"/>
        </w:rPr>
        <w:t>. However, it does not consider the considerable impact of the development on the natural environment. Although this is a key factor in the Conservation Area</w:t>
      </w:r>
      <w:r w:rsidR="00611B3F">
        <w:rPr>
          <w:rFonts w:cstheme="minorHAnsi"/>
          <w:sz w:val="24"/>
          <w:szCs w:val="24"/>
        </w:rPr>
        <w:t xml:space="preserve"> </w:t>
      </w:r>
      <w:r w:rsidR="00611B3F" w:rsidRPr="00A87AC4">
        <w:rPr>
          <w:rFonts w:cstheme="minorHAnsi"/>
          <w:sz w:val="24"/>
          <w:szCs w:val="24"/>
        </w:rPr>
        <w:t>another assessment should consider this.</w:t>
      </w:r>
    </w:p>
    <w:p w14:paraId="37AA1473" w14:textId="23BC2DE6" w:rsidR="00CE3418" w:rsidRPr="00A87AC4" w:rsidRDefault="001B4B34">
      <w:pPr>
        <w:rPr>
          <w:rFonts w:cstheme="minorHAnsi"/>
          <w:sz w:val="24"/>
          <w:szCs w:val="24"/>
        </w:rPr>
      </w:pPr>
      <w:r w:rsidRPr="00A87AC4">
        <w:rPr>
          <w:rFonts w:cstheme="minorHAnsi"/>
          <w:sz w:val="24"/>
          <w:szCs w:val="24"/>
        </w:rPr>
        <w:t>To the south</w:t>
      </w:r>
      <w:r w:rsidR="00D56C78" w:rsidRPr="00A87AC4">
        <w:rPr>
          <w:rFonts w:cstheme="minorHAnsi"/>
          <w:sz w:val="24"/>
          <w:szCs w:val="24"/>
        </w:rPr>
        <w:t xml:space="preserve"> </w:t>
      </w:r>
      <w:r w:rsidRPr="00A87AC4">
        <w:rPr>
          <w:rFonts w:cstheme="minorHAnsi"/>
          <w:sz w:val="24"/>
          <w:szCs w:val="24"/>
        </w:rPr>
        <w:t>and west</w:t>
      </w:r>
      <w:r w:rsidR="00D56C78" w:rsidRPr="00A87AC4">
        <w:rPr>
          <w:rFonts w:cstheme="minorHAnsi"/>
          <w:sz w:val="24"/>
          <w:szCs w:val="24"/>
        </w:rPr>
        <w:t>,</w:t>
      </w:r>
      <w:r w:rsidRPr="00A87AC4">
        <w:rPr>
          <w:rFonts w:cstheme="minorHAnsi"/>
          <w:sz w:val="24"/>
          <w:szCs w:val="24"/>
        </w:rPr>
        <w:t xml:space="preserve"> </w:t>
      </w:r>
      <w:r w:rsidR="00B3134C" w:rsidRPr="00A87AC4">
        <w:rPr>
          <w:rFonts w:cstheme="minorHAnsi"/>
          <w:sz w:val="24"/>
          <w:szCs w:val="24"/>
        </w:rPr>
        <w:t>the proposed development</w:t>
      </w:r>
      <w:r w:rsidRPr="00A87AC4">
        <w:rPr>
          <w:rFonts w:cstheme="minorHAnsi"/>
          <w:sz w:val="24"/>
          <w:szCs w:val="24"/>
        </w:rPr>
        <w:t xml:space="preserve"> is bordered by Chesham Bois Common. To the north is the Grade II Listed Old Rectory</w:t>
      </w:r>
      <w:r w:rsidR="00CE3418" w:rsidRPr="00A87AC4">
        <w:rPr>
          <w:rFonts w:cstheme="minorHAnsi"/>
          <w:sz w:val="24"/>
          <w:szCs w:val="24"/>
        </w:rPr>
        <w:t xml:space="preserve"> dating from 1833, the Old Rectory garden</w:t>
      </w:r>
      <w:r w:rsidR="00366768" w:rsidRPr="00A87AC4">
        <w:rPr>
          <w:rFonts w:cstheme="minorHAnsi"/>
          <w:sz w:val="24"/>
          <w:szCs w:val="24"/>
        </w:rPr>
        <w:t xml:space="preserve"> and</w:t>
      </w:r>
      <w:r w:rsidR="00CE3418" w:rsidRPr="00A87AC4">
        <w:rPr>
          <w:rFonts w:cstheme="minorHAnsi"/>
          <w:sz w:val="24"/>
          <w:szCs w:val="24"/>
        </w:rPr>
        <w:t xml:space="preserve"> the 17</w:t>
      </w:r>
      <w:r w:rsidR="00CE3418" w:rsidRPr="00A87AC4">
        <w:rPr>
          <w:rFonts w:cstheme="minorHAnsi"/>
          <w:sz w:val="24"/>
          <w:szCs w:val="24"/>
          <w:vertAlign w:val="superscript"/>
        </w:rPr>
        <w:t>th</w:t>
      </w:r>
      <w:r w:rsidR="00CE3418" w:rsidRPr="00A87AC4">
        <w:rPr>
          <w:rFonts w:cstheme="minorHAnsi"/>
          <w:sz w:val="24"/>
          <w:szCs w:val="24"/>
        </w:rPr>
        <w:t xml:space="preserve"> century Grade II Listed stable block</w:t>
      </w:r>
      <w:r w:rsidR="00366768" w:rsidRPr="00A87AC4">
        <w:rPr>
          <w:rFonts w:cstheme="minorHAnsi"/>
          <w:sz w:val="24"/>
          <w:szCs w:val="24"/>
        </w:rPr>
        <w:t>.</w:t>
      </w:r>
      <w:r w:rsidR="00CE3418" w:rsidRPr="00A87AC4">
        <w:rPr>
          <w:rFonts w:cstheme="minorHAnsi"/>
          <w:sz w:val="24"/>
          <w:szCs w:val="24"/>
        </w:rPr>
        <w:t xml:space="preserve"> </w:t>
      </w:r>
      <w:r w:rsidRPr="00A87AC4">
        <w:rPr>
          <w:rFonts w:cstheme="minorHAnsi"/>
          <w:sz w:val="24"/>
          <w:szCs w:val="24"/>
        </w:rPr>
        <w:t>The eastern boundary is Glebe Way</w:t>
      </w:r>
      <w:r w:rsidR="00134E62" w:rsidRPr="00A87AC4">
        <w:rPr>
          <w:rFonts w:cstheme="minorHAnsi"/>
          <w:sz w:val="24"/>
          <w:szCs w:val="24"/>
        </w:rPr>
        <w:t xml:space="preserve"> </w:t>
      </w:r>
      <w:r w:rsidRPr="00A87AC4">
        <w:rPr>
          <w:rFonts w:cstheme="minorHAnsi"/>
          <w:sz w:val="24"/>
          <w:szCs w:val="24"/>
        </w:rPr>
        <w:t>and the triangle of common</w:t>
      </w:r>
      <w:r w:rsidR="00134E62" w:rsidRPr="00A87AC4">
        <w:rPr>
          <w:rFonts w:cstheme="minorHAnsi"/>
          <w:sz w:val="24"/>
          <w:szCs w:val="24"/>
        </w:rPr>
        <w:t xml:space="preserve"> land</w:t>
      </w:r>
      <w:r w:rsidRPr="00A87AC4">
        <w:rPr>
          <w:rFonts w:cstheme="minorHAnsi"/>
          <w:sz w:val="24"/>
          <w:szCs w:val="24"/>
        </w:rPr>
        <w:t xml:space="preserve"> known as </w:t>
      </w:r>
      <w:r w:rsidR="007853F7" w:rsidRPr="00A87AC4">
        <w:rPr>
          <w:rFonts w:cstheme="minorHAnsi"/>
          <w:sz w:val="24"/>
          <w:szCs w:val="24"/>
        </w:rPr>
        <w:t>t</w:t>
      </w:r>
      <w:r w:rsidRPr="00A87AC4">
        <w:rPr>
          <w:rFonts w:cstheme="minorHAnsi"/>
          <w:sz w:val="24"/>
          <w:szCs w:val="24"/>
        </w:rPr>
        <w:t>he Glebe, which is the site of the</w:t>
      </w:r>
      <w:r w:rsidR="00CE3418" w:rsidRPr="00A87AC4">
        <w:rPr>
          <w:rFonts w:cstheme="minorHAnsi"/>
          <w:sz w:val="24"/>
          <w:szCs w:val="24"/>
        </w:rPr>
        <w:t xml:space="preserve"> Grade II Listed War Memorial.</w:t>
      </w:r>
      <w:r w:rsidRPr="00A87AC4">
        <w:rPr>
          <w:rFonts w:cstheme="minorHAnsi"/>
          <w:sz w:val="24"/>
          <w:szCs w:val="24"/>
        </w:rPr>
        <w:t xml:space="preserve">  It is all part of the Chesham Bois Conservation Area</w:t>
      </w:r>
      <w:r w:rsidR="00C26A0D" w:rsidRPr="00A87AC4">
        <w:rPr>
          <w:rFonts w:cstheme="minorHAnsi"/>
          <w:sz w:val="24"/>
          <w:szCs w:val="24"/>
        </w:rPr>
        <w:t xml:space="preserve"> which</w:t>
      </w:r>
      <w:r w:rsidR="00B80881" w:rsidRPr="00A87AC4">
        <w:rPr>
          <w:rFonts w:cstheme="minorHAnsi"/>
          <w:sz w:val="24"/>
          <w:szCs w:val="24"/>
        </w:rPr>
        <w:t xml:space="preserve"> was designated a Conservation Area in 1992 </w:t>
      </w:r>
      <w:r w:rsidR="009607B8" w:rsidRPr="00A87AC4">
        <w:rPr>
          <w:rFonts w:cstheme="minorHAnsi"/>
          <w:sz w:val="24"/>
          <w:szCs w:val="24"/>
        </w:rPr>
        <w:t xml:space="preserve">under the </w:t>
      </w:r>
      <w:r w:rsidR="009607B8" w:rsidRPr="00A87AC4">
        <w:rPr>
          <w:rFonts w:cstheme="minorHAnsi"/>
          <w:color w:val="000000"/>
          <w:sz w:val="24"/>
          <w:szCs w:val="24"/>
        </w:rPr>
        <w:t xml:space="preserve">1990 </w:t>
      </w:r>
      <w:r w:rsidR="009607B8" w:rsidRPr="00A87AC4">
        <w:rPr>
          <w:rFonts w:cstheme="minorHAnsi"/>
          <w:color w:val="000000"/>
          <w:sz w:val="24"/>
          <w:szCs w:val="24"/>
          <w:shd w:val="clear" w:color="auto" w:fill="FFFFFF"/>
        </w:rPr>
        <w:t>Planning (Listed Buildings and Conservation Areas) Act</w:t>
      </w:r>
      <w:r w:rsidR="00B80881" w:rsidRPr="00A87AC4">
        <w:rPr>
          <w:rFonts w:cstheme="minorHAnsi"/>
          <w:sz w:val="24"/>
          <w:szCs w:val="24"/>
        </w:rPr>
        <w:t xml:space="preserve">. </w:t>
      </w:r>
    </w:p>
    <w:p w14:paraId="3DE9C3FC" w14:textId="07D24521" w:rsidR="00134E62" w:rsidRPr="00A87AC4" w:rsidRDefault="00134E62">
      <w:pPr>
        <w:rPr>
          <w:rFonts w:cstheme="minorHAnsi"/>
          <w:sz w:val="24"/>
          <w:szCs w:val="24"/>
        </w:rPr>
      </w:pPr>
      <w:r w:rsidRPr="00A87AC4">
        <w:rPr>
          <w:rFonts w:cstheme="minorHAnsi"/>
          <w:sz w:val="24"/>
          <w:szCs w:val="24"/>
        </w:rPr>
        <w:t xml:space="preserve">Chesham Bois Common is owned by the Parish Council and is used by all the community, young and old, for recreation. It is also the home of Chesham Bois Cricket Club and a natural haven for wildlife. </w:t>
      </w:r>
      <w:r w:rsidR="00FA4701" w:rsidRPr="00A87AC4">
        <w:rPr>
          <w:rFonts w:cstheme="minorHAnsi"/>
          <w:sz w:val="24"/>
          <w:szCs w:val="24"/>
        </w:rPr>
        <w:t xml:space="preserve">It is regularly used by other community groups such </w:t>
      </w:r>
      <w:r w:rsidR="00C26A0D" w:rsidRPr="00A87AC4">
        <w:rPr>
          <w:rFonts w:cstheme="minorHAnsi"/>
          <w:sz w:val="24"/>
          <w:szCs w:val="24"/>
        </w:rPr>
        <w:t>as Forest Schools,</w:t>
      </w:r>
      <w:r w:rsidR="00FA4701" w:rsidRPr="00A87AC4">
        <w:rPr>
          <w:rFonts w:cstheme="minorHAnsi"/>
          <w:sz w:val="24"/>
          <w:szCs w:val="24"/>
        </w:rPr>
        <w:t xml:space="preserve"> the Scouts and </w:t>
      </w:r>
      <w:r w:rsidR="00BD6AB5">
        <w:rPr>
          <w:rFonts w:cstheme="minorHAnsi"/>
          <w:sz w:val="24"/>
          <w:szCs w:val="24"/>
        </w:rPr>
        <w:t xml:space="preserve">Chiltern </w:t>
      </w:r>
      <w:r w:rsidR="00FA4701" w:rsidRPr="00A87AC4">
        <w:rPr>
          <w:rFonts w:cstheme="minorHAnsi"/>
          <w:sz w:val="24"/>
          <w:szCs w:val="24"/>
        </w:rPr>
        <w:t xml:space="preserve">Rangers and is the site of the </w:t>
      </w:r>
      <w:r w:rsidR="005327D5" w:rsidRPr="00A87AC4">
        <w:rPr>
          <w:rFonts w:cstheme="minorHAnsi"/>
          <w:color w:val="111111"/>
          <w:sz w:val="24"/>
          <w:szCs w:val="24"/>
          <w:shd w:val="clear" w:color="auto" w:fill="FFFFFF"/>
        </w:rPr>
        <w:t>biennia</w:t>
      </w:r>
      <w:r w:rsidR="005327D5" w:rsidRPr="00A87AC4">
        <w:rPr>
          <w:rFonts w:cstheme="minorHAnsi"/>
          <w:sz w:val="24"/>
          <w:szCs w:val="24"/>
        </w:rPr>
        <w:t xml:space="preserve">l </w:t>
      </w:r>
      <w:r w:rsidR="00FA4701" w:rsidRPr="00A87AC4">
        <w:rPr>
          <w:rFonts w:cstheme="minorHAnsi"/>
          <w:sz w:val="24"/>
          <w:szCs w:val="24"/>
        </w:rPr>
        <w:t xml:space="preserve">Chesham Bois Parish Fete and the now annual village picnic. </w:t>
      </w:r>
      <w:r w:rsidR="0005411B" w:rsidRPr="00A87AC4">
        <w:rPr>
          <w:rFonts w:cstheme="minorHAnsi"/>
          <w:sz w:val="24"/>
          <w:szCs w:val="24"/>
        </w:rPr>
        <w:t xml:space="preserve">The Parish Council </w:t>
      </w:r>
      <w:r w:rsidR="00692E57">
        <w:rPr>
          <w:rFonts w:cstheme="minorHAnsi"/>
          <w:sz w:val="24"/>
          <w:szCs w:val="24"/>
        </w:rPr>
        <w:t xml:space="preserve">website </w:t>
      </w:r>
      <w:r w:rsidR="0005411B" w:rsidRPr="00A87AC4">
        <w:rPr>
          <w:rFonts w:cstheme="minorHAnsi"/>
          <w:sz w:val="24"/>
          <w:szCs w:val="24"/>
        </w:rPr>
        <w:t xml:space="preserve">states that </w:t>
      </w:r>
      <w:r w:rsidR="0005411B" w:rsidRPr="00A87AC4">
        <w:rPr>
          <w:rFonts w:cstheme="minorHAnsi"/>
          <w:sz w:val="24"/>
          <w:szCs w:val="24"/>
          <w:shd w:val="clear" w:color="auto" w:fill="FFFFFF"/>
        </w:rPr>
        <w:t xml:space="preserve">they </w:t>
      </w:r>
      <w:r w:rsidR="00C04414">
        <w:rPr>
          <w:rFonts w:cstheme="minorHAnsi"/>
          <w:sz w:val="24"/>
          <w:szCs w:val="24"/>
          <w:shd w:val="clear" w:color="auto" w:fill="FFFFFF"/>
        </w:rPr>
        <w:t>‘</w:t>
      </w:r>
      <w:r w:rsidR="0005411B" w:rsidRPr="00692E57">
        <w:rPr>
          <w:rFonts w:cstheme="minorHAnsi"/>
          <w:i/>
          <w:iCs/>
          <w:shd w:val="clear" w:color="auto" w:fill="FFFFFF"/>
        </w:rPr>
        <w:t>consider it vital to conserve the character of Chesham Bois Common</w:t>
      </w:r>
      <w:r w:rsidR="00C04414">
        <w:rPr>
          <w:rFonts w:cstheme="minorHAnsi"/>
          <w:i/>
          <w:iCs/>
          <w:shd w:val="clear" w:color="auto" w:fill="FFFFFF"/>
        </w:rPr>
        <w:t>’</w:t>
      </w:r>
      <w:r w:rsidR="0005411B" w:rsidRPr="00A87AC4">
        <w:rPr>
          <w:rFonts w:cstheme="minorHAnsi"/>
          <w:color w:val="333333"/>
          <w:sz w:val="24"/>
          <w:szCs w:val="24"/>
          <w:shd w:val="clear" w:color="auto" w:fill="FFFFFF"/>
        </w:rPr>
        <w:t>.</w:t>
      </w:r>
      <w:r w:rsidR="0005411B" w:rsidRPr="00A87AC4">
        <w:rPr>
          <w:rStyle w:val="EndnoteReference"/>
          <w:rFonts w:cstheme="minorHAnsi"/>
          <w:color w:val="333333"/>
          <w:sz w:val="24"/>
          <w:szCs w:val="24"/>
          <w:shd w:val="clear" w:color="auto" w:fill="FFFFFF"/>
        </w:rPr>
        <w:endnoteReference w:id="24"/>
      </w:r>
      <w:r w:rsidR="0005411B" w:rsidRPr="00A87AC4">
        <w:rPr>
          <w:rFonts w:cstheme="minorHAnsi"/>
          <w:color w:val="333333"/>
          <w:sz w:val="24"/>
          <w:szCs w:val="24"/>
          <w:shd w:val="clear" w:color="auto" w:fill="FFFFFF"/>
        </w:rPr>
        <w:t xml:space="preserve"> </w:t>
      </w:r>
      <w:r w:rsidRPr="00A87AC4">
        <w:rPr>
          <w:rFonts w:cstheme="minorHAnsi"/>
          <w:sz w:val="24"/>
          <w:szCs w:val="24"/>
        </w:rPr>
        <w:t>The Common also marks the boundary between the town of Amersham-on-the-Hill and the village of Chesham Bois. The town is obviously more urbanised with clearly defined pavements</w:t>
      </w:r>
      <w:r w:rsidR="00366768" w:rsidRPr="00A87AC4">
        <w:rPr>
          <w:rFonts w:cstheme="minorHAnsi"/>
          <w:sz w:val="24"/>
          <w:szCs w:val="24"/>
        </w:rPr>
        <w:t xml:space="preserve"> and </w:t>
      </w:r>
      <w:r w:rsidRPr="00A87AC4">
        <w:rPr>
          <w:rFonts w:cstheme="minorHAnsi"/>
          <w:sz w:val="24"/>
          <w:szCs w:val="24"/>
        </w:rPr>
        <w:t>street lighting</w:t>
      </w:r>
      <w:r w:rsidR="00366768" w:rsidRPr="00A87AC4">
        <w:rPr>
          <w:rFonts w:cstheme="minorHAnsi"/>
          <w:sz w:val="24"/>
          <w:szCs w:val="24"/>
        </w:rPr>
        <w:t>. The Common is the beginning of the Conservation Area</w:t>
      </w:r>
      <w:r w:rsidR="00FA4701" w:rsidRPr="00A87AC4">
        <w:rPr>
          <w:rFonts w:cstheme="minorHAnsi"/>
          <w:sz w:val="24"/>
          <w:szCs w:val="24"/>
        </w:rPr>
        <w:t xml:space="preserve"> </w:t>
      </w:r>
      <w:r w:rsidR="007853F7" w:rsidRPr="00A87AC4">
        <w:rPr>
          <w:rFonts w:cstheme="minorHAnsi"/>
          <w:sz w:val="24"/>
          <w:szCs w:val="24"/>
        </w:rPr>
        <w:t>which</w:t>
      </w:r>
      <w:r w:rsidR="00FA4701" w:rsidRPr="00A87AC4">
        <w:rPr>
          <w:rFonts w:cstheme="minorHAnsi"/>
          <w:sz w:val="24"/>
          <w:szCs w:val="24"/>
        </w:rPr>
        <w:t xml:space="preserve"> is a distinctive area with less urbanisation and street lighting. There is no pavement along North Road, only a shingle path</w:t>
      </w:r>
      <w:r w:rsidR="00C3302C">
        <w:rPr>
          <w:rFonts w:cstheme="minorHAnsi"/>
          <w:sz w:val="24"/>
          <w:szCs w:val="24"/>
        </w:rPr>
        <w:t>. Likewise, there are no road markings and little transport signage</w:t>
      </w:r>
      <w:r w:rsidR="00FA4701" w:rsidRPr="00A87AC4">
        <w:rPr>
          <w:rFonts w:cstheme="minorHAnsi"/>
          <w:sz w:val="24"/>
          <w:szCs w:val="24"/>
        </w:rPr>
        <w:t xml:space="preserve"> </w:t>
      </w:r>
      <w:r w:rsidR="00C3302C">
        <w:rPr>
          <w:rFonts w:cstheme="minorHAnsi"/>
          <w:sz w:val="24"/>
          <w:szCs w:val="24"/>
        </w:rPr>
        <w:t>all reflecting the semi-rural feel of the area. T</w:t>
      </w:r>
      <w:r w:rsidR="00C3302C" w:rsidRPr="00A87AC4">
        <w:rPr>
          <w:rFonts w:cstheme="minorHAnsi"/>
          <w:sz w:val="24"/>
          <w:szCs w:val="24"/>
        </w:rPr>
        <w:t xml:space="preserve">he Parish Council </w:t>
      </w:r>
      <w:r w:rsidR="00C3302C">
        <w:rPr>
          <w:rFonts w:cstheme="minorHAnsi"/>
          <w:sz w:val="24"/>
          <w:szCs w:val="24"/>
        </w:rPr>
        <w:t xml:space="preserve">has consistently turned down </w:t>
      </w:r>
      <w:r w:rsidR="00FA4701" w:rsidRPr="00A87AC4">
        <w:rPr>
          <w:rFonts w:cstheme="minorHAnsi"/>
          <w:sz w:val="24"/>
          <w:szCs w:val="24"/>
        </w:rPr>
        <w:t xml:space="preserve">all requests to increase the number of </w:t>
      </w:r>
      <w:r w:rsidR="005327D5" w:rsidRPr="00A87AC4">
        <w:rPr>
          <w:rFonts w:cstheme="minorHAnsi"/>
          <w:sz w:val="24"/>
          <w:szCs w:val="24"/>
        </w:rPr>
        <w:t>streetlights</w:t>
      </w:r>
      <w:r w:rsidR="00FA4701" w:rsidRPr="00A87AC4">
        <w:rPr>
          <w:rFonts w:cstheme="minorHAnsi"/>
          <w:sz w:val="24"/>
          <w:szCs w:val="24"/>
        </w:rPr>
        <w:t xml:space="preserve"> </w:t>
      </w:r>
      <w:r w:rsidR="00692E57">
        <w:rPr>
          <w:rFonts w:cstheme="minorHAnsi"/>
          <w:sz w:val="24"/>
          <w:szCs w:val="24"/>
        </w:rPr>
        <w:t>here for safety reasons</w:t>
      </w:r>
      <w:r w:rsidR="00C3302C">
        <w:rPr>
          <w:rFonts w:cstheme="minorHAnsi"/>
          <w:sz w:val="24"/>
          <w:szCs w:val="24"/>
        </w:rPr>
        <w:t>,</w:t>
      </w:r>
      <w:r w:rsidR="00692E57">
        <w:rPr>
          <w:rFonts w:cstheme="minorHAnsi"/>
          <w:sz w:val="24"/>
          <w:szCs w:val="24"/>
        </w:rPr>
        <w:t xml:space="preserve"> </w:t>
      </w:r>
      <w:r w:rsidR="00FA4701" w:rsidRPr="00A87AC4">
        <w:rPr>
          <w:rFonts w:cstheme="minorHAnsi"/>
          <w:sz w:val="24"/>
          <w:szCs w:val="24"/>
        </w:rPr>
        <w:t xml:space="preserve">in order to preserve the special </w:t>
      </w:r>
      <w:r w:rsidR="007E70EB" w:rsidRPr="00A87AC4">
        <w:rPr>
          <w:rFonts w:cstheme="minorHAnsi"/>
          <w:noProof/>
          <w:sz w:val="24"/>
          <w:szCs w:val="24"/>
        </w:rPr>
        <w:drawing>
          <wp:anchor distT="0" distB="0" distL="114300" distR="114300" simplePos="0" relativeHeight="251676672" behindDoc="1" locked="0" layoutInCell="1" allowOverlap="1" wp14:anchorId="0F501B1B" wp14:editId="77D3495C">
            <wp:simplePos x="0" y="0"/>
            <wp:positionH relativeFrom="margin">
              <wp:align>left</wp:align>
            </wp:positionH>
            <wp:positionV relativeFrom="paragraph">
              <wp:posOffset>1516380</wp:posOffset>
            </wp:positionV>
            <wp:extent cx="5502910" cy="3596640"/>
            <wp:effectExtent l="0" t="0" r="254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363"/>
                    <a:stretch/>
                  </pic:blipFill>
                  <pic:spPr bwMode="auto">
                    <a:xfrm>
                      <a:off x="0" y="0"/>
                      <a:ext cx="5502910" cy="3596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701" w:rsidRPr="00A87AC4">
        <w:rPr>
          <w:rFonts w:cstheme="minorHAnsi"/>
          <w:sz w:val="24"/>
          <w:szCs w:val="24"/>
        </w:rPr>
        <w:t xml:space="preserve">rural character of the area. </w:t>
      </w:r>
    </w:p>
    <w:p w14:paraId="59C715A8" w14:textId="1994C3D3" w:rsidR="00C04414" w:rsidRPr="002D6548" w:rsidRDefault="00C04414" w:rsidP="00C04414">
      <w:pPr>
        <w:pStyle w:val="Caption"/>
        <w:rPr>
          <w:b/>
          <w:bCs/>
          <w:i w:val="0"/>
          <w:iCs w:val="0"/>
          <w:noProof/>
          <w:color w:val="auto"/>
          <w:sz w:val="22"/>
          <w:szCs w:val="22"/>
        </w:rPr>
      </w:pPr>
      <w:r w:rsidRPr="002D6548">
        <w:rPr>
          <w:b/>
          <w:bCs/>
          <w:i w:val="0"/>
          <w:iCs w:val="0"/>
          <w:color w:val="auto"/>
          <w:sz w:val="22"/>
          <w:szCs w:val="22"/>
        </w:rPr>
        <w:t>Council Analysis of the Special Character of the Conservation Area with listed buildings shown in red</w:t>
      </w:r>
    </w:p>
    <w:p w14:paraId="4AC72B73" w14:textId="1CF20D5B" w:rsidR="005327D5" w:rsidRPr="00A87AC4" w:rsidRDefault="00E16097">
      <w:pPr>
        <w:rPr>
          <w:rFonts w:cstheme="minorHAnsi"/>
          <w:sz w:val="24"/>
          <w:szCs w:val="24"/>
        </w:rPr>
      </w:pPr>
      <w:r w:rsidRPr="00A87AC4">
        <w:rPr>
          <w:rFonts w:cstheme="minorHAnsi"/>
          <w:sz w:val="24"/>
          <w:szCs w:val="24"/>
        </w:rPr>
        <w:t>As can be seen on the above map</w:t>
      </w:r>
      <w:r w:rsidR="00777402" w:rsidRPr="00A87AC4">
        <w:rPr>
          <w:rFonts w:cstheme="minorHAnsi"/>
          <w:sz w:val="24"/>
          <w:szCs w:val="24"/>
        </w:rPr>
        <w:t xml:space="preserve">, </w:t>
      </w:r>
      <w:r w:rsidR="00207677" w:rsidRPr="00A87AC4">
        <w:rPr>
          <w:rFonts w:cstheme="minorHAnsi"/>
          <w:sz w:val="24"/>
          <w:szCs w:val="24"/>
        </w:rPr>
        <w:t>9 of the 1</w:t>
      </w:r>
      <w:r w:rsidR="00DD1627" w:rsidRPr="00A87AC4">
        <w:rPr>
          <w:rFonts w:cstheme="minorHAnsi"/>
          <w:sz w:val="24"/>
          <w:szCs w:val="24"/>
        </w:rPr>
        <w:t>9</w:t>
      </w:r>
      <w:r w:rsidR="00207677" w:rsidRPr="00A87AC4">
        <w:rPr>
          <w:rFonts w:cstheme="minorHAnsi"/>
          <w:sz w:val="24"/>
          <w:szCs w:val="24"/>
        </w:rPr>
        <w:t xml:space="preserve"> listed buildings in the village are </w:t>
      </w:r>
      <w:r w:rsidR="00DD1627" w:rsidRPr="00A87AC4">
        <w:rPr>
          <w:rFonts w:cstheme="minorHAnsi"/>
          <w:sz w:val="24"/>
          <w:szCs w:val="24"/>
        </w:rPr>
        <w:t xml:space="preserve">clustered </w:t>
      </w:r>
      <w:r w:rsidR="00207677" w:rsidRPr="00A87AC4">
        <w:rPr>
          <w:rFonts w:cstheme="minorHAnsi"/>
          <w:sz w:val="24"/>
          <w:szCs w:val="24"/>
        </w:rPr>
        <w:t xml:space="preserve">within 100 yards of the proposed development </w:t>
      </w:r>
      <w:r w:rsidR="00290B91" w:rsidRPr="00A87AC4">
        <w:rPr>
          <w:rFonts w:cstheme="minorHAnsi"/>
          <w:sz w:val="24"/>
          <w:szCs w:val="24"/>
        </w:rPr>
        <w:t xml:space="preserve">which means that it is an extremely sensitive area from </w:t>
      </w:r>
      <w:r w:rsidR="001205A2" w:rsidRPr="00A87AC4">
        <w:rPr>
          <w:rFonts w:cstheme="minorHAnsi"/>
          <w:sz w:val="24"/>
          <w:szCs w:val="24"/>
        </w:rPr>
        <w:t>the</w:t>
      </w:r>
      <w:r w:rsidR="00290B91" w:rsidRPr="00A87AC4">
        <w:rPr>
          <w:rFonts w:cstheme="minorHAnsi"/>
          <w:sz w:val="24"/>
          <w:szCs w:val="24"/>
        </w:rPr>
        <w:t xml:space="preserve"> heritage perspective. The other 10 listed buildings are scattered </w:t>
      </w:r>
      <w:r w:rsidR="00A2215E" w:rsidRPr="00A87AC4">
        <w:rPr>
          <w:rFonts w:cstheme="minorHAnsi"/>
          <w:sz w:val="24"/>
          <w:szCs w:val="24"/>
        </w:rPr>
        <w:t xml:space="preserve">widely </w:t>
      </w:r>
      <w:r w:rsidR="00290B91" w:rsidRPr="00A87AC4">
        <w:rPr>
          <w:rFonts w:cstheme="minorHAnsi"/>
          <w:sz w:val="24"/>
          <w:szCs w:val="24"/>
        </w:rPr>
        <w:t xml:space="preserve">across the </w:t>
      </w:r>
      <w:r w:rsidR="00A2215E" w:rsidRPr="00A87AC4">
        <w:rPr>
          <w:rFonts w:cstheme="minorHAnsi"/>
          <w:sz w:val="24"/>
          <w:szCs w:val="24"/>
        </w:rPr>
        <w:t>remainder</w:t>
      </w:r>
      <w:r w:rsidR="00290B91" w:rsidRPr="00A87AC4">
        <w:rPr>
          <w:rFonts w:cstheme="minorHAnsi"/>
          <w:sz w:val="24"/>
          <w:szCs w:val="24"/>
        </w:rPr>
        <w:t xml:space="preserve"> of the parish. </w:t>
      </w:r>
      <w:r w:rsidR="0008320A" w:rsidRPr="00A87AC4">
        <w:rPr>
          <w:rFonts w:cstheme="minorHAnsi"/>
          <w:sz w:val="24"/>
          <w:szCs w:val="24"/>
        </w:rPr>
        <w:t xml:space="preserve">The development is surrounded on three sides by the three broad types of buildings which are particularly important to the special character of the Conservation Area. </w:t>
      </w:r>
    </w:p>
    <w:p w14:paraId="5D33C6A8" w14:textId="656C3462" w:rsidR="002E1CE3" w:rsidRPr="00A87AC4" w:rsidRDefault="0008320A">
      <w:pPr>
        <w:rPr>
          <w:rFonts w:cstheme="minorHAnsi"/>
          <w:sz w:val="24"/>
          <w:szCs w:val="24"/>
        </w:rPr>
      </w:pPr>
      <w:r w:rsidRPr="00A87AC4">
        <w:rPr>
          <w:rFonts w:cstheme="minorHAnsi"/>
          <w:sz w:val="24"/>
          <w:szCs w:val="24"/>
        </w:rPr>
        <w:t xml:space="preserve">These are described in the </w:t>
      </w:r>
      <w:r w:rsidR="00692E57">
        <w:rPr>
          <w:rFonts w:cstheme="minorHAnsi"/>
          <w:sz w:val="24"/>
          <w:szCs w:val="24"/>
        </w:rPr>
        <w:t xml:space="preserve">Chiltern District Council </w:t>
      </w:r>
      <w:r w:rsidR="00765132" w:rsidRPr="00A87AC4">
        <w:rPr>
          <w:rFonts w:cstheme="minorHAnsi"/>
          <w:sz w:val="24"/>
          <w:szCs w:val="24"/>
        </w:rPr>
        <w:t>documentation</w:t>
      </w:r>
      <w:r w:rsidRPr="00A87AC4">
        <w:rPr>
          <w:rFonts w:cstheme="minorHAnsi"/>
          <w:sz w:val="24"/>
          <w:szCs w:val="24"/>
        </w:rPr>
        <w:t xml:space="preserve"> as follows</w:t>
      </w:r>
      <w:r w:rsidR="00765132" w:rsidRPr="00A87AC4">
        <w:rPr>
          <w:rStyle w:val="EndnoteReference"/>
          <w:rFonts w:cstheme="minorHAnsi"/>
          <w:sz w:val="24"/>
          <w:szCs w:val="24"/>
        </w:rPr>
        <w:endnoteReference w:id="25"/>
      </w:r>
      <w:r w:rsidRPr="00A87AC4">
        <w:rPr>
          <w:rFonts w:cstheme="minorHAnsi"/>
          <w:sz w:val="24"/>
          <w:szCs w:val="24"/>
        </w:rPr>
        <w:t>:</w:t>
      </w:r>
    </w:p>
    <w:p w14:paraId="4EAFEB99" w14:textId="681CDFB0" w:rsidR="0008320A" w:rsidRPr="00692E57" w:rsidRDefault="00C04414" w:rsidP="0008320A">
      <w:pPr>
        <w:pStyle w:val="ListParagraph"/>
        <w:numPr>
          <w:ilvl w:val="0"/>
          <w:numId w:val="2"/>
        </w:numPr>
        <w:spacing w:after="0"/>
        <w:rPr>
          <w:rFonts w:cstheme="minorHAnsi"/>
          <w:i/>
          <w:iCs/>
        </w:rPr>
      </w:pPr>
      <w:r>
        <w:rPr>
          <w:rFonts w:cstheme="minorHAnsi"/>
          <w:i/>
          <w:iCs/>
        </w:rPr>
        <w:t>‘</w:t>
      </w:r>
      <w:r w:rsidR="0008320A" w:rsidRPr="00692E57">
        <w:rPr>
          <w:rFonts w:cstheme="minorHAnsi"/>
          <w:i/>
          <w:iCs/>
        </w:rPr>
        <w:t>The historic buildings which pre-date the growth of the village</w:t>
      </w:r>
    </w:p>
    <w:p w14:paraId="7FE9B363" w14:textId="6A586457" w:rsidR="0008320A" w:rsidRPr="00692E57" w:rsidRDefault="0008320A" w:rsidP="0008320A">
      <w:pPr>
        <w:pStyle w:val="ListParagraph"/>
        <w:numPr>
          <w:ilvl w:val="0"/>
          <w:numId w:val="2"/>
        </w:numPr>
        <w:spacing w:after="0"/>
        <w:rPr>
          <w:rFonts w:cstheme="minorHAnsi"/>
          <w:i/>
          <w:iCs/>
        </w:rPr>
      </w:pPr>
      <w:r w:rsidRPr="00692E57">
        <w:rPr>
          <w:rFonts w:cstheme="minorHAnsi"/>
          <w:i/>
          <w:iCs/>
        </w:rPr>
        <w:t>The small closely developed terraces and semi-detached cottages from the late 19</w:t>
      </w:r>
      <w:r w:rsidRPr="00692E57">
        <w:rPr>
          <w:rFonts w:cstheme="minorHAnsi"/>
          <w:i/>
          <w:iCs/>
          <w:vertAlign w:val="superscript"/>
        </w:rPr>
        <w:t>th</w:t>
      </w:r>
      <w:r w:rsidRPr="00692E57">
        <w:rPr>
          <w:rFonts w:cstheme="minorHAnsi"/>
          <w:i/>
          <w:iCs/>
        </w:rPr>
        <w:t xml:space="preserve"> century</w:t>
      </w:r>
    </w:p>
    <w:p w14:paraId="0DA9AA89" w14:textId="4E2B35EB" w:rsidR="0008320A" w:rsidRPr="00692E57" w:rsidRDefault="0008320A" w:rsidP="0008320A">
      <w:pPr>
        <w:pStyle w:val="ListParagraph"/>
        <w:numPr>
          <w:ilvl w:val="0"/>
          <w:numId w:val="2"/>
        </w:numPr>
        <w:spacing w:after="0"/>
        <w:rPr>
          <w:rFonts w:cstheme="minorHAnsi"/>
          <w:i/>
          <w:iCs/>
        </w:rPr>
      </w:pPr>
      <w:r w:rsidRPr="00692E57">
        <w:rPr>
          <w:rFonts w:cstheme="minorHAnsi"/>
          <w:i/>
          <w:iCs/>
        </w:rPr>
        <w:t>The larger and more elaborate detached and semi-detached houses of the same period</w:t>
      </w:r>
      <w:r w:rsidR="00C04414">
        <w:rPr>
          <w:rFonts w:cstheme="minorHAnsi"/>
          <w:i/>
          <w:iCs/>
        </w:rPr>
        <w:t>’</w:t>
      </w:r>
    </w:p>
    <w:p w14:paraId="538E21DF" w14:textId="77777777" w:rsidR="005622BD" w:rsidRDefault="005622BD">
      <w:pPr>
        <w:rPr>
          <w:rFonts w:cstheme="minorHAnsi"/>
          <w:sz w:val="24"/>
          <w:szCs w:val="24"/>
        </w:rPr>
      </w:pPr>
    </w:p>
    <w:p w14:paraId="6BC82B1B" w14:textId="674B6C7F" w:rsidR="00207677" w:rsidRPr="00A87AC4" w:rsidRDefault="00207677">
      <w:pPr>
        <w:rPr>
          <w:rFonts w:cstheme="minorHAnsi"/>
          <w:sz w:val="24"/>
          <w:szCs w:val="24"/>
        </w:rPr>
      </w:pPr>
      <w:r w:rsidRPr="00A87AC4">
        <w:rPr>
          <w:rFonts w:cstheme="minorHAnsi"/>
          <w:sz w:val="24"/>
          <w:szCs w:val="24"/>
        </w:rPr>
        <w:t>The</w:t>
      </w:r>
      <w:r w:rsidR="00B80881" w:rsidRPr="00A87AC4">
        <w:rPr>
          <w:rFonts w:cstheme="minorHAnsi"/>
          <w:sz w:val="24"/>
          <w:szCs w:val="24"/>
        </w:rPr>
        <w:t xml:space="preserve"> Grade II</w:t>
      </w:r>
      <w:r w:rsidRPr="00A87AC4">
        <w:rPr>
          <w:rFonts w:cstheme="minorHAnsi"/>
          <w:sz w:val="24"/>
          <w:szCs w:val="24"/>
        </w:rPr>
        <w:t xml:space="preserve"> listed buildings</w:t>
      </w:r>
      <w:r w:rsidR="00B80881" w:rsidRPr="00A87AC4">
        <w:rPr>
          <w:rFonts w:cstheme="minorHAnsi"/>
          <w:sz w:val="24"/>
          <w:szCs w:val="24"/>
        </w:rPr>
        <w:t xml:space="preserve"> on North Road</w:t>
      </w:r>
      <w:r w:rsidR="0008320A" w:rsidRPr="00A87AC4">
        <w:rPr>
          <w:rFonts w:cstheme="minorHAnsi"/>
          <w:sz w:val="24"/>
          <w:szCs w:val="24"/>
        </w:rPr>
        <w:t>, just north of the development</w:t>
      </w:r>
      <w:r w:rsidRPr="00A87AC4">
        <w:rPr>
          <w:rFonts w:cstheme="minorHAnsi"/>
          <w:sz w:val="24"/>
          <w:szCs w:val="24"/>
        </w:rPr>
        <w:t xml:space="preserve"> </w:t>
      </w:r>
      <w:r w:rsidR="001205A2" w:rsidRPr="00A87AC4">
        <w:rPr>
          <w:rFonts w:cstheme="minorHAnsi"/>
          <w:sz w:val="24"/>
          <w:szCs w:val="24"/>
        </w:rPr>
        <w:t>are</w:t>
      </w:r>
      <w:r w:rsidRPr="00A87AC4">
        <w:rPr>
          <w:rFonts w:cstheme="minorHAnsi"/>
          <w:sz w:val="24"/>
          <w:szCs w:val="24"/>
        </w:rPr>
        <w:t xml:space="preserve"> some of the earliest buildings in the area</w:t>
      </w:r>
      <w:r w:rsidR="0008320A" w:rsidRPr="00A87AC4">
        <w:rPr>
          <w:rFonts w:cstheme="minorHAnsi"/>
          <w:sz w:val="24"/>
          <w:szCs w:val="24"/>
        </w:rPr>
        <w:t xml:space="preserve"> and </w:t>
      </w:r>
      <w:r w:rsidR="00DE7E88" w:rsidRPr="00A87AC4">
        <w:rPr>
          <w:rFonts w:cstheme="minorHAnsi"/>
          <w:sz w:val="24"/>
          <w:szCs w:val="24"/>
        </w:rPr>
        <w:t xml:space="preserve">pre-date the growth of the village after the arrival of the Metropolitan Railway. They </w:t>
      </w:r>
      <w:r w:rsidR="0008320A" w:rsidRPr="00A87AC4">
        <w:rPr>
          <w:rFonts w:cstheme="minorHAnsi"/>
          <w:sz w:val="24"/>
          <w:szCs w:val="24"/>
        </w:rPr>
        <w:t xml:space="preserve">fall </w:t>
      </w:r>
      <w:r w:rsidR="00AD41D4" w:rsidRPr="00A87AC4">
        <w:rPr>
          <w:rFonts w:cstheme="minorHAnsi"/>
          <w:sz w:val="24"/>
          <w:szCs w:val="24"/>
        </w:rPr>
        <w:t xml:space="preserve">mainly </w:t>
      </w:r>
      <w:r w:rsidR="0008320A" w:rsidRPr="00A87AC4">
        <w:rPr>
          <w:rFonts w:cstheme="minorHAnsi"/>
          <w:sz w:val="24"/>
          <w:szCs w:val="24"/>
        </w:rPr>
        <w:t>into category 1</w:t>
      </w:r>
      <w:r w:rsidR="00DE7E88" w:rsidRPr="00A87AC4">
        <w:rPr>
          <w:rFonts w:cstheme="minorHAnsi"/>
          <w:sz w:val="24"/>
          <w:szCs w:val="24"/>
        </w:rPr>
        <w:t xml:space="preserve"> as follows</w:t>
      </w:r>
      <w:r w:rsidR="00DD1627" w:rsidRPr="00A87AC4">
        <w:rPr>
          <w:rFonts w:cstheme="minorHAnsi"/>
          <w:sz w:val="24"/>
          <w:szCs w:val="24"/>
        </w:rPr>
        <w:t>:</w:t>
      </w:r>
      <w:r w:rsidRPr="00A87AC4">
        <w:rPr>
          <w:rFonts w:cstheme="minorHAnsi"/>
          <w:sz w:val="24"/>
          <w:szCs w:val="24"/>
        </w:rPr>
        <w:t xml:space="preserve"> </w:t>
      </w:r>
    </w:p>
    <w:p w14:paraId="671DD0AB" w14:textId="359033A4" w:rsidR="00DD1627" w:rsidRPr="00A87AC4" w:rsidRDefault="00B80881" w:rsidP="00B80881">
      <w:pPr>
        <w:pStyle w:val="ListParagraph"/>
        <w:numPr>
          <w:ilvl w:val="0"/>
          <w:numId w:val="1"/>
        </w:numPr>
        <w:spacing w:after="0"/>
        <w:rPr>
          <w:rFonts w:cstheme="minorHAnsi"/>
          <w:sz w:val="24"/>
          <w:szCs w:val="24"/>
        </w:rPr>
      </w:pPr>
      <w:r w:rsidRPr="00A87AC4">
        <w:rPr>
          <w:rFonts w:cstheme="minorHAnsi"/>
          <w:sz w:val="24"/>
          <w:szCs w:val="24"/>
        </w:rPr>
        <w:t>C</w:t>
      </w:r>
      <w:r w:rsidR="00DD1627" w:rsidRPr="00A87AC4">
        <w:rPr>
          <w:rFonts w:cstheme="minorHAnsi"/>
          <w:sz w:val="24"/>
          <w:szCs w:val="24"/>
        </w:rPr>
        <w:t xml:space="preserve">17 Manor Lodge Barn (including cottage at Manor Barn) </w:t>
      </w:r>
    </w:p>
    <w:p w14:paraId="0CC5114F" w14:textId="13D7202C" w:rsidR="00DD1627" w:rsidRPr="00A87AC4" w:rsidRDefault="00B80881" w:rsidP="00B80881">
      <w:pPr>
        <w:pStyle w:val="ListParagraph"/>
        <w:numPr>
          <w:ilvl w:val="0"/>
          <w:numId w:val="1"/>
        </w:numPr>
        <w:spacing w:after="0"/>
        <w:rPr>
          <w:rFonts w:cstheme="minorHAnsi"/>
          <w:sz w:val="24"/>
          <w:szCs w:val="24"/>
        </w:rPr>
      </w:pPr>
      <w:r w:rsidRPr="00A87AC4">
        <w:rPr>
          <w:rFonts w:cstheme="minorHAnsi"/>
          <w:sz w:val="24"/>
          <w:szCs w:val="24"/>
        </w:rPr>
        <w:t>C</w:t>
      </w:r>
      <w:r w:rsidR="00DD1627" w:rsidRPr="00A87AC4">
        <w:rPr>
          <w:rFonts w:cstheme="minorHAnsi"/>
          <w:sz w:val="24"/>
          <w:szCs w:val="24"/>
        </w:rPr>
        <w:t>18 Manor Barn</w:t>
      </w:r>
    </w:p>
    <w:p w14:paraId="5AFCCD13" w14:textId="06ABBF87" w:rsidR="00DD1627" w:rsidRPr="00A87AC4" w:rsidRDefault="00B80881" w:rsidP="00B80881">
      <w:pPr>
        <w:pStyle w:val="ListParagraph"/>
        <w:numPr>
          <w:ilvl w:val="0"/>
          <w:numId w:val="1"/>
        </w:numPr>
        <w:spacing w:after="0"/>
        <w:rPr>
          <w:rFonts w:cstheme="minorHAnsi"/>
          <w:sz w:val="24"/>
          <w:szCs w:val="24"/>
        </w:rPr>
      </w:pPr>
      <w:r w:rsidRPr="00A87AC4">
        <w:rPr>
          <w:rFonts w:cstheme="minorHAnsi"/>
          <w:sz w:val="24"/>
          <w:szCs w:val="24"/>
        </w:rPr>
        <w:t>C</w:t>
      </w:r>
      <w:r w:rsidR="00DD1627" w:rsidRPr="00A87AC4">
        <w:rPr>
          <w:rFonts w:cstheme="minorHAnsi"/>
          <w:sz w:val="24"/>
          <w:szCs w:val="24"/>
        </w:rPr>
        <w:t>17 Manor Farm Cottage</w:t>
      </w:r>
    </w:p>
    <w:p w14:paraId="05DF4130" w14:textId="5018E4F4" w:rsidR="00B80881" w:rsidRPr="00A87AC4" w:rsidRDefault="00B80881" w:rsidP="00B80881">
      <w:pPr>
        <w:pStyle w:val="ListParagraph"/>
        <w:numPr>
          <w:ilvl w:val="0"/>
          <w:numId w:val="1"/>
        </w:numPr>
        <w:spacing w:after="0"/>
        <w:rPr>
          <w:rFonts w:cstheme="minorHAnsi"/>
          <w:sz w:val="24"/>
          <w:szCs w:val="24"/>
        </w:rPr>
      </w:pPr>
      <w:r w:rsidRPr="00A87AC4">
        <w:rPr>
          <w:rFonts w:cstheme="minorHAnsi"/>
          <w:sz w:val="24"/>
          <w:szCs w:val="24"/>
        </w:rPr>
        <w:t>C18 and early C19 refronting to earlier building - Manor Farm and Stables</w:t>
      </w:r>
      <w:r w:rsidR="00C3302C">
        <w:rPr>
          <w:rFonts w:cstheme="minorHAnsi"/>
          <w:sz w:val="24"/>
          <w:szCs w:val="24"/>
        </w:rPr>
        <w:t xml:space="preserve"> (now Manor House)</w:t>
      </w:r>
    </w:p>
    <w:p w14:paraId="027EA21F" w14:textId="77777777" w:rsidR="00B80881" w:rsidRPr="00A87AC4" w:rsidRDefault="00B80881" w:rsidP="00B80881">
      <w:pPr>
        <w:pStyle w:val="ListParagraph"/>
        <w:numPr>
          <w:ilvl w:val="0"/>
          <w:numId w:val="1"/>
        </w:numPr>
        <w:spacing w:after="0"/>
        <w:rPr>
          <w:rFonts w:cstheme="minorHAnsi"/>
          <w:sz w:val="24"/>
          <w:szCs w:val="24"/>
        </w:rPr>
      </w:pPr>
      <w:r w:rsidRPr="00A87AC4">
        <w:rPr>
          <w:rFonts w:cstheme="minorHAnsi"/>
          <w:sz w:val="24"/>
          <w:szCs w:val="24"/>
        </w:rPr>
        <w:t>C17 Rectory Cottage</w:t>
      </w:r>
    </w:p>
    <w:p w14:paraId="2D23D3CB" w14:textId="77777777" w:rsidR="00B80881" w:rsidRPr="00A87AC4" w:rsidRDefault="00B80881" w:rsidP="00B80881">
      <w:pPr>
        <w:pStyle w:val="ListParagraph"/>
        <w:numPr>
          <w:ilvl w:val="0"/>
          <w:numId w:val="1"/>
        </w:numPr>
        <w:spacing w:after="0"/>
        <w:rPr>
          <w:rFonts w:cstheme="minorHAnsi"/>
          <w:sz w:val="24"/>
          <w:szCs w:val="24"/>
        </w:rPr>
      </w:pPr>
      <w:r w:rsidRPr="00A87AC4">
        <w:rPr>
          <w:rFonts w:cstheme="minorHAnsi"/>
          <w:sz w:val="24"/>
          <w:szCs w:val="24"/>
        </w:rPr>
        <w:t>C18 Stable block to east of the Old Rectory</w:t>
      </w:r>
    </w:p>
    <w:p w14:paraId="75B7B1C1" w14:textId="01898AED" w:rsidR="00B80881" w:rsidRPr="00A87AC4" w:rsidRDefault="00B80881" w:rsidP="00B80881">
      <w:pPr>
        <w:pStyle w:val="ListParagraph"/>
        <w:numPr>
          <w:ilvl w:val="0"/>
          <w:numId w:val="1"/>
        </w:numPr>
        <w:spacing w:after="0"/>
        <w:rPr>
          <w:rFonts w:cstheme="minorHAnsi"/>
          <w:sz w:val="24"/>
          <w:szCs w:val="24"/>
        </w:rPr>
      </w:pPr>
      <w:r w:rsidRPr="00A87AC4">
        <w:rPr>
          <w:rFonts w:cstheme="minorHAnsi"/>
          <w:sz w:val="24"/>
          <w:szCs w:val="24"/>
        </w:rPr>
        <w:t>1833 Old Rectory</w:t>
      </w:r>
    </w:p>
    <w:p w14:paraId="14A352FC" w14:textId="7429730B" w:rsidR="001205A2" w:rsidRPr="00A87AC4" w:rsidRDefault="001205A2" w:rsidP="00B80881">
      <w:pPr>
        <w:pStyle w:val="ListParagraph"/>
        <w:numPr>
          <w:ilvl w:val="0"/>
          <w:numId w:val="1"/>
        </w:numPr>
        <w:spacing w:after="0"/>
        <w:rPr>
          <w:rFonts w:cstheme="minorHAnsi"/>
          <w:sz w:val="24"/>
          <w:szCs w:val="24"/>
        </w:rPr>
      </w:pPr>
      <w:r w:rsidRPr="00A87AC4">
        <w:rPr>
          <w:rFonts w:cstheme="minorHAnsi"/>
          <w:sz w:val="24"/>
          <w:szCs w:val="24"/>
        </w:rPr>
        <w:t>1910 Anne’s Corner by John Harold Kennard/Ernest Gee</w:t>
      </w:r>
      <w:r w:rsidR="00A87AC4">
        <w:rPr>
          <w:rFonts w:cstheme="minorHAnsi"/>
          <w:sz w:val="24"/>
          <w:szCs w:val="24"/>
        </w:rPr>
        <w:t xml:space="preserve"> (category 2)</w:t>
      </w:r>
    </w:p>
    <w:p w14:paraId="4066BD51" w14:textId="0148CB0B" w:rsidR="001205A2" w:rsidRPr="00A87AC4" w:rsidRDefault="001205A2" w:rsidP="00B80881">
      <w:pPr>
        <w:pStyle w:val="ListParagraph"/>
        <w:numPr>
          <w:ilvl w:val="0"/>
          <w:numId w:val="1"/>
        </w:numPr>
        <w:spacing w:after="0"/>
        <w:rPr>
          <w:rFonts w:cstheme="minorHAnsi"/>
          <w:sz w:val="24"/>
          <w:szCs w:val="24"/>
        </w:rPr>
      </w:pPr>
      <w:r w:rsidRPr="00A87AC4">
        <w:rPr>
          <w:rFonts w:cstheme="minorHAnsi"/>
          <w:sz w:val="24"/>
          <w:szCs w:val="24"/>
        </w:rPr>
        <w:t>1919 Chesham Bois War Memorial by John Harold Kennard</w:t>
      </w:r>
      <w:r w:rsidR="00A87AC4">
        <w:rPr>
          <w:rFonts w:cstheme="minorHAnsi"/>
          <w:sz w:val="24"/>
          <w:szCs w:val="24"/>
        </w:rPr>
        <w:t xml:space="preserve"> (category 2)</w:t>
      </w:r>
      <w:r w:rsidR="009E4FA9">
        <w:rPr>
          <w:rStyle w:val="EndnoteReference"/>
          <w:rFonts w:cstheme="minorHAnsi"/>
          <w:sz w:val="24"/>
          <w:szCs w:val="24"/>
        </w:rPr>
        <w:endnoteReference w:id="26"/>
      </w:r>
    </w:p>
    <w:p w14:paraId="3A4C6FD0" w14:textId="77777777" w:rsidR="001607DC" w:rsidRPr="00A87AC4" w:rsidRDefault="001607DC">
      <w:pPr>
        <w:rPr>
          <w:rFonts w:cstheme="minorHAnsi"/>
          <w:sz w:val="24"/>
          <w:szCs w:val="24"/>
        </w:rPr>
      </w:pPr>
    </w:p>
    <w:p w14:paraId="4979CA3F" w14:textId="341B3613" w:rsidR="00B80881" w:rsidRPr="00A87AC4" w:rsidRDefault="00B80881">
      <w:pPr>
        <w:rPr>
          <w:rFonts w:cstheme="minorHAnsi"/>
          <w:sz w:val="24"/>
          <w:szCs w:val="24"/>
        </w:rPr>
      </w:pPr>
      <w:r w:rsidRPr="00A87AC4">
        <w:rPr>
          <w:rFonts w:cstheme="minorHAnsi"/>
          <w:sz w:val="24"/>
          <w:szCs w:val="24"/>
        </w:rPr>
        <w:t xml:space="preserve">The old farm buildings and farmworkers cottages have survived from previous centuries when </w:t>
      </w:r>
      <w:r w:rsidR="00290B91" w:rsidRPr="00A87AC4">
        <w:rPr>
          <w:rFonts w:cstheme="minorHAnsi"/>
          <w:sz w:val="24"/>
          <w:szCs w:val="24"/>
        </w:rPr>
        <w:t>Chesham Bois was a thinly populated area with a scatter of farms, commonland and woodland</w:t>
      </w:r>
      <w:r w:rsidR="00573EFF">
        <w:rPr>
          <w:rFonts w:cstheme="minorHAnsi"/>
          <w:sz w:val="24"/>
          <w:szCs w:val="24"/>
        </w:rPr>
        <w:t xml:space="preserve"> (t</w:t>
      </w:r>
      <w:r w:rsidR="00C3302C">
        <w:rPr>
          <w:rFonts w:cstheme="minorHAnsi"/>
          <w:sz w:val="24"/>
          <w:szCs w:val="24"/>
        </w:rPr>
        <w:t>he 18</w:t>
      </w:r>
      <w:r w:rsidR="00573EFF">
        <w:rPr>
          <w:rFonts w:cstheme="minorHAnsi"/>
          <w:sz w:val="24"/>
          <w:szCs w:val="24"/>
        </w:rPr>
        <w:t>1</w:t>
      </w:r>
      <w:r w:rsidR="00C3302C">
        <w:rPr>
          <w:rFonts w:cstheme="minorHAnsi"/>
          <w:sz w:val="24"/>
          <w:szCs w:val="24"/>
        </w:rPr>
        <w:t xml:space="preserve">1 census </w:t>
      </w:r>
      <w:r w:rsidR="00573EFF">
        <w:rPr>
          <w:rFonts w:cstheme="minorHAnsi"/>
          <w:sz w:val="24"/>
          <w:szCs w:val="24"/>
        </w:rPr>
        <w:t xml:space="preserve">recorded a population of 130 and the 2011 census recorded a population of 3,117). </w:t>
      </w:r>
      <w:r w:rsidR="001205A2" w:rsidRPr="00A87AC4">
        <w:rPr>
          <w:rFonts w:cstheme="minorHAnsi"/>
          <w:sz w:val="24"/>
          <w:szCs w:val="24"/>
        </w:rPr>
        <w:t xml:space="preserve">According to the Conservation Area </w:t>
      </w:r>
      <w:r w:rsidR="005E2055" w:rsidRPr="00A87AC4">
        <w:rPr>
          <w:rFonts w:cstheme="minorHAnsi"/>
          <w:sz w:val="24"/>
          <w:szCs w:val="24"/>
        </w:rPr>
        <w:t>documentation</w:t>
      </w:r>
      <w:r w:rsidR="001205A2" w:rsidRPr="00A87AC4">
        <w:rPr>
          <w:rFonts w:cstheme="minorHAnsi"/>
          <w:sz w:val="24"/>
          <w:szCs w:val="24"/>
        </w:rPr>
        <w:t xml:space="preserve"> the oldest buildings are </w:t>
      </w:r>
      <w:r w:rsidR="00C04414">
        <w:rPr>
          <w:rFonts w:cstheme="minorHAnsi"/>
          <w:sz w:val="24"/>
          <w:szCs w:val="24"/>
        </w:rPr>
        <w:t>‘</w:t>
      </w:r>
      <w:r w:rsidR="001205A2" w:rsidRPr="00C04414">
        <w:rPr>
          <w:rFonts w:cstheme="minorHAnsi"/>
          <w:i/>
          <w:iCs/>
        </w:rPr>
        <w:t xml:space="preserve">fundamental to its character because they demonstrate the early history of the area before the growth of the present village. They are attractive, have interesting architectural styles and are in traditional building materials. Each </w:t>
      </w:r>
      <w:r w:rsidR="001607DC" w:rsidRPr="00C04414">
        <w:rPr>
          <w:rFonts w:cstheme="minorHAnsi"/>
          <w:i/>
          <w:iCs/>
        </w:rPr>
        <w:t>of them</w:t>
      </w:r>
      <w:r w:rsidR="001205A2" w:rsidRPr="00C04414">
        <w:rPr>
          <w:rFonts w:cstheme="minorHAnsi"/>
          <w:i/>
          <w:iCs/>
        </w:rPr>
        <w:t xml:space="preserve"> has a distinctive character which stems </w:t>
      </w:r>
      <w:r w:rsidR="00A2215E" w:rsidRPr="00C04414">
        <w:rPr>
          <w:rFonts w:cstheme="minorHAnsi"/>
          <w:i/>
          <w:iCs/>
        </w:rPr>
        <w:t>from its age, original design and history of previous use</w:t>
      </w:r>
      <w:r w:rsidR="00765132" w:rsidRPr="00C04414">
        <w:rPr>
          <w:rFonts w:cstheme="minorHAnsi"/>
          <w:i/>
          <w:iCs/>
        </w:rPr>
        <w:t>s</w:t>
      </w:r>
      <w:r w:rsidR="00A2215E" w:rsidRPr="00A87AC4">
        <w:rPr>
          <w:rFonts w:cstheme="minorHAnsi"/>
          <w:sz w:val="24"/>
          <w:szCs w:val="24"/>
        </w:rPr>
        <w:t>.</w:t>
      </w:r>
      <w:r w:rsidR="00C04414">
        <w:rPr>
          <w:rFonts w:cstheme="minorHAnsi"/>
          <w:sz w:val="24"/>
          <w:szCs w:val="24"/>
        </w:rPr>
        <w:t>’</w:t>
      </w:r>
      <w:r w:rsidR="00765132" w:rsidRPr="00A87AC4">
        <w:rPr>
          <w:rStyle w:val="EndnoteReference"/>
          <w:rFonts w:cstheme="minorHAnsi"/>
          <w:sz w:val="24"/>
          <w:szCs w:val="24"/>
        </w:rPr>
        <w:endnoteReference w:id="27"/>
      </w:r>
      <w:r w:rsidR="00A2215E" w:rsidRPr="00A87AC4">
        <w:rPr>
          <w:rFonts w:cstheme="minorHAnsi"/>
          <w:sz w:val="24"/>
          <w:szCs w:val="24"/>
        </w:rPr>
        <w:t xml:space="preserve"> </w:t>
      </w:r>
      <w:r w:rsidR="00290B91" w:rsidRPr="00A87AC4">
        <w:rPr>
          <w:rFonts w:cstheme="minorHAnsi"/>
          <w:sz w:val="24"/>
          <w:szCs w:val="24"/>
        </w:rPr>
        <w:t xml:space="preserve">They tell the story of the village’s rural past before the railway changed everything. </w:t>
      </w:r>
    </w:p>
    <w:p w14:paraId="2C633447" w14:textId="514C0C10" w:rsidR="00E842A1" w:rsidRPr="00573EFF" w:rsidRDefault="00E842A1">
      <w:pPr>
        <w:rPr>
          <w:rFonts w:cstheme="minorHAnsi"/>
          <w:sz w:val="24"/>
          <w:szCs w:val="24"/>
        </w:rPr>
      </w:pPr>
      <w:r w:rsidRPr="00A87AC4">
        <w:rPr>
          <w:rFonts w:cstheme="minorHAnsi"/>
          <w:sz w:val="24"/>
          <w:szCs w:val="24"/>
        </w:rPr>
        <w:t xml:space="preserve">The listed building most affected by the proposed development is the </w:t>
      </w:r>
      <w:r w:rsidR="00A87AC4" w:rsidRPr="00A87AC4">
        <w:rPr>
          <w:rFonts w:cstheme="minorHAnsi"/>
          <w:color w:val="000000"/>
          <w:sz w:val="24"/>
          <w:szCs w:val="24"/>
          <w:shd w:val="clear" w:color="auto" w:fill="FFFFFF"/>
        </w:rPr>
        <w:t xml:space="preserve">Grade II Listed </w:t>
      </w:r>
      <w:r w:rsidRPr="00A87AC4">
        <w:rPr>
          <w:rFonts w:cstheme="minorHAnsi"/>
          <w:sz w:val="24"/>
          <w:szCs w:val="24"/>
        </w:rPr>
        <w:t xml:space="preserve">Old Rectory. </w:t>
      </w:r>
      <w:r w:rsidR="003D0AD8" w:rsidRPr="00A87AC4">
        <w:rPr>
          <w:rFonts w:cstheme="minorHAnsi"/>
          <w:sz w:val="24"/>
          <w:szCs w:val="24"/>
        </w:rPr>
        <w:t xml:space="preserve">The 1990 </w:t>
      </w:r>
      <w:r w:rsidR="003D0AD8" w:rsidRPr="00A87AC4">
        <w:rPr>
          <w:rFonts w:cstheme="minorHAnsi"/>
          <w:color w:val="000000"/>
          <w:sz w:val="24"/>
          <w:szCs w:val="24"/>
          <w:shd w:val="clear" w:color="auto" w:fill="FFFFFF"/>
        </w:rPr>
        <w:t xml:space="preserve">Planning (Listed Buildings and Conservation Areas) Act refers to the impact of any development on </w:t>
      </w:r>
      <w:r w:rsidR="00C04414">
        <w:rPr>
          <w:rFonts w:cstheme="minorHAnsi"/>
          <w:color w:val="000000"/>
          <w:sz w:val="24"/>
          <w:szCs w:val="24"/>
          <w:shd w:val="clear" w:color="auto" w:fill="FFFFFF"/>
        </w:rPr>
        <w:t>‘</w:t>
      </w:r>
      <w:r w:rsidR="003D0AD8" w:rsidRPr="00692E57">
        <w:rPr>
          <w:rFonts w:cstheme="minorHAnsi"/>
          <w:i/>
          <w:iCs/>
          <w:color w:val="000000"/>
          <w:shd w:val="clear" w:color="auto" w:fill="FFFFFF"/>
        </w:rPr>
        <w:t>a listed building or its setting</w:t>
      </w:r>
      <w:r w:rsidR="00C04414">
        <w:rPr>
          <w:rFonts w:cstheme="minorHAnsi"/>
          <w:i/>
          <w:iCs/>
          <w:color w:val="000000"/>
          <w:shd w:val="clear" w:color="auto" w:fill="FFFFFF"/>
        </w:rPr>
        <w:t>’</w:t>
      </w:r>
      <w:r w:rsidR="003D0AD8" w:rsidRPr="00A87AC4">
        <w:rPr>
          <w:rFonts w:cstheme="minorHAnsi"/>
          <w:color w:val="000000"/>
          <w:sz w:val="24"/>
          <w:szCs w:val="24"/>
          <w:shd w:val="clear" w:color="auto" w:fill="FFFFFF"/>
        </w:rPr>
        <w:t>.</w:t>
      </w:r>
      <w:r w:rsidR="003D0AD8" w:rsidRPr="00A87AC4">
        <w:rPr>
          <w:rStyle w:val="EndnoteReference"/>
          <w:rFonts w:cstheme="minorHAnsi"/>
          <w:color w:val="000000"/>
          <w:sz w:val="24"/>
          <w:szCs w:val="24"/>
          <w:shd w:val="clear" w:color="auto" w:fill="FFFFFF"/>
        </w:rPr>
        <w:endnoteReference w:id="28"/>
      </w:r>
      <w:r w:rsidR="003D0AD8" w:rsidRPr="00A87AC4">
        <w:rPr>
          <w:rFonts w:cstheme="minorHAnsi"/>
          <w:color w:val="000000"/>
          <w:sz w:val="24"/>
          <w:szCs w:val="24"/>
          <w:shd w:val="clear" w:color="auto" w:fill="FFFFFF"/>
        </w:rPr>
        <w:t xml:space="preserve"> </w:t>
      </w:r>
      <w:r w:rsidR="003D0AD8" w:rsidRPr="00A87AC4">
        <w:rPr>
          <w:rFonts w:cstheme="minorHAnsi"/>
          <w:sz w:val="24"/>
          <w:szCs w:val="24"/>
        </w:rPr>
        <w:t xml:space="preserve"> There are major implications for the setting of the Old Rectory. </w:t>
      </w:r>
      <w:r w:rsidRPr="00A87AC4">
        <w:rPr>
          <w:rFonts w:cstheme="minorHAnsi"/>
          <w:sz w:val="24"/>
          <w:szCs w:val="24"/>
        </w:rPr>
        <w:t xml:space="preserve">The garden elevation of this building will now overlook the proposed carpark for the new development and the </w:t>
      </w:r>
      <w:r w:rsidR="00777402" w:rsidRPr="00A87AC4">
        <w:rPr>
          <w:rFonts w:cstheme="minorHAnsi"/>
          <w:sz w:val="24"/>
          <w:szCs w:val="24"/>
        </w:rPr>
        <w:t>additional</w:t>
      </w:r>
      <w:r w:rsidRPr="00A87AC4">
        <w:rPr>
          <w:rFonts w:cstheme="minorHAnsi"/>
          <w:sz w:val="24"/>
          <w:szCs w:val="24"/>
        </w:rPr>
        <w:t xml:space="preserve"> woodland parking</w:t>
      </w:r>
      <w:r w:rsidR="00777402" w:rsidRPr="00A87AC4">
        <w:rPr>
          <w:rFonts w:cstheme="minorHAnsi"/>
          <w:sz w:val="24"/>
          <w:szCs w:val="24"/>
        </w:rPr>
        <w:t xml:space="preserve">. At present the Old Rectory is screened from the Parish Centre carpark by trees, hedges and the existing Parish </w:t>
      </w:r>
      <w:r w:rsidR="00692E57">
        <w:rPr>
          <w:rFonts w:cstheme="minorHAnsi"/>
          <w:sz w:val="24"/>
          <w:szCs w:val="24"/>
        </w:rPr>
        <w:t>Hall</w:t>
      </w:r>
      <w:r w:rsidR="00777402" w:rsidRPr="00A87AC4">
        <w:rPr>
          <w:rFonts w:cstheme="minorHAnsi"/>
          <w:sz w:val="24"/>
          <w:szCs w:val="24"/>
        </w:rPr>
        <w:t xml:space="preserve"> Building. </w:t>
      </w:r>
      <w:r w:rsidRPr="00A87AC4">
        <w:rPr>
          <w:rFonts w:cstheme="minorHAnsi"/>
          <w:sz w:val="24"/>
          <w:szCs w:val="24"/>
        </w:rPr>
        <w:t xml:space="preserve"> </w:t>
      </w:r>
      <w:r w:rsidR="00777402" w:rsidRPr="00A87AC4">
        <w:rPr>
          <w:rFonts w:cstheme="minorHAnsi"/>
          <w:sz w:val="24"/>
          <w:szCs w:val="24"/>
        </w:rPr>
        <w:t>A</w:t>
      </w:r>
      <w:r w:rsidR="00E950D0">
        <w:rPr>
          <w:rFonts w:cstheme="minorHAnsi"/>
          <w:sz w:val="24"/>
          <w:szCs w:val="24"/>
        </w:rPr>
        <w:t>ccording to the preliminary plans presented by St Leonard’s 3 November 2019 at the Pre-planning Event, a</w:t>
      </w:r>
      <w:r w:rsidR="00777402" w:rsidRPr="00A87AC4">
        <w:rPr>
          <w:rFonts w:cstheme="minorHAnsi"/>
          <w:sz w:val="24"/>
          <w:szCs w:val="24"/>
        </w:rPr>
        <w:t xml:space="preserve">dditional planting </w:t>
      </w:r>
      <w:r w:rsidR="003D0AD8" w:rsidRPr="00A87AC4">
        <w:rPr>
          <w:rFonts w:cstheme="minorHAnsi"/>
          <w:sz w:val="24"/>
          <w:szCs w:val="24"/>
        </w:rPr>
        <w:t>is</w:t>
      </w:r>
      <w:r w:rsidR="00777402" w:rsidRPr="00A87AC4">
        <w:rPr>
          <w:rFonts w:cstheme="minorHAnsi"/>
          <w:sz w:val="24"/>
          <w:szCs w:val="24"/>
        </w:rPr>
        <w:t xml:space="preserve"> proposed on the southern boundary of the Old Rectory garden. Nevertheless, lighting</w:t>
      </w:r>
      <w:r w:rsidR="003D0AD8" w:rsidRPr="00A87AC4">
        <w:rPr>
          <w:rFonts w:cstheme="minorHAnsi"/>
          <w:sz w:val="24"/>
          <w:szCs w:val="24"/>
        </w:rPr>
        <w:t xml:space="preserve"> and hard landscaping</w:t>
      </w:r>
      <w:r w:rsidR="00777402" w:rsidRPr="00A87AC4">
        <w:rPr>
          <w:rFonts w:cstheme="minorHAnsi"/>
          <w:sz w:val="24"/>
          <w:szCs w:val="24"/>
        </w:rPr>
        <w:t xml:space="preserve"> will also be required in the carparking area and it is difficult to see how </w:t>
      </w:r>
      <w:r w:rsidR="004E6C0E" w:rsidRPr="00A87AC4">
        <w:rPr>
          <w:rFonts w:cstheme="minorHAnsi"/>
          <w:sz w:val="24"/>
          <w:szCs w:val="24"/>
        </w:rPr>
        <w:t xml:space="preserve">the developers will avoid this having </w:t>
      </w:r>
      <w:r w:rsidR="00777402" w:rsidRPr="00A87AC4">
        <w:rPr>
          <w:rFonts w:cstheme="minorHAnsi"/>
          <w:sz w:val="24"/>
          <w:szCs w:val="24"/>
        </w:rPr>
        <w:t>a negative impact on the</w:t>
      </w:r>
      <w:r w:rsidR="003D0AD8" w:rsidRPr="00A87AC4">
        <w:rPr>
          <w:rFonts w:cstheme="minorHAnsi"/>
          <w:sz w:val="24"/>
          <w:szCs w:val="24"/>
        </w:rPr>
        <w:t xml:space="preserve"> setting of the</w:t>
      </w:r>
      <w:r w:rsidR="00777402" w:rsidRPr="00A87AC4">
        <w:rPr>
          <w:rFonts w:cstheme="minorHAnsi"/>
          <w:sz w:val="24"/>
          <w:szCs w:val="24"/>
        </w:rPr>
        <w:t xml:space="preserve"> listed building, particularly in winter when more lighting will be required and natural screening will be minimal. Additional noise and pollution should also be taken into consideration </w:t>
      </w:r>
      <w:r w:rsidR="004E6C0E" w:rsidRPr="00A87AC4">
        <w:rPr>
          <w:rFonts w:cstheme="minorHAnsi"/>
          <w:sz w:val="24"/>
          <w:szCs w:val="24"/>
        </w:rPr>
        <w:t>as</w:t>
      </w:r>
      <w:r w:rsidR="00777402" w:rsidRPr="00A87AC4">
        <w:rPr>
          <w:rFonts w:cstheme="minorHAnsi"/>
          <w:sz w:val="24"/>
          <w:szCs w:val="24"/>
        </w:rPr>
        <w:t xml:space="preserve"> this will </w:t>
      </w:r>
      <w:r w:rsidRPr="00A87AC4">
        <w:rPr>
          <w:rFonts w:cstheme="minorHAnsi"/>
          <w:sz w:val="24"/>
          <w:szCs w:val="24"/>
        </w:rPr>
        <w:t>have a</w:t>
      </w:r>
      <w:r w:rsidR="00777402" w:rsidRPr="00A87AC4">
        <w:rPr>
          <w:rFonts w:cstheme="minorHAnsi"/>
          <w:sz w:val="24"/>
          <w:szCs w:val="24"/>
        </w:rPr>
        <w:t>n</w:t>
      </w:r>
      <w:r w:rsidRPr="00A87AC4">
        <w:rPr>
          <w:rFonts w:cstheme="minorHAnsi"/>
          <w:sz w:val="24"/>
          <w:szCs w:val="24"/>
        </w:rPr>
        <w:t xml:space="preserve"> adverse impact on the </w:t>
      </w:r>
      <w:r w:rsidR="00C04414">
        <w:rPr>
          <w:rFonts w:cstheme="minorHAnsi"/>
          <w:sz w:val="24"/>
          <w:szCs w:val="24"/>
        </w:rPr>
        <w:t>‘</w:t>
      </w:r>
      <w:r w:rsidR="00692E57" w:rsidRPr="00692E57">
        <w:rPr>
          <w:rFonts w:cstheme="minorHAnsi"/>
          <w:i/>
          <w:iCs/>
        </w:rPr>
        <w:t>r</w:t>
      </w:r>
      <w:r w:rsidRPr="00692E57">
        <w:rPr>
          <w:rFonts w:cstheme="minorHAnsi"/>
          <w:i/>
          <w:iCs/>
        </w:rPr>
        <w:t>ural tranquillity of the Conservation Area</w:t>
      </w:r>
      <w:r w:rsidR="00C04414">
        <w:rPr>
          <w:rFonts w:cstheme="minorHAnsi"/>
          <w:i/>
          <w:iCs/>
        </w:rPr>
        <w:t>’</w:t>
      </w:r>
      <w:r w:rsidR="00765132" w:rsidRPr="00A87AC4">
        <w:rPr>
          <w:rStyle w:val="EndnoteReference"/>
          <w:rFonts w:cstheme="minorHAnsi"/>
          <w:sz w:val="24"/>
          <w:szCs w:val="24"/>
        </w:rPr>
        <w:endnoteReference w:id="29"/>
      </w:r>
      <w:r w:rsidR="0006260A" w:rsidRPr="00A87AC4">
        <w:rPr>
          <w:rFonts w:cstheme="minorHAnsi"/>
          <w:sz w:val="24"/>
          <w:szCs w:val="24"/>
        </w:rPr>
        <w:t xml:space="preserve"> detailed in the Council </w:t>
      </w:r>
      <w:r w:rsidR="005E2055" w:rsidRPr="00A87AC4">
        <w:rPr>
          <w:rFonts w:cstheme="minorHAnsi"/>
          <w:sz w:val="24"/>
          <w:szCs w:val="24"/>
        </w:rPr>
        <w:t>documentation</w:t>
      </w:r>
      <w:r w:rsidR="0006260A" w:rsidRPr="00A87AC4">
        <w:rPr>
          <w:rFonts w:cstheme="minorHAnsi"/>
          <w:sz w:val="24"/>
          <w:szCs w:val="24"/>
        </w:rPr>
        <w:t>. Th</w:t>
      </w:r>
      <w:r w:rsidR="005E2055" w:rsidRPr="00A87AC4">
        <w:rPr>
          <w:rFonts w:cstheme="minorHAnsi"/>
          <w:sz w:val="24"/>
          <w:szCs w:val="24"/>
        </w:rPr>
        <w:t xml:space="preserve">e area designated as suitable for parking in the proposed redevelopment </w:t>
      </w:r>
      <w:r w:rsidR="0006260A" w:rsidRPr="00A87AC4">
        <w:rPr>
          <w:rFonts w:cstheme="minorHAnsi"/>
          <w:sz w:val="24"/>
          <w:szCs w:val="24"/>
        </w:rPr>
        <w:t xml:space="preserve">has enjoyed rural tranquillity for centuries as it is flanked by commonland to the west and south, the Old Rectory garden to the north and current rectory garden to the east. This carpark will also intrude on the enjoyment of </w:t>
      </w:r>
      <w:r w:rsidR="00AD41D4" w:rsidRPr="00A87AC4">
        <w:rPr>
          <w:rFonts w:cstheme="minorHAnsi"/>
          <w:sz w:val="24"/>
          <w:szCs w:val="24"/>
        </w:rPr>
        <w:t>other users of</w:t>
      </w:r>
      <w:r w:rsidR="0006260A" w:rsidRPr="00A87AC4">
        <w:rPr>
          <w:rFonts w:cstheme="minorHAnsi"/>
          <w:sz w:val="24"/>
          <w:szCs w:val="24"/>
        </w:rPr>
        <w:t xml:space="preserve"> the common and have a major impact on the houses on South Road</w:t>
      </w:r>
      <w:r w:rsidR="00A040DE">
        <w:rPr>
          <w:rFonts w:cstheme="minorHAnsi"/>
          <w:sz w:val="24"/>
          <w:szCs w:val="24"/>
        </w:rPr>
        <w:t>, many of which are non-designated heritage assets</w:t>
      </w:r>
      <w:r w:rsidR="0006260A" w:rsidRPr="00A87AC4">
        <w:rPr>
          <w:rFonts w:cstheme="minorHAnsi"/>
          <w:sz w:val="24"/>
          <w:szCs w:val="24"/>
        </w:rPr>
        <w:t xml:space="preserve">. </w:t>
      </w:r>
      <w:r w:rsidR="00692E57">
        <w:rPr>
          <w:rFonts w:cstheme="minorHAnsi"/>
          <w:sz w:val="24"/>
          <w:szCs w:val="24"/>
        </w:rPr>
        <w:t>This is in contravention of paragraph 180 of the NPPF (Feb 2019) as detailed above.</w:t>
      </w:r>
      <w:r w:rsidR="00F52C1E">
        <w:rPr>
          <w:rFonts w:cstheme="minorHAnsi"/>
          <w:sz w:val="24"/>
          <w:szCs w:val="24"/>
        </w:rPr>
        <w:t xml:space="preserve"> The common is </w:t>
      </w:r>
      <w:r w:rsidR="008F29AF">
        <w:rPr>
          <w:rFonts w:cstheme="minorHAnsi"/>
          <w:sz w:val="24"/>
          <w:szCs w:val="24"/>
        </w:rPr>
        <w:t xml:space="preserve">a </w:t>
      </w:r>
      <w:r w:rsidR="008F29AF" w:rsidRPr="00162747">
        <w:rPr>
          <w:rFonts w:cstheme="minorHAnsi"/>
          <w:i/>
          <w:iCs/>
          <w:color w:val="000000"/>
          <w:shd w:val="clear" w:color="auto" w:fill="FFFFFF"/>
        </w:rPr>
        <w:t>‘</w:t>
      </w:r>
      <w:r w:rsidR="00F52C1E" w:rsidRPr="00162747">
        <w:rPr>
          <w:rFonts w:cstheme="minorHAnsi"/>
          <w:i/>
          <w:iCs/>
          <w:color w:val="000000"/>
          <w:shd w:val="clear" w:color="auto" w:fill="FFFFFF"/>
        </w:rPr>
        <w:t>tranquil area</w:t>
      </w:r>
      <w:r w:rsidR="00F52C1E">
        <w:rPr>
          <w:rFonts w:cstheme="minorHAnsi"/>
          <w:i/>
          <w:iCs/>
          <w:color w:val="000000"/>
          <w:shd w:val="clear" w:color="auto" w:fill="FFFFFF"/>
        </w:rPr>
        <w:t xml:space="preserve"> </w:t>
      </w:r>
      <w:r w:rsidR="00F52C1E" w:rsidRPr="00162747">
        <w:rPr>
          <w:rFonts w:cstheme="minorHAnsi"/>
          <w:i/>
          <w:iCs/>
          <w:color w:val="000000"/>
          <w:shd w:val="clear" w:color="auto" w:fill="FFFFFF"/>
        </w:rPr>
        <w:t xml:space="preserve">which </w:t>
      </w:r>
      <w:r w:rsidR="00F52C1E">
        <w:rPr>
          <w:rFonts w:cstheme="minorHAnsi"/>
          <w:i/>
          <w:iCs/>
          <w:color w:val="000000"/>
          <w:shd w:val="clear" w:color="auto" w:fill="FFFFFF"/>
        </w:rPr>
        <w:t>[</w:t>
      </w:r>
      <w:r w:rsidR="00F52C1E" w:rsidRPr="00162747">
        <w:rPr>
          <w:rFonts w:cstheme="minorHAnsi"/>
          <w:i/>
          <w:iCs/>
          <w:color w:val="000000"/>
          <w:shd w:val="clear" w:color="auto" w:fill="FFFFFF"/>
        </w:rPr>
        <w:t>ha</w:t>
      </w:r>
      <w:r w:rsidR="00F52C1E">
        <w:rPr>
          <w:rFonts w:cstheme="minorHAnsi"/>
          <w:i/>
          <w:iCs/>
          <w:color w:val="000000"/>
          <w:shd w:val="clear" w:color="auto" w:fill="FFFFFF"/>
        </w:rPr>
        <w:t xml:space="preserve">s] </w:t>
      </w:r>
      <w:r w:rsidR="00F52C1E" w:rsidRPr="00162747">
        <w:rPr>
          <w:rFonts w:cstheme="minorHAnsi"/>
          <w:i/>
          <w:iCs/>
          <w:color w:val="000000"/>
          <w:shd w:val="clear" w:color="auto" w:fill="FFFFFF"/>
        </w:rPr>
        <w:t xml:space="preserve">remained relatively undisturbed by noise and </w:t>
      </w:r>
      <w:r w:rsidR="00F52C1E">
        <w:rPr>
          <w:rFonts w:cstheme="minorHAnsi"/>
          <w:i/>
          <w:iCs/>
          <w:color w:val="000000"/>
          <w:shd w:val="clear" w:color="auto" w:fill="FFFFFF"/>
        </w:rPr>
        <w:t xml:space="preserve">[is] </w:t>
      </w:r>
      <w:r w:rsidR="00F52C1E" w:rsidRPr="00162747">
        <w:rPr>
          <w:rFonts w:cstheme="minorHAnsi"/>
          <w:i/>
          <w:iCs/>
          <w:color w:val="000000"/>
          <w:shd w:val="clear" w:color="auto" w:fill="FFFFFF"/>
        </w:rPr>
        <w:t xml:space="preserve">praised for </w:t>
      </w:r>
      <w:r w:rsidR="00F52C1E">
        <w:rPr>
          <w:rFonts w:cstheme="minorHAnsi"/>
          <w:i/>
          <w:iCs/>
          <w:color w:val="000000"/>
          <w:shd w:val="clear" w:color="auto" w:fill="FFFFFF"/>
        </w:rPr>
        <w:t>[its]</w:t>
      </w:r>
      <w:r w:rsidR="00F52C1E" w:rsidRPr="00162747">
        <w:rPr>
          <w:rFonts w:cstheme="minorHAnsi"/>
          <w:i/>
          <w:iCs/>
          <w:color w:val="000000"/>
          <w:shd w:val="clear" w:color="auto" w:fill="FFFFFF"/>
        </w:rPr>
        <w:t xml:space="preserve"> recreational and amenity value for this reason</w:t>
      </w:r>
      <w:r w:rsidR="00F52C1E">
        <w:rPr>
          <w:rFonts w:cstheme="minorHAnsi"/>
          <w:i/>
          <w:iCs/>
          <w:color w:val="000000"/>
          <w:shd w:val="clear" w:color="auto" w:fill="FFFFFF"/>
        </w:rPr>
        <w:t>’.</w:t>
      </w:r>
      <w:r w:rsidR="00F52C1E">
        <w:rPr>
          <w:rStyle w:val="EndnoteReference"/>
          <w:rFonts w:cstheme="minorHAnsi"/>
          <w:i/>
          <w:iCs/>
          <w:color w:val="000000"/>
          <w:shd w:val="clear" w:color="auto" w:fill="FFFFFF"/>
        </w:rPr>
        <w:endnoteReference w:id="30"/>
      </w:r>
      <w:r w:rsidR="00573EFF">
        <w:rPr>
          <w:rFonts w:cstheme="minorHAnsi"/>
          <w:i/>
          <w:iCs/>
          <w:color w:val="000000"/>
          <w:shd w:val="clear" w:color="auto" w:fill="FFFFFF"/>
        </w:rPr>
        <w:t xml:space="preserve"> </w:t>
      </w:r>
      <w:r w:rsidR="00573EFF" w:rsidRPr="00573EFF">
        <w:rPr>
          <w:rFonts w:cstheme="minorHAnsi"/>
          <w:color w:val="000000"/>
          <w:sz w:val="24"/>
          <w:szCs w:val="24"/>
          <w:shd w:val="clear" w:color="auto" w:fill="FFFFFF"/>
        </w:rPr>
        <w:t>There may also be a requirement to use part of the Common to increase the size of the entrance to the site on Glebe Way</w:t>
      </w:r>
      <w:r w:rsidR="00573EFF">
        <w:rPr>
          <w:rFonts w:cstheme="minorHAnsi"/>
          <w:color w:val="000000"/>
          <w:sz w:val="24"/>
          <w:szCs w:val="24"/>
          <w:shd w:val="clear" w:color="auto" w:fill="FFFFFF"/>
        </w:rPr>
        <w:t xml:space="preserve"> to allow two way traffic into and out of the site.</w:t>
      </w:r>
      <w:r w:rsidR="00573EFF" w:rsidRPr="00573EFF">
        <w:rPr>
          <w:rFonts w:cstheme="minorHAnsi"/>
          <w:color w:val="000000"/>
          <w:sz w:val="24"/>
          <w:szCs w:val="24"/>
          <w:shd w:val="clear" w:color="auto" w:fill="FFFFFF"/>
        </w:rPr>
        <w:t xml:space="preserve"> </w:t>
      </w:r>
    </w:p>
    <w:p w14:paraId="298C59DF" w14:textId="2CF4431E" w:rsidR="00781F41" w:rsidRPr="00A87AC4" w:rsidRDefault="0006260A" w:rsidP="006B3FD9">
      <w:pPr>
        <w:rPr>
          <w:rFonts w:cstheme="minorHAnsi"/>
          <w:color w:val="000000"/>
          <w:sz w:val="24"/>
          <w:szCs w:val="24"/>
        </w:rPr>
      </w:pPr>
      <w:r w:rsidRPr="00A87AC4">
        <w:rPr>
          <w:rFonts w:cstheme="minorHAnsi"/>
          <w:sz w:val="24"/>
          <w:szCs w:val="24"/>
        </w:rPr>
        <w:t xml:space="preserve">According to the </w:t>
      </w:r>
      <w:r w:rsidR="00F760FD">
        <w:rPr>
          <w:rFonts w:cstheme="minorHAnsi"/>
          <w:sz w:val="24"/>
          <w:szCs w:val="24"/>
        </w:rPr>
        <w:t xml:space="preserve">Chiltern District </w:t>
      </w:r>
      <w:r w:rsidRPr="00A87AC4">
        <w:rPr>
          <w:rFonts w:cstheme="minorHAnsi"/>
          <w:sz w:val="24"/>
          <w:szCs w:val="24"/>
        </w:rPr>
        <w:t xml:space="preserve">Council </w:t>
      </w:r>
      <w:r w:rsidR="005E2055" w:rsidRPr="00A87AC4">
        <w:rPr>
          <w:rFonts w:cstheme="minorHAnsi"/>
          <w:sz w:val="24"/>
          <w:szCs w:val="24"/>
        </w:rPr>
        <w:t>documentation</w:t>
      </w:r>
      <w:r w:rsidRPr="00A87AC4">
        <w:rPr>
          <w:rFonts w:cstheme="minorHAnsi"/>
          <w:sz w:val="24"/>
          <w:szCs w:val="24"/>
        </w:rPr>
        <w:t xml:space="preserve"> </w:t>
      </w:r>
      <w:r w:rsidR="00C04414">
        <w:rPr>
          <w:rFonts w:cstheme="minorHAnsi"/>
          <w:sz w:val="24"/>
          <w:szCs w:val="24"/>
        </w:rPr>
        <w:t>‘</w:t>
      </w:r>
      <w:r w:rsidRPr="00F760FD">
        <w:rPr>
          <w:rFonts w:cstheme="minorHAnsi"/>
          <w:i/>
          <w:iCs/>
        </w:rPr>
        <w:t>the Old Rectory, dated 1833, is an attractive and richly detailed brick building. It was built by the Duke of Bedford, when Lord of the Manor. When viewed from North Road, its front gables, (with the Duke of Bedford’s crest) and its many octagonal chimneys are prominent features</w:t>
      </w:r>
      <w:r w:rsidR="00C04414">
        <w:rPr>
          <w:rFonts w:cstheme="minorHAnsi"/>
          <w:i/>
          <w:iCs/>
        </w:rPr>
        <w:t>’</w:t>
      </w:r>
      <w:r w:rsidR="00DA60BF" w:rsidRPr="00A87AC4">
        <w:rPr>
          <w:rFonts w:cstheme="minorHAnsi"/>
          <w:sz w:val="24"/>
          <w:szCs w:val="24"/>
        </w:rPr>
        <w:t>.</w:t>
      </w:r>
      <w:r w:rsidR="00DA60BF" w:rsidRPr="00A87AC4">
        <w:rPr>
          <w:rStyle w:val="EndnoteReference"/>
          <w:rFonts w:cstheme="minorHAnsi"/>
          <w:sz w:val="24"/>
          <w:szCs w:val="24"/>
        </w:rPr>
        <w:endnoteReference w:id="31"/>
      </w:r>
      <w:r w:rsidRPr="00A87AC4">
        <w:rPr>
          <w:rFonts w:cstheme="minorHAnsi"/>
          <w:sz w:val="24"/>
          <w:szCs w:val="24"/>
        </w:rPr>
        <w:t xml:space="preserve"> The 1833 </w:t>
      </w:r>
      <w:r w:rsidR="00607E19" w:rsidRPr="00A87AC4">
        <w:rPr>
          <w:rFonts w:cstheme="minorHAnsi"/>
          <w:sz w:val="24"/>
          <w:szCs w:val="24"/>
        </w:rPr>
        <w:t>R</w:t>
      </w:r>
      <w:r w:rsidRPr="00A87AC4">
        <w:rPr>
          <w:rFonts w:cstheme="minorHAnsi"/>
          <w:sz w:val="24"/>
          <w:szCs w:val="24"/>
        </w:rPr>
        <w:t xml:space="preserve">ectory replaced a much humbler parsonage and itself tells an interesting story as the </w:t>
      </w:r>
      <w:r w:rsidR="00607E19" w:rsidRPr="00A87AC4">
        <w:rPr>
          <w:rFonts w:cstheme="minorHAnsi"/>
          <w:sz w:val="24"/>
          <w:szCs w:val="24"/>
        </w:rPr>
        <w:t xml:space="preserve">small </w:t>
      </w:r>
      <w:r w:rsidRPr="00A87AC4">
        <w:rPr>
          <w:rFonts w:cstheme="minorHAnsi"/>
          <w:sz w:val="24"/>
          <w:szCs w:val="24"/>
        </w:rPr>
        <w:t>population of Chesham Bois</w:t>
      </w:r>
      <w:r w:rsidR="006B3FD9" w:rsidRPr="00A87AC4">
        <w:rPr>
          <w:rFonts w:cstheme="minorHAnsi"/>
          <w:sz w:val="24"/>
          <w:szCs w:val="24"/>
        </w:rPr>
        <w:t xml:space="preserve"> (</w:t>
      </w:r>
      <w:r w:rsidR="006B3FD9" w:rsidRPr="00A87AC4">
        <w:rPr>
          <w:rFonts w:cstheme="minorHAnsi"/>
          <w:color w:val="000000"/>
          <w:sz w:val="24"/>
          <w:szCs w:val="24"/>
          <w:shd w:val="clear" w:color="auto" w:fill="FFFFFF"/>
        </w:rPr>
        <w:t xml:space="preserve">135 in the 1801 census rising to </w:t>
      </w:r>
      <w:r w:rsidR="00A326D3">
        <w:rPr>
          <w:rFonts w:cstheme="minorHAnsi"/>
          <w:color w:val="000000"/>
          <w:sz w:val="24"/>
          <w:szCs w:val="24"/>
          <w:shd w:val="clear" w:color="auto" w:fill="FFFFFF"/>
        </w:rPr>
        <w:t>157</w:t>
      </w:r>
      <w:r w:rsidR="006B3FD9" w:rsidRPr="00A87AC4">
        <w:rPr>
          <w:rFonts w:cstheme="minorHAnsi"/>
          <w:color w:val="000000"/>
          <w:sz w:val="24"/>
          <w:szCs w:val="24"/>
          <w:shd w:val="clear" w:color="auto" w:fill="FFFFFF"/>
        </w:rPr>
        <w:t xml:space="preserve"> in 18</w:t>
      </w:r>
      <w:r w:rsidR="00A326D3">
        <w:rPr>
          <w:rFonts w:cstheme="minorHAnsi"/>
          <w:color w:val="000000"/>
          <w:sz w:val="24"/>
          <w:szCs w:val="24"/>
          <w:shd w:val="clear" w:color="auto" w:fill="FFFFFF"/>
        </w:rPr>
        <w:t>31</w:t>
      </w:r>
      <w:r w:rsidR="006B3FD9" w:rsidRPr="00A87AC4">
        <w:rPr>
          <w:rFonts w:cstheme="minorHAnsi"/>
          <w:color w:val="000000"/>
          <w:sz w:val="24"/>
          <w:szCs w:val="24"/>
          <w:shd w:val="clear" w:color="auto" w:fill="FFFFFF"/>
        </w:rPr>
        <w:t>)</w:t>
      </w:r>
      <w:r w:rsidRPr="00A87AC4">
        <w:rPr>
          <w:rFonts w:cstheme="minorHAnsi"/>
          <w:sz w:val="24"/>
          <w:szCs w:val="24"/>
        </w:rPr>
        <w:t xml:space="preserve"> did not merit such a grand </w:t>
      </w:r>
      <w:r w:rsidR="00607E19" w:rsidRPr="00A87AC4">
        <w:rPr>
          <w:rFonts w:cstheme="minorHAnsi"/>
          <w:sz w:val="24"/>
          <w:szCs w:val="24"/>
        </w:rPr>
        <w:t>building at this time. The Hon Lowther Barrington</w:t>
      </w:r>
      <w:r w:rsidR="002A1079" w:rsidRPr="00A87AC4">
        <w:rPr>
          <w:rFonts w:cstheme="minorHAnsi"/>
          <w:sz w:val="24"/>
          <w:szCs w:val="24"/>
        </w:rPr>
        <w:t xml:space="preserve">, a </w:t>
      </w:r>
      <w:r w:rsidR="006B3FD9" w:rsidRPr="00A87AC4">
        <w:rPr>
          <w:rFonts w:cstheme="minorHAnsi"/>
          <w:sz w:val="24"/>
          <w:szCs w:val="24"/>
        </w:rPr>
        <w:t>relation of the Duke</w:t>
      </w:r>
      <w:r w:rsidR="001E1F7C">
        <w:rPr>
          <w:rStyle w:val="EndnoteReference"/>
          <w:rFonts w:cstheme="minorHAnsi"/>
          <w:sz w:val="24"/>
          <w:szCs w:val="24"/>
        </w:rPr>
        <w:endnoteReference w:id="32"/>
      </w:r>
      <w:r w:rsidR="00607E19" w:rsidRPr="00A87AC4">
        <w:rPr>
          <w:rFonts w:cstheme="minorHAnsi"/>
          <w:sz w:val="24"/>
          <w:szCs w:val="24"/>
        </w:rPr>
        <w:t xml:space="preserve"> had been appointed as the new rector</w:t>
      </w:r>
      <w:r w:rsidR="001E1F7C">
        <w:rPr>
          <w:rFonts w:cstheme="minorHAnsi"/>
          <w:sz w:val="24"/>
          <w:szCs w:val="24"/>
        </w:rPr>
        <w:t xml:space="preserve"> in 1830, following his ordination that year</w:t>
      </w:r>
      <w:r w:rsidR="006B3FD9" w:rsidRPr="00A87AC4">
        <w:rPr>
          <w:rFonts w:cstheme="minorHAnsi"/>
          <w:sz w:val="24"/>
          <w:szCs w:val="24"/>
        </w:rPr>
        <w:t>. He was</w:t>
      </w:r>
      <w:r w:rsidR="00607E19" w:rsidRPr="00A87AC4">
        <w:rPr>
          <w:rFonts w:cstheme="minorHAnsi"/>
          <w:sz w:val="24"/>
          <w:szCs w:val="24"/>
        </w:rPr>
        <w:t xml:space="preserve"> perhaps attracted by the excellent reputation of the school established by </w:t>
      </w:r>
      <w:r w:rsidR="006B3FD9" w:rsidRPr="00A87AC4">
        <w:rPr>
          <w:rFonts w:cstheme="minorHAnsi"/>
          <w:sz w:val="24"/>
          <w:szCs w:val="24"/>
        </w:rPr>
        <w:t>a</w:t>
      </w:r>
      <w:r w:rsidR="00607E19" w:rsidRPr="00A87AC4">
        <w:rPr>
          <w:rFonts w:cstheme="minorHAnsi"/>
          <w:sz w:val="24"/>
          <w:szCs w:val="24"/>
        </w:rPr>
        <w:t xml:space="preserve"> previous incumbent</w:t>
      </w:r>
      <w:r w:rsidR="006B3FD9" w:rsidRPr="00A87AC4">
        <w:rPr>
          <w:rFonts w:cstheme="minorHAnsi"/>
          <w:sz w:val="24"/>
          <w:szCs w:val="24"/>
        </w:rPr>
        <w:t xml:space="preserve">, Thomas Clarke and that </w:t>
      </w:r>
      <w:r w:rsidR="006B3FD9" w:rsidRPr="00A87AC4">
        <w:rPr>
          <w:rFonts w:cstheme="minorHAnsi"/>
          <w:color w:val="000000"/>
          <w:sz w:val="24"/>
          <w:szCs w:val="24"/>
          <w:shd w:val="clear" w:color="auto" w:fill="FFFFFF"/>
        </w:rPr>
        <w:t>without a resident lord of the manor, the Rector was in fact the leader of the community. The building of such a grand rectory reflects the status of the Duke of Bedford and the Church of England</w:t>
      </w:r>
      <w:r w:rsidR="00E950D0">
        <w:rPr>
          <w:rFonts w:cstheme="minorHAnsi"/>
          <w:color w:val="000000"/>
          <w:sz w:val="24"/>
          <w:szCs w:val="24"/>
          <w:shd w:val="clear" w:color="auto" w:fill="FFFFFF"/>
        </w:rPr>
        <w:t xml:space="preserve"> in Chesham Bois in 1833</w:t>
      </w:r>
      <w:r w:rsidR="006B3FD9" w:rsidRPr="00A87AC4">
        <w:rPr>
          <w:rFonts w:cstheme="minorHAnsi"/>
          <w:color w:val="000000"/>
          <w:sz w:val="24"/>
          <w:szCs w:val="24"/>
          <w:shd w:val="clear" w:color="auto" w:fill="FFFFFF"/>
        </w:rPr>
        <w:t xml:space="preserve">. </w:t>
      </w:r>
      <w:r w:rsidR="004E6C0E" w:rsidRPr="00A87AC4">
        <w:rPr>
          <w:rFonts w:cstheme="minorHAnsi"/>
          <w:color w:val="000000"/>
          <w:sz w:val="24"/>
          <w:szCs w:val="24"/>
          <w:shd w:val="clear" w:color="auto" w:fill="FFFFFF"/>
        </w:rPr>
        <w:t>The distinctive individual-cut brick chimneys echo</w:t>
      </w:r>
      <w:r w:rsidR="008D63FC" w:rsidRPr="00A87AC4">
        <w:rPr>
          <w:rFonts w:cstheme="minorHAnsi"/>
          <w:color w:val="000000"/>
          <w:sz w:val="24"/>
          <w:szCs w:val="24"/>
          <w:shd w:val="clear" w:color="auto" w:fill="FFFFFF"/>
        </w:rPr>
        <w:t xml:space="preserve"> the Tudor chimneys of nearby Grade I Listed Chenies Manor, also part of the Duke of Bedford’s estate at this time. </w:t>
      </w:r>
      <w:r w:rsidR="006B3FD9" w:rsidRPr="00A87AC4">
        <w:rPr>
          <w:rFonts w:cstheme="minorHAnsi"/>
          <w:color w:val="000000"/>
          <w:sz w:val="24"/>
          <w:szCs w:val="24"/>
          <w:shd w:val="clear" w:color="auto" w:fill="FFFFFF"/>
        </w:rPr>
        <w:t xml:space="preserve">The Duke </w:t>
      </w:r>
      <w:r w:rsidR="00DF77BB" w:rsidRPr="00A87AC4">
        <w:rPr>
          <w:rFonts w:cstheme="minorHAnsi"/>
          <w:color w:val="000000"/>
          <w:sz w:val="24"/>
          <w:szCs w:val="24"/>
          <w:shd w:val="clear" w:color="auto" w:fill="FFFFFF"/>
        </w:rPr>
        <w:t xml:space="preserve">probably </w:t>
      </w:r>
      <w:r w:rsidR="006B3FD9" w:rsidRPr="00A87AC4">
        <w:rPr>
          <w:rFonts w:cstheme="minorHAnsi"/>
          <w:color w:val="000000"/>
          <w:sz w:val="24"/>
          <w:szCs w:val="24"/>
          <w:shd w:val="clear" w:color="auto" w:fill="FFFFFF"/>
        </w:rPr>
        <w:t>funded the building by selling off some of the Chesham Bois Manor land in the l</w:t>
      </w:r>
      <w:r w:rsidR="00607E19" w:rsidRPr="00A87AC4">
        <w:rPr>
          <w:rFonts w:cstheme="minorHAnsi"/>
          <w:color w:val="000000"/>
          <w:sz w:val="24"/>
          <w:szCs w:val="24"/>
        </w:rPr>
        <w:t>ate 1790s/early 1800s</w:t>
      </w:r>
      <w:r w:rsidR="006B3FD9" w:rsidRPr="00A87AC4">
        <w:rPr>
          <w:rFonts w:cstheme="minorHAnsi"/>
          <w:color w:val="000000"/>
          <w:sz w:val="24"/>
          <w:szCs w:val="24"/>
        </w:rPr>
        <w:t xml:space="preserve"> including Manor Farm to the north of the common.</w:t>
      </w:r>
      <w:r w:rsidR="00C5125F" w:rsidRPr="00A87AC4">
        <w:rPr>
          <w:rStyle w:val="EndnoteReference"/>
          <w:rFonts w:cstheme="minorHAnsi"/>
          <w:color w:val="000000"/>
          <w:sz w:val="24"/>
          <w:szCs w:val="24"/>
        </w:rPr>
        <w:endnoteReference w:id="33"/>
      </w:r>
    </w:p>
    <w:p w14:paraId="28DFD409" w14:textId="3ABAD753" w:rsidR="00C04414" w:rsidRPr="00A47A83" w:rsidRDefault="003D0125" w:rsidP="00C04414">
      <w:pPr>
        <w:pStyle w:val="Caption"/>
        <w:rPr>
          <w:b/>
          <w:bCs/>
          <w:i w:val="0"/>
          <w:iCs w:val="0"/>
          <w:color w:val="auto"/>
          <w:sz w:val="22"/>
          <w:szCs w:val="22"/>
        </w:rPr>
      </w:pPr>
      <w:r w:rsidRPr="00A47A83">
        <w:rPr>
          <w:rFonts w:cstheme="minorHAnsi"/>
          <w:i w:val="0"/>
          <w:iCs w:val="0"/>
          <w:noProof/>
          <w:color w:val="000000"/>
          <w:sz w:val="24"/>
          <w:szCs w:val="24"/>
        </w:rPr>
        <w:drawing>
          <wp:anchor distT="0" distB="0" distL="114300" distR="114300" simplePos="0" relativeHeight="251674624" behindDoc="1" locked="0" layoutInCell="1" allowOverlap="1" wp14:anchorId="0321D87A" wp14:editId="790436EE">
            <wp:simplePos x="0" y="0"/>
            <wp:positionH relativeFrom="margin">
              <wp:align>left</wp:align>
            </wp:positionH>
            <wp:positionV relativeFrom="paragraph">
              <wp:posOffset>720090</wp:posOffset>
            </wp:positionV>
            <wp:extent cx="2842260" cy="1708785"/>
            <wp:effectExtent l="0" t="0" r="0"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3188" cy="17093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75901F41" wp14:editId="4D94D209">
            <wp:simplePos x="0" y="0"/>
            <wp:positionH relativeFrom="column">
              <wp:posOffset>2903220</wp:posOffset>
            </wp:positionH>
            <wp:positionV relativeFrom="paragraph">
              <wp:posOffset>720090</wp:posOffset>
            </wp:positionV>
            <wp:extent cx="2820035" cy="1704975"/>
            <wp:effectExtent l="0" t="0" r="0" b="9525"/>
            <wp:wrapTight wrapText="bothSides">
              <wp:wrapPolygon edited="0">
                <wp:start x="0" y="0"/>
                <wp:lineTo x="0" y="21479"/>
                <wp:lineTo x="21449" y="21479"/>
                <wp:lineTo x="2144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849" b="15069"/>
                    <a:stretch/>
                  </pic:blipFill>
                  <pic:spPr bwMode="auto">
                    <a:xfrm>
                      <a:off x="0" y="0"/>
                      <a:ext cx="2820035" cy="170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1F41" w:rsidRPr="00A47A83">
        <w:rPr>
          <w:rFonts w:cstheme="minorHAnsi"/>
          <w:i w:val="0"/>
          <w:iCs w:val="0"/>
          <w:color w:val="000000"/>
          <w:sz w:val="24"/>
          <w:szCs w:val="24"/>
        </w:rPr>
        <w:t xml:space="preserve">Given the architectural merit, the historic significance and the uniqueness of </w:t>
      </w:r>
      <w:r w:rsidR="007A473F" w:rsidRPr="00A47A83">
        <w:rPr>
          <w:rFonts w:cstheme="minorHAnsi"/>
          <w:i w:val="0"/>
          <w:iCs w:val="0"/>
          <w:color w:val="000000"/>
          <w:sz w:val="24"/>
          <w:szCs w:val="24"/>
        </w:rPr>
        <w:t xml:space="preserve">the </w:t>
      </w:r>
      <w:r w:rsidR="00AD41D4" w:rsidRPr="00A47A83">
        <w:rPr>
          <w:rFonts w:cstheme="minorHAnsi"/>
          <w:i w:val="0"/>
          <w:iCs w:val="0"/>
          <w:color w:val="000000"/>
          <w:sz w:val="24"/>
          <w:szCs w:val="24"/>
        </w:rPr>
        <w:t>O</w:t>
      </w:r>
      <w:r w:rsidR="007A473F" w:rsidRPr="00A47A83">
        <w:rPr>
          <w:rFonts w:cstheme="minorHAnsi"/>
          <w:i w:val="0"/>
          <w:iCs w:val="0"/>
          <w:color w:val="000000"/>
          <w:sz w:val="24"/>
          <w:szCs w:val="24"/>
        </w:rPr>
        <w:t xml:space="preserve">ld </w:t>
      </w:r>
      <w:r w:rsidR="00AD41D4" w:rsidRPr="00A47A83">
        <w:rPr>
          <w:rFonts w:cstheme="minorHAnsi"/>
          <w:i w:val="0"/>
          <w:iCs w:val="0"/>
          <w:color w:val="000000"/>
          <w:sz w:val="24"/>
          <w:szCs w:val="24"/>
        </w:rPr>
        <w:t>R</w:t>
      </w:r>
      <w:r w:rsidR="007A473F" w:rsidRPr="00A47A83">
        <w:rPr>
          <w:rFonts w:cstheme="minorHAnsi"/>
          <w:i w:val="0"/>
          <w:iCs w:val="0"/>
          <w:color w:val="000000"/>
          <w:sz w:val="24"/>
          <w:szCs w:val="24"/>
        </w:rPr>
        <w:t>ectory</w:t>
      </w:r>
      <w:r w:rsidR="00781F41" w:rsidRPr="00A47A83">
        <w:rPr>
          <w:rFonts w:cstheme="minorHAnsi"/>
          <w:i w:val="0"/>
          <w:iCs w:val="0"/>
          <w:color w:val="000000"/>
          <w:sz w:val="24"/>
          <w:szCs w:val="24"/>
        </w:rPr>
        <w:t xml:space="preserve"> in the </w:t>
      </w:r>
      <w:r w:rsidR="007A473F" w:rsidRPr="00A47A83">
        <w:rPr>
          <w:rFonts w:cstheme="minorHAnsi"/>
          <w:i w:val="0"/>
          <w:iCs w:val="0"/>
          <w:color w:val="000000"/>
          <w:sz w:val="24"/>
          <w:szCs w:val="24"/>
        </w:rPr>
        <w:t>village</w:t>
      </w:r>
      <w:r w:rsidR="00DF77BB" w:rsidRPr="00A47A83">
        <w:rPr>
          <w:rFonts w:cstheme="minorHAnsi"/>
          <w:i w:val="0"/>
          <w:iCs w:val="0"/>
          <w:color w:val="000000"/>
          <w:sz w:val="24"/>
          <w:szCs w:val="24"/>
        </w:rPr>
        <w:t>,</w:t>
      </w:r>
      <w:r w:rsidR="00781F41" w:rsidRPr="00A47A83">
        <w:rPr>
          <w:rFonts w:cstheme="minorHAnsi"/>
          <w:i w:val="0"/>
          <w:iCs w:val="0"/>
          <w:color w:val="000000"/>
          <w:sz w:val="24"/>
          <w:szCs w:val="24"/>
        </w:rPr>
        <w:t xml:space="preserve"> there is a case for its listing to be upgraded to Grade I or Grade II* as it </w:t>
      </w:r>
      <w:r w:rsidR="00AD41D4" w:rsidRPr="00A47A83">
        <w:rPr>
          <w:rFonts w:cstheme="minorHAnsi"/>
          <w:i w:val="0"/>
          <w:iCs w:val="0"/>
          <w:color w:val="000000"/>
          <w:sz w:val="24"/>
          <w:szCs w:val="24"/>
        </w:rPr>
        <w:t xml:space="preserve">is </w:t>
      </w:r>
      <w:r w:rsidR="00781F41" w:rsidRPr="00A47A83">
        <w:rPr>
          <w:rFonts w:cstheme="minorHAnsi"/>
          <w:i w:val="0"/>
          <w:iCs w:val="0"/>
          <w:color w:val="000000"/>
          <w:sz w:val="24"/>
          <w:szCs w:val="24"/>
        </w:rPr>
        <w:t>of exceptional interest</w:t>
      </w:r>
      <w:r w:rsidR="00DF77BB" w:rsidRPr="00A47A83">
        <w:rPr>
          <w:rFonts w:cstheme="minorHAnsi"/>
          <w:i w:val="0"/>
          <w:iCs w:val="0"/>
          <w:color w:val="000000"/>
          <w:sz w:val="24"/>
          <w:szCs w:val="24"/>
        </w:rPr>
        <w:t xml:space="preserve">. This should be evaluated in </w:t>
      </w:r>
      <w:r w:rsidR="00E950D0">
        <w:rPr>
          <w:rFonts w:cstheme="minorHAnsi"/>
          <w:i w:val="0"/>
          <w:iCs w:val="0"/>
          <w:color w:val="000000"/>
          <w:sz w:val="24"/>
          <w:szCs w:val="24"/>
        </w:rPr>
        <w:t>any</w:t>
      </w:r>
      <w:r w:rsidR="00DF77BB" w:rsidRPr="00A47A83">
        <w:rPr>
          <w:rFonts w:cstheme="minorHAnsi"/>
          <w:i w:val="0"/>
          <w:iCs w:val="0"/>
          <w:color w:val="000000"/>
          <w:sz w:val="24"/>
          <w:szCs w:val="24"/>
        </w:rPr>
        <w:t xml:space="preserve"> review of the Conservation Area.</w:t>
      </w:r>
      <w:r w:rsidR="00C04414" w:rsidRPr="00A47A83">
        <w:rPr>
          <w:b/>
          <w:bCs/>
          <w:i w:val="0"/>
          <w:iCs w:val="0"/>
          <w:color w:val="auto"/>
          <w:sz w:val="22"/>
          <w:szCs w:val="22"/>
        </w:rPr>
        <w:t xml:space="preserve"> </w:t>
      </w:r>
    </w:p>
    <w:p w14:paraId="6AB319ED" w14:textId="59C6E44D" w:rsidR="00C04414" w:rsidRPr="00D56C78" w:rsidRDefault="00C04414" w:rsidP="00C04414">
      <w:pPr>
        <w:pStyle w:val="Caption"/>
        <w:rPr>
          <w:rFonts w:cstheme="minorHAnsi"/>
          <w:b/>
          <w:bCs/>
          <w:i w:val="0"/>
          <w:iCs w:val="0"/>
          <w:noProof/>
          <w:color w:val="auto"/>
          <w:sz w:val="22"/>
          <w:szCs w:val="22"/>
        </w:rPr>
      </w:pPr>
      <w:r w:rsidRPr="00D56C78">
        <w:rPr>
          <w:b/>
          <w:bCs/>
          <w:i w:val="0"/>
          <w:iCs w:val="0"/>
          <w:color w:val="auto"/>
          <w:sz w:val="22"/>
          <w:szCs w:val="22"/>
        </w:rPr>
        <w:t xml:space="preserve">1927 </w:t>
      </w:r>
      <w:r w:rsidR="003D0125">
        <w:rPr>
          <w:b/>
          <w:bCs/>
          <w:i w:val="0"/>
          <w:iCs w:val="0"/>
          <w:color w:val="auto"/>
          <w:sz w:val="22"/>
          <w:szCs w:val="22"/>
        </w:rPr>
        <w:t xml:space="preserve">and 2006 </w:t>
      </w:r>
      <w:r w:rsidRPr="00D56C78">
        <w:rPr>
          <w:b/>
          <w:bCs/>
          <w:i w:val="0"/>
          <w:iCs w:val="0"/>
          <w:color w:val="auto"/>
          <w:sz w:val="22"/>
          <w:szCs w:val="22"/>
        </w:rPr>
        <w:t>photo</w:t>
      </w:r>
      <w:r w:rsidR="003D0125">
        <w:rPr>
          <w:b/>
          <w:bCs/>
          <w:i w:val="0"/>
          <w:iCs w:val="0"/>
          <w:color w:val="auto"/>
          <w:sz w:val="22"/>
          <w:szCs w:val="22"/>
        </w:rPr>
        <w:t>s</w:t>
      </w:r>
      <w:r w:rsidRPr="00D56C78">
        <w:rPr>
          <w:b/>
          <w:bCs/>
          <w:i w:val="0"/>
          <w:iCs w:val="0"/>
          <w:color w:val="auto"/>
          <w:sz w:val="22"/>
          <w:szCs w:val="22"/>
        </w:rPr>
        <w:t xml:space="preserve"> of Bois Lane and the</w:t>
      </w:r>
      <w:r w:rsidR="003D0125">
        <w:rPr>
          <w:b/>
          <w:bCs/>
          <w:i w:val="0"/>
          <w:iCs w:val="0"/>
          <w:color w:val="auto"/>
          <w:sz w:val="22"/>
          <w:szCs w:val="22"/>
        </w:rPr>
        <w:t xml:space="preserve"> </w:t>
      </w:r>
      <w:r w:rsidRPr="00D56C78">
        <w:rPr>
          <w:b/>
          <w:bCs/>
          <w:i w:val="0"/>
          <w:iCs w:val="0"/>
          <w:color w:val="auto"/>
          <w:sz w:val="22"/>
          <w:szCs w:val="22"/>
        </w:rPr>
        <w:t>War Memorial</w:t>
      </w:r>
    </w:p>
    <w:p w14:paraId="79022276" w14:textId="4308F011" w:rsidR="00781F41" w:rsidRPr="00A87AC4" w:rsidRDefault="009C7888">
      <w:pPr>
        <w:rPr>
          <w:rFonts w:cstheme="minorHAnsi"/>
          <w:color w:val="000000"/>
          <w:sz w:val="24"/>
          <w:szCs w:val="24"/>
        </w:rPr>
      </w:pPr>
      <w:r>
        <w:rPr>
          <w:rFonts w:cstheme="minorHAnsi"/>
          <w:sz w:val="24"/>
          <w:szCs w:val="24"/>
        </w:rPr>
        <w:t>T</w:t>
      </w:r>
      <w:r w:rsidR="00781F41" w:rsidRPr="00A87AC4">
        <w:rPr>
          <w:rFonts w:cstheme="minorHAnsi"/>
          <w:sz w:val="24"/>
          <w:szCs w:val="24"/>
        </w:rPr>
        <w:t xml:space="preserve">here are many houses on the surrounding roads which merit the status of </w:t>
      </w:r>
      <w:r w:rsidR="00781F41" w:rsidRPr="00A87AC4">
        <w:rPr>
          <w:rStyle w:val="address"/>
          <w:rFonts w:cstheme="minorHAnsi"/>
          <w:sz w:val="24"/>
          <w:szCs w:val="24"/>
        </w:rPr>
        <w:t xml:space="preserve">non-designated heritage assets. </w:t>
      </w:r>
      <w:r w:rsidR="001E1F7C">
        <w:rPr>
          <w:rStyle w:val="address"/>
          <w:rFonts w:cstheme="minorHAnsi"/>
          <w:sz w:val="24"/>
          <w:szCs w:val="24"/>
        </w:rPr>
        <w:t xml:space="preserve">The new development will also have an impact on these properties. </w:t>
      </w:r>
      <w:r w:rsidR="004B15A9" w:rsidRPr="00A87AC4">
        <w:rPr>
          <w:rStyle w:val="address"/>
          <w:rFonts w:cstheme="minorHAnsi"/>
          <w:sz w:val="24"/>
          <w:szCs w:val="24"/>
        </w:rPr>
        <w:t>One of these is the</w:t>
      </w:r>
      <w:r w:rsidR="00781F41" w:rsidRPr="00A87AC4">
        <w:rPr>
          <w:rStyle w:val="address"/>
          <w:rFonts w:cstheme="minorHAnsi"/>
          <w:sz w:val="24"/>
          <w:szCs w:val="24"/>
        </w:rPr>
        <w:t xml:space="preserve"> old </w:t>
      </w:r>
      <w:r w:rsidR="00B50FAA" w:rsidRPr="00A87AC4">
        <w:rPr>
          <w:rStyle w:val="address"/>
          <w:rFonts w:cstheme="minorHAnsi"/>
          <w:sz w:val="24"/>
          <w:szCs w:val="24"/>
        </w:rPr>
        <w:t>brick and flint schoolhouse</w:t>
      </w:r>
      <w:r w:rsidR="00B03F7D" w:rsidRPr="00A87AC4">
        <w:rPr>
          <w:rStyle w:val="address"/>
          <w:rFonts w:cstheme="minorHAnsi"/>
          <w:sz w:val="24"/>
          <w:szCs w:val="24"/>
        </w:rPr>
        <w:t xml:space="preserve"> built in 1846</w:t>
      </w:r>
      <w:r w:rsidR="00781F41" w:rsidRPr="00A87AC4">
        <w:rPr>
          <w:rStyle w:val="address"/>
          <w:rFonts w:cstheme="minorHAnsi"/>
          <w:sz w:val="24"/>
          <w:szCs w:val="24"/>
        </w:rPr>
        <w:t xml:space="preserve"> on the corner of Bois Lane and Chestnut Lane, which is the first building seen when entering the Conservation Area from the south. </w:t>
      </w:r>
      <w:r w:rsidR="00B50FAA" w:rsidRPr="00A87AC4">
        <w:rPr>
          <w:rStyle w:val="address"/>
          <w:rFonts w:cstheme="minorHAnsi"/>
          <w:sz w:val="24"/>
          <w:szCs w:val="24"/>
        </w:rPr>
        <w:t>Unusually it</w:t>
      </w:r>
      <w:r w:rsidR="00781F41" w:rsidRPr="00A87AC4">
        <w:rPr>
          <w:rStyle w:val="address"/>
          <w:rFonts w:cstheme="minorHAnsi"/>
          <w:sz w:val="24"/>
          <w:szCs w:val="24"/>
        </w:rPr>
        <w:t xml:space="preserve"> has a double pitched slate roo</w:t>
      </w:r>
      <w:r w:rsidR="00B50FAA" w:rsidRPr="00A87AC4">
        <w:rPr>
          <w:rStyle w:val="address"/>
          <w:rFonts w:cstheme="minorHAnsi"/>
          <w:sz w:val="24"/>
          <w:szCs w:val="24"/>
        </w:rPr>
        <w:t>f and</w:t>
      </w:r>
      <w:r w:rsidR="00781F41" w:rsidRPr="00A87AC4">
        <w:rPr>
          <w:rStyle w:val="address"/>
          <w:rFonts w:cstheme="minorHAnsi"/>
          <w:sz w:val="24"/>
          <w:szCs w:val="24"/>
        </w:rPr>
        <w:t xml:space="preserve"> was also</w:t>
      </w:r>
      <w:r w:rsidR="00B03F7D" w:rsidRPr="00A87AC4">
        <w:rPr>
          <w:rStyle w:val="address"/>
          <w:rFonts w:cstheme="minorHAnsi"/>
          <w:sz w:val="24"/>
          <w:szCs w:val="24"/>
        </w:rPr>
        <w:t>, in part,</w:t>
      </w:r>
      <w:r w:rsidR="00781F41" w:rsidRPr="00A87AC4">
        <w:rPr>
          <w:rStyle w:val="address"/>
          <w:rFonts w:cstheme="minorHAnsi"/>
          <w:sz w:val="24"/>
          <w:szCs w:val="24"/>
        </w:rPr>
        <w:t xml:space="preserve"> financed by the Duke of Bedford.</w:t>
      </w:r>
      <w:r w:rsidR="00C5125F" w:rsidRPr="00A87AC4">
        <w:rPr>
          <w:rStyle w:val="EndnoteReference"/>
          <w:rFonts w:cstheme="minorHAnsi"/>
          <w:sz w:val="24"/>
          <w:szCs w:val="24"/>
        </w:rPr>
        <w:endnoteReference w:id="34"/>
      </w:r>
      <w:r w:rsidR="00781F41" w:rsidRPr="00A87AC4">
        <w:rPr>
          <w:rStyle w:val="address"/>
          <w:rFonts w:cstheme="minorHAnsi"/>
          <w:sz w:val="24"/>
          <w:szCs w:val="24"/>
        </w:rPr>
        <w:t xml:space="preserve"> </w:t>
      </w:r>
      <w:r w:rsidR="00B03F7D" w:rsidRPr="00A87AC4">
        <w:rPr>
          <w:rStyle w:val="address"/>
          <w:rFonts w:cstheme="minorHAnsi"/>
          <w:sz w:val="24"/>
          <w:szCs w:val="24"/>
        </w:rPr>
        <w:t xml:space="preserve">It was converted to a house in </w:t>
      </w:r>
      <w:r w:rsidR="004B15A9" w:rsidRPr="00A87AC4">
        <w:rPr>
          <w:rStyle w:val="address"/>
          <w:rFonts w:cstheme="minorHAnsi"/>
          <w:sz w:val="24"/>
          <w:szCs w:val="24"/>
        </w:rPr>
        <w:t xml:space="preserve">1894 by </w:t>
      </w:r>
      <w:r w:rsidR="004B15A9" w:rsidRPr="00A87AC4">
        <w:rPr>
          <w:rFonts w:cstheme="minorHAnsi"/>
          <w:color w:val="000000"/>
          <w:sz w:val="24"/>
          <w:szCs w:val="24"/>
        </w:rPr>
        <w:t>pioneering psychiatrist,</w:t>
      </w:r>
      <w:r w:rsidR="004B15A9" w:rsidRPr="00A87AC4">
        <w:rPr>
          <w:rStyle w:val="address"/>
          <w:rFonts w:cstheme="minorHAnsi"/>
          <w:sz w:val="24"/>
          <w:szCs w:val="24"/>
        </w:rPr>
        <w:t xml:space="preserve"> Sir</w:t>
      </w:r>
      <w:r w:rsidR="004B15A9" w:rsidRPr="00A87AC4">
        <w:rPr>
          <w:rFonts w:cstheme="minorHAnsi"/>
          <w:color w:val="000000"/>
          <w:sz w:val="24"/>
          <w:szCs w:val="24"/>
        </w:rPr>
        <w:t xml:space="preserve"> Frederick Walker Mott.</w:t>
      </w:r>
      <w:r w:rsidR="00C5125F" w:rsidRPr="00A87AC4">
        <w:rPr>
          <w:rStyle w:val="EndnoteReference"/>
          <w:rFonts w:cstheme="minorHAnsi"/>
          <w:color w:val="000000"/>
          <w:sz w:val="24"/>
          <w:szCs w:val="24"/>
        </w:rPr>
        <w:endnoteReference w:id="35"/>
      </w:r>
      <w:r w:rsidR="001E1F7C">
        <w:rPr>
          <w:rFonts w:cstheme="minorHAnsi"/>
          <w:color w:val="000000"/>
          <w:sz w:val="24"/>
          <w:szCs w:val="24"/>
        </w:rPr>
        <w:t xml:space="preserve"> This is one of the closest buildings to the proposed development. </w:t>
      </w:r>
    </w:p>
    <w:p w14:paraId="34B9DEE5" w14:textId="1ABF92A9" w:rsidR="004B15A9" w:rsidRPr="00A87AC4" w:rsidRDefault="00ED433F">
      <w:pPr>
        <w:rPr>
          <w:rFonts w:cstheme="minorHAnsi"/>
          <w:color w:val="000000"/>
          <w:sz w:val="24"/>
          <w:szCs w:val="24"/>
        </w:rPr>
      </w:pPr>
      <w:r w:rsidRPr="00A87AC4">
        <w:rPr>
          <w:rFonts w:cstheme="minorHAnsi"/>
          <w:color w:val="000000"/>
          <w:sz w:val="24"/>
          <w:szCs w:val="24"/>
        </w:rPr>
        <w:t xml:space="preserve">The section of </w:t>
      </w:r>
      <w:r w:rsidR="004B15A9" w:rsidRPr="00A87AC4">
        <w:rPr>
          <w:rFonts w:cstheme="minorHAnsi"/>
          <w:color w:val="000000"/>
          <w:sz w:val="24"/>
          <w:szCs w:val="24"/>
        </w:rPr>
        <w:t>Bois Lane to the east of the proposed development site</w:t>
      </w:r>
      <w:r w:rsidRPr="00A87AC4">
        <w:rPr>
          <w:rFonts w:cstheme="minorHAnsi"/>
          <w:color w:val="000000"/>
          <w:sz w:val="24"/>
          <w:szCs w:val="24"/>
        </w:rPr>
        <w:t xml:space="preserve"> from the village shops to the Old School House</w:t>
      </w:r>
      <w:r w:rsidR="004B15A9" w:rsidRPr="00A87AC4">
        <w:rPr>
          <w:rFonts w:cstheme="minorHAnsi"/>
          <w:color w:val="000000"/>
          <w:sz w:val="24"/>
          <w:szCs w:val="24"/>
        </w:rPr>
        <w:t xml:space="preserve"> </w:t>
      </w:r>
      <w:r w:rsidRPr="00A87AC4">
        <w:rPr>
          <w:rFonts w:cstheme="minorHAnsi"/>
          <w:color w:val="000000"/>
          <w:sz w:val="24"/>
          <w:szCs w:val="24"/>
        </w:rPr>
        <w:t xml:space="preserve">includes some of the first buildings in the village following the arrival of the railway and falls into category </w:t>
      </w:r>
      <w:r w:rsidR="009F2F06" w:rsidRPr="00A87AC4">
        <w:rPr>
          <w:rFonts w:cstheme="minorHAnsi"/>
          <w:color w:val="000000"/>
          <w:sz w:val="24"/>
          <w:szCs w:val="24"/>
        </w:rPr>
        <w:t>2:</w:t>
      </w:r>
      <w:r w:rsidRPr="00A87AC4">
        <w:rPr>
          <w:rFonts w:cstheme="minorHAnsi"/>
          <w:color w:val="000000"/>
          <w:sz w:val="24"/>
          <w:szCs w:val="24"/>
        </w:rPr>
        <w:t xml:space="preserve"> </w:t>
      </w:r>
      <w:r w:rsidR="00C00D80">
        <w:rPr>
          <w:rFonts w:cstheme="minorHAnsi"/>
          <w:color w:val="000000"/>
          <w:sz w:val="24"/>
          <w:szCs w:val="24"/>
        </w:rPr>
        <w:t>‘</w:t>
      </w:r>
      <w:r w:rsidRPr="00F760FD">
        <w:rPr>
          <w:rFonts w:cstheme="minorHAnsi"/>
          <w:i/>
          <w:iCs/>
          <w:color w:val="000000"/>
        </w:rPr>
        <w:t>small closely-developed terraces and semi-detached cottages from the late 19</w:t>
      </w:r>
      <w:r w:rsidRPr="00F760FD">
        <w:rPr>
          <w:rFonts w:cstheme="minorHAnsi"/>
          <w:i/>
          <w:iCs/>
          <w:color w:val="000000"/>
          <w:vertAlign w:val="superscript"/>
        </w:rPr>
        <w:t>th</w:t>
      </w:r>
      <w:r w:rsidRPr="00F760FD">
        <w:rPr>
          <w:rFonts w:cstheme="minorHAnsi"/>
          <w:i/>
          <w:iCs/>
          <w:color w:val="000000"/>
        </w:rPr>
        <w:t xml:space="preserve"> century</w:t>
      </w:r>
      <w:r w:rsidR="00C00D80">
        <w:rPr>
          <w:rFonts w:cstheme="minorHAnsi"/>
          <w:i/>
          <w:iCs/>
          <w:color w:val="000000"/>
        </w:rPr>
        <w:t>’</w:t>
      </w:r>
      <w:r w:rsidRPr="00A87AC4">
        <w:rPr>
          <w:rFonts w:cstheme="minorHAnsi"/>
          <w:color w:val="000000"/>
          <w:sz w:val="24"/>
          <w:szCs w:val="24"/>
        </w:rPr>
        <w:t>.</w:t>
      </w:r>
      <w:r w:rsidR="00DA60BF" w:rsidRPr="00A87AC4">
        <w:rPr>
          <w:rStyle w:val="EndnoteReference"/>
          <w:rFonts w:cstheme="minorHAnsi"/>
          <w:color w:val="000000"/>
          <w:sz w:val="24"/>
          <w:szCs w:val="24"/>
        </w:rPr>
        <w:endnoteReference w:id="36"/>
      </w:r>
      <w:r w:rsidRPr="00A87AC4">
        <w:rPr>
          <w:rFonts w:cstheme="minorHAnsi"/>
          <w:color w:val="000000"/>
          <w:sz w:val="24"/>
          <w:szCs w:val="24"/>
        </w:rPr>
        <w:t xml:space="preserve"> </w:t>
      </w:r>
      <w:r w:rsidR="009F2F06" w:rsidRPr="00A87AC4">
        <w:rPr>
          <w:rFonts w:cstheme="minorHAnsi"/>
          <w:color w:val="000000"/>
          <w:sz w:val="24"/>
          <w:szCs w:val="24"/>
        </w:rPr>
        <w:t>A great deal is known about the early residents of the houses who included the teetotal bootmaker and church warden, John Birch who was the first clerk to the Parish Council, pioneering women Josephine Richardson and Elizabeth Porter and celebrated local artist, Car Richardson.</w:t>
      </w:r>
      <w:r w:rsidR="00C5125F" w:rsidRPr="00A87AC4">
        <w:rPr>
          <w:rStyle w:val="EndnoteReference"/>
          <w:rFonts w:cstheme="minorHAnsi"/>
          <w:color w:val="000000"/>
          <w:sz w:val="24"/>
          <w:szCs w:val="24"/>
        </w:rPr>
        <w:endnoteReference w:id="37"/>
      </w:r>
      <w:r w:rsidR="009F2F06" w:rsidRPr="00A87AC4">
        <w:rPr>
          <w:rFonts w:cstheme="minorHAnsi"/>
          <w:color w:val="000000"/>
          <w:sz w:val="24"/>
          <w:szCs w:val="24"/>
        </w:rPr>
        <w:t xml:space="preserve"> </w:t>
      </w:r>
    </w:p>
    <w:p w14:paraId="26450158" w14:textId="326485D1" w:rsidR="007153BA" w:rsidRPr="00A87AC4" w:rsidRDefault="00FD389A">
      <w:pPr>
        <w:rPr>
          <w:rFonts w:cstheme="minorHAnsi"/>
          <w:color w:val="000000"/>
          <w:sz w:val="24"/>
          <w:szCs w:val="24"/>
        </w:rPr>
      </w:pPr>
      <w:r w:rsidRPr="00A87AC4">
        <w:rPr>
          <w:rFonts w:cstheme="minorHAnsi"/>
          <w:color w:val="000000"/>
          <w:sz w:val="24"/>
          <w:szCs w:val="24"/>
        </w:rPr>
        <w:t>The Bois Lane</w:t>
      </w:r>
      <w:r w:rsidR="00ED433F" w:rsidRPr="00A87AC4">
        <w:rPr>
          <w:rFonts w:cstheme="minorHAnsi"/>
          <w:color w:val="000000"/>
          <w:sz w:val="24"/>
          <w:szCs w:val="24"/>
        </w:rPr>
        <w:t xml:space="preserve"> cottages </w:t>
      </w:r>
      <w:r w:rsidRPr="00A87AC4">
        <w:rPr>
          <w:rFonts w:cstheme="minorHAnsi"/>
          <w:color w:val="000000"/>
          <w:sz w:val="24"/>
          <w:szCs w:val="24"/>
        </w:rPr>
        <w:t>shown</w:t>
      </w:r>
      <w:r w:rsidR="00347C1B" w:rsidRPr="00A87AC4">
        <w:rPr>
          <w:rFonts w:cstheme="minorHAnsi"/>
          <w:color w:val="000000"/>
          <w:sz w:val="24"/>
          <w:szCs w:val="24"/>
        </w:rPr>
        <w:t xml:space="preserve"> in the 1927</w:t>
      </w:r>
      <w:r w:rsidRPr="00A87AC4">
        <w:rPr>
          <w:rFonts w:cstheme="minorHAnsi"/>
          <w:color w:val="000000"/>
          <w:sz w:val="24"/>
          <w:szCs w:val="24"/>
        </w:rPr>
        <w:t xml:space="preserve"> </w:t>
      </w:r>
      <w:r w:rsidR="001E1F7C">
        <w:rPr>
          <w:rFonts w:cstheme="minorHAnsi"/>
          <w:color w:val="000000"/>
          <w:sz w:val="24"/>
          <w:szCs w:val="24"/>
        </w:rPr>
        <w:t xml:space="preserve">photo </w:t>
      </w:r>
      <w:r w:rsidRPr="00A87AC4">
        <w:rPr>
          <w:rFonts w:cstheme="minorHAnsi"/>
          <w:color w:val="000000"/>
          <w:sz w:val="24"/>
          <w:szCs w:val="24"/>
        </w:rPr>
        <w:t>above look exactly the same today</w:t>
      </w:r>
      <w:r w:rsidR="00612FEA" w:rsidRPr="00A87AC4">
        <w:rPr>
          <w:rFonts w:cstheme="minorHAnsi"/>
          <w:color w:val="000000"/>
          <w:sz w:val="24"/>
          <w:szCs w:val="24"/>
        </w:rPr>
        <w:t>. They</w:t>
      </w:r>
      <w:r w:rsidRPr="00A87AC4">
        <w:rPr>
          <w:rFonts w:cstheme="minorHAnsi"/>
          <w:color w:val="000000"/>
          <w:sz w:val="24"/>
          <w:szCs w:val="24"/>
        </w:rPr>
        <w:t xml:space="preserve"> </w:t>
      </w:r>
      <w:r w:rsidR="00ED433F" w:rsidRPr="00A87AC4">
        <w:rPr>
          <w:rFonts w:cstheme="minorHAnsi"/>
          <w:color w:val="000000"/>
          <w:sz w:val="24"/>
          <w:szCs w:val="24"/>
        </w:rPr>
        <w:t xml:space="preserve">will directly overlook the new development. </w:t>
      </w:r>
      <w:r w:rsidR="00612FEA" w:rsidRPr="00A87AC4">
        <w:rPr>
          <w:rFonts w:cstheme="minorHAnsi"/>
          <w:color w:val="000000"/>
          <w:sz w:val="24"/>
          <w:szCs w:val="24"/>
        </w:rPr>
        <w:t xml:space="preserve">The existing Rectory and Parish Centre is set well back from Glebe Way, and the carpark is screened from the road by thick trees. The new development will be built much closer to the road with a large lit glass elevation fronting Glebe Way which will dramatically alter the streetscape and the view from these houses. </w:t>
      </w:r>
    </w:p>
    <w:p w14:paraId="2FE37581" w14:textId="08A7525A" w:rsidR="00ED433F" w:rsidRPr="00A87AC4" w:rsidRDefault="00ED433F">
      <w:pPr>
        <w:rPr>
          <w:rFonts w:cstheme="minorHAnsi"/>
          <w:color w:val="000000"/>
          <w:sz w:val="24"/>
          <w:szCs w:val="24"/>
        </w:rPr>
      </w:pPr>
      <w:r w:rsidRPr="00A87AC4">
        <w:rPr>
          <w:rFonts w:cstheme="minorHAnsi"/>
          <w:color w:val="000000"/>
          <w:sz w:val="24"/>
          <w:szCs w:val="24"/>
        </w:rPr>
        <w:t xml:space="preserve">Heathfield </w:t>
      </w:r>
      <w:r w:rsidR="0008320A" w:rsidRPr="00A87AC4">
        <w:rPr>
          <w:rFonts w:cstheme="minorHAnsi"/>
          <w:color w:val="000000"/>
          <w:sz w:val="24"/>
          <w:szCs w:val="24"/>
        </w:rPr>
        <w:t xml:space="preserve">to the left of the picture was built by Chesham Bois builder William Gomm who built most of the traditional Edwardian villas in the village. It was one of three houses in the village known to have been built with interior features recycled from houses in Marylebone </w:t>
      </w:r>
      <w:r w:rsidR="007C2E65">
        <w:rPr>
          <w:rFonts w:cstheme="minorHAnsi"/>
          <w:color w:val="000000"/>
          <w:sz w:val="24"/>
          <w:szCs w:val="24"/>
        </w:rPr>
        <w:t xml:space="preserve">which were </w:t>
      </w:r>
      <w:r w:rsidR="0008320A" w:rsidRPr="00A87AC4">
        <w:rPr>
          <w:rFonts w:cstheme="minorHAnsi"/>
          <w:color w:val="000000"/>
          <w:sz w:val="24"/>
          <w:szCs w:val="24"/>
        </w:rPr>
        <w:t xml:space="preserve">demolished to build the </w:t>
      </w:r>
      <w:r w:rsidR="007C2E65">
        <w:rPr>
          <w:rFonts w:cstheme="minorHAnsi"/>
          <w:color w:val="000000"/>
          <w:sz w:val="24"/>
          <w:szCs w:val="24"/>
        </w:rPr>
        <w:t>Metropolitan Ra</w:t>
      </w:r>
      <w:r w:rsidR="0008320A" w:rsidRPr="00A87AC4">
        <w:rPr>
          <w:rFonts w:cstheme="minorHAnsi"/>
          <w:color w:val="000000"/>
          <w:sz w:val="24"/>
          <w:szCs w:val="24"/>
        </w:rPr>
        <w:t>ilway.</w:t>
      </w:r>
      <w:r w:rsidR="00245B4B" w:rsidRPr="00A87AC4">
        <w:rPr>
          <w:rStyle w:val="EndnoteReference"/>
          <w:rFonts w:cstheme="minorHAnsi"/>
          <w:color w:val="000000"/>
          <w:sz w:val="24"/>
          <w:szCs w:val="24"/>
        </w:rPr>
        <w:endnoteReference w:id="38"/>
      </w:r>
      <w:r w:rsidR="0008320A" w:rsidRPr="00A87AC4">
        <w:rPr>
          <w:rFonts w:cstheme="minorHAnsi"/>
          <w:color w:val="000000"/>
          <w:sz w:val="24"/>
          <w:szCs w:val="24"/>
        </w:rPr>
        <w:t xml:space="preserve"> </w:t>
      </w:r>
      <w:r w:rsidR="009F2F06" w:rsidRPr="00A87AC4">
        <w:rPr>
          <w:rFonts w:cstheme="minorHAnsi"/>
          <w:color w:val="000000"/>
          <w:sz w:val="24"/>
          <w:szCs w:val="24"/>
        </w:rPr>
        <w:t>Again,</w:t>
      </w:r>
      <w:r w:rsidR="0008320A" w:rsidRPr="00A87AC4">
        <w:rPr>
          <w:rFonts w:cstheme="minorHAnsi"/>
          <w:color w:val="000000"/>
          <w:sz w:val="24"/>
          <w:szCs w:val="24"/>
        </w:rPr>
        <w:t xml:space="preserve"> it should be considered </w:t>
      </w:r>
      <w:r w:rsidR="00DE7E88" w:rsidRPr="00A87AC4">
        <w:rPr>
          <w:rFonts w:cstheme="minorHAnsi"/>
          <w:color w:val="000000"/>
          <w:sz w:val="24"/>
          <w:szCs w:val="24"/>
        </w:rPr>
        <w:t>as</w:t>
      </w:r>
      <w:r w:rsidR="0008320A" w:rsidRPr="00A87AC4">
        <w:rPr>
          <w:rFonts w:cstheme="minorHAnsi"/>
          <w:color w:val="000000"/>
          <w:sz w:val="24"/>
          <w:szCs w:val="24"/>
        </w:rPr>
        <w:t xml:space="preserve"> a non-designated heritage asset</w:t>
      </w:r>
      <w:r w:rsidR="002A1079" w:rsidRPr="00A87AC4">
        <w:rPr>
          <w:rFonts w:cstheme="minorHAnsi"/>
          <w:color w:val="000000"/>
          <w:sz w:val="24"/>
          <w:szCs w:val="24"/>
        </w:rPr>
        <w:t xml:space="preserve"> as should the other two houses, Mapledene on North Road and Mowbray Dene on Long Park.</w:t>
      </w:r>
      <w:r w:rsidR="007153BA" w:rsidRPr="00A87AC4">
        <w:rPr>
          <w:rStyle w:val="EndnoteReference"/>
          <w:rFonts w:cstheme="minorHAnsi"/>
          <w:color w:val="000000"/>
          <w:sz w:val="24"/>
          <w:szCs w:val="24"/>
        </w:rPr>
        <w:endnoteReference w:id="39"/>
      </w:r>
      <w:r w:rsidR="0008320A" w:rsidRPr="00A87AC4">
        <w:rPr>
          <w:rFonts w:cstheme="minorHAnsi"/>
          <w:color w:val="000000"/>
          <w:sz w:val="24"/>
          <w:szCs w:val="24"/>
        </w:rPr>
        <w:t xml:space="preserve"> </w:t>
      </w:r>
    </w:p>
    <w:p w14:paraId="7426CA44" w14:textId="239D9082" w:rsidR="00347C1B" w:rsidRPr="00A87AC4" w:rsidRDefault="00347C1B">
      <w:pPr>
        <w:rPr>
          <w:rFonts w:cstheme="minorHAnsi"/>
          <w:color w:val="000000"/>
          <w:sz w:val="24"/>
          <w:szCs w:val="24"/>
        </w:rPr>
      </w:pPr>
      <w:r w:rsidRPr="00A87AC4">
        <w:rPr>
          <w:rFonts w:cstheme="minorHAnsi"/>
          <w:color w:val="000000"/>
          <w:sz w:val="24"/>
          <w:szCs w:val="24"/>
        </w:rPr>
        <w:t>The triangular piece of land known as the Glebe which is bordered by Bois Lane, Glebe Way and North Road was created as a focal point for the new village at the beginning of the 20</w:t>
      </w:r>
      <w:r w:rsidRPr="00A87AC4">
        <w:rPr>
          <w:rFonts w:cstheme="minorHAnsi"/>
          <w:color w:val="000000"/>
          <w:sz w:val="24"/>
          <w:szCs w:val="24"/>
          <w:vertAlign w:val="superscript"/>
        </w:rPr>
        <w:t>th</w:t>
      </w:r>
      <w:r w:rsidRPr="00A87AC4">
        <w:rPr>
          <w:rFonts w:cstheme="minorHAnsi"/>
          <w:color w:val="000000"/>
          <w:sz w:val="24"/>
          <w:szCs w:val="24"/>
        </w:rPr>
        <w:t xml:space="preserve"> Century. The earlier settlement did not have such a focal point. </w:t>
      </w:r>
      <w:r w:rsidR="005D0734" w:rsidRPr="00A87AC4">
        <w:rPr>
          <w:rFonts w:cstheme="minorHAnsi"/>
          <w:color w:val="000000"/>
          <w:sz w:val="24"/>
          <w:szCs w:val="24"/>
        </w:rPr>
        <w:t>Around 1910 the distinctive Arts and Crafts cottages, known together as Anne’s Corner were built in an unusual U shape to the north of the Glebe on one side of Bois Lane and the</w:t>
      </w:r>
      <w:r w:rsidRPr="00A87AC4">
        <w:rPr>
          <w:rFonts w:cstheme="minorHAnsi"/>
          <w:color w:val="000000"/>
          <w:sz w:val="24"/>
          <w:szCs w:val="24"/>
        </w:rPr>
        <w:t xml:space="preserve"> village shops were built </w:t>
      </w:r>
      <w:r w:rsidR="005D0734" w:rsidRPr="00A87AC4">
        <w:rPr>
          <w:rFonts w:cstheme="minorHAnsi"/>
          <w:color w:val="000000"/>
          <w:sz w:val="24"/>
          <w:szCs w:val="24"/>
        </w:rPr>
        <w:t xml:space="preserve">opposite. </w:t>
      </w:r>
      <w:r w:rsidR="00053987" w:rsidRPr="00A87AC4">
        <w:rPr>
          <w:rFonts w:cstheme="minorHAnsi"/>
          <w:sz w:val="24"/>
          <w:szCs w:val="24"/>
        </w:rPr>
        <w:t xml:space="preserve">Anne’s Corner is also Grade II </w:t>
      </w:r>
      <w:r w:rsidR="00053987">
        <w:rPr>
          <w:rFonts w:cstheme="minorHAnsi"/>
          <w:sz w:val="24"/>
          <w:szCs w:val="24"/>
        </w:rPr>
        <w:t>L</w:t>
      </w:r>
      <w:r w:rsidR="00053987" w:rsidRPr="00A87AC4">
        <w:rPr>
          <w:rFonts w:cstheme="minorHAnsi"/>
          <w:sz w:val="24"/>
          <w:szCs w:val="24"/>
        </w:rPr>
        <w:t>isted</w:t>
      </w:r>
      <w:r w:rsidR="00053987">
        <w:rPr>
          <w:rFonts w:cstheme="minorHAnsi"/>
          <w:sz w:val="24"/>
          <w:szCs w:val="24"/>
        </w:rPr>
        <w:t xml:space="preserve"> and was most likely built by Alfred Gee and his architect son, Ernest</w:t>
      </w:r>
      <w:r w:rsidR="00053987" w:rsidRPr="00A87AC4">
        <w:rPr>
          <w:rFonts w:cstheme="minorHAnsi"/>
          <w:sz w:val="24"/>
          <w:szCs w:val="24"/>
        </w:rPr>
        <w:t>.</w:t>
      </w:r>
      <w:r w:rsidR="00053987">
        <w:rPr>
          <w:rFonts w:cstheme="minorHAnsi"/>
          <w:sz w:val="24"/>
          <w:szCs w:val="24"/>
        </w:rPr>
        <w:t xml:space="preserve"> It is now believed that eminent Arts and Crafts architect, John Harold Kennard also contributed to Anne’s Corner. </w:t>
      </w:r>
      <w:r w:rsidR="005D0734" w:rsidRPr="00A87AC4">
        <w:rPr>
          <w:rFonts w:cstheme="minorHAnsi"/>
          <w:color w:val="000000"/>
          <w:sz w:val="24"/>
          <w:szCs w:val="24"/>
        </w:rPr>
        <w:t>The</w:t>
      </w:r>
      <w:r w:rsidRPr="00A87AC4">
        <w:rPr>
          <w:rFonts w:cstheme="minorHAnsi"/>
          <w:color w:val="000000"/>
          <w:sz w:val="24"/>
          <w:szCs w:val="24"/>
        </w:rPr>
        <w:t xml:space="preserve"> siting of the </w:t>
      </w:r>
      <w:r w:rsidR="00053987">
        <w:rPr>
          <w:rFonts w:cstheme="minorHAnsi"/>
          <w:color w:val="000000"/>
          <w:sz w:val="24"/>
          <w:szCs w:val="24"/>
        </w:rPr>
        <w:t xml:space="preserve">Kennard </w:t>
      </w:r>
      <w:r w:rsidRPr="00A87AC4">
        <w:rPr>
          <w:rFonts w:cstheme="minorHAnsi"/>
          <w:color w:val="000000"/>
          <w:sz w:val="24"/>
          <w:szCs w:val="24"/>
        </w:rPr>
        <w:t xml:space="preserve">War Memorial </w:t>
      </w:r>
      <w:r w:rsidR="005D0734" w:rsidRPr="00A87AC4">
        <w:rPr>
          <w:rFonts w:cstheme="minorHAnsi"/>
          <w:color w:val="000000"/>
          <w:sz w:val="24"/>
          <w:szCs w:val="24"/>
        </w:rPr>
        <w:t>on the Glebe</w:t>
      </w:r>
      <w:r w:rsidRPr="00A87AC4">
        <w:rPr>
          <w:rFonts w:cstheme="minorHAnsi"/>
          <w:color w:val="000000"/>
          <w:sz w:val="24"/>
          <w:szCs w:val="24"/>
        </w:rPr>
        <w:t xml:space="preserve"> </w:t>
      </w:r>
      <w:r w:rsidR="005D0734" w:rsidRPr="00A87AC4">
        <w:rPr>
          <w:rFonts w:cstheme="minorHAnsi"/>
          <w:color w:val="000000"/>
          <w:sz w:val="24"/>
          <w:szCs w:val="24"/>
        </w:rPr>
        <w:t xml:space="preserve">in 1919 shows its importance as the new centre of the village. Having the new development fronting on to Glebe Way will drastically alter this part of the Conservation Area.  </w:t>
      </w:r>
    </w:p>
    <w:p w14:paraId="433A53D2" w14:textId="58ED990E" w:rsidR="008D63FC" w:rsidRPr="00A87AC4" w:rsidRDefault="009F2F06">
      <w:pPr>
        <w:rPr>
          <w:rFonts w:cstheme="minorHAnsi"/>
          <w:color w:val="000000"/>
          <w:sz w:val="24"/>
          <w:szCs w:val="24"/>
        </w:rPr>
      </w:pPr>
      <w:r w:rsidRPr="00A87AC4">
        <w:rPr>
          <w:rFonts w:cstheme="minorHAnsi"/>
          <w:color w:val="000000"/>
          <w:sz w:val="24"/>
          <w:szCs w:val="24"/>
        </w:rPr>
        <w:t xml:space="preserve">The houses to the south of the development on South Road are not strictly included in the Chesham Bois Conservation Area and are in fact in Amersham. </w:t>
      </w:r>
      <w:r w:rsidR="00F760FD">
        <w:rPr>
          <w:rFonts w:cstheme="minorHAnsi"/>
          <w:color w:val="000000"/>
          <w:sz w:val="24"/>
          <w:szCs w:val="24"/>
        </w:rPr>
        <w:t>Nevertheless the possible negative impact on them must be taken into account as they are in the</w:t>
      </w:r>
      <w:r w:rsidR="00F760FD" w:rsidRPr="00F760FD">
        <w:rPr>
          <w:rFonts w:cstheme="minorHAnsi"/>
          <w:sz w:val="24"/>
          <w:szCs w:val="24"/>
        </w:rPr>
        <w:t xml:space="preserve"> </w:t>
      </w:r>
      <w:r w:rsidR="00F760FD" w:rsidRPr="00A87AC4">
        <w:rPr>
          <w:rFonts w:cstheme="minorHAnsi"/>
          <w:sz w:val="24"/>
          <w:szCs w:val="24"/>
        </w:rPr>
        <w:t>area adjacent</w:t>
      </w:r>
      <w:r w:rsidR="00F760FD">
        <w:rPr>
          <w:rFonts w:cstheme="minorHAnsi"/>
          <w:sz w:val="24"/>
          <w:szCs w:val="24"/>
        </w:rPr>
        <w:t xml:space="preserve"> to the Conservation Area</w:t>
      </w:r>
      <w:r w:rsidR="00F760FD">
        <w:rPr>
          <w:rFonts w:cstheme="minorHAnsi"/>
          <w:color w:val="000000"/>
          <w:sz w:val="24"/>
          <w:szCs w:val="24"/>
        </w:rPr>
        <w:t xml:space="preserve"> and any review may</w:t>
      </w:r>
      <w:r w:rsidR="00F760FD" w:rsidRPr="00A87AC4">
        <w:rPr>
          <w:rFonts w:cstheme="minorHAnsi"/>
          <w:color w:val="000000"/>
          <w:sz w:val="24"/>
          <w:szCs w:val="24"/>
        </w:rPr>
        <w:t xml:space="preserve"> extend the Conservation Area to include these houses</w:t>
      </w:r>
      <w:r w:rsidR="00F760FD">
        <w:rPr>
          <w:rFonts w:cstheme="minorHAnsi"/>
          <w:color w:val="000000"/>
          <w:sz w:val="24"/>
          <w:szCs w:val="24"/>
        </w:rPr>
        <w:t xml:space="preserve">. </w:t>
      </w:r>
      <w:r w:rsidR="00B7690A" w:rsidRPr="00A87AC4">
        <w:rPr>
          <w:rFonts w:cstheme="minorHAnsi"/>
          <w:color w:val="000000"/>
          <w:sz w:val="24"/>
          <w:szCs w:val="24"/>
        </w:rPr>
        <w:t>The</w:t>
      </w:r>
      <w:r w:rsidR="001607DC" w:rsidRPr="00A87AC4">
        <w:rPr>
          <w:rFonts w:cstheme="minorHAnsi"/>
          <w:color w:val="000000"/>
          <w:sz w:val="24"/>
          <w:szCs w:val="24"/>
        </w:rPr>
        <w:t>y</w:t>
      </w:r>
      <w:r w:rsidR="00B7690A" w:rsidRPr="00A87AC4">
        <w:rPr>
          <w:rFonts w:cstheme="minorHAnsi"/>
          <w:color w:val="000000"/>
          <w:sz w:val="24"/>
          <w:szCs w:val="24"/>
        </w:rPr>
        <w:t xml:space="preserve"> fall into the third category of </w:t>
      </w:r>
      <w:r w:rsidR="00C00D80">
        <w:rPr>
          <w:rFonts w:cstheme="minorHAnsi"/>
          <w:color w:val="000000"/>
          <w:sz w:val="24"/>
          <w:szCs w:val="24"/>
        </w:rPr>
        <w:t>‘</w:t>
      </w:r>
      <w:r w:rsidR="00B7690A" w:rsidRPr="00F760FD">
        <w:rPr>
          <w:rFonts w:cstheme="minorHAnsi"/>
          <w:i/>
          <w:iCs/>
          <w:color w:val="000000"/>
        </w:rPr>
        <w:t>larger and more elaborate detached and semi-detached houses of the same period</w:t>
      </w:r>
      <w:r w:rsidR="00C00D80">
        <w:rPr>
          <w:rFonts w:cstheme="minorHAnsi"/>
          <w:i/>
          <w:iCs/>
          <w:color w:val="000000"/>
        </w:rPr>
        <w:t>’</w:t>
      </w:r>
      <w:r w:rsidR="00B7690A" w:rsidRPr="00A87AC4">
        <w:rPr>
          <w:rFonts w:cstheme="minorHAnsi"/>
          <w:color w:val="000000"/>
          <w:sz w:val="24"/>
          <w:szCs w:val="24"/>
        </w:rPr>
        <w:t>.</w:t>
      </w:r>
      <w:r w:rsidR="00DA60BF" w:rsidRPr="00A87AC4">
        <w:rPr>
          <w:rStyle w:val="EndnoteReference"/>
          <w:rFonts w:cstheme="minorHAnsi"/>
          <w:color w:val="000000"/>
          <w:sz w:val="24"/>
          <w:szCs w:val="24"/>
        </w:rPr>
        <w:endnoteReference w:id="40"/>
      </w:r>
      <w:r w:rsidR="00B7690A" w:rsidRPr="00A87AC4">
        <w:rPr>
          <w:rFonts w:cstheme="minorHAnsi"/>
          <w:color w:val="000000"/>
          <w:sz w:val="24"/>
          <w:szCs w:val="24"/>
        </w:rPr>
        <w:t xml:space="preserve"> </w:t>
      </w:r>
      <w:r w:rsidRPr="00A87AC4">
        <w:rPr>
          <w:rFonts w:cstheme="minorHAnsi"/>
          <w:color w:val="000000"/>
          <w:sz w:val="24"/>
          <w:szCs w:val="24"/>
        </w:rPr>
        <w:t>All the early 20</w:t>
      </w:r>
      <w:r w:rsidRPr="00A87AC4">
        <w:rPr>
          <w:rFonts w:cstheme="minorHAnsi"/>
          <w:color w:val="000000"/>
          <w:sz w:val="24"/>
          <w:szCs w:val="24"/>
          <w:vertAlign w:val="superscript"/>
        </w:rPr>
        <w:t>th</w:t>
      </w:r>
      <w:r w:rsidRPr="00A87AC4">
        <w:rPr>
          <w:rFonts w:cstheme="minorHAnsi"/>
          <w:color w:val="000000"/>
          <w:sz w:val="24"/>
          <w:szCs w:val="24"/>
        </w:rPr>
        <w:t xml:space="preserve"> century houses were built in the Arts and Crafts style by John Harold Kennard, </w:t>
      </w:r>
      <w:r w:rsidR="00053987">
        <w:rPr>
          <w:rFonts w:cstheme="minorHAnsi"/>
          <w:sz w:val="24"/>
          <w:szCs w:val="24"/>
        </w:rPr>
        <w:t xml:space="preserve">who </w:t>
      </w:r>
      <w:r w:rsidR="00053987" w:rsidRPr="00A87AC4">
        <w:rPr>
          <w:rFonts w:cstheme="minorHAnsi"/>
          <w:sz w:val="24"/>
          <w:szCs w:val="24"/>
        </w:rPr>
        <w:t xml:space="preserve">designed and built most of the outstanding Arts and Crafts properties </w:t>
      </w:r>
      <w:r w:rsidR="00053987">
        <w:rPr>
          <w:rFonts w:cstheme="minorHAnsi"/>
          <w:sz w:val="24"/>
          <w:szCs w:val="24"/>
        </w:rPr>
        <w:t xml:space="preserve">in Amersham-on-the-Hill and Chesham Bois. </w:t>
      </w:r>
      <w:r w:rsidR="00053987" w:rsidRPr="00A87AC4">
        <w:rPr>
          <w:rFonts w:cstheme="minorHAnsi"/>
          <w:sz w:val="24"/>
          <w:szCs w:val="24"/>
        </w:rPr>
        <w:t xml:space="preserve"> </w:t>
      </w:r>
      <w:r w:rsidR="00B7690A" w:rsidRPr="00A87AC4">
        <w:rPr>
          <w:rFonts w:cstheme="minorHAnsi"/>
          <w:color w:val="000000"/>
          <w:sz w:val="24"/>
          <w:szCs w:val="24"/>
        </w:rPr>
        <w:t xml:space="preserve">All have exceptional Arts and Crafts details and again should be considered </w:t>
      </w:r>
      <w:r w:rsidR="00DE7E88" w:rsidRPr="00A87AC4">
        <w:rPr>
          <w:rFonts w:cstheme="minorHAnsi"/>
          <w:color w:val="000000"/>
          <w:sz w:val="24"/>
          <w:szCs w:val="24"/>
        </w:rPr>
        <w:t>as</w:t>
      </w:r>
      <w:r w:rsidR="00B7690A" w:rsidRPr="00A87AC4">
        <w:rPr>
          <w:rFonts w:cstheme="minorHAnsi"/>
          <w:color w:val="000000"/>
          <w:sz w:val="24"/>
          <w:szCs w:val="24"/>
        </w:rPr>
        <w:t xml:space="preserve"> non-designated heritage assets. </w:t>
      </w:r>
      <w:r w:rsidR="00053987">
        <w:rPr>
          <w:rFonts w:cstheme="minorHAnsi"/>
          <w:color w:val="000000"/>
          <w:sz w:val="24"/>
          <w:szCs w:val="24"/>
        </w:rPr>
        <w:t>The</w:t>
      </w:r>
      <w:r w:rsidR="00053987" w:rsidRPr="00A87AC4">
        <w:rPr>
          <w:rFonts w:cstheme="minorHAnsi"/>
          <w:color w:val="000000"/>
          <w:sz w:val="24"/>
          <w:szCs w:val="24"/>
        </w:rPr>
        <w:t xml:space="preserve"> Dial House, on the corner of Chestnut Lane and Sycamore Road</w:t>
      </w:r>
      <w:r w:rsidR="00053987">
        <w:rPr>
          <w:rFonts w:cstheme="minorHAnsi"/>
          <w:color w:val="000000"/>
          <w:sz w:val="24"/>
          <w:szCs w:val="24"/>
        </w:rPr>
        <w:t xml:space="preserve"> is another fine Arts and Crafts house although the </w:t>
      </w:r>
      <w:r w:rsidR="00053987" w:rsidRPr="00A87AC4">
        <w:rPr>
          <w:rFonts w:cstheme="minorHAnsi"/>
          <w:color w:val="000000"/>
          <w:sz w:val="24"/>
          <w:szCs w:val="24"/>
        </w:rPr>
        <w:t>architect is unknown.</w:t>
      </w:r>
      <w:r w:rsidR="00053987">
        <w:rPr>
          <w:rFonts w:cstheme="minorHAnsi"/>
          <w:color w:val="000000"/>
          <w:sz w:val="24"/>
          <w:szCs w:val="24"/>
        </w:rPr>
        <w:t xml:space="preserve"> </w:t>
      </w:r>
      <w:r w:rsidR="008D63FC" w:rsidRPr="00A87AC4">
        <w:rPr>
          <w:rFonts w:cstheme="minorHAnsi"/>
          <w:color w:val="000000"/>
          <w:sz w:val="24"/>
          <w:szCs w:val="24"/>
        </w:rPr>
        <w:t>The</w:t>
      </w:r>
      <w:r w:rsidR="003E02EF" w:rsidRPr="00A87AC4">
        <w:rPr>
          <w:rFonts w:cstheme="minorHAnsi"/>
          <w:color w:val="000000"/>
          <w:sz w:val="24"/>
          <w:szCs w:val="24"/>
        </w:rPr>
        <w:t>se houses</w:t>
      </w:r>
      <w:r w:rsidR="008D63FC" w:rsidRPr="00A87AC4">
        <w:rPr>
          <w:rFonts w:cstheme="minorHAnsi"/>
          <w:color w:val="000000"/>
          <w:sz w:val="24"/>
          <w:szCs w:val="24"/>
        </w:rPr>
        <w:t xml:space="preserve"> will have an obscured view of the new development and carpark through the trees of the Common. This view will be worse in winter when there is less vegetation</w:t>
      </w:r>
      <w:r w:rsidR="003E02EF" w:rsidRPr="00A87AC4">
        <w:rPr>
          <w:rFonts w:cstheme="minorHAnsi"/>
          <w:color w:val="000000"/>
          <w:sz w:val="24"/>
          <w:szCs w:val="24"/>
        </w:rPr>
        <w:t xml:space="preserve">. Chesham Bois </w:t>
      </w:r>
      <w:r w:rsidR="008D63FC" w:rsidRPr="00A87AC4">
        <w:rPr>
          <w:rFonts w:cstheme="minorHAnsi"/>
          <w:color w:val="000000"/>
          <w:sz w:val="24"/>
          <w:szCs w:val="24"/>
        </w:rPr>
        <w:t xml:space="preserve">Parish Council </w:t>
      </w:r>
      <w:r w:rsidR="003E02EF" w:rsidRPr="00A87AC4">
        <w:rPr>
          <w:rFonts w:cstheme="minorHAnsi"/>
          <w:color w:val="000000"/>
          <w:sz w:val="24"/>
          <w:szCs w:val="24"/>
        </w:rPr>
        <w:t xml:space="preserve">announced a </w:t>
      </w:r>
      <w:r w:rsidR="00D06D7E" w:rsidRPr="00A87AC4">
        <w:rPr>
          <w:rFonts w:cstheme="minorHAnsi"/>
          <w:color w:val="000000"/>
          <w:sz w:val="24"/>
          <w:szCs w:val="24"/>
        </w:rPr>
        <w:t>10-year</w:t>
      </w:r>
      <w:r w:rsidR="003E02EF" w:rsidRPr="00A87AC4">
        <w:rPr>
          <w:rFonts w:cstheme="minorHAnsi"/>
          <w:color w:val="000000"/>
          <w:sz w:val="24"/>
          <w:szCs w:val="24"/>
        </w:rPr>
        <w:t xml:space="preserve"> Woodland Management Plan in 2018, approved by the Forestry Commission in February 2019</w:t>
      </w:r>
      <w:r w:rsidR="00D06D7E" w:rsidRPr="00A87AC4">
        <w:rPr>
          <w:rFonts w:cstheme="minorHAnsi"/>
          <w:color w:val="000000"/>
          <w:sz w:val="24"/>
          <w:szCs w:val="24"/>
        </w:rPr>
        <w:t xml:space="preserve"> which involves felling and replanting several trees between South Road and the development</w:t>
      </w:r>
      <w:r w:rsidR="00D06D7E" w:rsidRPr="00A87AC4">
        <w:rPr>
          <w:rStyle w:val="EndnoteReference"/>
          <w:rFonts w:cstheme="minorHAnsi"/>
          <w:color w:val="000000"/>
          <w:sz w:val="24"/>
          <w:szCs w:val="24"/>
        </w:rPr>
        <w:endnoteReference w:id="41"/>
      </w:r>
      <w:r w:rsidR="00D06D7E" w:rsidRPr="00A87AC4">
        <w:rPr>
          <w:rFonts w:cstheme="minorHAnsi"/>
          <w:color w:val="000000"/>
          <w:sz w:val="24"/>
          <w:szCs w:val="24"/>
        </w:rPr>
        <w:t>. This will mean that the new building will be even more visible from South Road.</w:t>
      </w:r>
    </w:p>
    <w:p w14:paraId="0645C915" w14:textId="1E9D01AD" w:rsidR="00FD389A" w:rsidRPr="00A87AC4" w:rsidRDefault="007E70EB">
      <w:pPr>
        <w:rPr>
          <w:rFonts w:cstheme="minorHAnsi"/>
          <w:color w:val="000000"/>
          <w:sz w:val="24"/>
          <w:szCs w:val="24"/>
        </w:rPr>
      </w:pPr>
      <w:r w:rsidRPr="00A87AC4">
        <w:rPr>
          <w:rFonts w:cstheme="minorHAnsi"/>
          <w:noProof/>
          <w:sz w:val="24"/>
          <w:szCs w:val="24"/>
        </w:rPr>
        <w:drawing>
          <wp:anchor distT="0" distB="0" distL="114300" distR="114300" simplePos="0" relativeHeight="251678720" behindDoc="1" locked="0" layoutInCell="1" allowOverlap="1" wp14:anchorId="597C7968" wp14:editId="2D2175AA">
            <wp:simplePos x="0" y="0"/>
            <wp:positionH relativeFrom="margin">
              <wp:align>left</wp:align>
            </wp:positionH>
            <wp:positionV relativeFrom="paragraph">
              <wp:posOffset>1312545</wp:posOffset>
            </wp:positionV>
            <wp:extent cx="4640580" cy="2588895"/>
            <wp:effectExtent l="0" t="0" r="7620" b="1905"/>
            <wp:wrapTopAndBottom/>
            <wp:docPr id="2" name="Picture 2" descr="Map of the 60 lots hung in Chesham Bois Parish Council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the 60 lots hung in Chesham Bois Parish Council Offi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0580" cy="2588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90A" w:rsidRPr="00A87AC4">
        <w:rPr>
          <w:rFonts w:cstheme="minorHAnsi"/>
          <w:color w:val="000000"/>
          <w:sz w:val="24"/>
          <w:szCs w:val="24"/>
        </w:rPr>
        <w:t>The houses on North Road which are not Grade II listed also fall into th</w:t>
      </w:r>
      <w:r w:rsidR="00D06D7E" w:rsidRPr="00A87AC4">
        <w:rPr>
          <w:rFonts w:cstheme="minorHAnsi"/>
          <w:color w:val="000000"/>
          <w:sz w:val="24"/>
          <w:szCs w:val="24"/>
        </w:rPr>
        <w:t>e third</w:t>
      </w:r>
      <w:r w:rsidR="00B7690A" w:rsidRPr="00A87AC4">
        <w:rPr>
          <w:rFonts w:cstheme="minorHAnsi"/>
          <w:color w:val="000000"/>
          <w:sz w:val="24"/>
          <w:szCs w:val="24"/>
        </w:rPr>
        <w:t xml:space="preserve"> category</w:t>
      </w:r>
      <w:r w:rsidR="00D06D7E" w:rsidRPr="00A87AC4">
        <w:rPr>
          <w:rFonts w:cstheme="minorHAnsi"/>
          <w:color w:val="000000"/>
          <w:sz w:val="24"/>
          <w:szCs w:val="24"/>
        </w:rPr>
        <w:t>. M</w:t>
      </w:r>
      <w:r w:rsidR="00B7690A" w:rsidRPr="00A87AC4">
        <w:rPr>
          <w:rFonts w:cstheme="minorHAnsi"/>
          <w:color w:val="000000"/>
          <w:sz w:val="24"/>
          <w:szCs w:val="24"/>
        </w:rPr>
        <w:t>ost are in the Arts and Crafts style with a number again designed by John Harold Kennard, sometimes working with local builders Abel and Jesse Mead. Many should be highlighted as non-designated heritage assets, particularly Killaspy and Chiltern Cottage</w:t>
      </w:r>
      <w:r w:rsidR="00DF77BB" w:rsidRPr="00A87AC4">
        <w:rPr>
          <w:rFonts w:cstheme="minorHAnsi"/>
          <w:color w:val="000000"/>
          <w:sz w:val="24"/>
          <w:szCs w:val="24"/>
        </w:rPr>
        <w:t xml:space="preserve">. These are both </w:t>
      </w:r>
      <w:r w:rsidR="00B7690A" w:rsidRPr="00A87AC4">
        <w:rPr>
          <w:rFonts w:cstheme="minorHAnsi"/>
          <w:color w:val="000000"/>
          <w:sz w:val="24"/>
          <w:szCs w:val="24"/>
        </w:rPr>
        <w:t xml:space="preserve">fine examples of </w:t>
      </w:r>
      <w:r w:rsidR="00DF77BB" w:rsidRPr="00A87AC4">
        <w:rPr>
          <w:rFonts w:cstheme="minorHAnsi"/>
          <w:color w:val="000000"/>
          <w:sz w:val="24"/>
          <w:szCs w:val="24"/>
        </w:rPr>
        <w:t>Kennard’s</w:t>
      </w:r>
      <w:r w:rsidR="00B7690A" w:rsidRPr="00A87AC4">
        <w:rPr>
          <w:rFonts w:cstheme="minorHAnsi"/>
          <w:color w:val="000000"/>
          <w:sz w:val="24"/>
          <w:szCs w:val="24"/>
        </w:rPr>
        <w:t xml:space="preserve"> country </w:t>
      </w:r>
      <w:r w:rsidR="00DE7E88" w:rsidRPr="00A87AC4">
        <w:rPr>
          <w:rFonts w:cstheme="minorHAnsi"/>
          <w:color w:val="000000"/>
          <w:sz w:val="24"/>
          <w:szCs w:val="24"/>
        </w:rPr>
        <w:t>residences</w:t>
      </w:r>
      <w:r w:rsidR="00D06D7E" w:rsidRPr="00A87AC4">
        <w:rPr>
          <w:rFonts w:cstheme="minorHAnsi"/>
          <w:color w:val="000000"/>
          <w:sz w:val="24"/>
          <w:szCs w:val="24"/>
        </w:rPr>
        <w:t xml:space="preserve"> and retain many of their Arts and Crafts features. </w:t>
      </w:r>
    </w:p>
    <w:p w14:paraId="54A3D333" w14:textId="485BC618" w:rsidR="00E26AC7" w:rsidRPr="003D0125" w:rsidRDefault="00E26AC7" w:rsidP="00E26AC7">
      <w:pPr>
        <w:pStyle w:val="Caption"/>
        <w:rPr>
          <w:rFonts w:cstheme="minorHAnsi"/>
          <w:b/>
          <w:bCs/>
          <w:i w:val="0"/>
          <w:iCs w:val="0"/>
          <w:noProof/>
          <w:color w:val="auto"/>
          <w:sz w:val="22"/>
          <w:szCs w:val="22"/>
        </w:rPr>
      </w:pPr>
      <w:r w:rsidRPr="003D0125">
        <w:rPr>
          <w:rFonts w:cstheme="minorHAnsi"/>
          <w:b/>
          <w:bCs/>
          <w:i w:val="0"/>
          <w:iCs w:val="0"/>
          <w:color w:val="auto"/>
          <w:sz w:val="22"/>
          <w:szCs w:val="22"/>
        </w:rPr>
        <w:t>Map of the 1896 Manor Farm Estate Auction</w:t>
      </w:r>
    </w:p>
    <w:p w14:paraId="384AE5FB" w14:textId="5E92EA8B" w:rsidR="00D06D7E" w:rsidRPr="00A87AC4" w:rsidRDefault="00D06D7E" w:rsidP="00D06D7E">
      <w:pPr>
        <w:rPr>
          <w:rFonts w:cstheme="minorHAnsi"/>
          <w:color w:val="000000"/>
          <w:sz w:val="24"/>
          <w:szCs w:val="24"/>
        </w:rPr>
      </w:pPr>
      <w:r w:rsidRPr="00A87AC4">
        <w:rPr>
          <w:rFonts w:cstheme="minorHAnsi"/>
          <w:color w:val="000000"/>
          <w:sz w:val="24"/>
          <w:szCs w:val="24"/>
        </w:rPr>
        <w:t>The North Road houses still sit in the original plots marked out by Arthur Lasenby Liberty in the 1896 auction of 60 acres of the Manor Farm Estate.</w:t>
      </w:r>
      <w:r w:rsidRPr="00A87AC4">
        <w:rPr>
          <w:rStyle w:val="EndnoteReference"/>
          <w:rFonts w:cstheme="minorHAnsi"/>
          <w:color w:val="000000"/>
          <w:sz w:val="24"/>
          <w:szCs w:val="24"/>
        </w:rPr>
        <w:endnoteReference w:id="42"/>
      </w:r>
      <w:r w:rsidRPr="00A87AC4">
        <w:rPr>
          <w:rFonts w:cstheme="minorHAnsi"/>
          <w:color w:val="000000"/>
          <w:sz w:val="24"/>
          <w:szCs w:val="24"/>
        </w:rPr>
        <w:t xml:space="preserve"> </w:t>
      </w:r>
    </w:p>
    <w:p w14:paraId="6836BB26" w14:textId="309251D5" w:rsidR="009F2F06" w:rsidRPr="00A87AC4" w:rsidRDefault="00FD389A">
      <w:pPr>
        <w:rPr>
          <w:rFonts w:cstheme="minorHAnsi"/>
          <w:color w:val="000000"/>
          <w:sz w:val="24"/>
          <w:szCs w:val="24"/>
        </w:rPr>
      </w:pPr>
      <w:r w:rsidRPr="00A87AC4">
        <w:rPr>
          <w:rFonts w:cstheme="minorHAnsi"/>
          <w:color w:val="000000"/>
          <w:sz w:val="24"/>
          <w:szCs w:val="24"/>
        </w:rPr>
        <w:t xml:space="preserve">The Council </w:t>
      </w:r>
      <w:r w:rsidR="00DE7E88" w:rsidRPr="00A87AC4">
        <w:rPr>
          <w:rFonts w:cstheme="minorHAnsi"/>
          <w:color w:val="000000"/>
          <w:sz w:val="24"/>
          <w:szCs w:val="24"/>
        </w:rPr>
        <w:t>documentation</w:t>
      </w:r>
      <w:r w:rsidRPr="00A87AC4">
        <w:rPr>
          <w:rFonts w:cstheme="minorHAnsi"/>
          <w:color w:val="000000"/>
          <w:sz w:val="24"/>
          <w:szCs w:val="24"/>
        </w:rPr>
        <w:t xml:space="preserve"> states that this third category </w:t>
      </w:r>
      <w:r w:rsidR="00C00D80">
        <w:rPr>
          <w:rFonts w:cstheme="minorHAnsi"/>
          <w:color w:val="000000"/>
          <w:sz w:val="24"/>
          <w:szCs w:val="24"/>
        </w:rPr>
        <w:t>‘</w:t>
      </w:r>
      <w:r w:rsidRPr="00DC5104">
        <w:rPr>
          <w:rFonts w:cstheme="minorHAnsi"/>
          <w:i/>
          <w:iCs/>
          <w:color w:val="000000"/>
        </w:rPr>
        <w:t>has the greatest impact on the character of the Conservation Area. The houses are larger, their design is more elaborate and they tend to be detached and set in substantial plots. About one-third of the houses in the Conservation Area are in this style. Some of these houses reflect the ideas of the Arts and Crafts Movement in architecture. This movement was very critical of the Industrial Revolution, with its mass produced housing. In response, it promoted the idea of well-built rural-style homes which had an individual character</w:t>
      </w:r>
      <w:r w:rsidR="00C00D80">
        <w:rPr>
          <w:rFonts w:cstheme="minorHAnsi"/>
          <w:i/>
          <w:iCs/>
          <w:color w:val="000000"/>
        </w:rPr>
        <w:t>’</w:t>
      </w:r>
      <w:r w:rsidRPr="00A87AC4">
        <w:rPr>
          <w:rFonts w:cstheme="minorHAnsi"/>
          <w:color w:val="000000"/>
          <w:sz w:val="24"/>
          <w:szCs w:val="24"/>
        </w:rPr>
        <w:t>.</w:t>
      </w:r>
      <w:r w:rsidR="00DA60BF" w:rsidRPr="00A87AC4">
        <w:rPr>
          <w:rStyle w:val="EndnoteReference"/>
          <w:rFonts w:cstheme="minorHAnsi"/>
          <w:color w:val="000000"/>
          <w:sz w:val="24"/>
          <w:szCs w:val="24"/>
        </w:rPr>
        <w:endnoteReference w:id="43"/>
      </w:r>
      <w:r w:rsidRPr="00A87AC4">
        <w:rPr>
          <w:rFonts w:cstheme="minorHAnsi"/>
          <w:color w:val="000000"/>
          <w:sz w:val="24"/>
          <w:szCs w:val="24"/>
        </w:rPr>
        <w:t xml:space="preserve"> </w:t>
      </w:r>
    </w:p>
    <w:p w14:paraId="242DF6F5" w14:textId="4F5476CA" w:rsidR="002A5CE9" w:rsidRPr="00A87AC4" w:rsidRDefault="002A5CE9">
      <w:pPr>
        <w:rPr>
          <w:rFonts w:cstheme="minorHAnsi"/>
          <w:color w:val="000000"/>
          <w:sz w:val="24"/>
          <w:szCs w:val="24"/>
        </w:rPr>
      </w:pPr>
      <w:r w:rsidRPr="00A87AC4">
        <w:rPr>
          <w:rFonts w:cstheme="minorHAnsi"/>
          <w:color w:val="000000"/>
          <w:sz w:val="24"/>
          <w:szCs w:val="24"/>
        </w:rPr>
        <w:t xml:space="preserve">The houses on North Road currently overlook the front elevation of the Old Rectory and have a partial view of the steep roof of the current Parish Centre. When looking west down North Road, at street level, the Parish Centre is completely obscured by the existing hedge. The proposed new </w:t>
      </w:r>
      <w:r w:rsidR="008F29AF">
        <w:rPr>
          <w:rFonts w:cstheme="minorHAnsi"/>
          <w:color w:val="000000"/>
          <w:sz w:val="24"/>
          <w:szCs w:val="24"/>
        </w:rPr>
        <w:t>dwellings</w:t>
      </w:r>
      <w:r w:rsidRPr="00A87AC4">
        <w:rPr>
          <w:rFonts w:cstheme="minorHAnsi"/>
          <w:color w:val="000000"/>
          <w:sz w:val="24"/>
          <w:szCs w:val="24"/>
        </w:rPr>
        <w:t xml:space="preserve"> will alter this streetscape entirely as </w:t>
      </w:r>
      <w:r w:rsidR="00E950D0">
        <w:rPr>
          <w:rFonts w:cstheme="minorHAnsi"/>
          <w:color w:val="000000"/>
          <w:sz w:val="24"/>
          <w:szCs w:val="24"/>
        </w:rPr>
        <w:t>they</w:t>
      </w:r>
      <w:r w:rsidRPr="00A87AC4">
        <w:rPr>
          <w:rFonts w:cstheme="minorHAnsi"/>
          <w:color w:val="000000"/>
          <w:sz w:val="24"/>
          <w:szCs w:val="24"/>
        </w:rPr>
        <w:t xml:space="preserve"> will be visible above the </w:t>
      </w:r>
      <w:r w:rsidR="00E950D0" w:rsidRPr="00A87AC4">
        <w:rPr>
          <w:rFonts w:cstheme="minorHAnsi"/>
          <w:color w:val="000000"/>
          <w:sz w:val="24"/>
          <w:szCs w:val="24"/>
        </w:rPr>
        <w:t>hedge</w:t>
      </w:r>
      <w:r w:rsidR="00E950D0">
        <w:rPr>
          <w:rFonts w:cstheme="minorHAnsi"/>
          <w:color w:val="000000"/>
          <w:sz w:val="24"/>
          <w:szCs w:val="24"/>
        </w:rPr>
        <w:t xml:space="preserve"> line</w:t>
      </w:r>
      <w:r w:rsidRPr="00A87AC4">
        <w:rPr>
          <w:rFonts w:cstheme="minorHAnsi"/>
          <w:color w:val="000000"/>
          <w:sz w:val="24"/>
          <w:szCs w:val="24"/>
        </w:rPr>
        <w:t xml:space="preserve"> as </w:t>
      </w:r>
      <w:r w:rsidR="00E950D0">
        <w:rPr>
          <w:rFonts w:cstheme="minorHAnsi"/>
          <w:color w:val="000000"/>
          <w:sz w:val="24"/>
          <w:szCs w:val="24"/>
        </w:rPr>
        <w:t>they are</w:t>
      </w:r>
      <w:r w:rsidRPr="00A87AC4">
        <w:rPr>
          <w:rFonts w:cstheme="minorHAnsi"/>
          <w:color w:val="000000"/>
          <w:sz w:val="24"/>
          <w:szCs w:val="24"/>
        </w:rPr>
        <w:t xml:space="preserve"> closer to North Road</w:t>
      </w:r>
      <w:r w:rsidR="008F29AF">
        <w:rPr>
          <w:rFonts w:cstheme="minorHAnsi"/>
          <w:color w:val="000000"/>
          <w:sz w:val="24"/>
          <w:szCs w:val="24"/>
        </w:rPr>
        <w:t xml:space="preserve"> </w:t>
      </w:r>
      <w:r w:rsidR="00E950D0">
        <w:rPr>
          <w:rFonts w:cstheme="minorHAnsi"/>
          <w:color w:val="000000"/>
          <w:sz w:val="24"/>
          <w:szCs w:val="24"/>
        </w:rPr>
        <w:t>in St Leonard’s preliminary plans presented at the 3 November 2019 Pre-Planning Event</w:t>
      </w:r>
      <w:r w:rsidRPr="00A87AC4">
        <w:rPr>
          <w:rFonts w:cstheme="minorHAnsi"/>
          <w:color w:val="000000"/>
          <w:sz w:val="24"/>
          <w:szCs w:val="24"/>
        </w:rPr>
        <w:t xml:space="preserve">. This will have a detrimental impact on the Grade II </w:t>
      </w:r>
      <w:r w:rsidR="00B73290">
        <w:rPr>
          <w:rFonts w:cstheme="minorHAnsi"/>
          <w:color w:val="000000"/>
          <w:sz w:val="24"/>
          <w:szCs w:val="24"/>
        </w:rPr>
        <w:t>L</w:t>
      </w:r>
      <w:r w:rsidRPr="00A87AC4">
        <w:rPr>
          <w:rFonts w:cstheme="minorHAnsi"/>
          <w:color w:val="000000"/>
          <w:sz w:val="24"/>
          <w:szCs w:val="24"/>
        </w:rPr>
        <w:t>isted Old Rectory as this has been the only dwelling on the south side of North Road, as befitting the unique status of the building</w:t>
      </w:r>
      <w:r w:rsidR="008F29AF">
        <w:rPr>
          <w:rFonts w:cstheme="minorHAnsi"/>
          <w:color w:val="000000"/>
          <w:sz w:val="24"/>
          <w:szCs w:val="24"/>
        </w:rPr>
        <w:t xml:space="preserve"> and the importance of its history to the village</w:t>
      </w:r>
      <w:r w:rsidRPr="00A87AC4">
        <w:rPr>
          <w:rFonts w:cstheme="minorHAnsi"/>
          <w:color w:val="000000"/>
          <w:sz w:val="24"/>
          <w:szCs w:val="24"/>
        </w:rPr>
        <w:t xml:space="preserve">. </w:t>
      </w:r>
    </w:p>
    <w:p w14:paraId="063EDDBE" w14:textId="07446395" w:rsidR="00B73290" w:rsidRPr="00B73290" w:rsidRDefault="00E26AC7">
      <w:pPr>
        <w:rPr>
          <w:rFonts w:cstheme="minorHAnsi"/>
          <w:b/>
          <w:bCs/>
          <w:color w:val="000000"/>
          <w:sz w:val="24"/>
          <w:szCs w:val="24"/>
        </w:rPr>
      </w:pPr>
      <w:r>
        <w:rPr>
          <w:rFonts w:cstheme="minorHAnsi"/>
          <w:b/>
          <w:bCs/>
          <w:color w:val="000000"/>
          <w:sz w:val="24"/>
          <w:szCs w:val="24"/>
        </w:rPr>
        <w:t>5</w:t>
      </w:r>
      <w:r w:rsidR="00F52C1E">
        <w:rPr>
          <w:rFonts w:cstheme="minorHAnsi"/>
          <w:b/>
          <w:bCs/>
          <w:color w:val="000000"/>
          <w:sz w:val="24"/>
          <w:szCs w:val="24"/>
        </w:rPr>
        <w:t xml:space="preserve">. </w:t>
      </w:r>
      <w:r w:rsidR="00B73290" w:rsidRPr="00B73290">
        <w:rPr>
          <w:rFonts w:cstheme="minorHAnsi"/>
          <w:b/>
          <w:bCs/>
          <w:color w:val="000000"/>
          <w:sz w:val="24"/>
          <w:szCs w:val="24"/>
        </w:rPr>
        <w:t>Risk of Urbanisation of the Conservation Area</w:t>
      </w:r>
    </w:p>
    <w:p w14:paraId="62A7AE6B" w14:textId="7158076E" w:rsidR="000E5AEF" w:rsidRDefault="003C1CC5" w:rsidP="003C1CC5">
      <w:pPr>
        <w:rPr>
          <w:rFonts w:cstheme="minorHAnsi"/>
          <w:color w:val="000000"/>
          <w:sz w:val="24"/>
          <w:szCs w:val="24"/>
        </w:rPr>
      </w:pPr>
      <w:r>
        <w:rPr>
          <w:rFonts w:cstheme="minorHAnsi"/>
          <w:color w:val="000000"/>
          <w:sz w:val="24"/>
          <w:szCs w:val="24"/>
        </w:rPr>
        <w:t>J</w:t>
      </w:r>
      <w:r w:rsidRPr="00A87AC4">
        <w:rPr>
          <w:rFonts w:cstheme="minorHAnsi"/>
          <w:color w:val="000000"/>
          <w:sz w:val="24"/>
          <w:szCs w:val="24"/>
        </w:rPr>
        <w:t xml:space="preserve">ustification </w:t>
      </w:r>
      <w:r>
        <w:rPr>
          <w:rFonts w:cstheme="minorHAnsi"/>
          <w:color w:val="000000"/>
          <w:sz w:val="24"/>
          <w:szCs w:val="24"/>
        </w:rPr>
        <w:t>must be provided for the proposed scale of the development</w:t>
      </w:r>
      <w:r w:rsidR="009D2861">
        <w:rPr>
          <w:rFonts w:cstheme="minorHAnsi"/>
          <w:color w:val="000000"/>
          <w:sz w:val="24"/>
          <w:szCs w:val="24"/>
        </w:rPr>
        <w:t xml:space="preserve"> and whether a new church is </w:t>
      </w:r>
      <w:r w:rsidR="00646FF4">
        <w:rPr>
          <w:rFonts w:cstheme="minorHAnsi"/>
          <w:color w:val="000000"/>
          <w:sz w:val="24"/>
          <w:szCs w:val="24"/>
        </w:rPr>
        <w:t xml:space="preserve">indeed </w:t>
      </w:r>
      <w:r w:rsidR="009D2861">
        <w:rPr>
          <w:rFonts w:cstheme="minorHAnsi"/>
          <w:color w:val="000000"/>
          <w:sz w:val="24"/>
          <w:szCs w:val="24"/>
        </w:rPr>
        <w:t>required</w:t>
      </w:r>
      <w:r>
        <w:rPr>
          <w:rFonts w:cstheme="minorHAnsi"/>
          <w:color w:val="000000"/>
          <w:sz w:val="24"/>
          <w:szCs w:val="24"/>
        </w:rPr>
        <w:t>.</w:t>
      </w:r>
      <w:r w:rsidRPr="00A87AC4">
        <w:rPr>
          <w:rFonts w:cstheme="minorHAnsi"/>
          <w:color w:val="000000"/>
          <w:sz w:val="24"/>
          <w:szCs w:val="24"/>
        </w:rPr>
        <w:t xml:space="preserve"> </w:t>
      </w:r>
      <w:r w:rsidR="009D2861">
        <w:rPr>
          <w:rFonts w:cstheme="minorHAnsi"/>
          <w:color w:val="000000"/>
          <w:sz w:val="24"/>
          <w:szCs w:val="24"/>
        </w:rPr>
        <w:t>There are already 8 churches</w:t>
      </w:r>
      <w:r w:rsidR="009D2861">
        <w:rPr>
          <w:rStyle w:val="EndnoteReference"/>
          <w:rFonts w:cstheme="minorHAnsi"/>
          <w:color w:val="000000"/>
          <w:sz w:val="24"/>
          <w:szCs w:val="24"/>
        </w:rPr>
        <w:endnoteReference w:id="44"/>
      </w:r>
      <w:r w:rsidR="009D2861">
        <w:rPr>
          <w:rFonts w:cstheme="minorHAnsi"/>
          <w:color w:val="000000"/>
          <w:sz w:val="24"/>
          <w:szCs w:val="24"/>
        </w:rPr>
        <w:t xml:space="preserve"> within 1.5 miles of the site and the future of the current St Leonard’s Church </w:t>
      </w:r>
      <w:r w:rsidR="00646FF4">
        <w:rPr>
          <w:rFonts w:cstheme="minorHAnsi"/>
          <w:color w:val="000000"/>
          <w:sz w:val="24"/>
          <w:szCs w:val="24"/>
        </w:rPr>
        <w:t>isn’t clear</w:t>
      </w:r>
      <w:r w:rsidR="009D2861">
        <w:rPr>
          <w:rFonts w:cstheme="minorHAnsi"/>
          <w:color w:val="000000"/>
          <w:sz w:val="24"/>
          <w:szCs w:val="24"/>
        </w:rPr>
        <w:t>. G</w:t>
      </w:r>
      <w:r w:rsidRPr="00A87AC4">
        <w:rPr>
          <w:rFonts w:cstheme="minorHAnsi"/>
          <w:color w:val="000000"/>
          <w:sz w:val="24"/>
          <w:szCs w:val="24"/>
        </w:rPr>
        <w:t>iven that all news channels report a decline in church attendance, particularly amongst the Anglican community,</w:t>
      </w:r>
      <w:r w:rsidRPr="00A87AC4">
        <w:rPr>
          <w:rStyle w:val="EndnoteReference"/>
          <w:rFonts w:cstheme="minorHAnsi"/>
          <w:color w:val="000000"/>
          <w:sz w:val="24"/>
          <w:szCs w:val="24"/>
        </w:rPr>
        <w:endnoteReference w:id="45"/>
      </w:r>
      <w:r w:rsidRPr="00A87AC4">
        <w:rPr>
          <w:rFonts w:cstheme="minorHAnsi"/>
          <w:color w:val="000000"/>
          <w:sz w:val="24"/>
          <w:szCs w:val="24"/>
        </w:rPr>
        <w:t xml:space="preserve"> the building should be sized for the existing St Leonard’s congregation</w:t>
      </w:r>
      <w:r w:rsidR="000E5AEF">
        <w:rPr>
          <w:rFonts w:cstheme="minorHAnsi"/>
          <w:color w:val="000000"/>
          <w:sz w:val="24"/>
          <w:szCs w:val="24"/>
        </w:rPr>
        <w:t>. Comparing the St Leonard</w:t>
      </w:r>
      <w:r w:rsidR="00C67C2D">
        <w:rPr>
          <w:rFonts w:cstheme="minorHAnsi"/>
          <w:color w:val="000000"/>
          <w:sz w:val="24"/>
          <w:szCs w:val="24"/>
        </w:rPr>
        <w:t>’s Trustees’ Annual Report and Accounts for the years ended 31</w:t>
      </w:r>
      <w:r w:rsidR="00C67C2D" w:rsidRPr="00C67C2D">
        <w:rPr>
          <w:rFonts w:cstheme="minorHAnsi"/>
          <w:color w:val="000000"/>
          <w:sz w:val="24"/>
          <w:szCs w:val="24"/>
          <w:vertAlign w:val="superscript"/>
        </w:rPr>
        <w:t>st</w:t>
      </w:r>
      <w:r w:rsidR="00C67C2D">
        <w:rPr>
          <w:rFonts w:cstheme="minorHAnsi"/>
          <w:color w:val="000000"/>
          <w:sz w:val="24"/>
          <w:szCs w:val="24"/>
        </w:rPr>
        <w:t xml:space="preserve"> December 2014 and December 2014 we can see that this decline is also being experienced by St Leonard’s.</w:t>
      </w:r>
    </w:p>
    <w:p w14:paraId="5C3596BA" w14:textId="77777777" w:rsidR="00A42D79" w:rsidRDefault="00A42D79" w:rsidP="003C1CC5">
      <w:pPr>
        <w:rPr>
          <w:rFonts w:cstheme="minorHAnsi"/>
          <w:color w:val="000000"/>
          <w:sz w:val="24"/>
          <w:szCs w:val="24"/>
        </w:rPr>
      </w:pPr>
    </w:p>
    <w:tbl>
      <w:tblPr>
        <w:tblStyle w:val="TableGrid"/>
        <w:tblW w:w="9193" w:type="dxa"/>
        <w:tblLook w:val="04A0" w:firstRow="1" w:lastRow="0" w:firstColumn="1" w:lastColumn="0" w:noHBand="0" w:noVBand="1"/>
      </w:tblPr>
      <w:tblGrid>
        <w:gridCol w:w="3064"/>
        <w:gridCol w:w="3064"/>
        <w:gridCol w:w="3065"/>
      </w:tblGrid>
      <w:tr w:rsidR="00C67C2D" w14:paraId="511F90D4" w14:textId="77777777" w:rsidTr="00C67C2D">
        <w:trPr>
          <w:trHeight w:val="287"/>
        </w:trPr>
        <w:tc>
          <w:tcPr>
            <w:tcW w:w="3064" w:type="dxa"/>
          </w:tcPr>
          <w:p w14:paraId="1EB808CD" w14:textId="66BA28B8" w:rsidR="00C67C2D" w:rsidRDefault="00C67C2D" w:rsidP="003C1CC5">
            <w:pPr>
              <w:rPr>
                <w:rFonts w:cstheme="minorHAnsi"/>
                <w:color w:val="000000"/>
                <w:sz w:val="24"/>
                <w:szCs w:val="24"/>
              </w:rPr>
            </w:pPr>
            <w:r>
              <w:rPr>
                <w:rFonts w:cstheme="minorHAnsi"/>
                <w:color w:val="000000"/>
                <w:sz w:val="24"/>
                <w:szCs w:val="24"/>
              </w:rPr>
              <w:t>Year</w:t>
            </w:r>
          </w:p>
        </w:tc>
        <w:tc>
          <w:tcPr>
            <w:tcW w:w="3064" w:type="dxa"/>
          </w:tcPr>
          <w:p w14:paraId="15365F7E" w14:textId="0F56DADC" w:rsidR="00C67C2D" w:rsidRPr="0080398E" w:rsidRDefault="00C67C2D" w:rsidP="00C67C2D">
            <w:pPr>
              <w:jc w:val="center"/>
              <w:rPr>
                <w:rFonts w:cstheme="minorHAnsi"/>
                <w:b/>
                <w:bCs/>
                <w:color w:val="000000"/>
                <w:sz w:val="24"/>
                <w:szCs w:val="24"/>
              </w:rPr>
            </w:pPr>
            <w:r w:rsidRPr="0080398E">
              <w:rPr>
                <w:rFonts w:cstheme="minorHAnsi"/>
                <w:b/>
                <w:bCs/>
                <w:color w:val="000000"/>
                <w:sz w:val="24"/>
                <w:szCs w:val="24"/>
              </w:rPr>
              <w:t>2014</w:t>
            </w:r>
          </w:p>
        </w:tc>
        <w:tc>
          <w:tcPr>
            <w:tcW w:w="3065" w:type="dxa"/>
          </w:tcPr>
          <w:p w14:paraId="61FA0F08" w14:textId="49706647" w:rsidR="00C67C2D" w:rsidRPr="0080398E" w:rsidRDefault="00C67C2D" w:rsidP="00C67C2D">
            <w:pPr>
              <w:jc w:val="center"/>
              <w:rPr>
                <w:rFonts w:cstheme="minorHAnsi"/>
                <w:b/>
                <w:bCs/>
                <w:color w:val="000000"/>
                <w:sz w:val="24"/>
                <w:szCs w:val="24"/>
              </w:rPr>
            </w:pPr>
            <w:r w:rsidRPr="0080398E">
              <w:rPr>
                <w:rFonts w:cstheme="minorHAnsi"/>
                <w:b/>
                <w:bCs/>
                <w:color w:val="000000"/>
                <w:sz w:val="24"/>
                <w:szCs w:val="24"/>
              </w:rPr>
              <w:t>2018</w:t>
            </w:r>
          </w:p>
        </w:tc>
      </w:tr>
      <w:tr w:rsidR="00C67C2D" w14:paraId="2E1142C4" w14:textId="77777777" w:rsidTr="00C67C2D">
        <w:trPr>
          <w:trHeight w:val="287"/>
        </w:trPr>
        <w:tc>
          <w:tcPr>
            <w:tcW w:w="3064" w:type="dxa"/>
          </w:tcPr>
          <w:p w14:paraId="4303F693" w14:textId="463D2641" w:rsidR="00C67C2D" w:rsidRDefault="00C67C2D" w:rsidP="003C1CC5">
            <w:pPr>
              <w:rPr>
                <w:rFonts w:cstheme="minorHAnsi"/>
                <w:color w:val="000000"/>
                <w:sz w:val="24"/>
                <w:szCs w:val="24"/>
              </w:rPr>
            </w:pPr>
            <w:r>
              <w:rPr>
                <w:rFonts w:cstheme="minorHAnsi"/>
                <w:color w:val="000000"/>
                <w:sz w:val="24"/>
                <w:szCs w:val="24"/>
              </w:rPr>
              <w:t>Electoral Roll</w:t>
            </w:r>
          </w:p>
        </w:tc>
        <w:tc>
          <w:tcPr>
            <w:tcW w:w="3064" w:type="dxa"/>
          </w:tcPr>
          <w:p w14:paraId="0A172BEA" w14:textId="7D3A49DD" w:rsidR="00C67C2D" w:rsidRDefault="00C67C2D" w:rsidP="00C67C2D">
            <w:pPr>
              <w:jc w:val="center"/>
              <w:rPr>
                <w:rFonts w:cstheme="minorHAnsi"/>
                <w:color w:val="000000"/>
                <w:sz w:val="24"/>
                <w:szCs w:val="24"/>
              </w:rPr>
            </w:pPr>
            <w:r>
              <w:rPr>
                <w:rFonts w:cstheme="minorHAnsi"/>
                <w:color w:val="000000"/>
                <w:sz w:val="24"/>
                <w:szCs w:val="24"/>
              </w:rPr>
              <w:t>195</w:t>
            </w:r>
          </w:p>
        </w:tc>
        <w:tc>
          <w:tcPr>
            <w:tcW w:w="3065" w:type="dxa"/>
          </w:tcPr>
          <w:p w14:paraId="35FC6090" w14:textId="4917BA74" w:rsidR="00C67C2D" w:rsidRDefault="00C67C2D" w:rsidP="00C67C2D">
            <w:pPr>
              <w:jc w:val="center"/>
              <w:rPr>
                <w:rFonts w:cstheme="minorHAnsi"/>
                <w:color w:val="000000"/>
                <w:sz w:val="24"/>
                <w:szCs w:val="24"/>
              </w:rPr>
            </w:pPr>
            <w:r>
              <w:rPr>
                <w:rFonts w:cstheme="minorHAnsi"/>
                <w:color w:val="000000"/>
                <w:sz w:val="24"/>
                <w:szCs w:val="24"/>
              </w:rPr>
              <w:t>189</w:t>
            </w:r>
          </w:p>
        </w:tc>
      </w:tr>
      <w:tr w:rsidR="00C67C2D" w14:paraId="43C6ED73" w14:textId="77777777" w:rsidTr="00C67C2D">
        <w:trPr>
          <w:trHeight w:val="298"/>
        </w:trPr>
        <w:tc>
          <w:tcPr>
            <w:tcW w:w="3064" w:type="dxa"/>
          </w:tcPr>
          <w:p w14:paraId="673B137F" w14:textId="09A730AF" w:rsidR="00C67C2D" w:rsidRDefault="00C67C2D" w:rsidP="003C1CC5">
            <w:pPr>
              <w:rPr>
                <w:rFonts w:cstheme="minorHAnsi"/>
                <w:color w:val="000000"/>
                <w:sz w:val="24"/>
                <w:szCs w:val="24"/>
              </w:rPr>
            </w:pPr>
            <w:r>
              <w:rPr>
                <w:rFonts w:cstheme="minorHAnsi"/>
                <w:color w:val="000000"/>
                <w:sz w:val="24"/>
                <w:szCs w:val="24"/>
              </w:rPr>
              <w:t>Baptisms</w:t>
            </w:r>
          </w:p>
        </w:tc>
        <w:tc>
          <w:tcPr>
            <w:tcW w:w="3064" w:type="dxa"/>
          </w:tcPr>
          <w:p w14:paraId="6067D51D" w14:textId="6E03698F" w:rsidR="00C67C2D" w:rsidRDefault="00C67C2D" w:rsidP="00C67C2D">
            <w:pPr>
              <w:jc w:val="center"/>
              <w:rPr>
                <w:rFonts w:cstheme="minorHAnsi"/>
                <w:color w:val="000000"/>
                <w:sz w:val="24"/>
                <w:szCs w:val="24"/>
              </w:rPr>
            </w:pPr>
            <w:r>
              <w:rPr>
                <w:rFonts w:cstheme="minorHAnsi"/>
                <w:color w:val="000000"/>
                <w:sz w:val="24"/>
                <w:szCs w:val="24"/>
              </w:rPr>
              <w:t>8</w:t>
            </w:r>
          </w:p>
        </w:tc>
        <w:tc>
          <w:tcPr>
            <w:tcW w:w="3065" w:type="dxa"/>
          </w:tcPr>
          <w:p w14:paraId="0A679B8C" w14:textId="13F597CD" w:rsidR="00C67C2D" w:rsidRDefault="00C67C2D" w:rsidP="00C67C2D">
            <w:pPr>
              <w:jc w:val="center"/>
              <w:rPr>
                <w:rFonts w:cstheme="minorHAnsi"/>
                <w:color w:val="000000"/>
                <w:sz w:val="24"/>
                <w:szCs w:val="24"/>
              </w:rPr>
            </w:pPr>
            <w:r>
              <w:rPr>
                <w:rFonts w:cstheme="minorHAnsi"/>
                <w:color w:val="000000"/>
                <w:sz w:val="24"/>
                <w:szCs w:val="24"/>
              </w:rPr>
              <w:t>2</w:t>
            </w:r>
          </w:p>
        </w:tc>
      </w:tr>
      <w:tr w:rsidR="00C67C2D" w14:paraId="6E4461AE" w14:textId="77777777" w:rsidTr="00C67C2D">
        <w:trPr>
          <w:trHeight w:val="287"/>
        </w:trPr>
        <w:tc>
          <w:tcPr>
            <w:tcW w:w="3064" w:type="dxa"/>
          </w:tcPr>
          <w:p w14:paraId="41903955" w14:textId="37A296A3" w:rsidR="00C67C2D" w:rsidRDefault="00C67C2D" w:rsidP="003C1CC5">
            <w:pPr>
              <w:rPr>
                <w:rFonts w:cstheme="minorHAnsi"/>
                <w:color w:val="000000"/>
                <w:sz w:val="24"/>
                <w:szCs w:val="24"/>
              </w:rPr>
            </w:pPr>
            <w:r>
              <w:rPr>
                <w:rFonts w:cstheme="minorHAnsi"/>
                <w:color w:val="000000"/>
                <w:sz w:val="24"/>
                <w:szCs w:val="24"/>
              </w:rPr>
              <w:t>Weddings</w:t>
            </w:r>
          </w:p>
        </w:tc>
        <w:tc>
          <w:tcPr>
            <w:tcW w:w="3064" w:type="dxa"/>
          </w:tcPr>
          <w:p w14:paraId="54F44293" w14:textId="7379C0EE" w:rsidR="00C67C2D" w:rsidRDefault="00C67C2D" w:rsidP="00C67C2D">
            <w:pPr>
              <w:jc w:val="center"/>
              <w:rPr>
                <w:rFonts w:cstheme="minorHAnsi"/>
                <w:color w:val="000000"/>
                <w:sz w:val="24"/>
                <w:szCs w:val="24"/>
              </w:rPr>
            </w:pPr>
            <w:r>
              <w:rPr>
                <w:rFonts w:cstheme="minorHAnsi"/>
                <w:color w:val="000000"/>
                <w:sz w:val="24"/>
                <w:szCs w:val="24"/>
              </w:rPr>
              <w:t>3</w:t>
            </w:r>
          </w:p>
        </w:tc>
        <w:tc>
          <w:tcPr>
            <w:tcW w:w="3065" w:type="dxa"/>
          </w:tcPr>
          <w:p w14:paraId="39AAF34B" w14:textId="20EB62DF" w:rsidR="00C67C2D" w:rsidRDefault="00C67C2D" w:rsidP="00C67C2D">
            <w:pPr>
              <w:jc w:val="center"/>
              <w:rPr>
                <w:rFonts w:cstheme="minorHAnsi"/>
                <w:color w:val="000000"/>
                <w:sz w:val="24"/>
                <w:szCs w:val="24"/>
              </w:rPr>
            </w:pPr>
            <w:r>
              <w:rPr>
                <w:rFonts w:cstheme="minorHAnsi"/>
                <w:color w:val="000000"/>
                <w:sz w:val="24"/>
                <w:szCs w:val="24"/>
              </w:rPr>
              <w:t>3</w:t>
            </w:r>
          </w:p>
        </w:tc>
      </w:tr>
      <w:tr w:rsidR="00C67C2D" w14:paraId="20752E27" w14:textId="77777777" w:rsidTr="00C67C2D">
        <w:trPr>
          <w:trHeight w:val="287"/>
        </w:trPr>
        <w:tc>
          <w:tcPr>
            <w:tcW w:w="3064" w:type="dxa"/>
          </w:tcPr>
          <w:p w14:paraId="50643D75" w14:textId="4760110D" w:rsidR="00C67C2D" w:rsidRDefault="00C67C2D" w:rsidP="003C1CC5">
            <w:pPr>
              <w:rPr>
                <w:rFonts w:cstheme="minorHAnsi"/>
                <w:color w:val="000000"/>
                <w:sz w:val="24"/>
                <w:szCs w:val="24"/>
              </w:rPr>
            </w:pPr>
            <w:r>
              <w:rPr>
                <w:rFonts w:cstheme="minorHAnsi"/>
                <w:color w:val="000000"/>
                <w:sz w:val="24"/>
                <w:szCs w:val="24"/>
              </w:rPr>
              <w:t>Marriage Blessings</w:t>
            </w:r>
          </w:p>
        </w:tc>
        <w:tc>
          <w:tcPr>
            <w:tcW w:w="3064" w:type="dxa"/>
          </w:tcPr>
          <w:p w14:paraId="3096850D" w14:textId="4B7AF2BE" w:rsidR="00C67C2D" w:rsidRDefault="00C67C2D" w:rsidP="00C67C2D">
            <w:pPr>
              <w:jc w:val="center"/>
              <w:rPr>
                <w:rFonts w:cstheme="minorHAnsi"/>
                <w:color w:val="000000"/>
                <w:sz w:val="24"/>
                <w:szCs w:val="24"/>
              </w:rPr>
            </w:pPr>
            <w:r>
              <w:rPr>
                <w:rFonts w:cstheme="minorHAnsi"/>
                <w:color w:val="000000"/>
                <w:sz w:val="24"/>
                <w:szCs w:val="24"/>
              </w:rPr>
              <w:t>1</w:t>
            </w:r>
          </w:p>
        </w:tc>
        <w:tc>
          <w:tcPr>
            <w:tcW w:w="3065" w:type="dxa"/>
          </w:tcPr>
          <w:p w14:paraId="197B0B82" w14:textId="46BF46C1" w:rsidR="00C67C2D" w:rsidRDefault="00C67C2D" w:rsidP="00C67C2D">
            <w:pPr>
              <w:jc w:val="center"/>
              <w:rPr>
                <w:rFonts w:cstheme="minorHAnsi"/>
                <w:color w:val="000000"/>
                <w:sz w:val="24"/>
                <w:szCs w:val="24"/>
              </w:rPr>
            </w:pPr>
            <w:r>
              <w:rPr>
                <w:rFonts w:cstheme="minorHAnsi"/>
                <w:color w:val="000000"/>
                <w:sz w:val="24"/>
                <w:szCs w:val="24"/>
              </w:rPr>
              <w:t>0</w:t>
            </w:r>
          </w:p>
        </w:tc>
      </w:tr>
      <w:tr w:rsidR="00C67C2D" w14:paraId="5DA716DD" w14:textId="77777777" w:rsidTr="00C67C2D">
        <w:trPr>
          <w:trHeight w:val="287"/>
        </w:trPr>
        <w:tc>
          <w:tcPr>
            <w:tcW w:w="3064" w:type="dxa"/>
          </w:tcPr>
          <w:p w14:paraId="4A786349" w14:textId="76CD0460" w:rsidR="00C67C2D" w:rsidRDefault="00C67C2D" w:rsidP="003C1CC5">
            <w:pPr>
              <w:rPr>
                <w:rFonts w:cstheme="minorHAnsi"/>
                <w:color w:val="000000"/>
                <w:sz w:val="24"/>
                <w:szCs w:val="24"/>
              </w:rPr>
            </w:pPr>
            <w:r>
              <w:rPr>
                <w:rFonts w:cstheme="minorHAnsi"/>
                <w:color w:val="000000"/>
                <w:sz w:val="24"/>
                <w:szCs w:val="24"/>
              </w:rPr>
              <w:t>Funerals</w:t>
            </w:r>
          </w:p>
        </w:tc>
        <w:tc>
          <w:tcPr>
            <w:tcW w:w="3064" w:type="dxa"/>
          </w:tcPr>
          <w:p w14:paraId="0785CE8D" w14:textId="322DD761" w:rsidR="00C67C2D" w:rsidRDefault="00C67C2D" w:rsidP="00C67C2D">
            <w:pPr>
              <w:jc w:val="center"/>
              <w:rPr>
                <w:rFonts w:cstheme="minorHAnsi"/>
                <w:color w:val="000000"/>
                <w:sz w:val="24"/>
                <w:szCs w:val="24"/>
              </w:rPr>
            </w:pPr>
            <w:r>
              <w:rPr>
                <w:rFonts w:cstheme="minorHAnsi"/>
                <w:color w:val="000000"/>
                <w:sz w:val="24"/>
                <w:szCs w:val="24"/>
              </w:rPr>
              <w:t>6</w:t>
            </w:r>
          </w:p>
        </w:tc>
        <w:tc>
          <w:tcPr>
            <w:tcW w:w="3065" w:type="dxa"/>
          </w:tcPr>
          <w:p w14:paraId="3351A155" w14:textId="28A4B703" w:rsidR="00C67C2D" w:rsidRDefault="00C67C2D" w:rsidP="0080398E">
            <w:pPr>
              <w:jc w:val="center"/>
              <w:rPr>
                <w:rFonts w:cstheme="minorHAnsi"/>
                <w:color w:val="000000"/>
                <w:sz w:val="24"/>
                <w:szCs w:val="24"/>
              </w:rPr>
            </w:pPr>
            <w:r>
              <w:rPr>
                <w:rFonts w:cstheme="minorHAnsi"/>
                <w:color w:val="000000"/>
                <w:sz w:val="24"/>
                <w:szCs w:val="24"/>
              </w:rPr>
              <w:t>11</w:t>
            </w:r>
          </w:p>
        </w:tc>
      </w:tr>
      <w:tr w:rsidR="00C67C2D" w14:paraId="7810A548" w14:textId="77777777" w:rsidTr="00C67C2D">
        <w:trPr>
          <w:trHeight w:val="298"/>
        </w:trPr>
        <w:tc>
          <w:tcPr>
            <w:tcW w:w="3064" w:type="dxa"/>
          </w:tcPr>
          <w:p w14:paraId="6E250615" w14:textId="23E633BD" w:rsidR="00C67C2D" w:rsidRDefault="00C67C2D" w:rsidP="003C1CC5">
            <w:pPr>
              <w:rPr>
                <w:rFonts w:cstheme="minorHAnsi"/>
                <w:color w:val="000000"/>
                <w:sz w:val="24"/>
                <w:szCs w:val="24"/>
              </w:rPr>
            </w:pPr>
            <w:r>
              <w:rPr>
                <w:rFonts w:cstheme="minorHAnsi"/>
                <w:color w:val="000000"/>
                <w:sz w:val="24"/>
                <w:szCs w:val="24"/>
              </w:rPr>
              <w:t>Memorial Services</w:t>
            </w:r>
          </w:p>
        </w:tc>
        <w:tc>
          <w:tcPr>
            <w:tcW w:w="3064" w:type="dxa"/>
          </w:tcPr>
          <w:p w14:paraId="1D673FC1" w14:textId="515BAE07" w:rsidR="00C67C2D" w:rsidRDefault="00C67C2D" w:rsidP="00C67C2D">
            <w:pPr>
              <w:jc w:val="center"/>
              <w:rPr>
                <w:rFonts w:cstheme="minorHAnsi"/>
                <w:color w:val="000000"/>
                <w:sz w:val="24"/>
                <w:szCs w:val="24"/>
              </w:rPr>
            </w:pPr>
            <w:r>
              <w:rPr>
                <w:rFonts w:cstheme="minorHAnsi"/>
                <w:color w:val="000000"/>
                <w:sz w:val="24"/>
                <w:szCs w:val="24"/>
              </w:rPr>
              <w:t>1</w:t>
            </w:r>
          </w:p>
        </w:tc>
        <w:tc>
          <w:tcPr>
            <w:tcW w:w="3065" w:type="dxa"/>
          </w:tcPr>
          <w:p w14:paraId="1D0586CA" w14:textId="6D114DC0" w:rsidR="00C67C2D" w:rsidRDefault="00165B08" w:rsidP="0080398E">
            <w:pPr>
              <w:jc w:val="center"/>
              <w:rPr>
                <w:rFonts w:cstheme="minorHAnsi"/>
                <w:color w:val="000000"/>
                <w:sz w:val="24"/>
                <w:szCs w:val="24"/>
              </w:rPr>
            </w:pPr>
            <w:r>
              <w:rPr>
                <w:rFonts w:cstheme="minorHAnsi"/>
                <w:color w:val="000000"/>
                <w:sz w:val="24"/>
                <w:szCs w:val="24"/>
              </w:rPr>
              <w:t>0</w:t>
            </w:r>
          </w:p>
        </w:tc>
      </w:tr>
    </w:tbl>
    <w:p w14:paraId="727EC6C4" w14:textId="533A25B4" w:rsidR="00C67C2D" w:rsidRDefault="00C67C2D" w:rsidP="003C1CC5">
      <w:pPr>
        <w:rPr>
          <w:rFonts w:cstheme="minorHAnsi"/>
          <w:color w:val="000000"/>
          <w:sz w:val="24"/>
          <w:szCs w:val="24"/>
        </w:rPr>
      </w:pPr>
    </w:p>
    <w:p w14:paraId="36BDAA0D" w14:textId="48ADB746" w:rsidR="003C1CC5" w:rsidRDefault="0080398E" w:rsidP="003C1CC5">
      <w:pPr>
        <w:rPr>
          <w:rFonts w:cstheme="minorHAnsi"/>
          <w:color w:val="000000"/>
          <w:sz w:val="24"/>
          <w:szCs w:val="24"/>
        </w:rPr>
      </w:pPr>
      <w:r>
        <w:rPr>
          <w:rFonts w:cstheme="minorHAnsi"/>
          <w:color w:val="000000"/>
          <w:sz w:val="24"/>
          <w:szCs w:val="24"/>
        </w:rPr>
        <w:t xml:space="preserve">This means that </w:t>
      </w:r>
      <w:r w:rsidR="003C1CC5" w:rsidRPr="00A87AC4">
        <w:rPr>
          <w:rFonts w:cstheme="minorHAnsi"/>
          <w:color w:val="000000"/>
          <w:sz w:val="24"/>
          <w:szCs w:val="24"/>
        </w:rPr>
        <w:t xml:space="preserve">any growth in the congregation will come from outside the area and will </w:t>
      </w:r>
      <w:r>
        <w:rPr>
          <w:rFonts w:cstheme="minorHAnsi"/>
          <w:color w:val="000000"/>
          <w:sz w:val="24"/>
          <w:szCs w:val="24"/>
        </w:rPr>
        <w:t>need to access the site by car</w:t>
      </w:r>
      <w:r w:rsidR="003C1CC5" w:rsidRPr="00A87AC4">
        <w:rPr>
          <w:rFonts w:cstheme="minorHAnsi"/>
          <w:color w:val="000000"/>
          <w:sz w:val="24"/>
          <w:szCs w:val="24"/>
        </w:rPr>
        <w:t xml:space="preserve">. </w:t>
      </w:r>
    </w:p>
    <w:p w14:paraId="6E132EDC" w14:textId="3F745F78" w:rsidR="00BC2E69" w:rsidRDefault="008F29AF" w:rsidP="008F29AF">
      <w:pPr>
        <w:rPr>
          <w:rFonts w:cstheme="minorHAnsi"/>
          <w:color w:val="000000"/>
          <w:sz w:val="24"/>
          <w:szCs w:val="24"/>
        </w:rPr>
      </w:pPr>
      <w:r w:rsidRPr="00A87AC4">
        <w:rPr>
          <w:rFonts w:cstheme="minorHAnsi"/>
          <w:color w:val="000000"/>
          <w:sz w:val="24"/>
          <w:szCs w:val="24"/>
        </w:rPr>
        <w:t xml:space="preserve">Given that the proposed building can hold around 400 people a major concern for the Conservation Area has to be the increase in traffic with the incremental increase in pollution, noise and parking issues. </w:t>
      </w:r>
      <w:r w:rsidR="00A42D79">
        <w:rPr>
          <w:rFonts w:cstheme="minorHAnsi"/>
          <w:color w:val="000000"/>
          <w:sz w:val="24"/>
          <w:szCs w:val="24"/>
        </w:rPr>
        <w:t xml:space="preserve">According to the rector, </w:t>
      </w:r>
      <w:r w:rsidR="00A42D79" w:rsidRPr="00A87AC4">
        <w:rPr>
          <w:rFonts w:cstheme="minorHAnsi"/>
          <w:color w:val="000000"/>
          <w:sz w:val="24"/>
          <w:szCs w:val="24"/>
        </w:rPr>
        <w:t xml:space="preserve">40% of the St Leonard’s </w:t>
      </w:r>
      <w:r w:rsidR="00A42D79">
        <w:rPr>
          <w:rFonts w:cstheme="minorHAnsi"/>
          <w:color w:val="000000"/>
          <w:sz w:val="24"/>
          <w:szCs w:val="24"/>
        </w:rPr>
        <w:t xml:space="preserve">existing congregation already </w:t>
      </w:r>
      <w:r w:rsidR="00A42D79" w:rsidRPr="00A87AC4">
        <w:rPr>
          <w:rFonts w:cstheme="minorHAnsi"/>
          <w:color w:val="000000"/>
          <w:sz w:val="24"/>
          <w:szCs w:val="24"/>
        </w:rPr>
        <w:t>come from outside the area</w:t>
      </w:r>
      <w:r w:rsidR="00A42D79">
        <w:rPr>
          <w:rStyle w:val="EndnoteReference"/>
          <w:rFonts w:cstheme="minorHAnsi"/>
          <w:color w:val="000000"/>
          <w:sz w:val="24"/>
          <w:szCs w:val="24"/>
        </w:rPr>
        <w:endnoteReference w:id="46"/>
      </w:r>
      <w:r w:rsidR="00A42D79">
        <w:rPr>
          <w:rFonts w:cstheme="minorHAnsi"/>
          <w:color w:val="000000"/>
          <w:sz w:val="24"/>
          <w:szCs w:val="24"/>
        </w:rPr>
        <w:t xml:space="preserve">. </w:t>
      </w:r>
      <w:r w:rsidR="00E26AC7">
        <w:rPr>
          <w:rFonts w:cstheme="minorHAnsi"/>
          <w:color w:val="000000"/>
          <w:sz w:val="24"/>
          <w:szCs w:val="24"/>
        </w:rPr>
        <w:t xml:space="preserve">During the planning pre-application process St Leonard’s submitted preliminary plans showing parking for 114 cars. Chiltern District Council responded that the size of the building proposed required 196 car parking spaces. They also advised that the parking dominated the site and was inappropriate for the Conservation Area. In the revised proposal presented </w:t>
      </w:r>
      <w:r w:rsidR="00BC2E69">
        <w:rPr>
          <w:rFonts w:cstheme="minorHAnsi"/>
          <w:color w:val="000000"/>
          <w:sz w:val="24"/>
          <w:szCs w:val="24"/>
        </w:rPr>
        <w:t xml:space="preserve">by St Leonard’s at the Pre-planning Event 3 November 2019, </w:t>
      </w:r>
      <w:r w:rsidR="00E26AC7">
        <w:rPr>
          <w:rFonts w:cstheme="minorHAnsi"/>
          <w:color w:val="000000"/>
          <w:sz w:val="24"/>
          <w:szCs w:val="24"/>
        </w:rPr>
        <w:t>the number of parking spaces had been reduced to 70. However</w:t>
      </w:r>
      <w:r w:rsidR="00B174B6">
        <w:rPr>
          <w:rFonts w:cstheme="minorHAnsi"/>
          <w:color w:val="000000"/>
          <w:sz w:val="24"/>
          <w:szCs w:val="24"/>
        </w:rPr>
        <w:t>,</w:t>
      </w:r>
      <w:r w:rsidR="00E26AC7">
        <w:rPr>
          <w:rFonts w:cstheme="minorHAnsi"/>
          <w:color w:val="000000"/>
          <w:sz w:val="24"/>
          <w:szCs w:val="24"/>
        </w:rPr>
        <w:t xml:space="preserve"> the size of the building has not been changed </w:t>
      </w:r>
      <w:r w:rsidR="00B174B6">
        <w:rPr>
          <w:rFonts w:cstheme="minorHAnsi"/>
          <w:color w:val="000000"/>
          <w:sz w:val="24"/>
          <w:szCs w:val="24"/>
        </w:rPr>
        <w:t>so the number of parking places required remains the same.</w:t>
      </w:r>
    </w:p>
    <w:p w14:paraId="2621BF83" w14:textId="7532FB5C" w:rsidR="00BA6996" w:rsidRDefault="008F29AF" w:rsidP="008F29AF">
      <w:pPr>
        <w:rPr>
          <w:rFonts w:cstheme="minorHAnsi"/>
          <w:color w:val="000000"/>
          <w:sz w:val="24"/>
          <w:szCs w:val="24"/>
        </w:rPr>
      </w:pPr>
      <w:r>
        <w:rPr>
          <w:rFonts w:cstheme="minorHAnsi"/>
          <w:color w:val="000000"/>
          <w:sz w:val="24"/>
          <w:szCs w:val="24"/>
        </w:rPr>
        <w:t xml:space="preserve">Inevitably parking </w:t>
      </w:r>
      <w:r w:rsidRPr="00A87AC4">
        <w:rPr>
          <w:rFonts w:cstheme="minorHAnsi"/>
          <w:color w:val="000000"/>
          <w:sz w:val="24"/>
          <w:szCs w:val="24"/>
        </w:rPr>
        <w:t xml:space="preserve">will spill out on to the surrounding roads, all of which are in the Conservation Area. </w:t>
      </w:r>
      <w:r w:rsidR="00BC2E69">
        <w:rPr>
          <w:rFonts w:cstheme="minorHAnsi"/>
          <w:color w:val="000000"/>
          <w:sz w:val="24"/>
          <w:szCs w:val="24"/>
        </w:rPr>
        <w:t xml:space="preserve">The roads round the Glebe, </w:t>
      </w:r>
      <w:r w:rsidR="003C1CC5">
        <w:rPr>
          <w:rFonts w:cstheme="minorHAnsi"/>
          <w:color w:val="000000"/>
          <w:sz w:val="24"/>
          <w:szCs w:val="24"/>
        </w:rPr>
        <w:t>particularly</w:t>
      </w:r>
      <w:r w:rsidR="00BC2E69">
        <w:rPr>
          <w:rFonts w:cstheme="minorHAnsi"/>
          <w:color w:val="000000"/>
          <w:sz w:val="24"/>
          <w:szCs w:val="24"/>
        </w:rPr>
        <w:t xml:space="preserve"> Glebe Way</w:t>
      </w:r>
      <w:r w:rsidR="00E9090D">
        <w:rPr>
          <w:rFonts w:cstheme="minorHAnsi"/>
          <w:color w:val="000000"/>
          <w:sz w:val="24"/>
          <w:szCs w:val="24"/>
        </w:rPr>
        <w:t xml:space="preserve">, </w:t>
      </w:r>
      <w:r w:rsidR="00BC2E69">
        <w:rPr>
          <w:rFonts w:cstheme="minorHAnsi"/>
          <w:color w:val="000000"/>
          <w:sz w:val="24"/>
          <w:szCs w:val="24"/>
        </w:rPr>
        <w:t xml:space="preserve">Bois Lane </w:t>
      </w:r>
      <w:r w:rsidR="00E9090D">
        <w:rPr>
          <w:rFonts w:cstheme="minorHAnsi"/>
          <w:color w:val="000000"/>
          <w:sz w:val="24"/>
          <w:szCs w:val="24"/>
        </w:rPr>
        <w:t xml:space="preserve">and South Road </w:t>
      </w:r>
      <w:r w:rsidR="00BC2E69">
        <w:rPr>
          <w:rFonts w:cstheme="minorHAnsi"/>
          <w:color w:val="000000"/>
          <w:sz w:val="24"/>
          <w:szCs w:val="24"/>
        </w:rPr>
        <w:t>have been suffering from congestion issues for several months</w:t>
      </w:r>
      <w:r w:rsidR="00BF39F8">
        <w:rPr>
          <w:rFonts w:cstheme="minorHAnsi"/>
          <w:color w:val="000000"/>
          <w:sz w:val="24"/>
          <w:szCs w:val="24"/>
        </w:rPr>
        <w:t xml:space="preserve"> with the roads reduced to single lanes for large areas with restricted flow</w:t>
      </w:r>
      <w:r w:rsidR="00BC2E69">
        <w:rPr>
          <w:rFonts w:cstheme="minorHAnsi"/>
          <w:color w:val="000000"/>
          <w:sz w:val="24"/>
          <w:szCs w:val="24"/>
        </w:rPr>
        <w:t xml:space="preserve">. This started when parking at Amersham Station was greatly reduced due to the redevelopment of the carpark. Commuters and Amersham workers started to park for free in Chesham Bois often parking </w:t>
      </w:r>
      <w:r w:rsidR="00BA6996">
        <w:rPr>
          <w:rFonts w:cstheme="minorHAnsi"/>
          <w:color w:val="000000"/>
          <w:sz w:val="24"/>
          <w:szCs w:val="24"/>
        </w:rPr>
        <w:t>inconsiderately</w:t>
      </w:r>
      <w:r w:rsidR="00BC2E69">
        <w:rPr>
          <w:rFonts w:cstheme="minorHAnsi"/>
          <w:color w:val="000000"/>
          <w:sz w:val="24"/>
          <w:szCs w:val="24"/>
        </w:rPr>
        <w:t xml:space="preserve"> at the junction with Glebe Way and </w:t>
      </w:r>
      <w:r w:rsidR="00BA6996">
        <w:rPr>
          <w:rFonts w:cstheme="minorHAnsi"/>
          <w:color w:val="000000"/>
          <w:sz w:val="24"/>
          <w:szCs w:val="24"/>
        </w:rPr>
        <w:t>Bois Lane/</w:t>
      </w:r>
      <w:r w:rsidR="00BC2E69">
        <w:rPr>
          <w:rFonts w:cstheme="minorHAnsi"/>
          <w:color w:val="000000"/>
          <w:sz w:val="24"/>
          <w:szCs w:val="24"/>
        </w:rPr>
        <w:t>Sycamore Road</w:t>
      </w:r>
      <w:r w:rsidR="00BA6996">
        <w:rPr>
          <w:rFonts w:cstheme="minorHAnsi"/>
          <w:color w:val="000000"/>
          <w:sz w:val="24"/>
          <w:szCs w:val="24"/>
        </w:rPr>
        <w:t xml:space="preserve">. Even though the new car park is open at the station these parking </w:t>
      </w:r>
      <w:r w:rsidR="00BC2E69">
        <w:rPr>
          <w:rFonts w:cstheme="minorHAnsi"/>
          <w:color w:val="000000"/>
          <w:sz w:val="24"/>
          <w:szCs w:val="24"/>
        </w:rPr>
        <w:t xml:space="preserve">problems </w:t>
      </w:r>
      <w:r w:rsidR="00BA6996">
        <w:rPr>
          <w:rFonts w:cstheme="minorHAnsi"/>
          <w:color w:val="000000"/>
          <w:sz w:val="24"/>
          <w:szCs w:val="24"/>
        </w:rPr>
        <w:t>have persisted and th</w:t>
      </w:r>
      <w:r w:rsidR="00BF39F8">
        <w:rPr>
          <w:rFonts w:cstheme="minorHAnsi"/>
          <w:color w:val="000000"/>
          <w:sz w:val="24"/>
          <w:szCs w:val="24"/>
        </w:rPr>
        <w:t>e</w:t>
      </w:r>
      <w:r w:rsidR="00BA6996">
        <w:rPr>
          <w:rFonts w:cstheme="minorHAnsi"/>
          <w:color w:val="000000"/>
          <w:sz w:val="24"/>
          <w:szCs w:val="24"/>
        </w:rPr>
        <w:t xml:space="preserve">re have been two serious accidents in the area. </w:t>
      </w:r>
    </w:p>
    <w:p w14:paraId="2CE43828" w14:textId="6BCAA08E" w:rsidR="008F29AF" w:rsidRPr="00A87AC4" w:rsidRDefault="00BA6996" w:rsidP="008F29AF">
      <w:pPr>
        <w:rPr>
          <w:rFonts w:cstheme="minorHAnsi"/>
          <w:color w:val="000000"/>
          <w:sz w:val="24"/>
          <w:szCs w:val="24"/>
        </w:rPr>
      </w:pPr>
      <w:r>
        <w:rPr>
          <w:rFonts w:cstheme="minorHAnsi"/>
          <w:color w:val="000000"/>
          <w:sz w:val="24"/>
          <w:szCs w:val="24"/>
        </w:rPr>
        <w:t>If the development goes ahead with</w:t>
      </w:r>
      <w:r w:rsidR="00BF39F8">
        <w:rPr>
          <w:rFonts w:cstheme="minorHAnsi"/>
          <w:color w:val="000000"/>
          <w:sz w:val="24"/>
          <w:szCs w:val="24"/>
        </w:rPr>
        <w:t xml:space="preserve"> in</w:t>
      </w:r>
      <w:r>
        <w:rPr>
          <w:rFonts w:cstheme="minorHAnsi"/>
          <w:color w:val="000000"/>
          <w:sz w:val="24"/>
          <w:szCs w:val="24"/>
        </w:rPr>
        <w:t xml:space="preserve">adequate parking on site </w:t>
      </w:r>
      <w:r w:rsidR="00BF39F8">
        <w:rPr>
          <w:rFonts w:cstheme="minorHAnsi"/>
          <w:color w:val="000000"/>
          <w:sz w:val="24"/>
          <w:szCs w:val="24"/>
        </w:rPr>
        <w:t xml:space="preserve">this situation </w:t>
      </w:r>
      <w:r w:rsidR="005E585F">
        <w:rPr>
          <w:rFonts w:cstheme="minorHAnsi"/>
          <w:color w:val="000000"/>
          <w:sz w:val="24"/>
          <w:szCs w:val="24"/>
        </w:rPr>
        <w:t>will</w:t>
      </w:r>
      <w:r w:rsidR="00BF39F8">
        <w:rPr>
          <w:rFonts w:cstheme="minorHAnsi"/>
          <w:color w:val="000000"/>
          <w:sz w:val="24"/>
          <w:szCs w:val="24"/>
        </w:rPr>
        <w:t xml:space="preserve"> </w:t>
      </w:r>
      <w:r w:rsidR="00E950D0">
        <w:rPr>
          <w:rFonts w:cstheme="minorHAnsi"/>
          <w:color w:val="000000"/>
          <w:sz w:val="24"/>
          <w:szCs w:val="24"/>
        </w:rPr>
        <w:t>deteriorate further</w:t>
      </w:r>
      <w:r w:rsidR="00BF39F8">
        <w:rPr>
          <w:rFonts w:cstheme="minorHAnsi"/>
          <w:color w:val="000000"/>
          <w:sz w:val="24"/>
          <w:szCs w:val="24"/>
        </w:rPr>
        <w:t xml:space="preserve">. One </w:t>
      </w:r>
      <w:r w:rsidR="008F29AF" w:rsidRPr="00A87AC4">
        <w:rPr>
          <w:rFonts w:cstheme="minorHAnsi"/>
          <w:color w:val="000000"/>
          <w:sz w:val="24"/>
          <w:szCs w:val="24"/>
        </w:rPr>
        <w:t xml:space="preserve">can envisage two possible scenarios. </w:t>
      </w:r>
      <w:r w:rsidR="00BF39F8">
        <w:rPr>
          <w:rFonts w:cstheme="minorHAnsi"/>
          <w:color w:val="000000"/>
          <w:sz w:val="24"/>
          <w:szCs w:val="24"/>
        </w:rPr>
        <w:t xml:space="preserve">Scenario one: </w:t>
      </w:r>
      <w:r w:rsidR="008F29AF" w:rsidRPr="00A87AC4">
        <w:rPr>
          <w:rFonts w:cstheme="minorHAnsi"/>
          <w:color w:val="000000"/>
          <w:sz w:val="24"/>
          <w:szCs w:val="24"/>
        </w:rPr>
        <w:t xml:space="preserve">Double yellow lines appear down Glebe Way and North Road which will not only move the problem on to other areas of the village but will also urbanise the rural landscape. </w:t>
      </w:r>
      <w:r w:rsidR="008F29AF">
        <w:rPr>
          <w:rFonts w:cstheme="minorHAnsi"/>
          <w:color w:val="000000"/>
          <w:sz w:val="24"/>
          <w:szCs w:val="24"/>
        </w:rPr>
        <w:t>Double yellow lines were added to</w:t>
      </w:r>
      <w:r w:rsidR="008F29AF" w:rsidRPr="00A87AC4">
        <w:rPr>
          <w:rFonts w:cstheme="minorHAnsi"/>
          <w:color w:val="000000"/>
          <w:sz w:val="24"/>
          <w:szCs w:val="24"/>
        </w:rPr>
        <w:t xml:space="preserve"> Rectory Hill </w:t>
      </w:r>
      <w:r w:rsidR="008F29AF">
        <w:rPr>
          <w:rFonts w:cstheme="minorHAnsi"/>
          <w:color w:val="000000"/>
          <w:sz w:val="24"/>
          <w:szCs w:val="24"/>
        </w:rPr>
        <w:t xml:space="preserve">in Amersham and look particularly </w:t>
      </w:r>
      <w:r w:rsidR="008F29AF" w:rsidRPr="00A87AC4">
        <w:rPr>
          <w:rFonts w:cstheme="minorHAnsi"/>
          <w:color w:val="000000"/>
          <w:sz w:val="24"/>
          <w:szCs w:val="24"/>
        </w:rPr>
        <w:t xml:space="preserve">incongruous </w:t>
      </w:r>
      <w:r w:rsidR="008F29AF">
        <w:rPr>
          <w:rFonts w:cstheme="minorHAnsi"/>
          <w:color w:val="000000"/>
          <w:sz w:val="24"/>
          <w:szCs w:val="24"/>
        </w:rPr>
        <w:t>in the</w:t>
      </w:r>
      <w:r w:rsidR="008F29AF" w:rsidRPr="00A87AC4">
        <w:rPr>
          <w:rFonts w:cstheme="minorHAnsi"/>
          <w:color w:val="000000"/>
          <w:sz w:val="24"/>
          <w:szCs w:val="24"/>
        </w:rPr>
        <w:t xml:space="preserve"> rural setting. </w:t>
      </w:r>
    </w:p>
    <w:p w14:paraId="4A4B109A" w14:textId="5E13E913" w:rsidR="008F29AF" w:rsidRDefault="00BF39F8" w:rsidP="008F29AF">
      <w:pPr>
        <w:rPr>
          <w:rFonts w:cstheme="minorHAnsi"/>
          <w:color w:val="000000"/>
          <w:sz w:val="24"/>
          <w:szCs w:val="24"/>
        </w:rPr>
      </w:pPr>
      <w:r>
        <w:rPr>
          <w:rFonts w:cstheme="minorHAnsi"/>
          <w:color w:val="000000"/>
          <w:sz w:val="24"/>
          <w:szCs w:val="24"/>
        </w:rPr>
        <w:t>S</w:t>
      </w:r>
      <w:r w:rsidR="008F29AF" w:rsidRPr="00A87AC4">
        <w:rPr>
          <w:rFonts w:cstheme="minorHAnsi"/>
          <w:color w:val="000000"/>
          <w:sz w:val="24"/>
          <w:szCs w:val="24"/>
        </w:rPr>
        <w:t>cenario</w:t>
      </w:r>
      <w:r>
        <w:rPr>
          <w:rFonts w:cstheme="minorHAnsi"/>
          <w:color w:val="000000"/>
          <w:sz w:val="24"/>
          <w:szCs w:val="24"/>
        </w:rPr>
        <w:t xml:space="preserve"> two: P</w:t>
      </w:r>
      <w:r w:rsidR="008F29AF" w:rsidRPr="00A87AC4">
        <w:rPr>
          <w:rFonts w:cstheme="minorHAnsi"/>
          <w:color w:val="000000"/>
          <w:sz w:val="24"/>
          <w:szCs w:val="24"/>
        </w:rPr>
        <w:t xml:space="preserve">arking is allowed on one side of North Road, making the road effectively single lane which will be a major hazard to all road users. Anyone trying to drive down Copperkins Lane at school pick up time will understand how dangerous this can be. This will be particularly hazardous to children playing on the Common or trying to cross North Road. To allow parking here the </w:t>
      </w:r>
      <w:r w:rsidR="008F29AF">
        <w:rPr>
          <w:rFonts w:cstheme="minorHAnsi"/>
          <w:color w:val="000000"/>
          <w:sz w:val="24"/>
          <w:szCs w:val="24"/>
        </w:rPr>
        <w:t>shingle</w:t>
      </w:r>
      <w:r w:rsidR="008F29AF" w:rsidRPr="00A87AC4">
        <w:rPr>
          <w:rFonts w:cstheme="minorHAnsi"/>
          <w:color w:val="000000"/>
          <w:sz w:val="24"/>
          <w:szCs w:val="24"/>
        </w:rPr>
        <w:t xml:space="preserve"> path and raised grass verge</w:t>
      </w:r>
      <w:r w:rsidR="00BA6996">
        <w:rPr>
          <w:rFonts w:cstheme="minorHAnsi"/>
          <w:color w:val="000000"/>
          <w:sz w:val="24"/>
          <w:szCs w:val="24"/>
        </w:rPr>
        <w:t xml:space="preserve"> </w:t>
      </w:r>
      <w:r w:rsidR="00BA6996" w:rsidRPr="00A87AC4">
        <w:rPr>
          <w:rFonts w:cstheme="minorHAnsi"/>
          <w:color w:val="000000"/>
          <w:sz w:val="24"/>
          <w:szCs w:val="24"/>
        </w:rPr>
        <w:t xml:space="preserve">will need to be removed </w:t>
      </w:r>
      <w:r w:rsidR="00BA6996">
        <w:rPr>
          <w:rFonts w:cstheme="minorHAnsi"/>
          <w:color w:val="000000"/>
          <w:sz w:val="24"/>
          <w:szCs w:val="24"/>
        </w:rPr>
        <w:t>for safety reasons. The raised grass verge is needed to stop anyone driving on to the common. A</w:t>
      </w:r>
      <w:r w:rsidR="008F29AF" w:rsidRPr="00A87AC4">
        <w:rPr>
          <w:rFonts w:cstheme="minorHAnsi"/>
          <w:color w:val="000000"/>
          <w:sz w:val="24"/>
          <w:szCs w:val="24"/>
        </w:rPr>
        <w:t xml:space="preserve"> tarmacked pavement</w:t>
      </w:r>
      <w:r w:rsidR="00BA6996">
        <w:rPr>
          <w:rFonts w:cstheme="minorHAnsi"/>
          <w:color w:val="000000"/>
          <w:sz w:val="24"/>
          <w:szCs w:val="24"/>
        </w:rPr>
        <w:t xml:space="preserve"> could be</w:t>
      </w:r>
      <w:r w:rsidR="008F29AF" w:rsidRPr="00A87AC4">
        <w:rPr>
          <w:rFonts w:cstheme="minorHAnsi"/>
          <w:color w:val="000000"/>
          <w:sz w:val="24"/>
          <w:szCs w:val="24"/>
        </w:rPr>
        <w:t xml:space="preserve"> installed with additional street lighting</w:t>
      </w:r>
      <w:r w:rsidR="00BA6996">
        <w:rPr>
          <w:rFonts w:cstheme="minorHAnsi"/>
          <w:color w:val="000000"/>
          <w:sz w:val="24"/>
          <w:szCs w:val="24"/>
        </w:rPr>
        <w:t xml:space="preserve">, </w:t>
      </w:r>
      <w:r w:rsidR="0080398E">
        <w:rPr>
          <w:rFonts w:cstheme="minorHAnsi"/>
          <w:color w:val="000000"/>
          <w:sz w:val="24"/>
          <w:szCs w:val="24"/>
        </w:rPr>
        <w:t xml:space="preserve">street architecture, traffic signage, </w:t>
      </w:r>
      <w:r w:rsidR="00BA6996">
        <w:rPr>
          <w:rFonts w:cstheme="minorHAnsi"/>
          <w:color w:val="000000"/>
          <w:sz w:val="24"/>
          <w:szCs w:val="24"/>
        </w:rPr>
        <w:t>concrete bollards (to prevent anyone driving on to the common), curbstones and so on.</w:t>
      </w:r>
      <w:r w:rsidR="008F29AF" w:rsidRPr="00A87AC4">
        <w:rPr>
          <w:rFonts w:cstheme="minorHAnsi"/>
          <w:color w:val="000000"/>
          <w:sz w:val="24"/>
          <w:szCs w:val="24"/>
        </w:rPr>
        <w:t xml:space="preserve"> Both scenarios will urbanise the most rural part of the Conservation Area in direct contravention of the 1990 </w:t>
      </w:r>
      <w:r w:rsidR="008F29AF" w:rsidRPr="00A87AC4">
        <w:rPr>
          <w:rFonts w:cstheme="minorHAnsi"/>
          <w:color w:val="000000"/>
          <w:sz w:val="24"/>
          <w:szCs w:val="24"/>
          <w:shd w:val="clear" w:color="auto" w:fill="FFFFFF"/>
        </w:rPr>
        <w:t>Planning (Listed Buildings and Conservation Areas) Act.</w:t>
      </w:r>
      <w:r w:rsidR="008F29AF">
        <w:rPr>
          <w:rStyle w:val="EndnoteReference"/>
          <w:rFonts w:cstheme="minorHAnsi"/>
          <w:color w:val="000000"/>
          <w:sz w:val="24"/>
          <w:szCs w:val="24"/>
          <w:shd w:val="clear" w:color="auto" w:fill="FFFFFF"/>
        </w:rPr>
        <w:endnoteReference w:id="47"/>
      </w:r>
      <w:r w:rsidR="008F29AF" w:rsidRPr="00A87AC4">
        <w:rPr>
          <w:rFonts w:cstheme="minorHAnsi"/>
          <w:color w:val="000000"/>
          <w:sz w:val="24"/>
          <w:szCs w:val="24"/>
        </w:rPr>
        <w:t xml:space="preserve"> </w:t>
      </w:r>
      <w:r w:rsidR="00BA6996">
        <w:rPr>
          <w:rFonts w:cstheme="minorHAnsi"/>
          <w:color w:val="000000"/>
          <w:sz w:val="24"/>
          <w:szCs w:val="24"/>
        </w:rPr>
        <w:t>There will be nothing to stop people arriving late for an event</w:t>
      </w:r>
      <w:r>
        <w:rPr>
          <w:rFonts w:cstheme="minorHAnsi"/>
          <w:color w:val="000000"/>
          <w:sz w:val="24"/>
          <w:szCs w:val="24"/>
        </w:rPr>
        <w:t xml:space="preserve">, particularly at night, from parking on the grass verges on the north side of the common and causing substantial damage. </w:t>
      </w:r>
    </w:p>
    <w:p w14:paraId="1F93E187" w14:textId="77777777" w:rsidR="0041457C" w:rsidRPr="0041457C" w:rsidRDefault="0041457C" w:rsidP="0041457C">
      <w:pPr>
        <w:rPr>
          <w:rFonts w:cstheme="minorHAnsi"/>
          <w:color w:val="000000"/>
          <w:sz w:val="24"/>
          <w:szCs w:val="24"/>
          <w:shd w:val="clear" w:color="auto" w:fill="FFFFFF"/>
        </w:rPr>
      </w:pPr>
      <w:bookmarkStart w:id="10" w:name="_Hlk25048517"/>
      <w:r w:rsidRPr="0041457C">
        <w:rPr>
          <w:rFonts w:cstheme="minorHAnsi"/>
          <w:color w:val="000000"/>
          <w:sz w:val="24"/>
          <w:szCs w:val="24"/>
          <w:shd w:val="clear" w:color="auto" w:fill="FFFFFF"/>
        </w:rPr>
        <w:t>This is also in contravention of paragraph 180 of the NPPF (Feb 2019) document as follows:</w:t>
      </w:r>
    </w:p>
    <w:p w14:paraId="073FB291" w14:textId="77777777" w:rsidR="0041457C" w:rsidRPr="0041457C" w:rsidRDefault="0041457C" w:rsidP="0041457C">
      <w:pPr>
        <w:rPr>
          <w:rFonts w:cstheme="minorHAnsi"/>
          <w:i/>
          <w:iCs/>
          <w:color w:val="000000"/>
          <w:shd w:val="clear" w:color="auto" w:fill="FFFFFF"/>
        </w:rPr>
      </w:pPr>
      <w:r w:rsidRPr="0041457C">
        <w:rPr>
          <w:rFonts w:cstheme="minorHAnsi"/>
          <w:i/>
          <w:iCs/>
          <w:color w:val="000000"/>
          <w:shd w:val="clear" w:color="auto" w:fill="FFFFFF"/>
        </w:rPr>
        <w:t>‘Planning policies and decisions should also ensure that new development is appropriate for its location taking into account the likely effects (including cumulative effects)of pollution on health, living conditions and the natural environment, as well as the potential sensitivity of the site or the wider area to impacts that could arise from the development. In doing so they should:</w:t>
      </w:r>
    </w:p>
    <w:p w14:paraId="31B212D5" w14:textId="77777777" w:rsidR="0041457C" w:rsidRPr="0041457C" w:rsidRDefault="0041457C" w:rsidP="0041457C">
      <w:pPr>
        <w:numPr>
          <w:ilvl w:val="0"/>
          <w:numId w:val="4"/>
        </w:numPr>
        <w:contextualSpacing/>
        <w:rPr>
          <w:rFonts w:cstheme="minorHAnsi"/>
          <w:i/>
          <w:iCs/>
          <w:color w:val="000000"/>
          <w:shd w:val="clear" w:color="auto" w:fill="FFFFFF"/>
        </w:rPr>
      </w:pPr>
      <w:r w:rsidRPr="0041457C">
        <w:rPr>
          <w:rFonts w:cstheme="minorHAnsi"/>
          <w:i/>
          <w:iCs/>
          <w:color w:val="000000"/>
          <w:shd w:val="clear" w:color="auto" w:fill="FFFFFF"/>
        </w:rPr>
        <w:t>mitigate and reduce to a minimum potential adverse impacts resulting from noise from new development – and avoid noise giving rise to significant adverse impacts on health and the quality of life;</w:t>
      </w:r>
    </w:p>
    <w:p w14:paraId="17894B06" w14:textId="77777777" w:rsidR="0041457C" w:rsidRPr="0041457C" w:rsidRDefault="0041457C" w:rsidP="0041457C">
      <w:pPr>
        <w:numPr>
          <w:ilvl w:val="0"/>
          <w:numId w:val="4"/>
        </w:numPr>
        <w:contextualSpacing/>
        <w:rPr>
          <w:rFonts w:cstheme="minorHAnsi"/>
          <w:i/>
          <w:iCs/>
          <w:color w:val="000000"/>
          <w:shd w:val="clear" w:color="auto" w:fill="FFFFFF"/>
        </w:rPr>
      </w:pPr>
      <w:r w:rsidRPr="0041457C">
        <w:rPr>
          <w:rFonts w:cstheme="minorHAnsi"/>
          <w:i/>
          <w:iCs/>
          <w:color w:val="000000"/>
          <w:shd w:val="clear" w:color="auto" w:fill="FFFFFF"/>
        </w:rPr>
        <w:t>identify and protect tranquil areas which have remained relatively undisturbed by noise and are praised for their recreational and amenity value for this reason; and</w:t>
      </w:r>
    </w:p>
    <w:p w14:paraId="090FF043" w14:textId="77777777" w:rsidR="0041457C" w:rsidRPr="0041457C" w:rsidRDefault="0041457C" w:rsidP="0041457C">
      <w:pPr>
        <w:numPr>
          <w:ilvl w:val="0"/>
          <w:numId w:val="4"/>
        </w:numPr>
        <w:contextualSpacing/>
        <w:rPr>
          <w:rFonts w:cstheme="minorHAnsi"/>
          <w:i/>
          <w:iCs/>
          <w:color w:val="000000"/>
          <w:lang w:val="en-US"/>
        </w:rPr>
      </w:pPr>
      <w:r w:rsidRPr="0041457C">
        <w:rPr>
          <w:rFonts w:cstheme="minorHAnsi"/>
          <w:i/>
          <w:iCs/>
          <w:color w:val="000000"/>
          <w:shd w:val="clear" w:color="auto" w:fill="FFFFFF"/>
        </w:rPr>
        <w:t>limit the impact of light pollution from artificial light on local amenity, intrinsically dark landscapes and nature conservation’.</w:t>
      </w:r>
      <w:r w:rsidRPr="0041457C">
        <w:rPr>
          <w:rFonts w:cstheme="minorHAnsi"/>
          <w:i/>
          <w:iCs/>
          <w:color w:val="000000"/>
          <w:shd w:val="clear" w:color="auto" w:fill="FFFFFF"/>
          <w:vertAlign w:val="superscript"/>
        </w:rPr>
        <w:endnoteReference w:id="48"/>
      </w:r>
      <w:r w:rsidRPr="0041457C">
        <w:rPr>
          <w:rFonts w:cstheme="minorHAnsi"/>
          <w:i/>
          <w:iCs/>
          <w:color w:val="000000"/>
          <w:shd w:val="clear" w:color="auto" w:fill="FFFFFF"/>
        </w:rPr>
        <w:t xml:space="preserve"> </w:t>
      </w:r>
    </w:p>
    <w:p w14:paraId="5038214E" w14:textId="77777777" w:rsidR="0041457C" w:rsidRDefault="0041457C" w:rsidP="0041457C">
      <w:pPr>
        <w:rPr>
          <w:rFonts w:cstheme="minorHAnsi"/>
          <w:color w:val="000000"/>
          <w:sz w:val="24"/>
          <w:szCs w:val="24"/>
          <w:lang w:val="en-US"/>
        </w:rPr>
      </w:pPr>
    </w:p>
    <w:bookmarkEnd w:id="10"/>
    <w:p w14:paraId="5DDACF7C" w14:textId="1384526E" w:rsidR="008F29AF" w:rsidRPr="00A87AC4" w:rsidRDefault="001C6ABC">
      <w:pPr>
        <w:rPr>
          <w:rFonts w:cstheme="minorHAnsi"/>
          <w:color w:val="000000"/>
          <w:sz w:val="24"/>
          <w:szCs w:val="24"/>
        </w:rPr>
      </w:pPr>
      <w:r>
        <w:rPr>
          <w:rFonts w:cstheme="minorHAnsi"/>
          <w:color w:val="000000"/>
          <w:sz w:val="24"/>
          <w:szCs w:val="24"/>
        </w:rPr>
        <w:t xml:space="preserve">As highlighted before the proposed pedestrian entrance on Glebe Way will require a new pavement and additional lighting. The front elevation of the Church and events venue, which will be predominantly of glass and lit from within, will be visible from Glebe Way, Bois Lane and part of North Road. This will dramatically alter the semi-rural aspect of Glebe Way totally urbanising this corner of the Conservation Area. </w:t>
      </w:r>
      <w:r w:rsidR="008F29AF" w:rsidRPr="00A87AC4">
        <w:rPr>
          <w:rFonts w:cstheme="minorHAnsi"/>
          <w:color w:val="000000"/>
          <w:sz w:val="24"/>
          <w:szCs w:val="24"/>
        </w:rPr>
        <w:t xml:space="preserve">Chesham Bois Common currently provides a </w:t>
      </w:r>
      <w:r w:rsidR="00BA6996">
        <w:rPr>
          <w:rFonts w:cstheme="minorHAnsi"/>
          <w:color w:val="000000"/>
          <w:sz w:val="24"/>
          <w:szCs w:val="24"/>
        </w:rPr>
        <w:t xml:space="preserve">vital </w:t>
      </w:r>
      <w:r w:rsidR="008F29AF" w:rsidRPr="00A87AC4">
        <w:rPr>
          <w:rFonts w:cstheme="minorHAnsi"/>
          <w:color w:val="000000"/>
          <w:sz w:val="24"/>
          <w:szCs w:val="24"/>
        </w:rPr>
        <w:t>green barrier between Amersham-on-the-Hill and Chesham Bois but if this development goes ahead on the parish boundary then this barrier is breached and the two will merge. Chesham Bois will lose its separate identity and special character.</w:t>
      </w:r>
    </w:p>
    <w:p w14:paraId="230C63CD" w14:textId="426689F5" w:rsidR="006D07C8" w:rsidRPr="00A040DE" w:rsidRDefault="00F52C1E" w:rsidP="005B66E9">
      <w:pPr>
        <w:rPr>
          <w:rFonts w:cstheme="minorHAnsi"/>
          <w:b/>
          <w:bCs/>
          <w:color w:val="000000"/>
          <w:sz w:val="24"/>
          <w:szCs w:val="24"/>
        </w:rPr>
      </w:pPr>
      <w:r>
        <w:rPr>
          <w:rFonts w:cstheme="minorHAnsi"/>
          <w:b/>
          <w:bCs/>
          <w:color w:val="000000"/>
          <w:sz w:val="24"/>
          <w:szCs w:val="24"/>
        </w:rPr>
        <w:t xml:space="preserve">7. </w:t>
      </w:r>
      <w:r w:rsidR="006D07C8" w:rsidRPr="00A040DE">
        <w:rPr>
          <w:rFonts w:cstheme="minorHAnsi"/>
          <w:b/>
          <w:bCs/>
          <w:color w:val="000000"/>
          <w:sz w:val="24"/>
          <w:szCs w:val="24"/>
        </w:rPr>
        <w:t>Conclusion</w:t>
      </w:r>
    </w:p>
    <w:p w14:paraId="76769C64" w14:textId="15842A11" w:rsidR="001603BF" w:rsidRDefault="001603BF" w:rsidP="005B66E9">
      <w:pPr>
        <w:rPr>
          <w:rFonts w:cstheme="minorHAnsi"/>
          <w:color w:val="000000"/>
          <w:sz w:val="24"/>
          <w:szCs w:val="24"/>
        </w:rPr>
      </w:pPr>
      <w:r>
        <w:rPr>
          <w:rFonts w:cstheme="minorHAnsi"/>
          <w:color w:val="000000"/>
          <w:sz w:val="24"/>
          <w:szCs w:val="24"/>
        </w:rPr>
        <w:t xml:space="preserve">The heritage information in the Bucks Historic Environment Record for Chesham Bois is out of date as no review of the Conservation Area has taken place since 1996. Chesham Bois Parish Council has a responsibility to carry out a review before this proposal </w:t>
      </w:r>
      <w:r w:rsidR="00706672">
        <w:rPr>
          <w:rFonts w:cstheme="minorHAnsi"/>
          <w:color w:val="000000"/>
          <w:sz w:val="24"/>
          <w:szCs w:val="24"/>
        </w:rPr>
        <w:t xml:space="preserve">is considered to ensure that all the heritage implications are fully understood. It could be too late if </w:t>
      </w:r>
      <w:r w:rsidR="00E950D0">
        <w:rPr>
          <w:rFonts w:cstheme="minorHAnsi"/>
          <w:color w:val="000000"/>
          <w:sz w:val="24"/>
          <w:szCs w:val="24"/>
        </w:rPr>
        <w:t>the Parish Council</w:t>
      </w:r>
      <w:r w:rsidR="00706672">
        <w:rPr>
          <w:rFonts w:cstheme="minorHAnsi"/>
          <w:color w:val="000000"/>
          <w:sz w:val="24"/>
          <w:szCs w:val="24"/>
        </w:rPr>
        <w:t xml:space="preserve"> waits for the </w:t>
      </w:r>
      <w:r>
        <w:rPr>
          <w:rFonts w:cstheme="minorHAnsi"/>
          <w:color w:val="000000"/>
          <w:sz w:val="24"/>
          <w:szCs w:val="24"/>
        </w:rPr>
        <w:t xml:space="preserve">unitary process </w:t>
      </w:r>
      <w:r w:rsidR="00706672">
        <w:rPr>
          <w:rFonts w:cstheme="minorHAnsi"/>
          <w:color w:val="000000"/>
          <w:sz w:val="24"/>
          <w:szCs w:val="24"/>
        </w:rPr>
        <w:t>to be</w:t>
      </w:r>
      <w:r>
        <w:rPr>
          <w:rFonts w:cstheme="minorHAnsi"/>
          <w:color w:val="000000"/>
          <w:sz w:val="24"/>
          <w:szCs w:val="24"/>
        </w:rPr>
        <w:t xml:space="preserve"> completed</w:t>
      </w:r>
      <w:r w:rsidR="00E950D0">
        <w:rPr>
          <w:rFonts w:cstheme="minorHAnsi"/>
          <w:color w:val="000000"/>
          <w:sz w:val="24"/>
          <w:szCs w:val="24"/>
        </w:rPr>
        <w:t xml:space="preserve"> as planning officers will be unable to make an assessment that is fair to all the interested parties</w:t>
      </w:r>
      <w:r>
        <w:rPr>
          <w:rFonts w:cstheme="minorHAnsi"/>
          <w:color w:val="000000"/>
          <w:sz w:val="24"/>
          <w:szCs w:val="24"/>
        </w:rPr>
        <w:t xml:space="preserve">. </w:t>
      </w:r>
    </w:p>
    <w:p w14:paraId="53FA3DF4" w14:textId="29DBB717" w:rsidR="00706672" w:rsidRPr="009C25E8" w:rsidRDefault="00786A18" w:rsidP="005B66E9">
      <w:pPr>
        <w:rPr>
          <w:rFonts w:cstheme="minorHAnsi"/>
          <w:color w:val="000000"/>
          <w:sz w:val="24"/>
          <w:szCs w:val="24"/>
        </w:rPr>
      </w:pPr>
      <w:r>
        <w:rPr>
          <w:rFonts w:cstheme="minorHAnsi"/>
          <w:color w:val="000000"/>
          <w:sz w:val="24"/>
          <w:szCs w:val="24"/>
        </w:rPr>
        <w:t>As the proposed redevelopment of the St Leonard’s Parish Centre</w:t>
      </w:r>
      <w:r w:rsidR="00BF39F8">
        <w:rPr>
          <w:rFonts w:cstheme="minorHAnsi"/>
          <w:color w:val="000000"/>
          <w:sz w:val="24"/>
          <w:szCs w:val="24"/>
        </w:rPr>
        <w:t xml:space="preserve"> as a new church and </w:t>
      </w:r>
      <w:r w:rsidR="006F5F7D">
        <w:rPr>
          <w:rFonts w:cstheme="minorHAnsi"/>
          <w:color w:val="000000"/>
          <w:sz w:val="24"/>
          <w:szCs w:val="24"/>
        </w:rPr>
        <w:t>events</w:t>
      </w:r>
      <w:r>
        <w:rPr>
          <w:rFonts w:cstheme="minorHAnsi"/>
          <w:color w:val="000000"/>
          <w:sz w:val="24"/>
          <w:szCs w:val="24"/>
        </w:rPr>
        <w:t xml:space="preserve"> </w:t>
      </w:r>
      <w:r w:rsidR="00165B08">
        <w:rPr>
          <w:rFonts w:cstheme="minorHAnsi"/>
          <w:color w:val="000000"/>
          <w:sz w:val="24"/>
          <w:szCs w:val="24"/>
        </w:rPr>
        <w:t xml:space="preserve">venue </w:t>
      </w:r>
      <w:r>
        <w:rPr>
          <w:rFonts w:cstheme="minorHAnsi"/>
          <w:color w:val="000000"/>
          <w:sz w:val="24"/>
          <w:szCs w:val="24"/>
        </w:rPr>
        <w:t>does not preserve the Conservation Area</w:t>
      </w:r>
      <w:r w:rsidR="00BF39F8">
        <w:rPr>
          <w:rFonts w:cstheme="minorHAnsi"/>
          <w:color w:val="000000"/>
          <w:sz w:val="24"/>
          <w:szCs w:val="24"/>
        </w:rPr>
        <w:t>,</w:t>
      </w:r>
      <w:r>
        <w:rPr>
          <w:rFonts w:cstheme="minorHAnsi"/>
          <w:color w:val="000000"/>
          <w:sz w:val="24"/>
          <w:szCs w:val="24"/>
        </w:rPr>
        <w:t xml:space="preserve"> it must be shown to enhance it if planning is to be approved.</w:t>
      </w:r>
      <w:r>
        <w:rPr>
          <w:rStyle w:val="EndnoteReference"/>
          <w:rFonts w:cstheme="minorHAnsi"/>
          <w:color w:val="000000"/>
          <w:sz w:val="24"/>
          <w:szCs w:val="24"/>
        </w:rPr>
        <w:endnoteReference w:id="49"/>
      </w:r>
      <w:r>
        <w:rPr>
          <w:rFonts w:cstheme="minorHAnsi"/>
          <w:color w:val="000000"/>
          <w:sz w:val="24"/>
          <w:szCs w:val="24"/>
        </w:rPr>
        <w:t xml:space="preserve"> St Leonard’s has not made the case for how this </w:t>
      </w:r>
      <w:r w:rsidR="002F7B99">
        <w:rPr>
          <w:rFonts w:cstheme="minorHAnsi"/>
          <w:color w:val="000000"/>
          <w:sz w:val="24"/>
          <w:szCs w:val="24"/>
        </w:rPr>
        <w:t>re</w:t>
      </w:r>
      <w:r>
        <w:rPr>
          <w:rFonts w:cstheme="minorHAnsi"/>
          <w:color w:val="000000"/>
          <w:sz w:val="24"/>
          <w:szCs w:val="24"/>
        </w:rPr>
        <w:t>development will enhance the Conservation Area</w:t>
      </w:r>
      <w:r w:rsidR="00BF39F8">
        <w:rPr>
          <w:rFonts w:cstheme="minorHAnsi"/>
          <w:color w:val="000000"/>
          <w:sz w:val="24"/>
          <w:szCs w:val="24"/>
        </w:rPr>
        <w:t>, in fact it will cause it substantial harm by increasing pollution, traffic and noise</w:t>
      </w:r>
      <w:r>
        <w:rPr>
          <w:rFonts w:cstheme="minorHAnsi"/>
          <w:color w:val="000000"/>
          <w:sz w:val="24"/>
          <w:szCs w:val="24"/>
        </w:rPr>
        <w:t>.</w:t>
      </w:r>
      <w:r w:rsidR="00BF39F8">
        <w:rPr>
          <w:rFonts w:cstheme="minorHAnsi"/>
          <w:color w:val="000000"/>
          <w:sz w:val="24"/>
          <w:szCs w:val="24"/>
        </w:rPr>
        <w:t xml:space="preserve"> All of which will damage the quality of life of all the residents of Chesham Bois. On the other hand</w:t>
      </w:r>
      <w:r w:rsidR="001603BF">
        <w:rPr>
          <w:rFonts w:cstheme="minorHAnsi"/>
          <w:color w:val="000000"/>
          <w:sz w:val="24"/>
          <w:szCs w:val="24"/>
        </w:rPr>
        <w:t xml:space="preserve">, </w:t>
      </w:r>
      <w:r w:rsidR="00BF39F8">
        <w:rPr>
          <w:rFonts w:cstheme="minorHAnsi"/>
          <w:color w:val="000000"/>
          <w:sz w:val="24"/>
          <w:szCs w:val="24"/>
        </w:rPr>
        <w:t>a</w:t>
      </w:r>
      <w:r w:rsidRPr="00A87AC4">
        <w:rPr>
          <w:rFonts w:cstheme="minorHAnsi"/>
          <w:color w:val="000000"/>
          <w:sz w:val="24"/>
          <w:szCs w:val="24"/>
        </w:rPr>
        <w:t xml:space="preserve">ny benefit </w:t>
      </w:r>
      <w:r w:rsidR="001603BF">
        <w:rPr>
          <w:rFonts w:cstheme="minorHAnsi"/>
          <w:color w:val="000000"/>
          <w:sz w:val="24"/>
          <w:szCs w:val="24"/>
        </w:rPr>
        <w:t>of the</w:t>
      </w:r>
      <w:r w:rsidR="00792B8D">
        <w:rPr>
          <w:rFonts w:cstheme="minorHAnsi"/>
          <w:color w:val="000000"/>
          <w:sz w:val="24"/>
          <w:szCs w:val="24"/>
        </w:rPr>
        <w:t xml:space="preserve"> proposed</w:t>
      </w:r>
      <w:r w:rsidR="001603BF">
        <w:rPr>
          <w:rFonts w:cstheme="minorHAnsi"/>
          <w:color w:val="000000"/>
          <w:sz w:val="24"/>
          <w:szCs w:val="24"/>
        </w:rPr>
        <w:t xml:space="preserve"> new facilities </w:t>
      </w:r>
      <w:r w:rsidRPr="00A87AC4">
        <w:rPr>
          <w:rFonts w:cstheme="minorHAnsi"/>
          <w:color w:val="000000"/>
          <w:sz w:val="24"/>
          <w:szCs w:val="24"/>
        </w:rPr>
        <w:t xml:space="preserve">is not shared by the whole community as </w:t>
      </w:r>
      <w:r w:rsidR="00BF39F8">
        <w:rPr>
          <w:rFonts w:cstheme="minorHAnsi"/>
          <w:color w:val="000000"/>
          <w:sz w:val="24"/>
          <w:szCs w:val="24"/>
        </w:rPr>
        <w:t>St Leonard’s is</w:t>
      </w:r>
      <w:r>
        <w:rPr>
          <w:rFonts w:cstheme="minorHAnsi"/>
          <w:color w:val="000000"/>
          <w:sz w:val="24"/>
          <w:szCs w:val="24"/>
        </w:rPr>
        <w:t xml:space="preserve"> not </w:t>
      </w:r>
      <w:r w:rsidR="00BF39F8">
        <w:rPr>
          <w:rFonts w:cstheme="minorHAnsi"/>
          <w:color w:val="000000"/>
          <w:sz w:val="24"/>
          <w:szCs w:val="24"/>
        </w:rPr>
        <w:t xml:space="preserve">an </w:t>
      </w:r>
      <w:r>
        <w:rPr>
          <w:rFonts w:cstheme="minorHAnsi"/>
          <w:color w:val="000000"/>
          <w:sz w:val="24"/>
          <w:szCs w:val="24"/>
        </w:rPr>
        <w:t>inclusive</w:t>
      </w:r>
      <w:r w:rsidR="00BF39F8">
        <w:rPr>
          <w:rFonts w:cstheme="minorHAnsi"/>
          <w:color w:val="000000"/>
          <w:sz w:val="24"/>
          <w:szCs w:val="24"/>
        </w:rPr>
        <w:t xml:space="preserve"> organisation.</w:t>
      </w:r>
      <w:r w:rsidRPr="00A87AC4">
        <w:rPr>
          <w:rFonts w:cstheme="minorHAnsi"/>
          <w:color w:val="000000"/>
          <w:sz w:val="24"/>
          <w:szCs w:val="24"/>
        </w:rPr>
        <w:t xml:space="preserve"> Chesham Bois is a multi-faith community which means that this development </w:t>
      </w:r>
      <w:r>
        <w:rPr>
          <w:rFonts w:cstheme="minorHAnsi"/>
          <w:color w:val="000000"/>
          <w:sz w:val="24"/>
          <w:szCs w:val="24"/>
        </w:rPr>
        <w:t xml:space="preserve">would </w:t>
      </w:r>
      <w:r w:rsidRPr="00A87AC4">
        <w:rPr>
          <w:rFonts w:cstheme="minorHAnsi"/>
          <w:color w:val="000000"/>
          <w:sz w:val="24"/>
          <w:szCs w:val="24"/>
        </w:rPr>
        <w:t>only benefit a small percentage of the population</w:t>
      </w:r>
      <w:r>
        <w:rPr>
          <w:rFonts w:cstheme="minorHAnsi"/>
          <w:color w:val="000000"/>
          <w:sz w:val="24"/>
          <w:szCs w:val="24"/>
        </w:rPr>
        <w:t>.</w:t>
      </w:r>
      <w:r w:rsidR="006C054D">
        <w:rPr>
          <w:rStyle w:val="EndnoteReference"/>
          <w:rFonts w:cstheme="minorHAnsi"/>
          <w:color w:val="000000"/>
          <w:sz w:val="24"/>
          <w:szCs w:val="24"/>
        </w:rPr>
        <w:endnoteReference w:id="50"/>
      </w:r>
      <w:r>
        <w:rPr>
          <w:rFonts w:cstheme="minorHAnsi"/>
          <w:color w:val="000000"/>
          <w:sz w:val="24"/>
          <w:szCs w:val="24"/>
        </w:rPr>
        <w:t xml:space="preserve"> </w:t>
      </w:r>
      <w:r w:rsidR="006C054D">
        <w:rPr>
          <w:rFonts w:cstheme="minorHAnsi"/>
          <w:color w:val="000000"/>
          <w:sz w:val="24"/>
          <w:szCs w:val="24"/>
        </w:rPr>
        <w:t xml:space="preserve">St Leonard’s Church would have total control over the usage of the Parish Centre and could discriminate against other potential users of the facility. </w:t>
      </w:r>
    </w:p>
    <w:p w14:paraId="775B1165" w14:textId="60048368" w:rsidR="00786A18" w:rsidRDefault="00786A18" w:rsidP="005B66E9">
      <w:pPr>
        <w:rPr>
          <w:rFonts w:cstheme="minorHAnsi"/>
          <w:color w:val="000000"/>
          <w:sz w:val="24"/>
          <w:szCs w:val="24"/>
        </w:rPr>
      </w:pPr>
      <w:r>
        <w:rPr>
          <w:rFonts w:cstheme="minorHAnsi"/>
          <w:color w:val="000000"/>
          <w:sz w:val="24"/>
          <w:szCs w:val="24"/>
        </w:rPr>
        <w:t xml:space="preserve">The building proposed is </w:t>
      </w:r>
      <w:r w:rsidR="00A03CBB">
        <w:rPr>
          <w:rFonts w:cstheme="minorHAnsi"/>
          <w:color w:val="000000"/>
          <w:sz w:val="24"/>
          <w:szCs w:val="24"/>
        </w:rPr>
        <w:t>unacceptably</w:t>
      </w:r>
      <w:r>
        <w:rPr>
          <w:rFonts w:cstheme="minorHAnsi"/>
          <w:color w:val="000000"/>
          <w:sz w:val="24"/>
          <w:szCs w:val="24"/>
        </w:rPr>
        <w:t xml:space="preserve"> large for the size of the co</w:t>
      </w:r>
      <w:r w:rsidR="009E4FA9">
        <w:rPr>
          <w:rFonts w:cstheme="minorHAnsi"/>
          <w:color w:val="000000"/>
          <w:sz w:val="24"/>
          <w:szCs w:val="24"/>
        </w:rPr>
        <w:t xml:space="preserve">ngregation </w:t>
      </w:r>
      <w:r>
        <w:rPr>
          <w:rFonts w:cstheme="minorHAnsi"/>
          <w:color w:val="000000"/>
          <w:sz w:val="24"/>
          <w:szCs w:val="24"/>
        </w:rPr>
        <w:t xml:space="preserve">that will be using it. </w:t>
      </w:r>
      <w:r w:rsidR="00A03CBB">
        <w:rPr>
          <w:rFonts w:cstheme="minorHAnsi"/>
          <w:color w:val="000000"/>
          <w:sz w:val="24"/>
          <w:szCs w:val="24"/>
        </w:rPr>
        <w:t>Although i</w:t>
      </w:r>
      <w:r w:rsidR="00165B08">
        <w:rPr>
          <w:rFonts w:cstheme="minorHAnsi"/>
          <w:color w:val="000000"/>
          <w:sz w:val="24"/>
          <w:szCs w:val="24"/>
        </w:rPr>
        <w:t>t is understandable that St Leonard’s want a modern worship space for the Evangelical</w:t>
      </w:r>
      <w:r w:rsidR="00A03CBB">
        <w:rPr>
          <w:rStyle w:val="EndnoteReference"/>
          <w:rFonts w:cstheme="minorHAnsi"/>
          <w:color w:val="000000"/>
          <w:sz w:val="24"/>
          <w:szCs w:val="24"/>
        </w:rPr>
        <w:endnoteReference w:id="51"/>
      </w:r>
      <w:r w:rsidR="00165B08">
        <w:rPr>
          <w:rFonts w:cstheme="minorHAnsi"/>
          <w:color w:val="000000"/>
          <w:sz w:val="24"/>
          <w:szCs w:val="24"/>
        </w:rPr>
        <w:t xml:space="preserve"> community in their congregation</w:t>
      </w:r>
      <w:r w:rsidR="00A03CBB">
        <w:rPr>
          <w:rFonts w:cstheme="minorHAnsi"/>
          <w:color w:val="000000"/>
          <w:sz w:val="24"/>
          <w:szCs w:val="24"/>
        </w:rPr>
        <w:t xml:space="preserve">, the congregation that currently meets at the Beacon School is only around 80 to 100 people so a church for 275 worshipers is excessive. </w:t>
      </w:r>
      <w:r w:rsidR="002F7B99">
        <w:rPr>
          <w:rFonts w:cstheme="minorHAnsi"/>
          <w:color w:val="000000"/>
          <w:sz w:val="24"/>
          <w:szCs w:val="24"/>
        </w:rPr>
        <w:t>I</w:t>
      </w:r>
      <w:r>
        <w:rPr>
          <w:rFonts w:cstheme="minorHAnsi"/>
          <w:color w:val="000000"/>
          <w:sz w:val="24"/>
          <w:szCs w:val="24"/>
        </w:rPr>
        <w:t>f St Leonard’s successfully grows its congregation</w:t>
      </w:r>
      <w:r w:rsidR="00DF3D76">
        <w:rPr>
          <w:rFonts w:cstheme="minorHAnsi"/>
          <w:color w:val="000000"/>
          <w:sz w:val="24"/>
          <w:szCs w:val="24"/>
        </w:rPr>
        <w:t>, bucking the current trends,</w:t>
      </w:r>
      <w:r>
        <w:rPr>
          <w:rFonts w:cstheme="minorHAnsi"/>
          <w:color w:val="000000"/>
          <w:sz w:val="24"/>
          <w:szCs w:val="24"/>
        </w:rPr>
        <w:t xml:space="preserve"> then a</w:t>
      </w:r>
      <w:r w:rsidRPr="00A87AC4">
        <w:rPr>
          <w:rFonts w:cstheme="minorHAnsi"/>
          <w:color w:val="000000"/>
          <w:sz w:val="24"/>
          <w:szCs w:val="24"/>
        </w:rPr>
        <w:t xml:space="preserve">n extension could be added </w:t>
      </w:r>
      <w:r w:rsidR="00DF3D76">
        <w:rPr>
          <w:rFonts w:cstheme="minorHAnsi"/>
          <w:color w:val="000000"/>
          <w:sz w:val="24"/>
          <w:szCs w:val="24"/>
        </w:rPr>
        <w:t xml:space="preserve">at a </w:t>
      </w:r>
      <w:r w:rsidR="002F7B99">
        <w:rPr>
          <w:rFonts w:cstheme="minorHAnsi"/>
          <w:color w:val="000000"/>
          <w:sz w:val="24"/>
          <w:szCs w:val="24"/>
        </w:rPr>
        <w:t>late</w:t>
      </w:r>
      <w:r w:rsidR="00DF3D76">
        <w:rPr>
          <w:rFonts w:cstheme="minorHAnsi"/>
          <w:color w:val="000000"/>
          <w:sz w:val="24"/>
          <w:szCs w:val="24"/>
        </w:rPr>
        <w:t xml:space="preserve"> date</w:t>
      </w:r>
      <w:r w:rsidR="00A03CBB">
        <w:rPr>
          <w:rFonts w:cstheme="minorHAnsi"/>
          <w:color w:val="000000"/>
          <w:sz w:val="24"/>
          <w:szCs w:val="24"/>
        </w:rPr>
        <w:t xml:space="preserve"> (subject to planning requirements being met)</w:t>
      </w:r>
      <w:r>
        <w:rPr>
          <w:rFonts w:cstheme="minorHAnsi"/>
          <w:color w:val="000000"/>
          <w:sz w:val="24"/>
          <w:szCs w:val="24"/>
        </w:rPr>
        <w:t xml:space="preserve">. </w:t>
      </w:r>
      <w:r w:rsidR="002F7B99">
        <w:rPr>
          <w:rFonts w:cstheme="minorHAnsi"/>
          <w:color w:val="000000"/>
          <w:sz w:val="24"/>
          <w:szCs w:val="24"/>
        </w:rPr>
        <w:t>T</w:t>
      </w:r>
      <w:r w:rsidRPr="00A87AC4">
        <w:rPr>
          <w:rFonts w:cstheme="minorHAnsi"/>
          <w:color w:val="000000"/>
          <w:sz w:val="24"/>
          <w:szCs w:val="24"/>
        </w:rPr>
        <w:t xml:space="preserve">he </w:t>
      </w:r>
      <w:r w:rsidR="002F7B99">
        <w:rPr>
          <w:rFonts w:cstheme="minorHAnsi"/>
          <w:color w:val="000000"/>
          <w:sz w:val="24"/>
          <w:szCs w:val="24"/>
        </w:rPr>
        <w:t xml:space="preserve">detrimental </w:t>
      </w:r>
      <w:r w:rsidRPr="00A87AC4">
        <w:rPr>
          <w:rFonts w:cstheme="minorHAnsi"/>
          <w:color w:val="000000"/>
          <w:sz w:val="24"/>
          <w:szCs w:val="24"/>
        </w:rPr>
        <w:t xml:space="preserve">impact </w:t>
      </w:r>
      <w:r w:rsidR="00DF3D76" w:rsidRPr="00A87AC4">
        <w:rPr>
          <w:rFonts w:cstheme="minorHAnsi"/>
          <w:color w:val="000000"/>
          <w:sz w:val="24"/>
          <w:szCs w:val="24"/>
        </w:rPr>
        <w:t xml:space="preserve">on the Conservation Area </w:t>
      </w:r>
      <w:r w:rsidRPr="00A87AC4">
        <w:rPr>
          <w:rFonts w:cstheme="minorHAnsi"/>
          <w:color w:val="000000"/>
          <w:sz w:val="24"/>
          <w:szCs w:val="24"/>
        </w:rPr>
        <w:t>of the current proposal</w:t>
      </w:r>
      <w:r w:rsidR="00DF3D76">
        <w:rPr>
          <w:rFonts w:cstheme="minorHAnsi"/>
          <w:color w:val="000000"/>
          <w:sz w:val="24"/>
          <w:szCs w:val="24"/>
        </w:rPr>
        <w:t>,</w:t>
      </w:r>
      <w:r w:rsidRPr="00A87AC4">
        <w:rPr>
          <w:rFonts w:cstheme="minorHAnsi"/>
          <w:color w:val="000000"/>
          <w:sz w:val="24"/>
          <w:szCs w:val="24"/>
        </w:rPr>
        <w:t xml:space="preserve"> </w:t>
      </w:r>
      <w:r w:rsidR="00DF3D76">
        <w:rPr>
          <w:rFonts w:cstheme="minorHAnsi"/>
          <w:color w:val="000000"/>
          <w:sz w:val="24"/>
          <w:szCs w:val="24"/>
        </w:rPr>
        <w:t>however,</w:t>
      </w:r>
      <w:r w:rsidR="00DF3D76" w:rsidRPr="00A87AC4">
        <w:rPr>
          <w:rFonts w:cstheme="minorHAnsi"/>
          <w:color w:val="000000"/>
          <w:sz w:val="24"/>
          <w:szCs w:val="24"/>
        </w:rPr>
        <w:t xml:space="preserve"> </w:t>
      </w:r>
      <w:r w:rsidRPr="00A87AC4">
        <w:rPr>
          <w:rFonts w:cstheme="minorHAnsi"/>
          <w:color w:val="000000"/>
          <w:sz w:val="24"/>
          <w:szCs w:val="24"/>
        </w:rPr>
        <w:t>would be irreversible.</w:t>
      </w:r>
      <w:r w:rsidR="00AA7639">
        <w:rPr>
          <w:rFonts w:cstheme="minorHAnsi"/>
          <w:color w:val="000000"/>
          <w:sz w:val="24"/>
          <w:szCs w:val="24"/>
        </w:rPr>
        <w:t xml:space="preserve"> In addition, if </w:t>
      </w:r>
      <w:r w:rsidR="00BA57BA">
        <w:rPr>
          <w:rFonts w:cstheme="minorHAnsi"/>
          <w:color w:val="000000"/>
          <w:sz w:val="24"/>
          <w:szCs w:val="24"/>
        </w:rPr>
        <w:t xml:space="preserve">St Leonard’s </w:t>
      </w:r>
      <w:r w:rsidR="00AA7639">
        <w:rPr>
          <w:rFonts w:cstheme="minorHAnsi"/>
          <w:color w:val="000000"/>
          <w:sz w:val="24"/>
          <w:szCs w:val="24"/>
        </w:rPr>
        <w:t xml:space="preserve">business model </w:t>
      </w:r>
      <w:r w:rsidR="00BA57BA">
        <w:rPr>
          <w:rFonts w:cstheme="minorHAnsi"/>
          <w:color w:val="000000"/>
          <w:sz w:val="24"/>
          <w:szCs w:val="24"/>
        </w:rPr>
        <w:t>is</w:t>
      </w:r>
      <w:r w:rsidR="00AA7639">
        <w:rPr>
          <w:rFonts w:cstheme="minorHAnsi"/>
          <w:color w:val="000000"/>
          <w:sz w:val="24"/>
          <w:szCs w:val="24"/>
        </w:rPr>
        <w:t xml:space="preserve"> inaccurate and the new centre fail</w:t>
      </w:r>
      <w:r w:rsidR="00BA57BA">
        <w:rPr>
          <w:rFonts w:cstheme="minorHAnsi"/>
          <w:color w:val="000000"/>
          <w:sz w:val="24"/>
          <w:szCs w:val="24"/>
        </w:rPr>
        <w:t>s</w:t>
      </w:r>
      <w:r w:rsidR="00AA7639">
        <w:rPr>
          <w:rFonts w:cstheme="minorHAnsi"/>
          <w:color w:val="000000"/>
          <w:sz w:val="24"/>
          <w:szCs w:val="24"/>
        </w:rPr>
        <w:t xml:space="preserve"> to generate sufficient income </w:t>
      </w:r>
      <w:r w:rsidR="005E585F">
        <w:rPr>
          <w:rFonts w:cstheme="minorHAnsi"/>
          <w:color w:val="000000"/>
          <w:sz w:val="24"/>
          <w:szCs w:val="24"/>
        </w:rPr>
        <w:t>no</w:t>
      </w:r>
      <w:r w:rsidR="00AA7639">
        <w:rPr>
          <w:rFonts w:cstheme="minorHAnsi"/>
          <w:color w:val="000000"/>
          <w:sz w:val="24"/>
          <w:szCs w:val="24"/>
        </w:rPr>
        <w:t xml:space="preserve"> restrictions </w:t>
      </w:r>
      <w:r w:rsidR="005E585F">
        <w:rPr>
          <w:rFonts w:cstheme="minorHAnsi"/>
          <w:color w:val="000000"/>
          <w:sz w:val="24"/>
          <w:szCs w:val="24"/>
        </w:rPr>
        <w:t>are</w:t>
      </w:r>
      <w:r w:rsidR="00BA57BA">
        <w:rPr>
          <w:rFonts w:cstheme="minorHAnsi"/>
          <w:color w:val="000000"/>
          <w:sz w:val="24"/>
          <w:szCs w:val="24"/>
        </w:rPr>
        <w:t xml:space="preserve"> in place to prevent a</w:t>
      </w:r>
      <w:r w:rsidR="00AA7639">
        <w:rPr>
          <w:rFonts w:cstheme="minorHAnsi"/>
          <w:color w:val="000000"/>
          <w:sz w:val="24"/>
          <w:szCs w:val="24"/>
        </w:rPr>
        <w:t xml:space="preserve"> mainstream commercial business operating a significant conference centre</w:t>
      </w:r>
      <w:r w:rsidR="00BA57BA">
        <w:rPr>
          <w:rFonts w:cstheme="minorHAnsi"/>
          <w:color w:val="000000"/>
          <w:sz w:val="24"/>
          <w:szCs w:val="24"/>
        </w:rPr>
        <w:t>/retail outlet</w:t>
      </w:r>
      <w:r w:rsidR="00AA7639">
        <w:rPr>
          <w:rFonts w:cstheme="minorHAnsi"/>
          <w:color w:val="000000"/>
          <w:sz w:val="24"/>
          <w:szCs w:val="24"/>
        </w:rPr>
        <w:t xml:space="preserve"> in the </w:t>
      </w:r>
      <w:r w:rsidR="00BA57BA">
        <w:rPr>
          <w:rFonts w:cstheme="minorHAnsi"/>
          <w:color w:val="000000"/>
          <w:sz w:val="24"/>
          <w:szCs w:val="24"/>
        </w:rPr>
        <w:t xml:space="preserve">heart of the </w:t>
      </w:r>
      <w:r w:rsidR="00AA7639">
        <w:rPr>
          <w:rFonts w:cstheme="minorHAnsi"/>
          <w:color w:val="000000"/>
          <w:sz w:val="24"/>
          <w:szCs w:val="24"/>
        </w:rPr>
        <w:t>Conservation Area</w:t>
      </w:r>
      <w:r w:rsidR="005E585F">
        <w:rPr>
          <w:rFonts w:cstheme="minorHAnsi"/>
          <w:color w:val="000000"/>
          <w:sz w:val="24"/>
          <w:szCs w:val="24"/>
        </w:rPr>
        <w:t>.</w:t>
      </w:r>
    </w:p>
    <w:p w14:paraId="15E117CB" w14:textId="461850F4" w:rsidR="00956943" w:rsidRDefault="00BA57BA" w:rsidP="005B66E9">
      <w:pPr>
        <w:rPr>
          <w:rFonts w:cstheme="minorHAnsi"/>
          <w:sz w:val="24"/>
          <w:szCs w:val="24"/>
        </w:rPr>
      </w:pPr>
      <w:r>
        <w:rPr>
          <w:rFonts w:cstheme="minorHAnsi"/>
          <w:color w:val="000000"/>
          <w:sz w:val="24"/>
          <w:szCs w:val="24"/>
        </w:rPr>
        <w:t>Ultimately t</w:t>
      </w:r>
      <w:r w:rsidR="006D07C8">
        <w:rPr>
          <w:rFonts w:cstheme="minorHAnsi"/>
          <w:color w:val="000000"/>
          <w:sz w:val="24"/>
          <w:szCs w:val="24"/>
        </w:rPr>
        <w:t>h</w:t>
      </w:r>
      <w:r w:rsidR="006D07C8" w:rsidRPr="00A87AC4">
        <w:rPr>
          <w:rFonts w:cstheme="minorHAnsi"/>
          <w:color w:val="000000"/>
          <w:sz w:val="24"/>
          <w:szCs w:val="24"/>
        </w:rPr>
        <w:t xml:space="preserve">e </w:t>
      </w:r>
      <w:r w:rsidR="00DF3D76">
        <w:rPr>
          <w:rFonts w:cstheme="minorHAnsi"/>
          <w:color w:val="000000"/>
          <w:sz w:val="24"/>
          <w:szCs w:val="24"/>
        </w:rPr>
        <w:t>redevelopment of St Leonard’s Parish Centre</w:t>
      </w:r>
      <w:r w:rsidR="006D07C8" w:rsidRPr="00A87AC4">
        <w:rPr>
          <w:rFonts w:cstheme="minorHAnsi"/>
          <w:color w:val="000000"/>
          <w:sz w:val="24"/>
          <w:szCs w:val="24"/>
        </w:rPr>
        <w:t xml:space="preserve"> is in contravention of the 1990 </w:t>
      </w:r>
      <w:r w:rsidR="006D07C8" w:rsidRPr="00A87AC4">
        <w:rPr>
          <w:rFonts w:cstheme="minorHAnsi"/>
          <w:color w:val="000000"/>
          <w:sz w:val="24"/>
          <w:szCs w:val="24"/>
          <w:shd w:val="clear" w:color="auto" w:fill="FFFFFF"/>
        </w:rPr>
        <w:t>Planning (Listed Buildings and Conservation Areas) Act</w:t>
      </w:r>
      <w:r w:rsidR="00616345">
        <w:rPr>
          <w:rFonts w:cstheme="minorHAnsi"/>
          <w:color w:val="000000"/>
          <w:sz w:val="24"/>
          <w:szCs w:val="24"/>
          <w:shd w:val="clear" w:color="auto" w:fill="FFFFFF"/>
        </w:rPr>
        <w:t>: It</w:t>
      </w:r>
      <w:r w:rsidR="006D07C8" w:rsidRPr="00A87AC4">
        <w:rPr>
          <w:rFonts w:cstheme="minorHAnsi"/>
          <w:color w:val="000000"/>
          <w:sz w:val="24"/>
          <w:szCs w:val="24"/>
        </w:rPr>
        <w:t xml:space="preserve"> has a negative impact on the Chesham Bois Conservation A</w:t>
      </w:r>
      <w:r w:rsidR="006D07C8">
        <w:rPr>
          <w:rFonts w:cstheme="minorHAnsi"/>
          <w:color w:val="000000"/>
          <w:sz w:val="24"/>
          <w:szCs w:val="24"/>
        </w:rPr>
        <w:t>rea</w:t>
      </w:r>
      <w:r w:rsidR="00AA7639">
        <w:rPr>
          <w:rFonts w:cstheme="minorHAnsi"/>
          <w:color w:val="000000"/>
          <w:sz w:val="24"/>
          <w:szCs w:val="24"/>
        </w:rPr>
        <w:t xml:space="preserve"> as it urbanises a key part of the Conservation Area</w:t>
      </w:r>
      <w:r w:rsidR="00616345">
        <w:rPr>
          <w:rFonts w:cstheme="minorHAnsi"/>
          <w:color w:val="000000"/>
          <w:sz w:val="24"/>
          <w:szCs w:val="24"/>
        </w:rPr>
        <w:t>;</w:t>
      </w:r>
      <w:r w:rsidR="006D07C8" w:rsidRPr="00A87AC4">
        <w:rPr>
          <w:rFonts w:cstheme="minorHAnsi"/>
          <w:color w:val="000000"/>
          <w:sz w:val="24"/>
          <w:szCs w:val="24"/>
        </w:rPr>
        <w:t xml:space="preserve"> </w:t>
      </w:r>
      <w:r w:rsidR="00616345">
        <w:rPr>
          <w:rFonts w:cstheme="minorHAnsi"/>
          <w:color w:val="000000"/>
          <w:sz w:val="24"/>
          <w:szCs w:val="24"/>
        </w:rPr>
        <w:t>it</w:t>
      </w:r>
      <w:r w:rsidR="006D07C8" w:rsidRPr="00A87AC4">
        <w:rPr>
          <w:rFonts w:cstheme="minorHAnsi"/>
          <w:color w:val="000000"/>
          <w:sz w:val="24"/>
          <w:szCs w:val="24"/>
        </w:rPr>
        <w:t xml:space="preserve"> does not </w:t>
      </w:r>
      <w:r w:rsidR="006D07C8">
        <w:rPr>
          <w:rFonts w:cstheme="minorHAnsi"/>
          <w:color w:val="000000"/>
          <w:sz w:val="24"/>
          <w:szCs w:val="24"/>
        </w:rPr>
        <w:t>preserve</w:t>
      </w:r>
      <w:r w:rsidR="006D07C8" w:rsidRPr="00A87AC4">
        <w:rPr>
          <w:rFonts w:cstheme="minorHAnsi"/>
          <w:color w:val="000000"/>
          <w:sz w:val="24"/>
          <w:szCs w:val="24"/>
        </w:rPr>
        <w:t xml:space="preserve"> the </w:t>
      </w:r>
      <w:r w:rsidR="006D07C8">
        <w:rPr>
          <w:rFonts w:cstheme="minorHAnsi"/>
          <w:sz w:val="24"/>
          <w:szCs w:val="24"/>
        </w:rPr>
        <w:t>setting of 9 of the 19 Listed buildings in the village or preserve</w:t>
      </w:r>
      <w:r w:rsidR="006D07C8" w:rsidRPr="00A87AC4">
        <w:rPr>
          <w:rFonts w:cstheme="minorHAnsi"/>
          <w:sz w:val="24"/>
          <w:szCs w:val="24"/>
        </w:rPr>
        <w:t xml:space="preserve"> </w:t>
      </w:r>
      <w:r w:rsidR="006D07C8">
        <w:rPr>
          <w:rFonts w:cstheme="minorHAnsi"/>
          <w:sz w:val="24"/>
          <w:szCs w:val="24"/>
        </w:rPr>
        <w:t xml:space="preserve">the </w:t>
      </w:r>
      <w:r w:rsidR="009E4FA9">
        <w:rPr>
          <w:rFonts w:cstheme="minorHAnsi"/>
          <w:sz w:val="24"/>
          <w:szCs w:val="24"/>
        </w:rPr>
        <w:t>Chesham Bois C</w:t>
      </w:r>
      <w:r w:rsidR="006D07C8">
        <w:rPr>
          <w:rFonts w:cstheme="minorHAnsi"/>
          <w:sz w:val="24"/>
          <w:szCs w:val="24"/>
        </w:rPr>
        <w:t xml:space="preserve">onservation </w:t>
      </w:r>
      <w:r w:rsidR="009E4FA9">
        <w:rPr>
          <w:rFonts w:cstheme="minorHAnsi"/>
          <w:sz w:val="24"/>
          <w:szCs w:val="24"/>
        </w:rPr>
        <w:t>A</w:t>
      </w:r>
      <w:r w:rsidR="006D07C8">
        <w:rPr>
          <w:rFonts w:cstheme="minorHAnsi"/>
          <w:sz w:val="24"/>
          <w:szCs w:val="24"/>
        </w:rPr>
        <w:t>rea</w:t>
      </w:r>
      <w:r w:rsidR="00616345">
        <w:rPr>
          <w:rFonts w:cstheme="minorHAnsi"/>
          <w:sz w:val="24"/>
          <w:szCs w:val="24"/>
        </w:rPr>
        <w:t>. T</w:t>
      </w:r>
      <w:r w:rsidR="00A040DE">
        <w:rPr>
          <w:rFonts w:cstheme="minorHAnsi"/>
          <w:color w:val="000000"/>
          <w:sz w:val="24"/>
          <w:szCs w:val="24"/>
        </w:rPr>
        <w:t>he</w:t>
      </w:r>
      <w:r w:rsidR="00956943">
        <w:rPr>
          <w:rFonts w:cstheme="minorHAnsi"/>
          <w:color w:val="000000"/>
          <w:sz w:val="24"/>
          <w:szCs w:val="24"/>
        </w:rPr>
        <w:t xml:space="preserve"> </w:t>
      </w:r>
      <w:r w:rsidR="002F7B99">
        <w:rPr>
          <w:rFonts w:cstheme="minorHAnsi"/>
          <w:color w:val="000000"/>
          <w:sz w:val="24"/>
          <w:szCs w:val="24"/>
        </w:rPr>
        <w:t>adverse</w:t>
      </w:r>
      <w:r w:rsidR="00956943">
        <w:rPr>
          <w:rFonts w:cstheme="minorHAnsi"/>
          <w:color w:val="000000"/>
          <w:sz w:val="24"/>
          <w:szCs w:val="24"/>
        </w:rPr>
        <w:t xml:space="preserve"> impact on the setting of the Grade II Listed Old Rectory and the</w:t>
      </w:r>
      <w:r w:rsidR="00A47A83">
        <w:rPr>
          <w:rFonts w:cstheme="minorHAnsi"/>
          <w:color w:val="000000"/>
          <w:sz w:val="24"/>
          <w:szCs w:val="24"/>
        </w:rPr>
        <w:t xml:space="preserve"> 18</w:t>
      </w:r>
      <w:r w:rsidR="00A47A83" w:rsidRPr="00A47A83">
        <w:rPr>
          <w:rFonts w:cstheme="minorHAnsi"/>
          <w:color w:val="000000"/>
          <w:sz w:val="24"/>
          <w:szCs w:val="24"/>
          <w:vertAlign w:val="superscript"/>
        </w:rPr>
        <w:t>th</w:t>
      </w:r>
      <w:r w:rsidR="00A47A83">
        <w:rPr>
          <w:rFonts w:cstheme="minorHAnsi"/>
          <w:color w:val="000000"/>
          <w:sz w:val="24"/>
          <w:szCs w:val="24"/>
        </w:rPr>
        <w:t xml:space="preserve"> </w:t>
      </w:r>
      <w:r w:rsidR="00956943">
        <w:rPr>
          <w:rFonts w:cstheme="minorHAnsi"/>
          <w:color w:val="000000"/>
          <w:sz w:val="24"/>
          <w:szCs w:val="24"/>
        </w:rPr>
        <w:t>century Stable Block to the east of the Old Rectory</w:t>
      </w:r>
      <w:r w:rsidR="00A040DE">
        <w:rPr>
          <w:rFonts w:cstheme="minorHAnsi"/>
          <w:color w:val="000000"/>
          <w:sz w:val="24"/>
          <w:szCs w:val="24"/>
        </w:rPr>
        <w:t xml:space="preserve"> is particularly damaging</w:t>
      </w:r>
      <w:r w:rsidR="00956943">
        <w:rPr>
          <w:rFonts w:cstheme="minorHAnsi"/>
          <w:color w:val="000000"/>
          <w:sz w:val="24"/>
          <w:szCs w:val="24"/>
        </w:rPr>
        <w:t>.</w:t>
      </w:r>
      <w:r w:rsidR="00DC5104">
        <w:rPr>
          <w:rFonts w:cstheme="minorHAnsi"/>
          <w:color w:val="000000"/>
          <w:sz w:val="24"/>
          <w:szCs w:val="24"/>
        </w:rPr>
        <w:t xml:space="preserve"> It is also in contravention of paragraph </w:t>
      </w:r>
      <w:r w:rsidR="00DC5104">
        <w:rPr>
          <w:rFonts w:cstheme="minorHAnsi"/>
          <w:sz w:val="24"/>
          <w:szCs w:val="24"/>
        </w:rPr>
        <w:t>180 of the NPPF (Feb 2019) as detailed above</w:t>
      </w:r>
      <w:r w:rsidR="002F7B99">
        <w:rPr>
          <w:rFonts w:cstheme="minorHAnsi"/>
          <w:sz w:val="24"/>
          <w:szCs w:val="24"/>
        </w:rPr>
        <w:t xml:space="preserve"> and paragraph 194:</w:t>
      </w:r>
    </w:p>
    <w:p w14:paraId="53073C14" w14:textId="38A9043D" w:rsidR="002F7B99" w:rsidRPr="00C1032B" w:rsidRDefault="00C00D80" w:rsidP="005B66E9">
      <w:pPr>
        <w:rPr>
          <w:rFonts w:cstheme="minorHAnsi"/>
          <w:i/>
          <w:iCs/>
        </w:rPr>
      </w:pPr>
      <w:r>
        <w:rPr>
          <w:rFonts w:cstheme="minorHAnsi"/>
          <w:i/>
          <w:iCs/>
        </w:rPr>
        <w:t>‘</w:t>
      </w:r>
      <w:r w:rsidR="002F7B99" w:rsidRPr="00C1032B">
        <w:rPr>
          <w:rFonts w:cstheme="minorHAnsi"/>
          <w:i/>
          <w:iCs/>
        </w:rPr>
        <w:t>Any harm to, or loss of, the significance of a designated heritage asset (from its alteration or destruction, or from the development within its setting), should require clear and convincing justification. Substantial harm to or loss of:</w:t>
      </w:r>
      <w:r w:rsidR="00C1032B" w:rsidRPr="00C1032B">
        <w:rPr>
          <w:rFonts w:cstheme="minorHAnsi"/>
          <w:i/>
          <w:iCs/>
        </w:rPr>
        <w:t xml:space="preserve"> </w:t>
      </w:r>
    </w:p>
    <w:p w14:paraId="40067769" w14:textId="0A75F42B" w:rsidR="00C1032B" w:rsidRPr="00C1032B" w:rsidRDefault="00C1032B" w:rsidP="00C1032B">
      <w:pPr>
        <w:pStyle w:val="ListParagraph"/>
        <w:numPr>
          <w:ilvl w:val="0"/>
          <w:numId w:val="5"/>
        </w:numPr>
        <w:rPr>
          <w:rFonts w:cstheme="minorHAnsi"/>
          <w:i/>
          <w:iCs/>
          <w:color w:val="000000"/>
        </w:rPr>
      </w:pPr>
      <w:r w:rsidRPr="00C1032B">
        <w:rPr>
          <w:rFonts w:cstheme="minorHAnsi"/>
          <w:i/>
          <w:iCs/>
        </w:rPr>
        <w:t>grade II listed buildings, or grade II registered parks or gardens, should be exceptional</w:t>
      </w:r>
      <w:r w:rsidR="00C00D80">
        <w:rPr>
          <w:rFonts w:cstheme="minorHAnsi"/>
          <w:i/>
          <w:iCs/>
        </w:rPr>
        <w:t>’</w:t>
      </w:r>
      <w:r w:rsidRPr="00C1032B">
        <w:rPr>
          <w:rFonts w:cstheme="minorHAnsi"/>
          <w:i/>
          <w:iCs/>
        </w:rPr>
        <w:t>;</w:t>
      </w:r>
      <w:r>
        <w:rPr>
          <w:rStyle w:val="EndnoteReference"/>
          <w:rFonts w:cstheme="minorHAnsi"/>
          <w:i/>
          <w:iCs/>
        </w:rPr>
        <w:endnoteReference w:id="52"/>
      </w:r>
    </w:p>
    <w:p w14:paraId="697196B1" w14:textId="289DCE08" w:rsidR="00DF3D76" w:rsidRDefault="005B66E9" w:rsidP="006D07C8">
      <w:pPr>
        <w:rPr>
          <w:rFonts w:cstheme="minorHAnsi"/>
          <w:sz w:val="24"/>
          <w:szCs w:val="24"/>
          <w:lang w:val="en-US"/>
        </w:rPr>
      </w:pPr>
      <w:r w:rsidRPr="00A87AC4">
        <w:rPr>
          <w:rFonts w:cstheme="minorHAnsi"/>
          <w:color w:val="000000"/>
          <w:sz w:val="24"/>
          <w:szCs w:val="24"/>
        </w:rPr>
        <w:t xml:space="preserve">In </w:t>
      </w:r>
      <w:r w:rsidR="00DF3D76">
        <w:rPr>
          <w:rFonts w:cstheme="minorHAnsi"/>
          <w:color w:val="000000"/>
          <w:sz w:val="24"/>
          <w:szCs w:val="24"/>
        </w:rPr>
        <w:t>the early 20</w:t>
      </w:r>
      <w:r w:rsidR="00DF3D76" w:rsidRPr="00DF3D76">
        <w:rPr>
          <w:rFonts w:cstheme="minorHAnsi"/>
          <w:color w:val="000000"/>
          <w:sz w:val="24"/>
          <w:szCs w:val="24"/>
          <w:vertAlign w:val="superscript"/>
        </w:rPr>
        <w:t>th</w:t>
      </w:r>
      <w:r w:rsidR="00DF3D76">
        <w:rPr>
          <w:rFonts w:cstheme="minorHAnsi"/>
          <w:color w:val="000000"/>
          <w:sz w:val="24"/>
          <w:szCs w:val="24"/>
        </w:rPr>
        <w:t xml:space="preserve"> century London doctors were advising their patients to move to Chesham Bois for the benefit of their health.</w:t>
      </w:r>
      <w:r w:rsidR="00DF3D76">
        <w:rPr>
          <w:rStyle w:val="EndnoteReference"/>
          <w:rFonts w:cstheme="minorHAnsi"/>
          <w:color w:val="000000"/>
          <w:sz w:val="24"/>
          <w:szCs w:val="24"/>
        </w:rPr>
        <w:endnoteReference w:id="53"/>
      </w:r>
      <w:r w:rsidR="00DF3D76">
        <w:rPr>
          <w:rFonts w:cstheme="minorHAnsi"/>
          <w:color w:val="000000"/>
          <w:sz w:val="24"/>
          <w:szCs w:val="24"/>
        </w:rPr>
        <w:t xml:space="preserve"> In 1905 estate agents were promoting local air as ‘</w:t>
      </w:r>
      <w:r w:rsidR="00DF3D76" w:rsidRPr="00786A18">
        <w:rPr>
          <w:rFonts w:cstheme="minorHAnsi"/>
          <w:i/>
          <w:iCs/>
          <w:color w:val="000000"/>
        </w:rPr>
        <w:t>proverbially salubrious and bracing</w:t>
      </w:r>
      <w:r w:rsidR="00DF3D76">
        <w:rPr>
          <w:rFonts w:cstheme="minorHAnsi"/>
          <w:i/>
          <w:iCs/>
          <w:color w:val="000000"/>
        </w:rPr>
        <w:t>’</w:t>
      </w:r>
      <w:r w:rsidR="00DF3D76" w:rsidRPr="00A87AC4">
        <w:rPr>
          <w:rFonts w:cstheme="minorHAnsi"/>
          <w:color w:val="000000"/>
          <w:sz w:val="24"/>
          <w:szCs w:val="24"/>
        </w:rPr>
        <w:t>.</w:t>
      </w:r>
      <w:r w:rsidR="00DF3D76" w:rsidRPr="00A87AC4">
        <w:rPr>
          <w:rStyle w:val="EndnoteReference"/>
          <w:rFonts w:cstheme="minorHAnsi"/>
          <w:color w:val="000000"/>
          <w:sz w:val="24"/>
          <w:szCs w:val="24"/>
        </w:rPr>
        <w:endnoteReference w:id="54"/>
      </w:r>
      <w:r w:rsidR="00DF3D76" w:rsidRPr="00A87AC4">
        <w:rPr>
          <w:rFonts w:cstheme="minorHAnsi"/>
          <w:color w:val="000000"/>
          <w:sz w:val="24"/>
          <w:szCs w:val="24"/>
        </w:rPr>
        <w:t xml:space="preserve">  </w:t>
      </w:r>
      <w:r w:rsidR="00DF3D76">
        <w:rPr>
          <w:rFonts w:cstheme="minorHAnsi"/>
          <w:color w:val="000000"/>
          <w:sz w:val="24"/>
          <w:szCs w:val="24"/>
        </w:rPr>
        <w:t xml:space="preserve">Even as early as </w:t>
      </w:r>
      <w:r w:rsidRPr="00A87AC4">
        <w:rPr>
          <w:rFonts w:cstheme="minorHAnsi"/>
          <w:color w:val="000000"/>
          <w:sz w:val="24"/>
          <w:szCs w:val="24"/>
        </w:rPr>
        <w:t xml:space="preserve">1896 </w:t>
      </w:r>
      <w:r w:rsidR="00B156DE">
        <w:rPr>
          <w:rFonts w:cstheme="minorHAnsi"/>
          <w:color w:val="000000"/>
          <w:sz w:val="24"/>
          <w:szCs w:val="24"/>
        </w:rPr>
        <w:t>Chesham Bois Common was described as</w:t>
      </w:r>
      <w:r w:rsidRPr="00A87AC4">
        <w:rPr>
          <w:rFonts w:cstheme="minorHAnsi"/>
          <w:color w:val="000000"/>
          <w:sz w:val="24"/>
          <w:szCs w:val="24"/>
        </w:rPr>
        <w:t xml:space="preserve"> </w:t>
      </w:r>
      <w:r w:rsidR="00C00D80">
        <w:rPr>
          <w:rFonts w:cstheme="minorHAnsi"/>
          <w:color w:val="000000"/>
          <w:sz w:val="24"/>
          <w:szCs w:val="24"/>
        </w:rPr>
        <w:t>‘</w:t>
      </w:r>
      <w:r w:rsidRPr="00DC5104">
        <w:rPr>
          <w:rFonts w:cstheme="minorHAnsi"/>
          <w:i/>
          <w:iCs/>
          <w:lang w:val="en-US"/>
        </w:rPr>
        <w:t>situate in one of the most picturesque and healthy positions to be found in the historic County of Bucks, over 500 feet above sea level</w:t>
      </w:r>
      <w:r w:rsidR="009E4FA9">
        <w:rPr>
          <w:rFonts w:cstheme="minorHAnsi"/>
          <w:i/>
          <w:iCs/>
          <w:lang w:val="en-US"/>
        </w:rPr>
        <w:t xml:space="preserve">. </w:t>
      </w:r>
      <w:r w:rsidRPr="00DC5104">
        <w:rPr>
          <w:rFonts w:cstheme="minorHAnsi"/>
          <w:i/>
          <w:iCs/>
          <w:lang w:val="en-US"/>
        </w:rPr>
        <w:t>The Common, with its long, level, grassy rides, gorse-covered stretches, shady trees, picturesque Rectory, and fine bracing air, has long been recognised in the neighbourhood as a true Health Resort</w:t>
      </w:r>
      <w:r w:rsidR="00C00D80">
        <w:rPr>
          <w:rFonts w:cstheme="minorHAnsi"/>
          <w:i/>
          <w:iCs/>
          <w:lang w:val="en-US"/>
        </w:rPr>
        <w:t>’</w:t>
      </w:r>
      <w:r w:rsidRPr="00DC5104">
        <w:rPr>
          <w:rFonts w:cstheme="minorHAnsi"/>
          <w:i/>
          <w:iCs/>
          <w:lang w:val="en-US"/>
        </w:rPr>
        <w:t>.</w:t>
      </w:r>
      <w:r w:rsidR="002D6C84">
        <w:rPr>
          <w:rStyle w:val="EndnoteReference"/>
          <w:rFonts w:cstheme="minorHAnsi"/>
          <w:i/>
          <w:iCs/>
          <w:lang w:val="en-US"/>
        </w:rPr>
        <w:endnoteReference w:id="55"/>
      </w:r>
      <w:r w:rsidRPr="00A87AC4">
        <w:rPr>
          <w:rFonts w:cstheme="minorHAnsi"/>
          <w:sz w:val="24"/>
          <w:szCs w:val="24"/>
          <w:lang w:val="en-US"/>
        </w:rPr>
        <w:t xml:space="preserve"> </w:t>
      </w:r>
    </w:p>
    <w:p w14:paraId="46235CB7" w14:textId="6839C914" w:rsidR="006D07C8" w:rsidRDefault="005B66E9" w:rsidP="006D07C8">
      <w:pPr>
        <w:rPr>
          <w:rFonts w:cstheme="minorHAnsi"/>
          <w:color w:val="000000"/>
          <w:sz w:val="24"/>
          <w:szCs w:val="24"/>
        </w:rPr>
      </w:pPr>
      <w:r w:rsidRPr="00A87AC4">
        <w:rPr>
          <w:rFonts w:cstheme="minorHAnsi"/>
          <w:sz w:val="24"/>
          <w:szCs w:val="24"/>
          <w:lang w:val="en-US"/>
        </w:rPr>
        <w:t xml:space="preserve">Thanks in large part to the </w:t>
      </w:r>
      <w:r w:rsidRPr="00A87AC4">
        <w:rPr>
          <w:rFonts w:cstheme="minorHAnsi"/>
          <w:color w:val="000000"/>
          <w:sz w:val="24"/>
          <w:szCs w:val="24"/>
        </w:rPr>
        <w:t xml:space="preserve">1990 </w:t>
      </w:r>
      <w:r w:rsidRPr="00A87AC4">
        <w:rPr>
          <w:rFonts w:cstheme="minorHAnsi"/>
          <w:color w:val="000000"/>
          <w:sz w:val="24"/>
          <w:szCs w:val="24"/>
          <w:shd w:val="clear" w:color="auto" w:fill="FFFFFF"/>
        </w:rPr>
        <w:t>Planning (Listed Buildings and Conservation Areas) Act</w:t>
      </w:r>
      <w:r w:rsidRPr="00A87AC4">
        <w:rPr>
          <w:rFonts w:cstheme="minorHAnsi"/>
          <w:sz w:val="24"/>
          <w:szCs w:val="24"/>
          <w:lang w:val="en-US"/>
        </w:rPr>
        <w:t xml:space="preserve"> and the designation of the Chesham Bois Conservation Are</w:t>
      </w:r>
      <w:r w:rsidR="009E4FA9">
        <w:rPr>
          <w:rFonts w:cstheme="minorHAnsi"/>
          <w:sz w:val="24"/>
          <w:szCs w:val="24"/>
          <w:lang w:val="en-US"/>
        </w:rPr>
        <w:t>a</w:t>
      </w:r>
      <w:r w:rsidR="002D6C84">
        <w:rPr>
          <w:rFonts w:cstheme="minorHAnsi"/>
          <w:sz w:val="24"/>
          <w:szCs w:val="24"/>
          <w:lang w:val="en-US"/>
        </w:rPr>
        <w:t xml:space="preserve"> </w:t>
      </w:r>
      <w:r w:rsidRPr="00A87AC4">
        <w:rPr>
          <w:rFonts w:cstheme="minorHAnsi"/>
          <w:sz w:val="24"/>
          <w:szCs w:val="24"/>
          <w:lang w:val="en-US"/>
        </w:rPr>
        <w:t>this is true over 110 years later. Families are still attracted to the village by the promise of a better quality of life</w:t>
      </w:r>
      <w:r w:rsidR="00B156DE">
        <w:rPr>
          <w:rFonts w:cstheme="minorHAnsi"/>
          <w:sz w:val="24"/>
          <w:szCs w:val="24"/>
          <w:lang w:val="en-US"/>
        </w:rPr>
        <w:t>. The</w:t>
      </w:r>
      <w:r w:rsidR="006D07C8" w:rsidRPr="00A87AC4">
        <w:rPr>
          <w:rFonts w:cstheme="minorHAnsi"/>
          <w:color w:val="000000"/>
          <w:sz w:val="24"/>
          <w:szCs w:val="24"/>
        </w:rPr>
        <w:t xml:space="preserve"> additional noise, pollution and disturbance</w:t>
      </w:r>
      <w:r w:rsidR="006D07C8">
        <w:rPr>
          <w:rFonts w:cstheme="minorHAnsi"/>
          <w:color w:val="000000"/>
          <w:sz w:val="24"/>
          <w:szCs w:val="24"/>
        </w:rPr>
        <w:t xml:space="preserve"> caused by the proposed development</w:t>
      </w:r>
      <w:r w:rsidR="006D07C8" w:rsidRPr="00A87AC4">
        <w:rPr>
          <w:rFonts w:cstheme="minorHAnsi"/>
          <w:color w:val="000000"/>
          <w:sz w:val="24"/>
          <w:szCs w:val="24"/>
        </w:rPr>
        <w:t xml:space="preserve"> will </w:t>
      </w:r>
      <w:r w:rsidR="00B156DE">
        <w:rPr>
          <w:rFonts w:cstheme="minorHAnsi"/>
          <w:color w:val="000000"/>
          <w:sz w:val="24"/>
          <w:szCs w:val="24"/>
        </w:rPr>
        <w:t>damage</w:t>
      </w:r>
      <w:r w:rsidR="006D07C8" w:rsidRPr="00A87AC4">
        <w:rPr>
          <w:rFonts w:cstheme="minorHAnsi"/>
          <w:color w:val="000000"/>
          <w:sz w:val="24"/>
          <w:szCs w:val="24"/>
        </w:rPr>
        <w:t xml:space="preserve"> the </w:t>
      </w:r>
      <w:r w:rsidR="00C00D80">
        <w:rPr>
          <w:rFonts w:cstheme="minorHAnsi"/>
          <w:color w:val="000000"/>
          <w:sz w:val="24"/>
          <w:szCs w:val="24"/>
        </w:rPr>
        <w:t>‘</w:t>
      </w:r>
      <w:r w:rsidR="006D07C8" w:rsidRPr="00786A18">
        <w:rPr>
          <w:rFonts w:cstheme="minorHAnsi"/>
          <w:i/>
          <w:iCs/>
          <w:color w:val="000000"/>
        </w:rPr>
        <w:t>feeling of rural tranquillity</w:t>
      </w:r>
      <w:r w:rsidR="00C00D80">
        <w:rPr>
          <w:rFonts w:cstheme="minorHAnsi"/>
          <w:i/>
          <w:iCs/>
          <w:color w:val="000000"/>
        </w:rPr>
        <w:t>’</w:t>
      </w:r>
      <w:r w:rsidR="006D07C8" w:rsidRPr="00A87AC4">
        <w:rPr>
          <w:rStyle w:val="EndnoteReference"/>
          <w:rFonts w:cstheme="minorHAnsi"/>
          <w:color w:val="000000"/>
          <w:sz w:val="24"/>
          <w:szCs w:val="24"/>
        </w:rPr>
        <w:endnoteReference w:id="56"/>
      </w:r>
      <w:r w:rsidR="006D07C8" w:rsidRPr="00A87AC4">
        <w:rPr>
          <w:rFonts w:cstheme="minorHAnsi"/>
          <w:color w:val="000000"/>
          <w:sz w:val="24"/>
          <w:szCs w:val="24"/>
        </w:rPr>
        <w:t xml:space="preserve"> enjoyed </w:t>
      </w:r>
      <w:r w:rsidR="00B156DE">
        <w:rPr>
          <w:rFonts w:cstheme="minorHAnsi"/>
          <w:color w:val="000000"/>
          <w:sz w:val="24"/>
          <w:szCs w:val="24"/>
        </w:rPr>
        <w:t xml:space="preserve">today </w:t>
      </w:r>
      <w:r w:rsidR="006D07C8" w:rsidRPr="00A87AC4">
        <w:rPr>
          <w:rFonts w:cstheme="minorHAnsi"/>
          <w:color w:val="000000"/>
          <w:sz w:val="24"/>
          <w:szCs w:val="24"/>
        </w:rPr>
        <w:t xml:space="preserve">by the Conservation Area </w:t>
      </w:r>
      <w:r w:rsidR="00B156DE">
        <w:rPr>
          <w:rFonts w:cstheme="minorHAnsi"/>
          <w:color w:val="000000"/>
          <w:sz w:val="24"/>
          <w:szCs w:val="24"/>
        </w:rPr>
        <w:t xml:space="preserve">and </w:t>
      </w:r>
      <w:r w:rsidR="006D07C8" w:rsidRPr="00A87AC4">
        <w:rPr>
          <w:rFonts w:cstheme="minorHAnsi"/>
          <w:color w:val="000000"/>
          <w:sz w:val="24"/>
          <w:szCs w:val="24"/>
        </w:rPr>
        <w:t xml:space="preserve">which inspired </w:t>
      </w:r>
      <w:r w:rsidR="00B156DE">
        <w:rPr>
          <w:rFonts w:cstheme="minorHAnsi"/>
          <w:color w:val="000000"/>
          <w:sz w:val="24"/>
          <w:szCs w:val="24"/>
        </w:rPr>
        <w:t xml:space="preserve">local </w:t>
      </w:r>
      <w:r w:rsidR="006D07C8" w:rsidRPr="00A87AC4">
        <w:rPr>
          <w:rFonts w:cstheme="minorHAnsi"/>
          <w:color w:val="000000"/>
          <w:sz w:val="24"/>
          <w:szCs w:val="24"/>
        </w:rPr>
        <w:t xml:space="preserve">residents to invest in the village in the first place. Families are prepared to pay a premium to live in a Conservation Area because </w:t>
      </w:r>
      <w:r w:rsidR="002D6C84">
        <w:rPr>
          <w:rFonts w:cstheme="minorHAnsi"/>
          <w:color w:val="000000"/>
          <w:sz w:val="24"/>
          <w:szCs w:val="24"/>
        </w:rPr>
        <w:t xml:space="preserve">they trust that </w:t>
      </w:r>
      <w:r w:rsidR="006D07C8" w:rsidRPr="00A87AC4">
        <w:rPr>
          <w:rFonts w:cstheme="minorHAnsi"/>
          <w:color w:val="000000"/>
          <w:sz w:val="24"/>
          <w:szCs w:val="24"/>
        </w:rPr>
        <w:t>it offer</w:t>
      </w:r>
      <w:r w:rsidR="006D07C8">
        <w:rPr>
          <w:rFonts w:cstheme="minorHAnsi"/>
          <w:color w:val="000000"/>
          <w:sz w:val="24"/>
          <w:szCs w:val="24"/>
        </w:rPr>
        <w:t xml:space="preserve">s </w:t>
      </w:r>
      <w:r w:rsidR="006D07C8" w:rsidRPr="00A87AC4">
        <w:rPr>
          <w:rFonts w:cstheme="minorHAnsi"/>
          <w:color w:val="000000"/>
          <w:sz w:val="24"/>
          <w:szCs w:val="24"/>
        </w:rPr>
        <w:t>protection from over development and the urban sprawl which is blighting villages and towns all over the country.</w:t>
      </w:r>
      <w:r w:rsidR="006D07C8" w:rsidRPr="006D07C8">
        <w:rPr>
          <w:rFonts w:cstheme="minorHAnsi"/>
          <w:color w:val="000000"/>
          <w:sz w:val="24"/>
          <w:szCs w:val="24"/>
        </w:rPr>
        <w:t xml:space="preserve"> </w:t>
      </w:r>
      <w:r w:rsidR="002D6C84">
        <w:rPr>
          <w:rFonts w:cstheme="minorHAnsi"/>
          <w:color w:val="000000"/>
          <w:sz w:val="24"/>
          <w:szCs w:val="24"/>
        </w:rPr>
        <w:t xml:space="preserve">Over development on this sensitive site and irreversible harm to the setting of several heritage assets must be avoided if the Chesham Bois Conservation Area is to be preserved for future generations. </w:t>
      </w:r>
    </w:p>
    <w:sectPr w:rsidR="006D07C8">
      <w:headerReference w:type="default" r:id="rId14"/>
      <w:footerReference w:type="default" r:id="rId15"/>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847F0" w14:textId="77777777" w:rsidR="0058537F" w:rsidRDefault="0058537F" w:rsidP="00AD41D4">
      <w:pPr>
        <w:spacing w:after="0" w:line="240" w:lineRule="auto"/>
      </w:pPr>
      <w:r>
        <w:separator/>
      </w:r>
    </w:p>
  </w:endnote>
  <w:endnote w:type="continuationSeparator" w:id="0">
    <w:p w14:paraId="3706A549" w14:textId="77777777" w:rsidR="0058537F" w:rsidRDefault="0058537F" w:rsidP="00AD41D4">
      <w:pPr>
        <w:spacing w:after="0" w:line="240" w:lineRule="auto"/>
      </w:pPr>
      <w:r>
        <w:continuationSeparator/>
      </w:r>
    </w:p>
  </w:endnote>
  <w:endnote w:id="1">
    <w:p w14:paraId="37BFE3F2" w14:textId="40881331" w:rsidR="007923F9" w:rsidRDefault="007923F9">
      <w:pPr>
        <w:pStyle w:val="EndnoteText"/>
      </w:pPr>
      <w:r>
        <w:rPr>
          <w:rStyle w:val="EndnoteReference"/>
        </w:rPr>
        <w:endnoteRef/>
      </w:r>
      <w:r>
        <w:t xml:space="preserve"> The rectory is owned by the Office of the Rector (</w:t>
      </w:r>
      <w:r w:rsidR="00573EFF">
        <w:t>i.e.</w:t>
      </w:r>
      <w:r>
        <w:t xml:space="preserve"> current benefice of Chesham Bois) and the Parish Centre is owned by the Diocesan Trustees (Oxford) Limited</w:t>
      </w:r>
    </w:p>
  </w:endnote>
  <w:endnote w:id="2">
    <w:p w14:paraId="0F4599A0" w14:textId="7DAC2E83" w:rsidR="007923F9" w:rsidRDefault="007923F9" w:rsidP="00BE2EEE">
      <w:pPr>
        <w:pStyle w:val="EndnoteText"/>
      </w:pPr>
      <w:r>
        <w:rPr>
          <w:rStyle w:val="EndnoteReference"/>
        </w:rPr>
        <w:endnoteRef/>
      </w:r>
      <w:r>
        <w:t xml:space="preserve"> </w:t>
      </w:r>
      <w:bookmarkStart w:id="3" w:name="_Hlk24374882"/>
      <w:r>
        <w:t>1990 Planning (Listed Buildings and Conservation Areas) Act</w:t>
      </w:r>
      <w:r w:rsidRPr="00CE7DB6">
        <w:rPr>
          <w:sz w:val="22"/>
          <w:szCs w:val="22"/>
        </w:rPr>
        <w:t xml:space="preserve"> </w:t>
      </w:r>
      <w:bookmarkEnd w:id="3"/>
      <w:r>
        <w:rPr>
          <w:sz w:val="22"/>
          <w:szCs w:val="22"/>
        </w:rPr>
        <w:fldChar w:fldCharType="begin"/>
      </w:r>
      <w:r>
        <w:rPr>
          <w:sz w:val="22"/>
          <w:szCs w:val="22"/>
        </w:rPr>
        <w:instrText xml:space="preserve"> HYPERLINK "h</w:instrText>
      </w:r>
      <w:r w:rsidRPr="00CE7DB6">
        <w:rPr>
          <w:sz w:val="22"/>
          <w:szCs w:val="22"/>
        </w:rPr>
        <w:instrText>ttps://www.legislation.gov.uk/ukpga/1990/9/contents</w:instrText>
      </w:r>
      <w:r>
        <w:rPr>
          <w:sz w:val="22"/>
          <w:szCs w:val="22"/>
        </w:rPr>
        <w:instrText xml:space="preserve">" </w:instrText>
      </w:r>
      <w:r>
        <w:rPr>
          <w:sz w:val="22"/>
          <w:szCs w:val="22"/>
        </w:rPr>
        <w:fldChar w:fldCharType="separate"/>
      </w:r>
      <w:r w:rsidRPr="00D423BB">
        <w:rPr>
          <w:rStyle w:val="Hyperlink"/>
          <w:sz w:val="22"/>
          <w:szCs w:val="22"/>
        </w:rPr>
        <w:t>https://www.legislation.gov.uk/ukpga/1990/9/contents</w:t>
      </w:r>
      <w:r>
        <w:rPr>
          <w:sz w:val="22"/>
          <w:szCs w:val="22"/>
        </w:rPr>
        <w:fldChar w:fldCharType="end"/>
      </w:r>
    </w:p>
  </w:endnote>
  <w:endnote w:id="3">
    <w:p w14:paraId="046C60E8" w14:textId="7CB87315" w:rsidR="007923F9" w:rsidRDefault="007923F9">
      <w:pPr>
        <w:pStyle w:val="EndnoteText"/>
      </w:pPr>
      <w:r>
        <w:rPr>
          <w:rStyle w:val="EndnoteReference"/>
        </w:rPr>
        <w:endnoteRef/>
      </w:r>
      <w:r>
        <w:t xml:space="preserve"> </w:t>
      </w:r>
      <w:hyperlink r:id="rId1" w:history="1">
        <w:r w:rsidRPr="009738C7">
          <w:rPr>
            <w:rStyle w:val="Hyperlink"/>
          </w:rPr>
          <w:t>https://www.gov.uk/government/publications/national-planning-policy-framework--2</w:t>
        </w:r>
      </w:hyperlink>
      <w:r>
        <w:t xml:space="preserve"> </w:t>
      </w:r>
    </w:p>
    <w:p w14:paraId="182C3921" w14:textId="721DDEE5" w:rsidR="007923F9" w:rsidRDefault="007923F9">
      <w:pPr>
        <w:pStyle w:val="EndnoteText"/>
      </w:pPr>
      <w:r>
        <w:t>National Planning Policy Framework 16. Conserving and enhancing the historic environment 184. P 54</w:t>
      </w:r>
    </w:p>
  </w:endnote>
  <w:endnote w:id="4">
    <w:p w14:paraId="7EEBCF89" w14:textId="77777777" w:rsidR="007923F9" w:rsidRDefault="007923F9" w:rsidP="006B05F5">
      <w:pPr>
        <w:pStyle w:val="EndnoteText"/>
      </w:pPr>
      <w:r>
        <w:rPr>
          <w:rStyle w:val="EndnoteReference"/>
        </w:rPr>
        <w:endnoteRef/>
      </w:r>
      <w:r>
        <w:t xml:space="preserve"> </w:t>
      </w:r>
      <w:bookmarkStart w:id="4" w:name="_Hlk24908670"/>
      <w:r>
        <w:fldChar w:fldCharType="begin"/>
      </w:r>
      <w:r>
        <w:instrText xml:space="preserve"> HYPERLINK "</w:instrText>
      </w:r>
      <w:r w:rsidRPr="0074192A">
        <w:instrText>http://www.legislation.gov.uk/ukpga/1990/9/section/72</w:instrText>
      </w:r>
      <w:r>
        <w:instrText xml:space="preserve">" </w:instrText>
      </w:r>
      <w:r>
        <w:fldChar w:fldCharType="separate"/>
      </w:r>
      <w:r w:rsidRPr="008435C2">
        <w:rPr>
          <w:rStyle w:val="Hyperlink"/>
        </w:rPr>
        <w:t>http://www.legislation.gov.uk/ukpga/1990/9/section/72</w:t>
      </w:r>
      <w:r>
        <w:fldChar w:fldCharType="end"/>
      </w:r>
      <w:r>
        <w:t xml:space="preserve"> 1990 Planning (Listed Buildings and Conservation Areas) Act Section 72</w:t>
      </w:r>
    </w:p>
    <w:bookmarkEnd w:id="4"/>
  </w:endnote>
  <w:endnote w:id="5">
    <w:p w14:paraId="3785C576" w14:textId="77777777" w:rsidR="007923F9" w:rsidRDefault="007923F9" w:rsidP="006B05F5">
      <w:pPr>
        <w:pStyle w:val="EndnoteText"/>
      </w:pPr>
      <w:r>
        <w:rPr>
          <w:rStyle w:val="EndnoteReference"/>
        </w:rPr>
        <w:endnoteRef/>
      </w:r>
      <w:r>
        <w:t xml:space="preserve"> Conservation Areas General Planning Controls and Policies Chiltern District Council 1995 PDF downloaded from </w:t>
      </w:r>
      <w:hyperlink r:id="rId2" w:history="1">
        <w:r w:rsidRPr="00004875">
          <w:rPr>
            <w:rStyle w:val="Hyperlink"/>
          </w:rPr>
          <w:t xml:space="preserve">https://www.chiltern.gov.uk/planning/conservationareas </w:t>
        </w:r>
        <w:r w:rsidRPr="00245B4B">
          <w:rPr>
            <w:rStyle w:val="Hyperlink"/>
            <w:color w:val="auto"/>
            <w:u w:val="none"/>
          </w:rPr>
          <w:t>1.2</w:t>
        </w:r>
      </w:hyperlink>
      <w:r>
        <w:t xml:space="preserve"> What is a Conservation Area?</w:t>
      </w:r>
    </w:p>
  </w:endnote>
  <w:endnote w:id="6">
    <w:p w14:paraId="395BD64E" w14:textId="41EE3B32" w:rsidR="007923F9" w:rsidRDefault="007923F9">
      <w:pPr>
        <w:pStyle w:val="EndnoteText"/>
      </w:pPr>
      <w:r>
        <w:rPr>
          <w:rStyle w:val="EndnoteReference"/>
        </w:rPr>
        <w:endnoteRef/>
      </w:r>
      <w:r>
        <w:t xml:space="preserve"> </w:t>
      </w:r>
      <w:hyperlink r:id="rId3" w:history="1">
        <w:r w:rsidRPr="001B167B">
          <w:rPr>
            <w:rStyle w:val="Hyperlink"/>
          </w:rPr>
          <w:t>https://www.stleonardscb.org.uk/parishcentreredevelopment</w:t>
        </w:r>
      </w:hyperlink>
    </w:p>
  </w:endnote>
  <w:endnote w:id="7">
    <w:p w14:paraId="19A9CF0E" w14:textId="77777777" w:rsidR="007923F9" w:rsidRDefault="007923F9">
      <w:pPr>
        <w:pStyle w:val="EndnoteText"/>
      </w:pPr>
      <w:r>
        <w:rPr>
          <w:rStyle w:val="EndnoteReference"/>
        </w:rPr>
        <w:endnoteRef/>
      </w:r>
      <w:r>
        <w:t xml:space="preserve"> </w:t>
      </w:r>
      <w:hyperlink r:id="rId4" w:history="1">
        <w:r w:rsidRPr="001B167B">
          <w:rPr>
            <w:rStyle w:val="Hyperlink"/>
          </w:rPr>
          <w:t>https://www.stleonardscb.org.uk/parishcentreredevelopment</w:t>
        </w:r>
      </w:hyperlink>
    </w:p>
    <w:p w14:paraId="19DC675D" w14:textId="3F975E87" w:rsidR="007923F9" w:rsidRDefault="0058537F">
      <w:pPr>
        <w:pStyle w:val="EndnoteText"/>
      </w:pPr>
      <w:hyperlink r:id="rId5" w:history="1">
        <w:r w:rsidR="007923F9" w:rsidRPr="001B167B">
          <w:rPr>
            <w:rStyle w:val="Hyperlink"/>
          </w:rPr>
          <w:t>https://f63f8f0f-2fc3-43f7-936b-6295a0b545a6.filesusr.com/ugd/f71893_7e1af2571f7a439987cb53a065f2cd63.pdf</w:t>
        </w:r>
      </w:hyperlink>
    </w:p>
  </w:endnote>
  <w:endnote w:id="8">
    <w:p w14:paraId="007B8CE6" w14:textId="77777777" w:rsidR="007923F9" w:rsidRDefault="007923F9" w:rsidP="00447EDE">
      <w:pPr>
        <w:pStyle w:val="EndnoteText"/>
      </w:pPr>
      <w:r>
        <w:rPr>
          <w:rStyle w:val="EndnoteReference"/>
        </w:rPr>
        <w:endnoteRef/>
      </w:r>
      <w:r>
        <w:t xml:space="preserve"> </w:t>
      </w:r>
      <w:hyperlink r:id="rId6" w:history="1">
        <w:r w:rsidRPr="001B167B">
          <w:rPr>
            <w:rStyle w:val="Hyperlink"/>
          </w:rPr>
          <w:t>https://www.stleonardscb.org.uk/parishcentreredevelopment</w:t>
        </w:r>
      </w:hyperlink>
    </w:p>
    <w:p w14:paraId="29129268" w14:textId="1ED90828" w:rsidR="007923F9" w:rsidRDefault="0058537F" w:rsidP="00447EDE">
      <w:pPr>
        <w:pStyle w:val="EndnoteText"/>
      </w:pPr>
      <w:hyperlink r:id="rId7" w:history="1">
        <w:r w:rsidR="007923F9" w:rsidRPr="001B167B">
          <w:rPr>
            <w:rStyle w:val="Hyperlink"/>
          </w:rPr>
          <w:t>https://f63f8f0f-2fc3-43f7-936b-6295a0b545a6.filesusr.com/ugd/f71893_7e1af2571f7a439987cb53a065f2cd63.pdf</w:t>
        </w:r>
      </w:hyperlink>
    </w:p>
  </w:endnote>
  <w:endnote w:id="9">
    <w:p w14:paraId="48FC60FB" w14:textId="1BCE9AB5" w:rsidR="007923F9" w:rsidRDefault="007923F9">
      <w:pPr>
        <w:pStyle w:val="EndnoteText"/>
      </w:pPr>
      <w:r>
        <w:rPr>
          <w:rStyle w:val="EndnoteReference"/>
        </w:rPr>
        <w:endnoteRef/>
      </w:r>
      <w:r>
        <w:t xml:space="preserve"> This was the figure used at St Leonard’s Pre-Planning Event, November 3 2019 </w:t>
      </w:r>
    </w:p>
  </w:endnote>
  <w:endnote w:id="10">
    <w:p w14:paraId="0D7FC26D" w14:textId="77777777" w:rsidR="007923F9" w:rsidRDefault="007923F9" w:rsidP="00133225">
      <w:pPr>
        <w:pStyle w:val="EndnoteText"/>
      </w:pPr>
      <w:r>
        <w:rPr>
          <w:rStyle w:val="EndnoteReference"/>
        </w:rPr>
        <w:endnoteRef/>
      </w:r>
      <w:r>
        <w:t xml:space="preserve"> The National Heritage List for England refers to the listed building 1239048 as the Grade II Listed The Rectory; however, since 1983 this building has been called the Old Rectory with the later 20</w:t>
      </w:r>
      <w:r w:rsidRPr="00110DEE">
        <w:rPr>
          <w:vertAlign w:val="superscript"/>
        </w:rPr>
        <w:t>th</w:t>
      </w:r>
      <w:r>
        <w:t xml:space="preserve"> century rectory off Glebe Way known as the Rectory. Modern maps label them correctly. This document will therefore refer to the Grade II Listed Old Rectory</w:t>
      </w:r>
    </w:p>
  </w:endnote>
  <w:endnote w:id="11">
    <w:p w14:paraId="25784B2D" w14:textId="77777777" w:rsidR="0017695E" w:rsidRDefault="0017695E" w:rsidP="0017695E">
      <w:pPr>
        <w:pStyle w:val="EndnoteText"/>
      </w:pPr>
      <w:r>
        <w:rPr>
          <w:rStyle w:val="EndnoteReference"/>
        </w:rPr>
        <w:endnoteRef/>
      </w:r>
      <w:r>
        <w:t xml:space="preserve"> </w:t>
      </w:r>
      <w:hyperlink r:id="rId8" w:history="1">
        <w:r w:rsidRPr="001B167B">
          <w:rPr>
            <w:rStyle w:val="Hyperlink"/>
          </w:rPr>
          <w:t>https://www.stleonardscb.org.uk/parishcentreredevelopment</w:t>
        </w:r>
      </w:hyperlink>
    </w:p>
    <w:p w14:paraId="4DFBCC9F" w14:textId="12E8C86E" w:rsidR="0017695E" w:rsidRDefault="0058537F" w:rsidP="0017695E">
      <w:pPr>
        <w:pStyle w:val="EndnoteText"/>
      </w:pPr>
      <w:hyperlink r:id="rId9" w:history="1">
        <w:r w:rsidR="0017695E" w:rsidRPr="001B167B">
          <w:rPr>
            <w:rStyle w:val="Hyperlink"/>
          </w:rPr>
          <w:t>https://f63f8f0f-2fc3-43f7-936b-6295a0b545a6.filesusr.com/ugd/f71893_7e1af2571f7a439987cb53a065f2cd63.pdf</w:t>
        </w:r>
      </w:hyperlink>
    </w:p>
  </w:endnote>
  <w:endnote w:id="12">
    <w:p w14:paraId="20CAB6C5" w14:textId="77777777" w:rsidR="007923F9" w:rsidRDefault="007923F9" w:rsidP="006736E4">
      <w:pPr>
        <w:pStyle w:val="EndnoteText"/>
      </w:pPr>
      <w:r>
        <w:rPr>
          <w:rStyle w:val="EndnoteReference"/>
        </w:rPr>
        <w:endnoteRef/>
      </w:r>
      <w:r>
        <w:t xml:space="preserve"> John Harold Kennard FRIBA </w:t>
      </w:r>
      <w:hyperlink r:id="rId10" w:history="1">
        <w:r w:rsidRPr="008435C2">
          <w:rPr>
            <w:rStyle w:val="Hyperlink"/>
          </w:rPr>
          <w:t>https://amershammuseum.org/history/people/20th-century/kennard/</w:t>
        </w:r>
      </w:hyperlink>
    </w:p>
  </w:endnote>
  <w:endnote w:id="13">
    <w:p w14:paraId="1BD255C5" w14:textId="77777777" w:rsidR="007923F9" w:rsidRDefault="007923F9" w:rsidP="006736E4">
      <w:pPr>
        <w:pStyle w:val="EndnoteText"/>
      </w:pPr>
      <w:r>
        <w:rPr>
          <w:rStyle w:val="EndnoteReference"/>
        </w:rPr>
        <w:endnoteRef/>
      </w:r>
      <w:r>
        <w:t xml:space="preserve"> </w:t>
      </w:r>
      <w:r w:rsidRPr="002D6C84">
        <w:rPr>
          <w:i/>
          <w:iCs/>
        </w:rPr>
        <w:t>Bucks Examiner</w:t>
      </w:r>
      <w:r>
        <w:t>, 28 September 1923</w:t>
      </w:r>
    </w:p>
  </w:endnote>
  <w:endnote w:id="14">
    <w:p w14:paraId="6F3134DD" w14:textId="77777777" w:rsidR="007923F9" w:rsidRDefault="007923F9" w:rsidP="006736E4">
      <w:pPr>
        <w:pStyle w:val="EndnoteText"/>
      </w:pPr>
      <w:r>
        <w:rPr>
          <w:rStyle w:val="EndnoteReference"/>
        </w:rPr>
        <w:endnoteRef/>
      </w:r>
      <w:r>
        <w:t xml:space="preserve"> </w:t>
      </w:r>
      <w:r w:rsidRPr="002D6C84">
        <w:rPr>
          <w:i/>
          <w:iCs/>
        </w:rPr>
        <w:t>Bucks Examiner</w:t>
      </w:r>
      <w:r>
        <w:t>, 30 July 1937</w:t>
      </w:r>
    </w:p>
  </w:endnote>
  <w:endnote w:id="15">
    <w:p w14:paraId="620C91F2" w14:textId="5F91B6D1" w:rsidR="007923F9" w:rsidRDefault="007923F9">
      <w:pPr>
        <w:pStyle w:val="EndnoteText"/>
      </w:pPr>
      <w:r>
        <w:rPr>
          <w:rStyle w:val="EndnoteReference"/>
        </w:rPr>
        <w:endnoteRef/>
      </w:r>
      <w:r>
        <w:t xml:space="preserve"> Parish Centre Redevelopment FAQS </w:t>
      </w:r>
      <w:hyperlink r:id="rId11" w:history="1">
        <w:r w:rsidRPr="001B167B">
          <w:rPr>
            <w:rStyle w:val="Hyperlink"/>
          </w:rPr>
          <w:t>https://www.stleonardscb.org.uk/parishcentreredevelopment</w:t>
        </w:r>
      </w:hyperlink>
    </w:p>
  </w:endnote>
  <w:endnote w:id="16">
    <w:p w14:paraId="05100FC9" w14:textId="77777777" w:rsidR="007923F9" w:rsidRDefault="007923F9" w:rsidP="00E34BC0">
      <w:pPr>
        <w:pStyle w:val="EndnoteText"/>
      </w:pPr>
      <w:r>
        <w:rPr>
          <w:rStyle w:val="EndnoteReference"/>
        </w:rPr>
        <w:endnoteRef/>
      </w:r>
      <w:r>
        <w:t xml:space="preserve"> 1990 Planning (Listed Buildings and Conservation Areas) Act Section 69 </w:t>
      </w:r>
      <w:hyperlink r:id="rId12" w:history="1">
        <w:r w:rsidRPr="00D423BB">
          <w:rPr>
            <w:rStyle w:val="Hyperlink"/>
          </w:rPr>
          <w:t>https://www.legislation.gov.uk/ukpga/1990/9/section/69</w:t>
        </w:r>
      </w:hyperlink>
    </w:p>
  </w:endnote>
  <w:endnote w:id="17">
    <w:p w14:paraId="543A44D3" w14:textId="77777777" w:rsidR="007923F9" w:rsidRDefault="007923F9" w:rsidP="00E34BC0">
      <w:pPr>
        <w:pStyle w:val="EndnoteText"/>
      </w:pPr>
      <w:r>
        <w:rPr>
          <w:rStyle w:val="EndnoteReference"/>
        </w:rPr>
        <w:endnoteRef/>
      </w:r>
      <w:r>
        <w:t xml:space="preserve"> Conservation Areas General Planning Controls and Policies Chiltern District Council 1995 PDF downloaded from </w:t>
      </w:r>
      <w:hyperlink r:id="rId13" w:history="1">
        <w:r w:rsidRPr="00004875">
          <w:rPr>
            <w:rStyle w:val="Hyperlink"/>
          </w:rPr>
          <w:t xml:space="preserve">https://www.chiltern.gov.uk/planning/conservationareas </w:t>
        </w:r>
        <w:r w:rsidRPr="00245B4B">
          <w:rPr>
            <w:rStyle w:val="Hyperlink"/>
            <w:color w:val="auto"/>
            <w:u w:val="none"/>
          </w:rPr>
          <w:t>1.2</w:t>
        </w:r>
      </w:hyperlink>
      <w:r>
        <w:t xml:space="preserve"> What is a Conservation Area?</w:t>
      </w:r>
    </w:p>
  </w:endnote>
  <w:endnote w:id="18">
    <w:p w14:paraId="5A6F22F7" w14:textId="77777777" w:rsidR="007923F9" w:rsidRDefault="007923F9" w:rsidP="00E34BC0">
      <w:pPr>
        <w:pStyle w:val="EndnoteText"/>
      </w:pPr>
      <w:r>
        <w:rPr>
          <w:rStyle w:val="EndnoteReference"/>
        </w:rPr>
        <w:endnoteRef/>
      </w:r>
      <w:r>
        <w:t xml:space="preserve"> Chiltern District Council and South Bucks District Council Draft Heritage Strategy January 2016 p 18 &amp; 19</w:t>
      </w:r>
    </w:p>
  </w:endnote>
  <w:endnote w:id="19">
    <w:p w14:paraId="687F54C0" w14:textId="378C3A6D" w:rsidR="007923F9" w:rsidRDefault="007923F9">
      <w:pPr>
        <w:pStyle w:val="EndnoteText"/>
      </w:pPr>
      <w:r>
        <w:rPr>
          <w:rStyle w:val="EndnoteReference"/>
        </w:rPr>
        <w:endnoteRef/>
      </w:r>
      <w:r>
        <w:t xml:space="preserve"> Catherine Murray, the former Principal Conservation &amp; Listed Buildings Officer for Chiltern District Council was seconded to HS2 for a long period, has since retired and after several temporary appointments that position has only recently been filled by Matthew Crook</w:t>
      </w:r>
    </w:p>
  </w:endnote>
  <w:endnote w:id="20">
    <w:p w14:paraId="6B7769A1" w14:textId="3FAF0009" w:rsidR="007923F9" w:rsidRDefault="007923F9">
      <w:pPr>
        <w:pStyle w:val="EndnoteText"/>
      </w:pPr>
      <w:r>
        <w:rPr>
          <w:rStyle w:val="EndnoteReference"/>
        </w:rPr>
        <w:endnoteRef/>
      </w:r>
      <w:r>
        <w:t xml:space="preserve"> </w:t>
      </w:r>
      <w:hyperlink r:id="rId14" w:history="1">
        <w:r w:rsidRPr="001B56E3">
          <w:rPr>
            <w:rStyle w:val="Hyperlink"/>
          </w:rPr>
          <w:t>https://chiltern.gov.uk/planning/localplan</w:t>
        </w:r>
      </w:hyperlink>
    </w:p>
  </w:endnote>
  <w:endnote w:id="21">
    <w:p w14:paraId="508BCE05" w14:textId="6F4A2321" w:rsidR="007923F9" w:rsidRDefault="007923F9">
      <w:pPr>
        <w:pStyle w:val="EndnoteText"/>
      </w:pPr>
      <w:r>
        <w:rPr>
          <w:rStyle w:val="EndnoteReference"/>
        </w:rPr>
        <w:endnoteRef/>
      </w:r>
      <w:r>
        <w:t xml:space="preserve"> Chiltern District Council and South Bucks District Council Draft Heritage Strategy January 2016 p 22 </w:t>
      </w:r>
    </w:p>
  </w:endnote>
  <w:endnote w:id="22">
    <w:p w14:paraId="2807806D" w14:textId="77777777" w:rsidR="007923F9" w:rsidRDefault="007923F9" w:rsidP="00611B3F">
      <w:pPr>
        <w:pStyle w:val="EndnoteText"/>
      </w:pPr>
      <w:r>
        <w:rPr>
          <w:rStyle w:val="EndnoteReference"/>
        </w:rPr>
        <w:endnoteRef/>
      </w:r>
      <w:r>
        <w:t xml:space="preserve"> </w:t>
      </w:r>
      <w:bookmarkStart w:id="7" w:name="_Hlk25046846"/>
      <w:r>
        <w:fldChar w:fldCharType="begin"/>
      </w:r>
      <w:r>
        <w:instrText xml:space="preserve"> HYPERLINK "https://www.gov.uk/government/publications/national-planning-policy-framework--2" </w:instrText>
      </w:r>
      <w:r>
        <w:fldChar w:fldCharType="separate"/>
      </w:r>
      <w:r w:rsidRPr="009738C7">
        <w:rPr>
          <w:rStyle w:val="Hyperlink"/>
        </w:rPr>
        <w:t>https://www.gov.uk/government/publications/national-planning-policy-framework--2</w:t>
      </w:r>
      <w:r>
        <w:rPr>
          <w:rStyle w:val="Hyperlink"/>
        </w:rPr>
        <w:fldChar w:fldCharType="end"/>
      </w:r>
      <w:r>
        <w:t xml:space="preserve"> </w:t>
      </w:r>
    </w:p>
    <w:p w14:paraId="42D695F6" w14:textId="77777777" w:rsidR="007923F9" w:rsidRDefault="007923F9" w:rsidP="00611B3F">
      <w:pPr>
        <w:pStyle w:val="EndnoteText"/>
      </w:pPr>
      <w:r>
        <w:t>National Planning Policy Framework 16. Conserving and enhancing the historic environment 187. P 54</w:t>
      </w:r>
      <w:bookmarkEnd w:id="7"/>
    </w:p>
  </w:endnote>
  <w:endnote w:id="23">
    <w:p w14:paraId="2E6CEC90" w14:textId="77777777" w:rsidR="007923F9" w:rsidRDefault="007923F9" w:rsidP="007A3ED1">
      <w:pPr>
        <w:pStyle w:val="EndnoteText"/>
      </w:pPr>
      <w:r>
        <w:rPr>
          <w:rStyle w:val="EndnoteReference"/>
        </w:rPr>
        <w:endnoteRef/>
      </w:r>
      <w:r>
        <w:t xml:space="preserve"> </w:t>
      </w:r>
      <w:hyperlink r:id="rId15" w:history="1">
        <w:r w:rsidRPr="008435C2">
          <w:rPr>
            <w:rStyle w:val="Hyperlink"/>
          </w:rPr>
          <w:t>http://www.legislation.gov.uk/ukpga/1990/9/section/72</w:t>
        </w:r>
      </w:hyperlink>
      <w:r>
        <w:t xml:space="preserve"> 1990 Planning (Listed Buildings and Conservation Areas) Act Section 72</w:t>
      </w:r>
    </w:p>
  </w:endnote>
  <w:endnote w:id="24">
    <w:p w14:paraId="3AA2967D" w14:textId="591FA119" w:rsidR="007923F9" w:rsidRDefault="007923F9">
      <w:pPr>
        <w:pStyle w:val="EndnoteText"/>
      </w:pPr>
      <w:r>
        <w:rPr>
          <w:rStyle w:val="EndnoteReference"/>
        </w:rPr>
        <w:endnoteRef/>
      </w:r>
      <w:r>
        <w:t xml:space="preserve"> </w:t>
      </w:r>
      <w:hyperlink r:id="rId16" w:history="1">
        <w:r w:rsidRPr="00731F21">
          <w:rPr>
            <w:rStyle w:val="Hyperlink"/>
          </w:rPr>
          <w:t>https://www.cheshamboispc.org.uk/services/commons-woodland/</w:t>
        </w:r>
      </w:hyperlink>
    </w:p>
  </w:endnote>
  <w:endnote w:id="25">
    <w:p w14:paraId="2007756D" w14:textId="49E5BCA5" w:rsidR="007923F9" w:rsidRPr="00765132" w:rsidRDefault="007923F9">
      <w:pPr>
        <w:pStyle w:val="EndnoteText"/>
      </w:pPr>
      <w:r>
        <w:rPr>
          <w:rStyle w:val="EndnoteReference"/>
        </w:rPr>
        <w:endnoteRef/>
      </w:r>
      <w:r w:rsidRPr="00765132">
        <w:t xml:space="preserve"> Chesham Bois Conservation Area document 3.2 The S</w:t>
      </w:r>
      <w:r>
        <w:t>pecial Interest and Character of the Conservation Area</w:t>
      </w:r>
    </w:p>
  </w:endnote>
  <w:endnote w:id="26">
    <w:p w14:paraId="12E9EB18" w14:textId="0DEF6D27" w:rsidR="007923F9" w:rsidRDefault="007923F9">
      <w:pPr>
        <w:pStyle w:val="EndnoteText"/>
      </w:pPr>
      <w:r>
        <w:rPr>
          <w:rStyle w:val="EndnoteReference"/>
        </w:rPr>
        <w:endnoteRef/>
      </w:r>
      <w:r>
        <w:t xml:space="preserve"> </w:t>
      </w:r>
      <w:hyperlink r:id="rId17" w:anchor=".XdO1KXd2v80" w:history="1">
        <w:r w:rsidRPr="003262A6">
          <w:rPr>
            <w:rStyle w:val="Hyperlink"/>
          </w:rPr>
          <w:t>https://britishlistedbuildings.co.uk/england/chesham-bois-chiltern-buckinghamshire#.XdO1KXd2v80</w:t>
        </w:r>
      </w:hyperlink>
    </w:p>
  </w:endnote>
  <w:endnote w:id="27">
    <w:p w14:paraId="7364EF95" w14:textId="7F1327DC" w:rsidR="007923F9" w:rsidRDefault="007923F9">
      <w:pPr>
        <w:pStyle w:val="EndnoteText"/>
      </w:pPr>
      <w:r>
        <w:rPr>
          <w:rStyle w:val="EndnoteReference"/>
        </w:rPr>
        <w:endnoteRef/>
      </w:r>
      <w:r>
        <w:t xml:space="preserve"> </w:t>
      </w:r>
      <w:r w:rsidRPr="00765132">
        <w:t>Chesham Bois Conservation Area document 3.</w:t>
      </w:r>
      <w:r>
        <w:t>3</w:t>
      </w:r>
      <w:r w:rsidRPr="00765132">
        <w:t xml:space="preserve"> The S</w:t>
      </w:r>
      <w:r>
        <w:t>pecial Interest and Character of the Conservation Area</w:t>
      </w:r>
    </w:p>
  </w:endnote>
  <w:endnote w:id="28">
    <w:p w14:paraId="1DACEA6D" w14:textId="5F44399F" w:rsidR="007923F9" w:rsidRDefault="007923F9">
      <w:pPr>
        <w:pStyle w:val="EndnoteText"/>
      </w:pPr>
      <w:r>
        <w:rPr>
          <w:rStyle w:val="EndnoteReference"/>
        </w:rPr>
        <w:endnoteRef/>
      </w:r>
      <w:r>
        <w:t xml:space="preserve"> </w:t>
      </w:r>
      <w:hyperlink r:id="rId18" w:history="1">
        <w:bookmarkStart w:id="8" w:name="_Hlk24364381"/>
        <w:r w:rsidRPr="004A50E8">
          <w:rPr>
            <w:rStyle w:val="Hyperlink"/>
          </w:rPr>
          <w:t>https://www.legislation.gov.uk/ukpga/1990/9</w:t>
        </w:r>
        <w:bookmarkEnd w:id="8"/>
        <w:r w:rsidRPr="004A50E8">
          <w:rPr>
            <w:rStyle w:val="Hyperlink"/>
          </w:rPr>
          <w:t>/section/66</w:t>
        </w:r>
      </w:hyperlink>
    </w:p>
  </w:endnote>
  <w:endnote w:id="29">
    <w:p w14:paraId="54ADB135" w14:textId="0D8B10AF" w:rsidR="007923F9" w:rsidRDefault="007923F9">
      <w:pPr>
        <w:pStyle w:val="EndnoteText"/>
      </w:pPr>
      <w:r>
        <w:rPr>
          <w:rStyle w:val="EndnoteReference"/>
        </w:rPr>
        <w:endnoteRef/>
      </w:r>
      <w:r>
        <w:t xml:space="preserve">  </w:t>
      </w:r>
      <w:r w:rsidRPr="00765132">
        <w:t>Chesham Bois Conservation Area document 3.</w:t>
      </w:r>
      <w:r>
        <w:t>1</w:t>
      </w:r>
      <w:r w:rsidRPr="00765132">
        <w:t xml:space="preserve"> The S</w:t>
      </w:r>
      <w:r>
        <w:t>pecial Interest and Character of the Conservation Area</w:t>
      </w:r>
    </w:p>
  </w:endnote>
  <w:endnote w:id="30">
    <w:p w14:paraId="3DF8CE15" w14:textId="77777777" w:rsidR="007923F9" w:rsidRDefault="007923F9" w:rsidP="008F29AF">
      <w:pPr>
        <w:pStyle w:val="EndnoteText"/>
      </w:pPr>
      <w:r>
        <w:rPr>
          <w:rStyle w:val="EndnoteReference"/>
        </w:rPr>
        <w:endnoteRef/>
      </w:r>
      <w:hyperlink r:id="rId19" w:history="1">
        <w:r w:rsidRPr="009738C7">
          <w:rPr>
            <w:rStyle w:val="Hyperlink"/>
          </w:rPr>
          <w:t>https://www.gov.uk/government/publications/national-planning-policy-framework--2</w:t>
        </w:r>
      </w:hyperlink>
      <w:r>
        <w:t xml:space="preserve"> </w:t>
      </w:r>
    </w:p>
    <w:p w14:paraId="7ECD20C6" w14:textId="4D14E001" w:rsidR="007923F9" w:rsidRDefault="007923F9">
      <w:pPr>
        <w:pStyle w:val="EndnoteText"/>
      </w:pPr>
      <w:r>
        <w:t xml:space="preserve">National Planning Policy Framework 15. Conserving and enhancing the natural environment 180. P 52 </w:t>
      </w:r>
    </w:p>
  </w:endnote>
  <w:endnote w:id="31">
    <w:p w14:paraId="622C43D3" w14:textId="507316B8" w:rsidR="007923F9" w:rsidRDefault="007923F9">
      <w:pPr>
        <w:pStyle w:val="EndnoteText"/>
      </w:pPr>
      <w:r>
        <w:rPr>
          <w:rStyle w:val="EndnoteReference"/>
        </w:rPr>
        <w:endnoteRef/>
      </w:r>
      <w:r>
        <w:t xml:space="preserve"> </w:t>
      </w:r>
      <w:r w:rsidRPr="00765132">
        <w:t>Chesham Bois Conservation Area document 3.</w:t>
      </w:r>
      <w:r>
        <w:t>4</w:t>
      </w:r>
      <w:r w:rsidRPr="00765132">
        <w:t xml:space="preserve"> The S</w:t>
      </w:r>
      <w:r>
        <w:t>pecial Interest and Character of the Conservation Area</w:t>
      </w:r>
    </w:p>
  </w:endnote>
  <w:endnote w:id="32">
    <w:p w14:paraId="17CDA4EA" w14:textId="7D949311" w:rsidR="007923F9" w:rsidRDefault="007923F9">
      <w:pPr>
        <w:pStyle w:val="EndnoteText"/>
      </w:pPr>
      <w:r>
        <w:rPr>
          <w:rStyle w:val="EndnoteReference"/>
        </w:rPr>
        <w:endnoteRef/>
      </w:r>
      <w:r>
        <w:t xml:space="preserve"> The Hon Lowther Barrington’s maternal grandmother was Lady Caroline Keppel the sister of Lady Elizabeth Keppel, the Duke of Bedford’s mother. </w:t>
      </w:r>
    </w:p>
  </w:endnote>
  <w:endnote w:id="33">
    <w:p w14:paraId="3D7BFF42" w14:textId="5CF9AEA5" w:rsidR="007923F9" w:rsidRDefault="007923F9">
      <w:pPr>
        <w:pStyle w:val="EndnoteText"/>
      </w:pPr>
      <w:r>
        <w:rPr>
          <w:rStyle w:val="EndnoteReference"/>
        </w:rPr>
        <w:endnoteRef/>
      </w:r>
      <w:r>
        <w:t xml:space="preserve"> </w:t>
      </w:r>
      <w:hyperlink r:id="rId20" w:history="1">
        <w:r w:rsidRPr="00004875">
          <w:rPr>
            <w:rStyle w:val="Hyperlink"/>
          </w:rPr>
          <w:t>https://amershammuseum.org/history/chesham-bois/north-road/north-road-early-history/</w:t>
        </w:r>
      </w:hyperlink>
    </w:p>
  </w:endnote>
  <w:endnote w:id="34">
    <w:p w14:paraId="16F477C1" w14:textId="42184129" w:rsidR="007923F9" w:rsidRDefault="007923F9">
      <w:pPr>
        <w:pStyle w:val="EndnoteText"/>
      </w:pPr>
      <w:r>
        <w:rPr>
          <w:rStyle w:val="EndnoteReference"/>
        </w:rPr>
        <w:endnoteRef/>
      </w:r>
      <w:r>
        <w:t xml:space="preserve"> </w:t>
      </w:r>
      <w:r w:rsidRPr="00765132">
        <w:t>Chesham Bois Conservation Area document 3.</w:t>
      </w:r>
      <w:r>
        <w:t>4</w:t>
      </w:r>
      <w:r w:rsidRPr="00765132">
        <w:t xml:space="preserve"> The S</w:t>
      </w:r>
      <w:r>
        <w:t>pecial Interest and Character of the Conservation Area</w:t>
      </w:r>
    </w:p>
  </w:endnote>
  <w:endnote w:id="35">
    <w:p w14:paraId="71EC1BBF" w14:textId="592B1A41" w:rsidR="007923F9" w:rsidRDefault="007923F9">
      <w:pPr>
        <w:pStyle w:val="EndnoteText"/>
      </w:pPr>
      <w:r>
        <w:rPr>
          <w:rStyle w:val="EndnoteReference"/>
        </w:rPr>
        <w:endnoteRef/>
      </w:r>
      <w:r>
        <w:t xml:space="preserve"> </w:t>
      </w:r>
      <w:hyperlink r:id="rId21" w:history="1">
        <w:r w:rsidRPr="00004875">
          <w:rPr>
            <w:rStyle w:val="Hyperlink"/>
          </w:rPr>
          <w:t>https://amershammuseum.org/history/people/19th-century/sir-frederick-mott-1853-1926/</w:t>
        </w:r>
      </w:hyperlink>
    </w:p>
  </w:endnote>
  <w:endnote w:id="36">
    <w:p w14:paraId="48BF6DF4" w14:textId="77FB61B7" w:rsidR="007923F9" w:rsidRDefault="007923F9">
      <w:pPr>
        <w:pStyle w:val="EndnoteText"/>
      </w:pPr>
      <w:r>
        <w:rPr>
          <w:rStyle w:val="EndnoteReference"/>
        </w:rPr>
        <w:endnoteRef/>
      </w:r>
      <w:r>
        <w:t xml:space="preserve"> </w:t>
      </w:r>
      <w:bookmarkStart w:id="9" w:name="_Hlk23887535"/>
      <w:r w:rsidRPr="00765132">
        <w:t>Chesham Bois Conservation Area document 3.2 The S</w:t>
      </w:r>
      <w:r>
        <w:t>pecial Interest and Character of the Conservation Area</w:t>
      </w:r>
      <w:bookmarkEnd w:id="9"/>
    </w:p>
  </w:endnote>
  <w:endnote w:id="37">
    <w:p w14:paraId="3F1179DC" w14:textId="721DB08F" w:rsidR="007923F9" w:rsidRDefault="007923F9">
      <w:pPr>
        <w:pStyle w:val="EndnoteText"/>
      </w:pPr>
      <w:r>
        <w:rPr>
          <w:rStyle w:val="EndnoteReference"/>
        </w:rPr>
        <w:endnoteRef/>
      </w:r>
      <w:r>
        <w:t xml:space="preserve"> </w:t>
      </w:r>
      <w:hyperlink r:id="rId22" w:history="1">
        <w:r w:rsidRPr="00004875">
          <w:rPr>
            <w:rStyle w:val="Hyperlink"/>
          </w:rPr>
          <w:t>https://amershammuseum.org/history/people/20th-century/formidable-women/</w:t>
        </w:r>
      </w:hyperlink>
    </w:p>
  </w:endnote>
  <w:endnote w:id="38">
    <w:p w14:paraId="5D0780C6" w14:textId="6B54D154" w:rsidR="007923F9" w:rsidRDefault="007923F9">
      <w:pPr>
        <w:pStyle w:val="EndnoteText"/>
      </w:pPr>
      <w:r>
        <w:rPr>
          <w:rStyle w:val="EndnoteReference"/>
        </w:rPr>
        <w:endnoteRef/>
      </w:r>
      <w:r>
        <w:t xml:space="preserve"> </w:t>
      </w:r>
      <w:hyperlink r:id="rId23" w:history="1">
        <w:r w:rsidRPr="00004875">
          <w:rPr>
            <w:rStyle w:val="Hyperlink"/>
          </w:rPr>
          <w:t>https://amershammuseum.org/history/chesham-bois/north-road/north-road-early-history/</w:t>
        </w:r>
      </w:hyperlink>
    </w:p>
  </w:endnote>
  <w:endnote w:id="39">
    <w:p w14:paraId="09E292EA" w14:textId="537727CB" w:rsidR="007923F9" w:rsidRDefault="007923F9">
      <w:pPr>
        <w:pStyle w:val="EndnoteText"/>
      </w:pPr>
      <w:r>
        <w:rPr>
          <w:rStyle w:val="EndnoteReference"/>
        </w:rPr>
        <w:endnoteRef/>
      </w:r>
      <w:r>
        <w:t xml:space="preserve"> Elgar Pike </w:t>
      </w:r>
      <w:r w:rsidRPr="007153BA">
        <w:rPr>
          <w:i/>
          <w:iCs/>
        </w:rPr>
        <w:t>The History of Chesham Bois</w:t>
      </w:r>
    </w:p>
  </w:endnote>
  <w:endnote w:id="40">
    <w:p w14:paraId="21D4DC04" w14:textId="34B0AA88" w:rsidR="007923F9" w:rsidRDefault="007923F9">
      <w:pPr>
        <w:pStyle w:val="EndnoteText"/>
      </w:pPr>
      <w:r>
        <w:rPr>
          <w:rStyle w:val="EndnoteReference"/>
        </w:rPr>
        <w:endnoteRef/>
      </w:r>
      <w:r>
        <w:t xml:space="preserve"> </w:t>
      </w:r>
      <w:r w:rsidRPr="00765132">
        <w:t>Chesham Bois Conservation Area document 3.2 The S</w:t>
      </w:r>
      <w:r>
        <w:t>pecial Interest and Character of the Conservation Area</w:t>
      </w:r>
    </w:p>
  </w:endnote>
  <w:endnote w:id="41">
    <w:p w14:paraId="2ED8427F" w14:textId="020F9262" w:rsidR="007923F9" w:rsidRDefault="007923F9">
      <w:pPr>
        <w:pStyle w:val="EndnoteText"/>
      </w:pPr>
      <w:r>
        <w:rPr>
          <w:rStyle w:val="EndnoteReference"/>
        </w:rPr>
        <w:endnoteRef/>
      </w:r>
      <w:r>
        <w:t xml:space="preserve"> </w:t>
      </w:r>
      <w:hyperlink r:id="rId24" w:history="1">
        <w:r w:rsidRPr="00BE4254">
          <w:rPr>
            <w:rStyle w:val="Hyperlink"/>
          </w:rPr>
          <w:t>https://www.cheshamboispc.org.uk/services/commons-woodland/</w:t>
        </w:r>
      </w:hyperlink>
    </w:p>
  </w:endnote>
  <w:endnote w:id="42">
    <w:p w14:paraId="2C65A1E1" w14:textId="77777777" w:rsidR="007923F9" w:rsidRDefault="007923F9" w:rsidP="00D06D7E">
      <w:pPr>
        <w:pStyle w:val="EndnoteText"/>
      </w:pPr>
      <w:r>
        <w:rPr>
          <w:rStyle w:val="EndnoteReference"/>
        </w:rPr>
        <w:endnoteRef/>
      </w:r>
      <w:r>
        <w:t xml:space="preserve"> </w:t>
      </w:r>
      <w:hyperlink r:id="rId25" w:history="1">
        <w:r w:rsidRPr="00004875">
          <w:rPr>
            <w:rStyle w:val="Hyperlink"/>
          </w:rPr>
          <w:t>https://amershammuseum.org/history/chesham-bois/north-road/north-road-early-history/</w:t>
        </w:r>
      </w:hyperlink>
    </w:p>
  </w:endnote>
  <w:endnote w:id="43">
    <w:p w14:paraId="03F4B029" w14:textId="2B0BBAF4" w:rsidR="007923F9" w:rsidRDefault="007923F9">
      <w:pPr>
        <w:pStyle w:val="EndnoteText"/>
      </w:pPr>
      <w:r>
        <w:rPr>
          <w:rStyle w:val="EndnoteReference"/>
        </w:rPr>
        <w:endnoteRef/>
      </w:r>
      <w:r>
        <w:t xml:space="preserve">  </w:t>
      </w:r>
      <w:r w:rsidRPr="00765132">
        <w:t>Chesham Bois Conservation Area document 3.</w:t>
      </w:r>
      <w:r>
        <w:t>6</w:t>
      </w:r>
      <w:r w:rsidRPr="00765132">
        <w:t xml:space="preserve"> The S</w:t>
      </w:r>
      <w:r>
        <w:t>pecial Interest and Character of the Conservation Area</w:t>
      </w:r>
    </w:p>
  </w:endnote>
  <w:endnote w:id="44">
    <w:p w14:paraId="59309DFD" w14:textId="5D393123" w:rsidR="009D2861" w:rsidRPr="009D2861" w:rsidRDefault="009D2861">
      <w:pPr>
        <w:pStyle w:val="EndnoteText"/>
      </w:pPr>
      <w:r>
        <w:rPr>
          <w:rStyle w:val="EndnoteReference"/>
        </w:rPr>
        <w:endnoteRef/>
      </w:r>
      <w:r w:rsidRPr="009D2861">
        <w:t xml:space="preserve"> St Leonard’s,</w:t>
      </w:r>
      <w:r>
        <w:t xml:space="preserve"> Chesham Bois</w:t>
      </w:r>
      <w:r w:rsidR="00646FF4">
        <w:t>;</w:t>
      </w:r>
      <w:r>
        <w:t xml:space="preserve"> Our Ladies RC Church, Chesham Bois</w:t>
      </w:r>
      <w:r w:rsidR="00646FF4">
        <w:t>;</w:t>
      </w:r>
      <w:r>
        <w:t xml:space="preserve"> Amersham Free Church</w:t>
      </w:r>
      <w:r w:rsidR="00646FF4">
        <w:t>;</w:t>
      </w:r>
      <w:r>
        <w:t xml:space="preserve"> St Michaels and All Angels, Amersham</w:t>
      </w:r>
      <w:r w:rsidR="00646FF4">
        <w:t>;</w:t>
      </w:r>
      <w:r>
        <w:t xml:space="preserve"> Kings Church</w:t>
      </w:r>
      <w:r w:rsidR="00646FF4">
        <w:t>, Amersham; St Mary’s Church, Old Amersham; Amersham St John’s Methodist Church; High Street Methodist Church</w:t>
      </w:r>
    </w:p>
  </w:endnote>
  <w:endnote w:id="45">
    <w:p w14:paraId="2531875F" w14:textId="77777777" w:rsidR="003C1CC5" w:rsidRPr="009D2861" w:rsidRDefault="003C1CC5" w:rsidP="003C1CC5">
      <w:pPr>
        <w:pStyle w:val="EndnoteText"/>
      </w:pPr>
      <w:r>
        <w:rPr>
          <w:rStyle w:val="EndnoteReference"/>
        </w:rPr>
        <w:endnoteRef/>
      </w:r>
      <w:r w:rsidRPr="009D2861">
        <w:t xml:space="preserve"> </w:t>
      </w:r>
      <w:hyperlink r:id="rId26" w:history="1">
        <w:r w:rsidRPr="009D2861">
          <w:rPr>
            <w:rStyle w:val="Hyperlink"/>
          </w:rPr>
          <w:t>https://www.theguardian.com/world/2018/nov/14/attendance-church-of-england-sunday-services-falls-again</w:t>
        </w:r>
      </w:hyperlink>
    </w:p>
    <w:p w14:paraId="78230866" w14:textId="77777777" w:rsidR="003C1CC5" w:rsidRDefault="0058537F" w:rsidP="003C1CC5">
      <w:pPr>
        <w:pStyle w:val="EndnoteText"/>
      </w:pPr>
      <w:hyperlink r:id="rId27" w:history="1">
        <w:r w:rsidR="003C1CC5" w:rsidRPr="00004875">
          <w:rPr>
            <w:rStyle w:val="Hyperlink"/>
          </w:rPr>
          <w:t>https://www.bbc.co.uk/news/uk-41150792</w:t>
        </w:r>
      </w:hyperlink>
    </w:p>
    <w:p w14:paraId="7306166E" w14:textId="77777777" w:rsidR="003C1CC5" w:rsidRDefault="0058537F" w:rsidP="003C1CC5">
      <w:pPr>
        <w:pStyle w:val="EndnoteText"/>
      </w:pPr>
      <w:hyperlink r:id="rId28" w:history="1">
        <w:r w:rsidR="003C1CC5" w:rsidRPr="00004875">
          <w:rPr>
            <w:rStyle w:val="Hyperlink"/>
          </w:rPr>
          <w:t>https://www.dailymail.co.uk/news/article-7586379/Typical-church-just-27-people-turning-worship-congregation-numbers-fall.html</w:t>
        </w:r>
      </w:hyperlink>
    </w:p>
  </w:endnote>
  <w:endnote w:id="46">
    <w:p w14:paraId="6E132639" w14:textId="77777777" w:rsidR="00A42D79" w:rsidRDefault="00A42D79" w:rsidP="00A42D79">
      <w:pPr>
        <w:pStyle w:val="EndnoteText"/>
      </w:pPr>
      <w:r>
        <w:rPr>
          <w:rStyle w:val="EndnoteReference"/>
        </w:rPr>
        <w:endnoteRef/>
      </w:r>
      <w:r>
        <w:t xml:space="preserve"> This figure was provided to the residents of North Road by the Rev L Chow</w:t>
      </w:r>
    </w:p>
  </w:endnote>
  <w:endnote w:id="47">
    <w:p w14:paraId="3CC8B505" w14:textId="77777777" w:rsidR="007923F9" w:rsidRDefault="007923F9" w:rsidP="008F29AF">
      <w:pPr>
        <w:pStyle w:val="EndnoteText"/>
      </w:pPr>
      <w:r>
        <w:rPr>
          <w:rStyle w:val="EndnoteReference"/>
        </w:rPr>
        <w:endnoteRef/>
      </w:r>
      <w:r>
        <w:t xml:space="preserve"> </w:t>
      </w:r>
      <w:hyperlink r:id="rId29" w:history="1">
        <w:r w:rsidRPr="008435C2">
          <w:rPr>
            <w:rStyle w:val="Hyperlink"/>
          </w:rPr>
          <w:t>http://www.legislation.gov.uk/ukpga/1990/9/section/72</w:t>
        </w:r>
      </w:hyperlink>
      <w:r>
        <w:t xml:space="preserve"> 1990 Planning (Listed Buildings and Conservation Areas) Act Section 72</w:t>
      </w:r>
    </w:p>
  </w:endnote>
  <w:endnote w:id="48">
    <w:p w14:paraId="4380EDF7" w14:textId="77777777" w:rsidR="007923F9" w:rsidRDefault="007923F9" w:rsidP="0041457C">
      <w:pPr>
        <w:pStyle w:val="EndnoteText"/>
      </w:pPr>
      <w:r>
        <w:rPr>
          <w:rStyle w:val="EndnoteReference"/>
        </w:rPr>
        <w:endnoteRef/>
      </w:r>
      <w:r>
        <w:t xml:space="preserve"> </w:t>
      </w:r>
      <w:hyperlink r:id="rId30" w:history="1">
        <w:r w:rsidRPr="009738C7">
          <w:rPr>
            <w:rStyle w:val="Hyperlink"/>
          </w:rPr>
          <w:t>https://www.gov.uk/government/publications/national-planning-policy-framework--2</w:t>
        </w:r>
      </w:hyperlink>
      <w:r>
        <w:t xml:space="preserve"> </w:t>
      </w:r>
    </w:p>
    <w:p w14:paraId="4435FC57" w14:textId="77777777" w:rsidR="007923F9" w:rsidRDefault="007923F9" w:rsidP="0041457C">
      <w:pPr>
        <w:pStyle w:val="EndnoteText"/>
      </w:pPr>
      <w:r>
        <w:t>National Planning Policy Framework 15. Conserving and enhancing the natural environment 180. P 52</w:t>
      </w:r>
    </w:p>
  </w:endnote>
  <w:endnote w:id="49">
    <w:p w14:paraId="2E5BABEE" w14:textId="1481ACFC" w:rsidR="007923F9" w:rsidRDefault="007923F9" w:rsidP="00786A18">
      <w:pPr>
        <w:pStyle w:val="EndnoteText"/>
      </w:pPr>
      <w:r>
        <w:rPr>
          <w:rStyle w:val="EndnoteReference"/>
        </w:rPr>
        <w:endnoteRef/>
      </w:r>
      <w:r>
        <w:t xml:space="preserve"> </w:t>
      </w:r>
      <w:hyperlink r:id="rId31" w:history="1">
        <w:r w:rsidRPr="008435C2">
          <w:rPr>
            <w:rStyle w:val="Hyperlink"/>
          </w:rPr>
          <w:t>http://www.legislation.gov.uk/ukpga/1990/9/section/72</w:t>
        </w:r>
      </w:hyperlink>
      <w:r>
        <w:t xml:space="preserve"> 1990 Planning (Listed Buildings and Conservation Areas) Act Section 72</w:t>
      </w:r>
    </w:p>
  </w:endnote>
  <w:endnote w:id="50">
    <w:p w14:paraId="17CD81AE" w14:textId="5F530722" w:rsidR="006C054D" w:rsidRDefault="006C054D">
      <w:pPr>
        <w:pStyle w:val="EndnoteText"/>
      </w:pPr>
      <w:r>
        <w:rPr>
          <w:rStyle w:val="EndnoteReference"/>
        </w:rPr>
        <w:endnoteRef/>
      </w:r>
      <w:r>
        <w:t xml:space="preserve"> </w:t>
      </w:r>
      <w:r w:rsidRPr="006C054D">
        <w:t>https://www.citypopulation.de/en/uk/southeastengland/admin/chiltern/E04001570__chesham_bois/</w:t>
      </w:r>
    </w:p>
  </w:endnote>
  <w:endnote w:id="51">
    <w:p w14:paraId="74D9D7E6" w14:textId="76EA89EF" w:rsidR="00A03CBB" w:rsidRDefault="00A03CBB">
      <w:pPr>
        <w:pStyle w:val="EndnoteText"/>
      </w:pPr>
      <w:r>
        <w:rPr>
          <w:rStyle w:val="EndnoteReference"/>
        </w:rPr>
        <w:endnoteRef/>
      </w:r>
      <w:r>
        <w:t xml:space="preserve"> The St Leonard’s website describes them as ‘</w:t>
      </w:r>
      <w:r w:rsidRPr="003C7C51">
        <w:rPr>
          <w:rFonts w:cs="Arial"/>
          <w:i/>
          <w:iCs/>
          <w:shd w:val="clear" w:color="auto" w:fill="FFFFFF"/>
        </w:rPr>
        <w:t>an Anglican, Evangelical &amp; Charismatic Church’</w:t>
      </w:r>
    </w:p>
  </w:endnote>
  <w:endnote w:id="52">
    <w:p w14:paraId="4535FD0C" w14:textId="77777777" w:rsidR="007923F9" w:rsidRDefault="007923F9" w:rsidP="00C1032B">
      <w:pPr>
        <w:pStyle w:val="EndnoteText"/>
      </w:pPr>
      <w:r>
        <w:rPr>
          <w:rStyle w:val="EndnoteReference"/>
        </w:rPr>
        <w:endnoteRef/>
      </w:r>
      <w:r>
        <w:t xml:space="preserve"> </w:t>
      </w:r>
      <w:hyperlink r:id="rId32" w:history="1">
        <w:r w:rsidRPr="009738C7">
          <w:rPr>
            <w:rStyle w:val="Hyperlink"/>
          </w:rPr>
          <w:t>https://www.gov.uk/government/publications/national-planning-policy-framework--2</w:t>
        </w:r>
      </w:hyperlink>
      <w:r>
        <w:t xml:space="preserve"> </w:t>
      </w:r>
    </w:p>
    <w:p w14:paraId="1B61488B" w14:textId="463CD9F9" w:rsidR="007923F9" w:rsidRDefault="007923F9">
      <w:pPr>
        <w:pStyle w:val="EndnoteText"/>
      </w:pPr>
      <w:r>
        <w:t>National Planning Policy Framework 16. Conserving and enhancing the historic environment 194 P 55</w:t>
      </w:r>
    </w:p>
  </w:endnote>
  <w:endnote w:id="53">
    <w:p w14:paraId="741D980B" w14:textId="67D91CAF" w:rsidR="007923F9" w:rsidRDefault="007923F9">
      <w:pPr>
        <w:pStyle w:val="EndnoteText"/>
      </w:pPr>
      <w:r>
        <w:rPr>
          <w:rStyle w:val="EndnoteReference"/>
        </w:rPr>
        <w:endnoteRef/>
      </w:r>
      <w:r>
        <w:t xml:space="preserve"> </w:t>
      </w:r>
      <w:r w:rsidRPr="00DF3D76">
        <w:rPr>
          <w:i/>
          <w:iCs/>
        </w:rPr>
        <w:t>Henrietta Busk, The Life of an Educational Worker</w:t>
      </w:r>
      <w:r>
        <w:t xml:space="preserve"> by Ruth Young published 1934, Longmans, Green and Co</w:t>
      </w:r>
    </w:p>
  </w:endnote>
  <w:endnote w:id="54">
    <w:p w14:paraId="31AEC6E3" w14:textId="77777777" w:rsidR="007923F9" w:rsidRDefault="007923F9" w:rsidP="00DF3D76">
      <w:pPr>
        <w:pStyle w:val="EndnoteText"/>
      </w:pPr>
      <w:r>
        <w:rPr>
          <w:rStyle w:val="EndnoteReference"/>
        </w:rPr>
        <w:endnoteRef/>
      </w:r>
      <w:r>
        <w:t xml:space="preserve"> </w:t>
      </w:r>
      <w:hyperlink r:id="rId33" w:history="1">
        <w:r w:rsidRPr="00004875">
          <w:rPr>
            <w:rStyle w:val="Hyperlink"/>
          </w:rPr>
          <w:t>https://amershammuseum.org/history/chesham-bois/chesham-bois-before-wwi/</w:t>
        </w:r>
      </w:hyperlink>
    </w:p>
  </w:endnote>
  <w:endnote w:id="55">
    <w:p w14:paraId="44305E59" w14:textId="42EBC7DF" w:rsidR="007923F9" w:rsidRDefault="007923F9">
      <w:pPr>
        <w:pStyle w:val="EndnoteText"/>
      </w:pPr>
      <w:r>
        <w:rPr>
          <w:rStyle w:val="EndnoteReference"/>
        </w:rPr>
        <w:endnoteRef/>
      </w:r>
      <w:r>
        <w:t xml:space="preserve"> 1896 auction brochure of the Manor Farm Estate, Amersham Museum.</w:t>
      </w:r>
    </w:p>
  </w:endnote>
  <w:endnote w:id="56">
    <w:p w14:paraId="46239E78" w14:textId="77777777" w:rsidR="007923F9" w:rsidRDefault="007923F9" w:rsidP="006D07C8">
      <w:pPr>
        <w:pStyle w:val="EndnoteText"/>
      </w:pPr>
      <w:r>
        <w:rPr>
          <w:rStyle w:val="EndnoteReference"/>
        </w:rPr>
        <w:endnoteRef/>
      </w:r>
      <w:r>
        <w:t xml:space="preserve">  </w:t>
      </w:r>
      <w:r w:rsidRPr="00765132">
        <w:t>Chesham Bois Conservation Area document 3.</w:t>
      </w:r>
      <w:r>
        <w:t>1</w:t>
      </w:r>
      <w:r w:rsidRPr="00765132">
        <w:t xml:space="preserve"> The S</w:t>
      </w:r>
      <w:r>
        <w:t>pecial Interest and Character of the Conservation Area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874135"/>
      <w:docPartObj>
        <w:docPartGallery w:val="Page Numbers (Bottom of Page)"/>
        <w:docPartUnique/>
      </w:docPartObj>
    </w:sdtPr>
    <w:sdtEndPr>
      <w:rPr>
        <w:noProof/>
      </w:rPr>
    </w:sdtEndPr>
    <w:sdtContent>
      <w:p w14:paraId="1ECD7F20" w14:textId="31530641" w:rsidR="007923F9" w:rsidRDefault="007923F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20E3D1" w14:textId="77777777" w:rsidR="007923F9" w:rsidRDefault="007923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1A888" w14:textId="77777777" w:rsidR="0058537F" w:rsidRDefault="0058537F" w:rsidP="00AD41D4">
      <w:pPr>
        <w:spacing w:after="0" w:line="240" w:lineRule="auto"/>
      </w:pPr>
      <w:r>
        <w:separator/>
      </w:r>
    </w:p>
  </w:footnote>
  <w:footnote w:type="continuationSeparator" w:id="0">
    <w:p w14:paraId="37625853" w14:textId="77777777" w:rsidR="0058537F" w:rsidRDefault="0058537F" w:rsidP="00AD4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C611E" w14:textId="340C8293" w:rsidR="007923F9" w:rsidRPr="007060E3" w:rsidRDefault="007923F9">
    <w:pPr>
      <w:pStyle w:val="Header"/>
      <w:rPr>
        <w:b/>
        <w:bCs/>
        <w:sz w:val="28"/>
        <w:szCs w:val="28"/>
      </w:rPr>
    </w:pPr>
    <w:r w:rsidRPr="007060E3">
      <w:rPr>
        <w:b/>
        <w:bCs/>
        <w:sz w:val="28"/>
        <w:szCs w:val="28"/>
      </w:rPr>
      <w:t>Heritage Assessment</w:t>
    </w:r>
    <w:r w:rsidR="00030DEB">
      <w:rPr>
        <w:b/>
        <w:bCs/>
        <w:sz w:val="28"/>
        <w:szCs w:val="28"/>
      </w:rPr>
      <w:t xml:space="preserve"> - Confidential</w:t>
    </w:r>
  </w:p>
  <w:p w14:paraId="64823090" w14:textId="77777777" w:rsidR="007923F9" w:rsidRDefault="007923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4901"/>
    <w:multiLevelType w:val="hybridMultilevel"/>
    <w:tmpl w:val="9A32FA36"/>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09F065D5"/>
    <w:multiLevelType w:val="hybridMultilevel"/>
    <w:tmpl w:val="802CA65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FA1295"/>
    <w:multiLevelType w:val="hybridMultilevel"/>
    <w:tmpl w:val="493C11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571FB0"/>
    <w:multiLevelType w:val="hybridMultilevel"/>
    <w:tmpl w:val="C9E851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8E1C8E"/>
    <w:multiLevelType w:val="hybridMultilevel"/>
    <w:tmpl w:val="4F26BD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5384077"/>
    <w:multiLevelType w:val="hybridMultilevel"/>
    <w:tmpl w:val="C29EBD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EE2"/>
    <w:rsid w:val="00030DEB"/>
    <w:rsid w:val="000312AF"/>
    <w:rsid w:val="00053987"/>
    <w:rsid w:val="0005411B"/>
    <w:rsid w:val="000612A9"/>
    <w:rsid w:val="0006260A"/>
    <w:rsid w:val="00073B4A"/>
    <w:rsid w:val="0008320A"/>
    <w:rsid w:val="000934EA"/>
    <w:rsid w:val="000972D8"/>
    <w:rsid w:val="000B0278"/>
    <w:rsid w:val="000D663F"/>
    <w:rsid w:val="000E5AEF"/>
    <w:rsid w:val="000E7157"/>
    <w:rsid w:val="000F39BC"/>
    <w:rsid w:val="00110DEE"/>
    <w:rsid w:val="001205A2"/>
    <w:rsid w:val="001226E3"/>
    <w:rsid w:val="00133225"/>
    <w:rsid w:val="00134E62"/>
    <w:rsid w:val="001603BF"/>
    <w:rsid w:val="001607DC"/>
    <w:rsid w:val="00162747"/>
    <w:rsid w:val="00165B08"/>
    <w:rsid w:val="0017695E"/>
    <w:rsid w:val="0018675D"/>
    <w:rsid w:val="001A5725"/>
    <w:rsid w:val="001B251A"/>
    <w:rsid w:val="001B4B34"/>
    <w:rsid w:val="001C6ABC"/>
    <w:rsid w:val="001E1F7C"/>
    <w:rsid w:val="001E6450"/>
    <w:rsid w:val="001E6987"/>
    <w:rsid w:val="00207677"/>
    <w:rsid w:val="00226D7B"/>
    <w:rsid w:val="00245B4B"/>
    <w:rsid w:val="00262C14"/>
    <w:rsid w:val="0028090F"/>
    <w:rsid w:val="00286D95"/>
    <w:rsid w:val="00290B91"/>
    <w:rsid w:val="0029326D"/>
    <w:rsid w:val="00293530"/>
    <w:rsid w:val="002A1079"/>
    <w:rsid w:val="002A5CE9"/>
    <w:rsid w:val="002A7143"/>
    <w:rsid w:val="002D6548"/>
    <w:rsid w:val="002D6C84"/>
    <w:rsid w:val="002E1CE3"/>
    <w:rsid w:val="002F7B99"/>
    <w:rsid w:val="003125DF"/>
    <w:rsid w:val="00316037"/>
    <w:rsid w:val="00345F6C"/>
    <w:rsid w:val="00347C1B"/>
    <w:rsid w:val="00366768"/>
    <w:rsid w:val="0038434A"/>
    <w:rsid w:val="003B062A"/>
    <w:rsid w:val="003C1CC5"/>
    <w:rsid w:val="003C7C51"/>
    <w:rsid w:val="003D0125"/>
    <w:rsid w:val="003D0AD8"/>
    <w:rsid w:val="003E02EF"/>
    <w:rsid w:val="00405539"/>
    <w:rsid w:val="00405774"/>
    <w:rsid w:val="0041457C"/>
    <w:rsid w:val="00417C88"/>
    <w:rsid w:val="00447EDE"/>
    <w:rsid w:val="004B15A9"/>
    <w:rsid w:val="004D0567"/>
    <w:rsid w:val="004E6C0E"/>
    <w:rsid w:val="005025FA"/>
    <w:rsid w:val="00515C03"/>
    <w:rsid w:val="00516ADA"/>
    <w:rsid w:val="0052131E"/>
    <w:rsid w:val="0053191D"/>
    <w:rsid w:val="005327D5"/>
    <w:rsid w:val="005622BD"/>
    <w:rsid w:val="00570FC3"/>
    <w:rsid w:val="00573EFF"/>
    <w:rsid w:val="00582886"/>
    <w:rsid w:val="0058537F"/>
    <w:rsid w:val="005B0516"/>
    <w:rsid w:val="005B66E9"/>
    <w:rsid w:val="005C74C8"/>
    <w:rsid w:val="005D06FF"/>
    <w:rsid w:val="005D0734"/>
    <w:rsid w:val="005D199A"/>
    <w:rsid w:val="005D1F5C"/>
    <w:rsid w:val="005E2055"/>
    <w:rsid w:val="005E585F"/>
    <w:rsid w:val="00602EEB"/>
    <w:rsid w:val="00607E19"/>
    <w:rsid w:val="00611B3F"/>
    <w:rsid w:val="00612FEA"/>
    <w:rsid w:val="00614CB6"/>
    <w:rsid w:val="00616345"/>
    <w:rsid w:val="00631AE4"/>
    <w:rsid w:val="00646FF4"/>
    <w:rsid w:val="006736E4"/>
    <w:rsid w:val="00680051"/>
    <w:rsid w:val="00692E57"/>
    <w:rsid w:val="006B05F5"/>
    <w:rsid w:val="006B3FD9"/>
    <w:rsid w:val="006B7FEA"/>
    <w:rsid w:val="006C054D"/>
    <w:rsid w:val="006D07C8"/>
    <w:rsid w:val="006D2881"/>
    <w:rsid w:val="006F5F7D"/>
    <w:rsid w:val="007060E3"/>
    <w:rsid w:val="00706672"/>
    <w:rsid w:val="007153BA"/>
    <w:rsid w:val="00731D0B"/>
    <w:rsid w:val="0074192A"/>
    <w:rsid w:val="00746675"/>
    <w:rsid w:val="00765132"/>
    <w:rsid w:val="00770709"/>
    <w:rsid w:val="00777402"/>
    <w:rsid w:val="00780E52"/>
    <w:rsid w:val="00781F41"/>
    <w:rsid w:val="007853F7"/>
    <w:rsid w:val="00786A18"/>
    <w:rsid w:val="007923F9"/>
    <w:rsid w:val="00792B8D"/>
    <w:rsid w:val="007A01D5"/>
    <w:rsid w:val="007A3ED1"/>
    <w:rsid w:val="007A473F"/>
    <w:rsid w:val="007A569D"/>
    <w:rsid w:val="007C2E65"/>
    <w:rsid w:val="007D5402"/>
    <w:rsid w:val="007E70EB"/>
    <w:rsid w:val="0080398E"/>
    <w:rsid w:val="00834885"/>
    <w:rsid w:val="00852F21"/>
    <w:rsid w:val="00872AE6"/>
    <w:rsid w:val="00897B1A"/>
    <w:rsid w:val="008B37B0"/>
    <w:rsid w:val="008D5B17"/>
    <w:rsid w:val="008D63FC"/>
    <w:rsid w:val="008F29AF"/>
    <w:rsid w:val="008F4748"/>
    <w:rsid w:val="00924FBE"/>
    <w:rsid w:val="0093048F"/>
    <w:rsid w:val="00936B9F"/>
    <w:rsid w:val="00956943"/>
    <w:rsid w:val="009607B8"/>
    <w:rsid w:val="0097032D"/>
    <w:rsid w:val="009732F8"/>
    <w:rsid w:val="009A1F80"/>
    <w:rsid w:val="009C25E8"/>
    <w:rsid w:val="009C308E"/>
    <w:rsid w:val="009C30B6"/>
    <w:rsid w:val="009C7888"/>
    <w:rsid w:val="009D2861"/>
    <w:rsid w:val="009D346B"/>
    <w:rsid w:val="009D5DD8"/>
    <w:rsid w:val="009E4FA9"/>
    <w:rsid w:val="009F2F06"/>
    <w:rsid w:val="00A03CBB"/>
    <w:rsid w:val="00A040DE"/>
    <w:rsid w:val="00A2215E"/>
    <w:rsid w:val="00A326D3"/>
    <w:rsid w:val="00A411ED"/>
    <w:rsid w:val="00A42D79"/>
    <w:rsid w:val="00A47A83"/>
    <w:rsid w:val="00A75EB8"/>
    <w:rsid w:val="00A87AC4"/>
    <w:rsid w:val="00AA6EB0"/>
    <w:rsid w:val="00AA7639"/>
    <w:rsid w:val="00AC031B"/>
    <w:rsid w:val="00AD41D4"/>
    <w:rsid w:val="00AD76AF"/>
    <w:rsid w:val="00B03F7D"/>
    <w:rsid w:val="00B0694F"/>
    <w:rsid w:val="00B156DE"/>
    <w:rsid w:val="00B174B6"/>
    <w:rsid w:val="00B22259"/>
    <w:rsid w:val="00B2447D"/>
    <w:rsid w:val="00B3134C"/>
    <w:rsid w:val="00B35B84"/>
    <w:rsid w:val="00B50FAA"/>
    <w:rsid w:val="00B56CBD"/>
    <w:rsid w:val="00B63CDB"/>
    <w:rsid w:val="00B73290"/>
    <w:rsid w:val="00B7690A"/>
    <w:rsid w:val="00B80881"/>
    <w:rsid w:val="00B80C1E"/>
    <w:rsid w:val="00B975EA"/>
    <w:rsid w:val="00BA28D0"/>
    <w:rsid w:val="00BA57BA"/>
    <w:rsid w:val="00BA6996"/>
    <w:rsid w:val="00BB455D"/>
    <w:rsid w:val="00BC2E69"/>
    <w:rsid w:val="00BC2F17"/>
    <w:rsid w:val="00BC7518"/>
    <w:rsid w:val="00BD6AB5"/>
    <w:rsid w:val="00BE2A2B"/>
    <w:rsid w:val="00BE2EEE"/>
    <w:rsid w:val="00BE7F70"/>
    <w:rsid w:val="00BF39F8"/>
    <w:rsid w:val="00BF4EE2"/>
    <w:rsid w:val="00C00D80"/>
    <w:rsid w:val="00C04414"/>
    <w:rsid w:val="00C1032B"/>
    <w:rsid w:val="00C26A0D"/>
    <w:rsid w:val="00C3302C"/>
    <w:rsid w:val="00C47C96"/>
    <w:rsid w:val="00C5125F"/>
    <w:rsid w:val="00C52FB5"/>
    <w:rsid w:val="00C541B3"/>
    <w:rsid w:val="00C61E56"/>
    <w:rsid w:val="00C67C2D"/>
    <w:rsid w:val="00C71859"/>
    <w:rsid w:val="00CA2FAC"/>
    <w:rsid w:val="00CB5E95"/>
    <w:rsid w:val="00CB5F51"/>
    <w:rsid w:val="00CB6150"/>
    <w:rsid w:val="00CC5BE5"/>
    <w:rsid w:val="00CE3418"/>
    <w:rsid w:val="00CE7DB6"/>
    <w:rsid w:val="00CF287E"/>
    <w:rsid w:val="00D06D7E"/>
    <w:rsid w:val="00D06F5B"/>
    <w:rsid w:val="00D21B83"/>
    <w:rsid w:val="00D326E7"/>
    <w:rsid w:val="00D56C78"/>
    <w:rsid w:val="00DA4223"/>
    <w:rsid w:val="00DA60BF"/>
    <w:rsid w:val="00DA6FD5"/>
    <w:rsid w:val="00DC5104"/>
    <w:rsid w:val="00DC5239"/>
    <w:rsid w:val="00DD1627"/>
    <w:rsid w:val="00DD7C3A"/>
    <w:rsid w:val="00DE7E88"/>
    <w:rsid w:val="00DF3D76"/>
    <w:rsid w:val="00DF77BB"/>
    <w:rsid w:val="00E11DA9"/>
    <w:rsid w:val="00E1534F"/>
    <w:rsid w:val="00E16097"/>
    <w:rsid w:val="00E26AC7"/>
    <w:rsid w:val="00E34BC0"/>
    <w:rsid w:val="00E441D5"/>
    <w:rsid w:val="00E53617"/>
    <w:rsid w:val="00E602A2"/>
    <w:rsid w:val="00E8128C"/>
    <w:rsid w:val="00E842A1"/>
    <w:rsid w:val="00E9090D"/>
    <w:rsid w:val="00E950D0"/>
    <w:rsid w:val="00EB514D"/>
    <w:rsid w:val="00ED01C1"/>
    <w:rsid w:val="00ED433F"/>
    <w:rsid w:val="00ED6BF4"/>
    <w:rsid w:val="00EF0C8A"/>
    <w:rsid w:val="00EF18DA"/>
    <w:rsid w:val="00F05794"/>
    <w:rsid w:val="00F52C1E"/>
    <w:rsid w:val="00F6443A"/>
    <w:rsid w:val="00F760FD"/>
    <w:rsid w:val="00F8059A"/>
    <w:rsid w:val="00F94A5B"/>
    <w:rsid w:val="00FA4701"/>
    <w:rsid w:val="00FD389A"/>
    <w:rsid w:val="00FE17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9D046"/>
  <w15:chartTrackingRefBased/>
  <w15:docId w15:val="{AC542700-CC1B-42EC-97D4-3B4A1DF59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0881"/>
    <w:pPr>
      <w:ind w:left="720"/>
      <w:contextualSpacing/>
    </w:pPr>
  </w:style>
  <w:style w:type="paragraph" w:styleId="NormalWeb">
    <w:name w:val="Normal (Web)"/>
    <w:basedOn w:val="Normal"/>
    <w:uiPriority w:val="99"/>
    <w:semiHidden/>
    <w:unhideWhenUsed/>
    <w:rsid w:val="00607E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07E19"/>
    <w:rPr>
      <w:b/>
      <w:bCs/>
    </w:rPr>
  </w:style>
  <w:style w:type="character" w:customStyle="1" w:styleId="address">
    <w:name w:val="address"/>
    <w:basedOn w:val="DefaultParagraphFont"/>
    <w:rsid w:val="00781F41"/>
  </w:style>
  <w:style w:type="paragraph" w:styleId="BalloonText">
    <w:name w:val="Balloon Text"/>
    <w:basedOn w:val="Normal"/>
    <w:link w:val="BalloonTextChar"/>
    <w:uiPriority w:val="99"/>
    <w:semiHidden/>
    <w:unhideWhenUsed/>
    <w:rsid w:val="00B50F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FAA"/>
    <w:rPr>
      <w:rFonts w:ascii="Segoe UI" w:hAnsi="Segoe UI" w:cs="Segoe UI"/>
      <w:sz w:val="18"/>
      <w:szCs w:val="18"/>
    </w:rPr>
  </w:style>
  <w:style w:type="paragraph" w:styleId="Caption">
    <w:name w:val="caption"/>
    <w:basedOn w:val="Normal"/>
    <w:next w:val="Normal"/>
    <w:uiPriority w:val="35"/>
    <w:unhideWhenUsed/>
    <w:qFormat/>
    <w:rsid w:val="00A75EB8"/>
    <w:pPr>
      <w:spacing w:after="200" w:line="240" w:lineRule="auto"/>
    </w:pPr>
    <w:rPr>
      <w:i/>
      <w:iCs/>
      <w:color w:val="44546A" w:themeColor="text2"/>
      <w:sz w:val="18"/>
      <w:szCs w:val="18"/>
    </w:rPr>
  </w:style>
  <w:style w:type="paragraph" w:styleId="Header">
    <w:name w:val="header"/>
    <w:basedOn w:val="Normal"/>
    <w:link w:val="HeaderChar"/>
    <w:uiPriority w:val="99"/>
    <w:unhideWhenUsed/>
    <w:rsid w:val="00AD41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D4"/>
  </w:style>
  <w:style w:type="paragraph" w:styleId="Footer">
    <w:name w:val="footer"/>
    <w:basedOn w:val="Normal"/>
    <w:link w:val="FooterChar"/>
    <w:uiPriority w:val="99"/>
    <w:unhideWhenUsed/>
    <w:rsid w:val="00AD41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D4"/>
  </w:style>
  <w:style w:type="paragraph" w:styleId="EndnoteText">
    <w:name w:val="endnote text"/>
    <w:basedOn w:val="Normal"/>
    <w:link w:val="EndnoteTextChar"/>
    <w:uiPriority w:val="99"/>
    <w:semiHidden/>
    <w:unhideWhenUsed/>
    <w:rsid w:val="00E1609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16097"/>
    <w:rPr>
      <w:sz w:val="20"/>
      <w:szCs w:val="20"/>
    </w:rPr>
  </w:style>
  <w:style w:type="character" w:styleId="EndnoteReference">
    <w:name w:val="endnote reference"/>
    <w:basedOn w:val="DefaultParagraphFont"/>
    <w:uiPriority w:val="99"/>
    <w:semiHidden/>
    <w:unhideWhenUsed/>
    <w:rsid w:val="00E16097"/>
    <w:rPr>
      <w:vertAlign w:val="superscript"/>
    </w:rPr>
  </w:style>
  <w:style w:type="character" w:styleId="Hyperlink">
    <w:name w:val="Hyperlink"/>
    <w:basedOn w:val="DefaultParagraphFont"/>
    <w:uiPriority w:val="99"/>
    <w:unhideWhenUsed/>
    <w:rsid w:val="00765132"/>
    <w:rPr>
      <w:color w:val="0563C1" w:themeColor="hyperlink"/>
      <w:u w:val="single"/>
    </w:rPr>
  </w:style>
  <w:style w:type="character" w:styleId="UnresolvedMention">
    <w:name w:val="Unresolved Mention"/>
    <w:basedOn w:val="DefaultParagraphFont"/>
    <w:uiPriority w:val="99"/>
    <w:semiHidden/>
    <w:unhideWhenUsed/>
    <w:rsid w:val="00765132"/>
    <w:rPr>
      <w:color w:val="605E5C"/>
      <w:shd w:val="clear" w:color="auto" w:fill="E1DFDD"/>
    </w:rPr>
  </w:style>
  <w:style w:type="table" w:styleId="TableGrid">
    <w:name w:val="Table Grid"/>
    <w:basedOn w:val="TableNormal"/>
    <w:uiPriority w:val="39"/>
    <w:rsid w:val="00C67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5980665">
      <w:bodyDiv w:val="1"/>
      <w:marLeft w:val="0"/>
      <w:marRight w:val="0"/>
      <w:marTop w:val="0"/>
      <w:marBottom w:val="0"/>
      <w:divBdr>
        <w:top w:val="none" w:sz="0" w:space="0" w:color="auto"/>
        <w:left w:val="none" w:sz="0" w:space="0" w:color="auto"/>
        <w:bottom w:val="none" w:sz="0" w:space="0" w:color="auto"/>
        <w:right w:val="none" w:sz="0" w:space="0" w:color="auto"/>
      </w:divBdr>
    </w:div>
    <w:div w:id="195188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endnotes.xml.rels><?xml version="1.0" encoding="UTF-8" standalone="yes"?>
<Relationships xmlns="http://schemas.openxmlformats.org/package/2006/relationships"><Relationship Id="rId8" Type="http://schemas.openxmlformats.org/officeDocument/2006/relationships/hyperlink" Target="https://www.stleonardscb.org.uk/parishcentreredevelopment" TargetMode="External"/><Relationship Id="rId13" Type="http://schemas.openxmlformats.org/officeDocument/2006/relationships/hyperlink" Target="https://www.chiltern.gov.uk/planning/conservationareas%201.2" TargetMode="External"/><Relationship Id="rId18" Type="http://schemas.openxmlformats.org/officeDocument/2006/relationships/hyperlink" Target="https://www.legislation.gov.uk/ukpga/1990/9/section/66" TargetMode="External"/><Relationship Id="rId26" Type="http://schemas.openxmlformats.org/officeDocument/2006/relationships/hyperlink" Target="https://www.theguardian.com/world/2018/nov/14/attendance-church-of-england-sunday-services-falls-again" TargetMode="External"/><Relationship Id="rId3" Type="http://schemas.openxmlformats.org/officeDocument/2006/relationships/hyperlink" Target="https://www.stleonardscb.org.uk/parishcentreredevelopment" TargetMode="External"/><Relationship Id="rId21" Type="http://schemas.openxmlformats.org/officeDocument/2006/relationships/hyperlink" Target="https://amershammuseum.org/history/people/19th-century/sir-frederick-mott-1853-1926/" TargetMode="External"/><Relationship Id="rId7" Type="http://schemas.openxmlformats.org/officeDocument/2006/relationships/hyperlink" Target="https://f63f8f0f-2fc3-43f7-936b-6295a0b545a6.filesusr.com/ugd/f71893_7e1af2571f7a439987cb53a065f2cd63.pdf" TargetMode="External"/><Relationship Id="rId12" Type="http://schemas.openxmlformats.org/officeDocument/2006/relationships/hyperlink" Target="https://www.legislation.gov.uk/ukpga/1990/9/section/69" TargetMode="External"/><Relationship Id="rId17" Type="http://schemas.openxmlformats.org/officeDocument/2006/relationships/hyperlink" Target="https://britishlistedbuildings.co.uk/england/chesham-bois-chiltern-buckinghamshire" TargetMode="External"/><Relationship Id="rId25" Type="http://schemas.openxmlformats.org/officeDocument/2006/relationships/hyperlink" Target="https://amershammuseum.org/history/chesham-bois/north-road/north-road-early-history/" TargetMode="External"/><Relationship Id="rId33" Type="http://schemas.openxmlformats.org/officeDocument/2006/relationships/hyperlink" Target="https://amershammuseum.org/history/chesham-bois/chesham-bois-before-wwi/" TargetMode="External"/><Relationship Id="rId2" Type="http://schemas.openxmlformats.org/officeDocument/2006/relationships/hyperlink" Target="https://www.chiltern.gov.uk/planning/conservationareas%201.2" TargetMode="External"/><Relationship Id="rId16" Type="http://schemas.openxmlformats.org/officeDocument/2006/relationships/hyperlink" Target="https://www.cheshamboispc.org.uk/services/commons-woodland/" TargetMode="External"/><Relationship Id="rId20" Type="http://schemas.openxmlformats.org/officeDocument/2006/relationships/hyperlink" Target="https://amershammuseum.org/history/chesham-bois/north-road/north-road-early-history/" TargetMode="External"/><Relationship Id="rId29" Type="http://schemas.openxmlformats.org/officeDocument/2006/relationships/hyperlink" Target="http://www.legislation.gov.uk/ukpga/1990/9/section/72" TargetMode="External"/><Relationship Id="rId1" Type="http://schemas.openxmlformats.org/officeDocument/2006/relationships/hyperlink" Target="https://www.gov.uk/government/publications/national-planning-policy-framework--2" TargetMode="External"/><Relationship Id="rId6" Type="http://schemas.openxmlformats.org/officeDocument/2006/relationships/hyperlink" Target="https://www.stleonardscb.org.uk/parishcentreredevelopment" TargetMode="External"/><Relationship Id="rId11" Type="http://schemas.openxmlformats.org/officeDocument/2006/relationships/hyperlink" Target="https://www.stleonardscb.org.uk/parishcentreredevelopment" TargetMode="External"/><Relationship Id="rId24" Type="http://schemas.openxmlformats.org/officeDocument/2006/relationships/hyperlink" Target="https://www.cheshamboispc.org.uk/services/commons-woodland/" TargetMode="External"/><Relationship Id="rId32" Type="http://schemas.openxmlformats.org/officeDocument/2006/relationships/hyperlink" Target="https://www.gov.uk/government/publications/national-planning-policy-framework--2" TargetMode="External"/><Relationship Id="rId5" Type="http://schemas.openxmlformats.org/officeDocument/2006/relationships/hyperlink" Target="https://f63f8f0f-2fc3-43f7-936b-6295a0b545a6.filesusr.com/ugd/f71893_7e1af2571f7a439987cb53a065f2cd63.pdf" TargetMode="External"/><Relationship Id="rId15" Type="http://schemas.openxmlformats.org/officeDocument/2006/relationships/hyperlink" Target="http://www.legislation.gov.uk/ukpga/1990/9/section/72" TargetMode="External"/><Relationship Id="rId23" Type="http://schemas.openxmlformats.org/officeDocument/2006/relationships/hyperlink" Target="https://amershammuseum.org/history/chesham-bois/north-road/north-road-early-history/" TargetMode="External"/><Relationship Id="rId28" Type="http://schemas.openxmlformats.org/officeDocument/2006/relationships/hyperlink" Target="https://www.dailymail.co.uk/news/article-7586379/Typical-church-just-27-people-turning-worship-congregation-numbers-fall.html" TargetMode="External"/><Relationship Id="rId10" Type="http://schemas.openxmlformats.org/officeDocument/2006/relationships/hyperlink" Target="https://amershammuseum.org/history/people/20th-century/kennard/" TargetMode="External"/><Relationship Id="rId19" Type="http://schemas.openxmlformats.org/officeDocument/2006/relationships/hyperlink" Target="https://www.gov.uk/government/publications/national-planning-policy-framework--2" TargetMode="External"/><Relationship Id="rId31" Type="http://schemas.openxmlformats.org/officeDocument/2006/relationships/hyperlink" Target="http://www.legislation.gov.uk/ukpga/1990/9/section/72" TargetMode="External"/><Relationship Id="rId4" Type="http://schemas.openxmlformats.org/officeDocument/2006/relationships/hyperlink" Target="https://www.stleonardscb.org.uk/parishcentreredevelopment" TargetMode="External"/><Relationship Id="rId9" Type="http://schemas.openxmlformats.org/officeDocument/2006/relationships/hyperlink" Target="https://f63f8f0f-2fc3-43f7-936b-6295a0b545a6.filesusr.com/ugd/f71893_7e1af2571f7a439987cb53a065f2cd63.pdf" TargetMode="External"/><Relationship Id="rId14" Type="http://schemas.openxmlformats.org/officeDocument/2006/relationships/hyperlink" Target="https://chiltern.gov.uk/planning/localplan" TargetMode="External"/><Relationship Id="rId22" Type="http://schemas.openxmlformats.org/officeDocument/2006/relationships/hyperlink" Target="https://amershammuseum.org/history/people/20th-century/formidable-women/" TargetMode="External"/><Relationship Id="rId27" Type="http://schemas.openxmlformats.org/officeDocument/2006/relationships/hyperlink" Target="https://www.bbc.co.uk/news/uk-41150792" TargetMode="External"/><Relationship Id="rId30" Type="http://schemas.openxmlformats.org/officeDocument/2006/relationships/hyperlink" Target="https://www.gov.uk/government/publications/national-planning-policy-framework--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B9A8A-83C6-45BF-9D3E-1348F80B0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5920</Words>
  <Characters>33747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bailey</dc:creator>
  <cp:keywords/>
  <dc:description/>
  <cp:lastModifiedBy>Kathryn Mousinho</cp:lastModifiedBy>
  <cp:revision>2</cp:revision>
  <cp:lastPrinted>2019-11-26T09:07:00Z</cp:lastPrinted>
  <dcterms:created xsi:type="dcterms:W3CDTF">2019-11-28T12:40:00Z</dcterms:created>
  <dcterms:modified xsi:type="dcterms:W3CDTF">2019-11-28T12:40:00Z</dcterms:modified>
</cp:coreProperties>
</file>