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5074" w14:textId="77777777" w:rsidR="00054C4B" w:rsidRPr="00A3660E" w:rsidRDefault="00054C4B" w:rsidP="00054C4B">
      <w:pPr>
        <w:pStyle w:val="Header"/>
        <w:jc w:val="center"/>
        <w:rPr>
          <w:sz w:val="28"/>
        </w:rPr>
      </w:pPr>
      <w:r w:rsidRPr="00B94710">
        <w:rPr>
          <w:rFonts w:ascii="Apple Chancery" w:hAnsi="Apple Chancery" w:cs="Apple Chancery"/>
          <w:color w:val="1F497D" w:themeColor="text2"/>
          <w:sz w:val="36"/>
          <w:szCs w:val="32"/>
        </w:rPr>
        <w:ptab w:relativeTo="margin" w:alignment="center" w:leader="none"/>
      </w:r>
      <w:r w:rsidRPr="00B94710">
        <w:rPr>
          <w:rFonts w:ascii="Apple Chancery" w:hAnsi="Apple Chancery" w:cs="Apple Chancery"/>
          <w:color w:val="1F497D" w:themeColor="text2"/>
          <w:sz w:val="36"/>
          <w:szCs w:val="32"/>
        </w:rPr>
        <w:t>Kensington Estates Homeowners Association, Inc</w:t>
      </w:r>
      <w:r>
        <w:rPr>
          <w:sz w:val="28"/>
        </w:rPr>
        <w:t>.</w:t>
      </w:r>
    </w:p>
    <w:p w14:paraId="0A0632E2" w14:textId="38FCC5FD" w:rsidR="00054C4B" w:rsidRPr="005D59C4" w:rsidRDefault="00AA189B" w:rsidP="00054C4B">
      <w:pPr>
        <w:pStyle w:val="Header"/>
        <w:jc w:val="center"/>
        <w:rPr>
          <w:rFonts w:ascii="Tahoma" w:hAnsi="Tahoma"/>
          <w:i/>
          <w:color w:val="1F497D" w:themeColor="text2"/>
          <w:sz w:val="22"/>
        </w:rPr>
      </w:pPr>
      <w:r>
        <w:rPr>
          <w:rFonts w:ascii="Tahoma" w:hAnsi="Tahoma"/>
          <w:i/>
          <w:color w:val="1F497D" w:themeColor="text2"/>
          <w:sz w:val="22"/>
        </w:rPr>
        <w:t>1471 Olde Kensington Lane</w:t>
      </w:r>
    </w:p>
    <w:p w14:paraId="2ADAB92E" w14:textId="77777777" w:rsidR="00054C4B" w:rsidRPr="005D59C4" w:rsidRDefault="00054C4B" w:rsidP="00054C4B">
      <w:pPr>
        <w:pStyle w:val="Header"/>
        <w:jc w:val="center"/>
        <w:rPr>
          <w:rFonts w:ascii="Tahoma" w:hAnsi="Tahoma"/>
          <w:i/>
          <w:color w:val="1F497D" w:themeColor="text2"/>
          <w:sz w:val="22"/>
        </w:rPr>
      </w:pPr>
      <w:r w:rsidRPr="005D59C4">
        <w:rPr>
          <w:rFonts w:ascii="Tahoma" w:hAnsi="Tahoma"/>
          <w:i/>
          <w:color w:val="1F497D" w:themeColor="text2"/>
          <w:sz w:val="22"/>
        </w:rPr>
        <w:t>Deltona, Florida 32725</w:t>
      </w:r>
    </w:p>
    <w:p w14:paraId="30707F01" w14:textId="77777777" w:rsidR="00054C4B" w:rsidRDefault="00054C4B" w:rsidP="00054C4B">
      <w:pPr>
        <w:jc w:val="both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E9F01" wp14:editId="06B6E2FA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6057900" cy="0"/>
                <wp:effectExtent l="50800" t="25400" r="63500" b="101600"/>
                <wp:wrapThrough wrapText="bothSides">
                  <wp:wrapPolygon edited="0">
                    <wp:start x="-91" y="-1"/>
                    <wp:lineTo x="-181" y="-1"/>
                    <wp:lineTo x="-181" y="-1"/>
                    <wp:lineTo x="21736" y="-1"/>
                    <wp:lineTo x="21736" y="-1"/>
                    <wp:lineTo x="-91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767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" strokecolor="#1f497d [3215]" strokeweight=".25pt">
                <v:shadow on="t" color="black" opacity="24903f" origin=",.5" offset="0,.55556mm"/>
                <w10:wrap type="through"/>
              </v:line>
            </w:pict>
          </mc:Fallback>
        </mc:AlternateContent>
      </w:r>
    </w:p>
    <w:p w14:paraId="38C4A5B2" w14:textId="30A0A922" w:rsidR="00DB0EB9" w:rsidRDefault="008D677C" w:rsidP="00BA38F5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Minutes from the first</w:t>
      </w:r>
      <w:r w:rsidR="00D70CC7">
        <w:rPr>
          <w:rFonts w:ascii="Tahoma" w:hAnsi="Tahoma"/>
          <w:b/>
          <w:bCs/>
        </w:rPr>
        <w:t xml:space="preserve"> Board Meeting 2/1/25</w:t>
      </w:r>
    </w:p>
    <w:p w14:paraId="79CE22BB" w14:textId="77777777" w:rsidR="00D70CC7" w:rsidRDefault="00D70CC7" w:rsidP="00D70CC7">
      <w:pPr>
        <w:rPr>
          <w:rFonts w:ascii="Tahoma" w:hAnsi="Tahoma"/>
          <w:b/>
          <w:bCs/>
        </w:rPr>
      </w:pPr>
    </w:p>
    <w:p w14:paraId="4087E82F" w14:textId="38B2854F" w:rsidR="00D70CC7" w:rsidRDefault="00D70CC7" w:rsidP="00D70CC7">
      <w:p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3/7/25</w:t>
      </w:r>
    </w:p>
    <w:p w14:paraId="265E9649" w14:textId="77777777" w:rsidR="00D70CC7" w:rsidRDefault="00D70CC7" w:rsidP="00D70CC7">
      <w:pPr>
        <w:rPr>
          <w:rFonts w:ascii="Tahoma" w:hAnsi="Tahoma"/>
        </w:rPr>
      </w:pPr>
    </w:p>
    <w:p w14:paraId="54DA5B59" w14:textId="3EBFA0F5" w:rsidR="00D70CC7" w:rsidRDefault="00BE7A1E" w:rsidP="00D70CC7">
      <w:pPr>
        <w:rPr>
          <w:rFonts w:ascii="Tahoma" w:hAnsi="Tahoma"/>
        </w:rPr>
      </w:pPr>
      <w:r>
        <w:rPr>
          <w:rFonts w:ascii="Tahoma" w:hAnsi="Tahoma"/>
        </w:rPr>
        <w:t xml:space="preserve">Greetings neighbors! </w:t>
      </w:r>
    </w:p>
    <w:p w14:paraId="73099852" w14:textId="77777777" w:rsidR="00BE7A1E" w:rsidRDefault="00BE7A1E" w:rsidP="00D70CC7">
      <w:pPr>
        <w:rPr>
          <w:rFonts w:ascii="Tahoma" w:hAnsi="Tahoma"/>
        </w:rPr>
      </w:pPr>
    </w:p>
    <w:p w14:paraId="0468DA0E" w14:textId="27E37350" w:rsidR="00BE7A1E" w:rsidRDefault="00BE7A1E" w:rsidP="00D70CC7">
      <w:pPr>
        <w:rPr>
          <w:rFonts w:ascii="Tahoma" w:hAnsi="Tahoma"/>
        </w:rPr>
      </w:pPr>
      <w:r>
        <w:rPr>
          <w:rFonts w:ascii="Tahoma" w:hAnsi="Tahoma"/>
        </w:rPr>
        <w:t xml:space="preserve">First off, </w:t>
      </w:r>
      <w:r w:rsidR="00930343">
        <w:rPr>
          <w:rFonts w:ascii="Tahoma" w:hAnsi="Tahoma"/>
        </w:rPr>
        <w:t xml:space="preserve">Apologies for getting this as well as the Annual Meeting minutes out so late.  I had </w:t>
      </w:r>
      <w:r w:rsidR="0051026E">
        <w:rPr>
          <w:rFonts w:ascii="Tahoma" w:hAnsi="Tahoma"/>
        </w:rPr>
        <w:t xml:space="preserve">a lot of travel in late January and throughout February for work and </w:t>
      </w:r>
      <w:r w:rsidR="00481336">
        <w:rPr>
          <w:rFonts w:ascii="Tahoma" w:hAnsi="Tahoma"/>
        </w:rPr>
        <w:t xml:space="preserve">this fell to the wayside. </w:t>
      </w:r>
    </w:p>
    <w:p w14:paraId="294548D4" w14:textId="77777777" w:rsidR="00481336" w:rsidRDefault="00481336" w:rsidP="00D70CC7">
      <w:pPr>
        <w:rPr>
          <w:rFonts w:ascii="Tahoma" w:hAnsi="Tahoma"/>
        </w:rPr>
      </w:pPr>
    </w:p>
    <w:p w14:paraId="619451D0" w14:textId="18217FFC" w:rsidR="004F5521" w:rsidRDefault="00481336" w:rsidP="00D70CC7">
      <w:pPr>
        <w:rPr>
          <w:rFonts w:ascii="Tahoma" w:hAnsi="Tahoma"/>
        </w:rPr>
      </w:pPr>
      <w:r>
        <w:rPr>
          <w:rFonts w:ascii="Tahoma" w:hAnsi="Tahoma"/>
        </w:rPr>
        <w:t xml:space="preserve">We did have a first meeting following the annual community meeting for the purpose of </w:t>
      </w:r>
      <w:r w:rsidR="004F5521">
        <w:rPr>
          <w:rFonts w:ascii="Tahoma" w:hAnsi="Tahoma"/>
        </w:rPr>
        <w:t xml:space="preserve">setting our yearly schedule of when our next several meetings will take place so that should any of you wish to </w:t>
      </w:r>
      <w:r w:rsidR="001F0718">
        <w:rPr>
          <w:rFonts w:ascii="Tahoma" w:hAnsi="Tahoma"/>
        </w:rPr>
        <w:t xml:space="preserve">attend then you’ll have that information via zoom or in person. </w:t>
      </w:r>
      <w:r w:rsidR="00332D94">
        <w:rPr>
          <w:rFonts w:ascii="Tahoma" w:hAnsi="Tahoma"/>
        </w:rPr>
        <w:t xml:space="preserve">As a reminder, our website is </w:t>
      </w:r>
      <w:hyperlink r:id="rId6" w:history="1">
        <w:r w:rsidR="00905AA8" w:rsidRPr="00F67FA4">
          <w:rPr>
            <w:rStyle w:val="Hyperlink"/>
            <w:rFonts w:ascii="Tahoma" w:hAnsi="Tahoma"/>
          </w:rPr>
          <w:t>http://www.thekensingtonhoa.com</w:t>
        </w:r>
      </w:hyperlink>
      <w:r w:rsidR="00905AA8">
        <w:rPr>
          <w:rFonts w:ascii="Tahoma" w:hAnsi="Tahoma"/>
        </w:rPr>
        <w:t xml:space="preserve">. </w:t>
      </w:r>
    </w:p>
    <w:p w14:paraId="0ABB3009" w14:textId="77777777" w:rsidR="001F0718" w:rsidRDefault="001F0718" w:rsidP="00D70CC7">
      <w:pPr>
        <w:rPr>
          <w:rFonts w:ascii="Tahoma" w:hAnsi="Tahoma"/>
        </w:rPr>
      </w:pPr>
    </w:p>
    <w:p w14:paraId="7371C8B2" w14:textId="702B694F" w:rsidR="001F0718" w:rsidRDefault="002E68DC" w:rsidP="00D70CC7">
      <w:pPr>
        <w:rPr>
          <w:rFonts w:ascii="Tahoma" w:hAnsi="Tahoma"/>
        </w:rPr>
      </w:pPr>
      <w:r>
        <w:rPr>
          <w:rFonts w:ascii="Tahoma" w:hAnsi="Tahoma"/>
        </w:rPr>
        <w:t xml:space="preserve">Here’s how it went: </w:t>
      </w:r>
    </w:p>
    <w:p w14:paraId="30D8AFD3" w14:textId="1A9F89BA" w:rsidR="002E68DC" w:rsidRDefault="002E68DC" w:rsidP="00431171">
      <w:pPr>
        <w:pStyle w:val="ListParagraph"/>
        <w:rPr>
          <w:rFonts w:ascii="Tahoma" w:hAnsi="Tahoma"/>
          <w:i/>
          <w:iCs/>
        </w:rPr>
      </w:pPr>
    </w:p>
    <w:p w14:paraId="694CC4C2" w14:textId="3CFAD8EF" w:rsidR="00431171" w:rsidRPr="004B251E" w:rsidRDefault="00583AE1" w:rsidP="00431171">
      <w:pPr>
        <w:pStyle w:val="ListParagraph"/>
        <w:numPr>
          <w:ilvl w:val="0"/>
          <w:numId w:val="4"/>
        </w:numPr>
        <w:rPr>
          <w:rFonts w:ascii="Tahoma" w:hAnsi="Tahoma"/>
          <w:b/>
          <w:bCs/>
        </w:rPr>
      </w:pPr>
      <w:r w:rsidRPr="004B251E">
        <w:rPr>
          <w:rFonts w:ascii="Tahoma" w:hAnsi="Tahoma"/>
          <w:b/>
          <w:bCs/>
        </w:rPr>
        <w:t>Roll Call</w:t>
      </w:r>
    </w:p>
    <w:p w14:paraId="05BD22DB" w14:textId="436BD0FF" w:rsidR="00583AE1" w:rsidRDefault="00583AE1" w:rsidP="00583AE1">
      <w:pPr>
        <w:pStyle w:val="ListParagraph"/>
        <w:numPr>
          <w:ilvl w:val="1"/>
          <w:numId w:val="4"/>
        </w:numPr>
        <w:rPr>
          <w:rFonts w:ascii="Tahoma" w:hAnsi="Tahoma"/>
        </w:rPr>
      </w:pPr>
      <w:r>
        <w:rPr>
          <w:rFonts w:ascii="Tahoma" w:hAnsi="Tahoma"/>
        </w:rPr>
        <w:t xml:space="preserve">4/5 attended either in person or via Zoom, John </w:t>
      </w:r>
      <w:r w:rsidR="00671321">
        <w:rPr>
          <w:rFonts w:ascii="Tahoma" w:hAnsi="Tahoma"/>
        </w:rPr>
        <w:t xml:space="preserve">had family business to attend to. </w:t>
      </w:r>
    </w:p>
    <w:p w14:paraId="38104BF3" w14:textId="77777777" w:rsidR="00202491" w:rsidRDefault="00202491" w:rsidP="00202491">
      <w:pPr>
        <w:pStyle w:val="ListParagraph"/>
        <w:ind w:left="1440"/>
        <w:rPr>
          <w:rFonts w:ascii="Tahoma" w:hAnsi="Tahoma"/>
        </w:rPr>
      </w:pPr>
    </w:p>
    <w:p w14:paraId="4AF44677" w14:textId="7EC5B140" w:rsidR="00671321" w:rsidRPr="004B251E" w:rsidRDefault="00671321" w:rsidP="00671321">
      <w:pPr>
        <w:pStyle w:val="ListParagraph"/>
        <w:numPr>
          <w:ilvl w:val="0"/>
          <w:numId w:val="4"/>
        </w:numPr>
        <w:rPr>
          <w:rFonts w:ascii="Tahoma" w:hAnsi="Tahoma"/>
          <w:b/>
          <w:bCs/>
        </w:rPr>
      </w:pPr>
      <w:r w:rsidRPr="004B251E">
        <w:rPr>
          <w:rFonts w:ascii="Tahoma" w:hAnsi="Tahoma"/>
          <w:b/>
          <w:bCs/>
        </w:rPr>
        <w:t>Annual Meeting Minutes</w:t>
      </w:r>
    </w:p>
    <w:p w14:paraId="5A8AB1E7" w14:textId="5DE684AD" w:rsidR="00671321" w:rsidRDefault="00671321" w:rsidP="00671321">
      <w:pPr>
        <w:pStyle w:val="ListParagraph"/>
        <w:numPr>
          <w:ilvl w:val="1"/>
          <w:numId w:val="4"/>
        </w:numPr>
        <w:rPr>
          <w:rFonts w:ascii="Tahoma" w:hAnsi="Tahoma"/>
        </w:rPr>
      </w:pPr>
      <w:r>
        <w:rPr>
          <w:rFonts w:ascii="Tahoma" w:hAnsi="Tahoma"/>
        </w:rPr>
        <w:t xml:space="preserve">We reviewed the meeting minutes (See attached) </w:t>
      </w:r>
      <w:r w:rsidR="006E353B">
        <w:rPr>
          <w:rFonts w:ascii="Tahoma" w:hAnsi="Tahoma"/>
        </w:rPr>
        <w:t>and agreed this was an accurate depiction of the January 18</w:t>
      </w:r>
      <w:r w:rsidR="006E353B" w:rsidRPr="00FF2533">
        <w:rPr>
          <w:rFonts w:ascii="Tahoma" w:hAnsi="Tahoma"/>
          <w:vertAlign w:val="superscript"/>
        </w:rPr>
        <w:t>th</w:t>
      </w:r>
      <w:r w:rsidR="00FF2533">
        <w:rPr>
          <w:rFonts w:ascii="Tahoma" w:hAnsi="Tahoma"/>
        </w:rPr>
        <w:t xml:space="preserve"> meeting. </w:t>
      </w:r>
    </w:p>
    <w:p w14:paraId="4939959C" w14:textId="77777777" w:rsidR="00202491" w:rsidRDefault="00202491" w:rsidP="00202491">
      <w:pPr>
        <w:pStyle w:val="ListParagraph"/>
        <w:ind w:left="1440"/>
        <w:rPr>
          <w:rFonts w:ascii="Tahoma" w:hAnsi="Tahoma"/>
        </w:rPr>
      </w:pPr>
    </w:p>
    <w:p w14:paraId="23B5EE33" w14:textId="0B525699" w:rsidR="00FF2533" w:rsidRPr="004B251E" w:rsidRDefault="00FF2533" w:rsidP="00FF2533">
      <w:pPr>
        <w:pStyle w:val="ListParagraph"/>
        <w:numPr>
          <w:ilvl w:val="0"/>
          <w:numId w:val="4"/>
        </w:numPr>
        <w:rPr>
          <w:rFonts w:ascii="Tahoma" w:hAnsi="Tahoma"/>
          <w:b/>
          <w:bCs/>
        </w:rPr>
      </w:pPr>
      <w:r w:rsidRPr="004B251E">
        <w:rPr>
          <w:rFonts w:ascii="Tahoma" w:hAnsi="Tahoma"/>
          <w:b/>
          <w:bCs/>
        </w:rPr>
        <w:t>Officer Roles</w:t>
      </w:r>
    </w:p>
    <w:p w14:paraId="169FE46B" w14:textId="04969FB3" w:rsidR="00FF2533" w:rsidRDefault="00FF2533" w:rsidP="00FF2533">
      <w:pPr>
        <w:pStyle w:val="ListParagraph"/>
        <w:numPr>
          <w:ilvl w:val="1"/>
          <w:numId w:val="4"/>
        </w:numPr>
        <w:rPr>
          <w:rFonts w:ascii="Tahoma" w:hAnsi="Tahoma"/>
        </w:rPr>
      </w:pPr>
      <w:r>
        <w:rPr>
          <w:rFonts w:ascii="Tahoma" w:hAnsi="Tahoma"/>
        </w:rPr>
        <w:t xml:space="preserve">Pursuant to our current bylaws, we chose the </w:t>
      </w:r>
      <w:r w:rsidR="006E5395">
        <w:rPr>
          <w:rFonts w:ascii="Tahoma" w:hAnsi="Tahoma"/>
        </w:rPr>
        <w:t xml:space="preserve">positions as follows: </w:t>
      </w:r>
    </w:p>
    <w:p w14:paraId="4364DE4A" w14:textId="26D681E2" w:rsidR="006E5395" w:rsidRDefault="006E5395" w:rsidP="006E5395">
      <w:pPr>
        <w:pStyle w:val="ListParagraph"/>
        <w:numPr>
          <w:ilvl w:val="2"/>
          <w:numId w:val="4"/>
        </w:numPr>
        <w:rPr>
          <w:rFonts w:ascii="Tahoma" w:hAnsi="Tahoma"/>
        </w:rPr>
      </w:pPr>
      <w:r>
        <w:rPr>
          <w:rFonts w:ascii="Tahoma" w:hAnsi="Tahoma"/>
        </w:rPr>
        <w:t>President &amp; Treasurer – Ricardo Cook (</w:t>
      </w:r>
      <w:proofErr w:type="gramStart"/>
      <w:r>
        <w:rPr>
          <w:rFonts w:ascii="Tahoma" w:hAnsi="Tahoma"/>
        </w:rPr>
        <w:t>so as to</w:t>
      </w:r>
      <w:proofErr w:type="gramEnd"/>
      <w:r>
        <w:rPr>
          <w:rFonts w:ascii="Tahoma" w:hAnsi="Tahoma"/>
        </w:rPr>
        <w:t xml:space="preserve"> not have the hassle of changing info at the bank</w:t>
      </w:r>
      <w:r w:rsidR="003E0E16">
        <w:rPr>
          <w:rFonts w:ascii="Tahoma" w:hAnsi="Tahoma"/>
        </w:rPr>
        <w:t xml:space="preserve"> and utility companies)</w:t>
      </w:r>
    </w:p>
    <w:p w14:paraId="01E536CB" w14:textId="51FDF5EB" w:rsidR="003E0E16" w:rsidRDefault="00A77D5A" w:rsidP="006E5395">
      <w:pPr>
        <w:pStyle w:val="ListParagraph"/>
        <w:numPr>
          <w:ilvl w:val="2"/>
          <w:numId w:val="4"/>
        </w:numPr>
        <w:rPr>
          <w:rFonts w:ascii="Tahoma" w:hAnsi="Tahoma"/>
        </w:rPr>
      </w:pPr>
      <w:r>
        <w:rPr>
          <w:rFonts w:ascii="Tahoma" w:hAnsi="Tahoma"/>
        </w:rPr>
        <w:t>VP – Kelly Pisciotta</w:t>
      </w:r>
    </w:p>
    <w:p w14:paraId="4A820ED2" w14:textId="4E629138" w:rsidR="00A77D5A" w:rsidRDefault="008D43B4" w:rsidP="006E5395">
      <w:pPr>
        <w:pStyle w:val="ListParagraph"/>
        <w:numPr>
          <w:ilvl w:val="2"/>
          <w:numId w:val="4"/>
        </w:numPr>
        <w:rPr>
          <w:rFonts w:ascii="Tahoma" w:hAnsi="Tahoma"/>
        </w:rPr>
      </w:pPr>
      <w:r>
        <w:rPr>
          <w:rFonts w:ascii="Tahoma" w:hAnsi="Tahoma"/>
        </w:rPr>
        <w:t>Secretary – Martha Rogers</w:t>
      </w:r>
    </w:p>
    <w:p w14:paraId="192DF337" w14:textId="3B5442AA" w:rsidR="008D43B4" w:rsidRDefault="008D43B4" w:rsidP="006E5395">
      <w:pPr>
        <w:pStyle w:val="ListParagraph"/>
        <w:numPr>
          <w:ilvl w:val="2"/>
          <w:numId w:val="4"/>
        </w:numPr>
        <w:rPr>
          <w:rFonts w:ascii="Tahoma" w:hAnsi="Tahoma"/>
        </w:rPr>
      </w:pPr>
      <w:r>
        <w:rPr>
          <w:rFonts w:ascii="Tahoma" w:hAnsi="Tahoma"/>
        </w:rPr>
        <w:t>Other Board members – Carlos Randulfe &amp; John Martin</w:t>
      </w:r>
    </w:p>
    <w:p w14:paraId="056FB301" w14:textId="77777777" w:rsidR="00202491" w:rsidRDefault="00202491" w:rsidP="00202491">
      <w:pPr>
        <w:pStyle w:val="ListParagraph"/>
        <w:ind w:left="2160"/>
        <w:rPr>
          <w:rFonts w:ascii="Tahoma" w:hAnsi="Tahoma"/>
        </w:rPr>
      </w:pPr>
    </w:p>
    <w:p w14:paraId="30C23291" w14:textId="0FF24EAF" w:rsidR="008D43B4" w:rsidRPr="004B251E" w:rsidRDefault="00707B3C" w:rsidP="00202491">
      <w:pPr>
        <w:pStyle w:val="ListParagraph"/>
        <w:numPr>
          <w:ilvl w:val="0"/>
          <w:numId w:val="4"/>
        </w:numPr>
        <w:rPr>
          <w:rFonts w:ascii="Tahoma" w:hAnsi="Tahoma"/>
          <w:b/>
          <w:bCs/>
        </w:rPr>
      </w:pPr>
      <w:r w:rsidRPr="004B251E">
        <w:rPr>
          <w:rFonts w:ascii="Tahoma" w:hAnsi="Tahoma"/>
          <w:b/>
          <w:bCs/>
        </w:rPr>
        <w:t>Dues</w:t>
      </w:r>
    </w:p>
    <w:p w14:paraId="5A5B79B6" w14:textId="7763DF69" w:rsidR="00707B3C" w:rsidRDefault="00707B3C" w:rsidP="00707B3C">
      <w:pPr>
        <w:pStyle w:val="ListParagraph"/>
        <w:numPr>
          <w:ilvl w:val="1"/>
          <w:numId w:val="4"/>
        </w:numPr>
        <w:rPr>
          <w:rFonts w:ascii="Tahoma" w:hAnsi="Tahoma"/>
        </w:rPr>
      </w:pPr>
      <w:r>
        <w:rPr>
          <w:rFonts w:ascii="Tahoma" w:hAnsi="Tahoma"/>
        </w:rPr>
        <w:t>As per the majority vote and discussion during the January 18</w:t>
      </w:r>
      <w:r w:rsidRPr="00707B3C">
        <w:rPr>
          <w:rFonts w:ascii="Tahoma" w:hAnsi="Tahoma"/>
          <w:vertAlign w:val="superscript"/>
        </w:rPr>
        <w:t>th</w:t>
      </w:r>
      <w:r>
        <w:rPr>
          <w:rFonts w:ascii="Tahoma" w:hAnsi="Tahoma"/>
        </w:rPr>
        <w:t xml:space="preserve"> meeting, dues for 2025 are $250.  Please see </w:t>
      </w:r>
      <w:proofErr w:type="gramStart"/>
      <w:r>
        <w:rPr>
          <w:rFonts w:ascii="Tahoma" w:hAnsi="Tahoma"/>
        </w:rPr>
        <w:t>attached</w:t>
      </w:r>
      <w:proofErr w:type="gramEnd"/>
      <w:r>
        <w:rPr>
          <w:rFonts w:ascii="Tahoma" w:hAnsi="Tahoma"/>
        </w:rPr>
        <w:t xml:space="preserve"> invoice.  You can mail your check or just put it in my mailbox at 1471 Olde Kensington Lane or hand it to a board member and they can bring it to me.  </w:t>
      </w:r>
    </w:p>
    <w:p w14:paraId="137C7FB3" w14:textId="5271781D" w:rsidR="00707B3C" w:rsidRDefault="006B407D" w:rsidP="00707B3C">
      <w:pPr>
        <w:pStyle w:val="ListParagraph"/>
        <w:numPr>
          <w:ilvl w:val="1"/>
          <w:numId w:val="4"/>
        </w:numPr>
        <w:rPr>
          <w:rFonts w:ascii="Tahoma" w:hAnsi="Tahoma"/>
        </w:rPr>
      </w:pPr>
      <w:r>
        <w:rPr>
          <w:rFonts w:ascii="Tahoma" w:hAnsi="Tahoma"/>
        </w:rPr>
        <w:t>Dues are due April 15</w:t>
      </w:r>
      <w:r w:rsidRPr="006B407D">
        <w:rPr>
          <w:rFonts w:ascii="Tahoma" w:hAnsi="Tahoma"/>
          <w:vertAlign w:val="superscript"/>
        </w:rPr>
        <w:t>th</w:t>
      </w:r>
      <w:r>
        <w:rPr>
          <w:rFonts w:ascii="Tahoma" w:hAnsi="Tahoma"/>
        </w:rPr>
        <w:t>, as that is an easy date to remember</w:t>
      </w:r>
      <w:r w:rsidR="00F47DF1">
        <w:rPr>
          <w:rFonts w:ascii="Tahoma" w:hAnsi="Tahoma"/>
        </w:rPr>
        <w:t xml:space="preserve">. It’s also roughly 30 days </w:t>
      </w:r>
      <w:proofErr w:type="gramStart"/>
      <w:r w:rsidR="00F47DF1">
        <w:rPr>
          <w:rFonts w:ascii="Tahoma" w:hAnsi="Tahoma"/>
        </w:rPr>
        <w:t>from</w:t>
      </w:r>
      <w:proofErr w:type="gramEnd"/>
      <w:r w:rsidR="00F47DF1">
        <w:rPr>
          <w:rFonts w:ascii="Tahoma" w:hAnsi="Tahoma"/>
        </w:rPr>
        <w:t xml:space="preserve"> the mailing of this letter.  </w:t>
      </w:r>
    </w:p>
    <w:p w14:paraId="61A6DF26" w14:textId="77777777" w:rsidR="00FD1D12" w:rsidRDefault="00FD1D12" w:rsidP="00FD1D12">
      <w:pPr>
        <w:pStyle w:val="ListParagraph"/>
        <w:ind w:left="1440"/>
        <w:rPr>
          <w:rFonts w:ascii="Tahoma" w:hAnsi="Tahoma"/>
        </w:rPr>
      </w:pPr>
    </w:p>
    <w:p w14:paraId="072D8E46" w14:textId="59CB8DBE" w:rsidR="00F47DF1" w:rsidRPr="00303291" w:rsidRDefault="00FD1D12" w:rsidP="00F47DF1">
      <w:pPr>
        <w:pStyle w:val="ListParagraph"/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  <w:b/>
          <w:bCs/>
        </w:rPr>
        <w:lastRenderedPageBreak/>
        <w:t>2025 meetings</w:t>
      </w:r>
    </w:p>
    <w:p w14:paraId="4FE6037D" w14:textId="6D39A50A" w:rsidR="00303291" w:rsidRDefault="00FC1B54" w:rsidP="00303291">
      <w:pPr>
        <w:pStyle w:val="ListParagraph"/>
        <w:numPr>
          <w:ilvl w:val="1"/>
          <w:numId w:val="4"/>
        </w:numPr>
        <w:rPr>
          <w:rFonts w:ascii="Tahoma" w:hAnsi="Tahoma"/>
        </w:rPr>
      </w:pPr>
      <w:r>
        <w:rPr>
          <w:rFonts w:ascii="Tahoma" w:hAnsi="Tahoma"/>
        </w:rPr>
        <w:t xml:space="preserve">Tentative Board Meetings will be held on </w:t>
      </w:r>
      <w:r w:rsidR="00883219">
        <w:rPr>
          <w:rFonts w:ascii="Tahoma" w:hAnsi="Tahoma"/>
        </w:rPr>
        <w:t>the following Saturdays at 5:00 PM</w:t>
      </w:r>
    </w:p>
    <w:p w14:paraId="425CFC18" w14:textId="3CB2B310" w:rsidR="00FC1B54" w:rsidRDefault="00FC1B54" w:rsidP="00FC1B54">
      <w:pPr>
        <w:pStyle w:val="ListParagraph"/>
        <w:numPr>
          <w:ilvl w:val="2"/>
          <w:numId w:val="4"/>
        </w:numPr>
        <w:rPr>
          <w:rFonts w:ascii="Tahoma" w:hAnsi="Tahoma"/>
        </w:rPr>
      </w:pPr>
      <w:r>
        <w:rPr>
          <w:rFonts w:ascii="Tahoma" w:hAnsi="Tahoma"/>
        </w:rPr>
        <w:t>April 19</w:t>
      </w:r>
      <w:r w:rsidRPr="00883219">
        <w:rPr>
          <w:rFonts w:ascii="Tahoma" w:hAnsi="Tahoma"/>
          <w:vertAlign w:val="superscript"/>
        </w:rPr>
        <w:t>th</w:t>
      </w:r>
    </w:p>
    <w:p w14:paraId="00284D0C" w14:textId="3705ED02" w:rsidR="00883219" w:rsidRDefault="00883219" w:rsidP="00FC1B54">
      <w:pPr>
        <w:pStyle w:val="ListParagraph"/>
        <w:numPr>
          <w:ilvl w:val="2"/>
          <w:numId w:val="4"/>
        </w:numPr>
        <w:rPr>
          <w:rFonts w:ascii="Tahoma" w:hAnsi="Tahoma"/>
        </w:rPr>
      </w:pPr>
      <w:r>
        <w:rPr>
          <w:rFonts w:ascii="Tahoma" w:hAnsi="Tahoma"/>
        </w:rPr>
        <w:t>June 21</w:t>
      </w:r>
      <w:r w:rsidRPr="00883219">
        <w:rPr>
          <w:rFonts w:ascii="Tahoma" w:hAnsi="Tahoma"/>
          <w:vertAlign w:val="superscript"/>
        </w:rPr>
        <w:t>st</w:t>
      </w:r>
    </w:p>
    <w:p w14:paraId="4772C344" w14:textId="200A372E" w:rsidR="00883219" w:rsidRDefault="008A67D1" w:rsidP="00FC1B54">
      <w:pPr>
        <w:pStyle w:val="ListParagraph"/>
        <w:numPr>
          <w:ilvl w:val="2"/>
          <w:numId w:val="4"/>
        </w:numPr>
        <w:rPr>
          <w:rFonts w:ascii="Tahoma" w:hAnsi="Tahoma"/>
        </w:rPr>
      </w:pPr>
      <w:r>
        <w:rPr>
          <w:rFonts w:ascii="Tahoma" w:hAnsi="Tahoma"/>
        </w:rPr>
        <w:t>August 16</w:t>
      </w:r>
      <w:r w:rsidRPr="008A67D1">
        <w:rPr>
          <w:rFonts w:ascii="Tahoma" w:hAnsi="Tahoma"/>
          <w:vertAlign w:val="superscript"/>
        </w:rPr>
        <w:t>th</w:t>
      </w:r>
    </w:p>
    <w:p w14:paraId="160EE25A" w14:textId="54D70BC1" w:rsidR="008A67D1" w:rsidRDefault="00B553AC" w:rsidP="00FC1B54">
      <w:pPr>
        <w:pStyle w:val="ListParagraph"/>
        <w:numPr>
          <w:ilvl w:val="2"/>
          <w:numId w:val="4"/>
        </w:numPr>
        <w:rPr>
          <w:rFonts w:ascii="Tahoma" w:hAnsi="Tahoma"/>
        </w:rPr>
      </w:pPr>
      <w:r>
        <w:rPr>
          <w:rFonts w:ascii="Tahoma" w:hAnsi="Tahoma"/>
        </w:rPr>
        <w:t>October 18</w:t>
      </w:r>
      <w:r w:rsidRPr="00B553AC">
        <w:rPr>
          <w:rFonts w:ascii="Tahoma" w:hAnsi="Tahoma"/>
          <w:vertAlign w:val="superscript"/>
        </w:rPr>
        <w:t>th</w:t>
      </w:r>
    </w:p>
    <w:p w14:paraId="41DA8177" w14:textId="49891C4E" w:rsidR="00B553AC" w:rsidRPr="00332D94" w:rsidRDefault="00426009" w:rsidP="00FC1B54">
      <w:pPr>
        <w:pStyle w:val="ListParagraph"/>
        <w:numPr>
          <w:ilvl w:val="2"/>
          <w:numId w:val="4"/>
        </w:numPr>
        <w:rPr>
          <w:rFonts w:ascii="Tahoma" w:hAnsi="Tahoma"/>
        </w:rPr>
      </w:pPr>
      <w:r>
        <w:rPr>
          <w:rFonts w:ascii="Tahoma" w:hAnsi="Tahoma"/>
        </w:rPr>
        <w:t>December 13</w:t>
      </w:r>
      <w:r w:rsidRPr="00426009">
        <w:rPr>
          <w:rFonts w:ascii="Tahoma" w:hAnsi="Tahoma"/>
          <w:vertAlign w:val="superscript"/>
        </w:rPr>
        <w:t>th</w:t>
      </w:r>
    </w:p>
    <w:p w14:paraId="7D3B6732" w14:textId="77777777" w:rsidR="00332D94" w:rsidRDefault="00332D94" w:rsidP="00332D94">
      <w:pPr>
        <w:pStyle w:val="ListParagraph"/>
        <w:ind w:left="2160"/>
        <w:rPr>
          <w:rFonts w:ascii="Tahoma" w:hAnsi="Tahoma"/>
        </w:rPr>
      </w:pPr>
    </w:p>
    <w:p w14:paraId="6F6589B1" w14:textId="24F9606B" w:rsidR="00426009" w:rsidRDefault="009313A9" w:rsidP="009313A9">
      <w:pPr>
        <w:pStyle w:val="ListParagraph"/>
        <w:numPr>
          <w:ilvl w:val="1"/>
          <w:numId w:val="4"/>
        </w:numPr>
        <w:rPr>
          <w:rFonts w:ascii="Tahoma" w:hAnsi="Tahoma"/>
        </w:rPr>
      </w:pPr>
      <w:r>
        <w:rPr>
          <w:rFonts w:ascii="Tahoma" w:hAnsi="Tahoma"/>
        </w:rPr>
        <w:t>Any meeting changes will be posted on the website, as well as a Zoom Link to the meeting for those who</w:t>
      </w:r>
      <w:r w:rsidR="00A14B7F">
        <w:rPr>
          <w:rFonts w:ascii="Tahoma" w:hAnsi="Tahoma"/>
        </w:rPr>
        <w:t xml:space="preserve"> wish to join but would rather stay home.   Each meeting location will be </w:t>
      </w:r>
      <w:r w:rsidR="00332D94">
        <w:rPr>
          <w:rFonts w:ascii="Tahoma" w:hAnsi="Tahoma"/>
        </w:rPr>
        <w:t xml:space="preserve">posted on the website as well.  </w:t>
      </w:r>
    </w:p>
    <w:p w14:paraId="05F7D56B" w14:textId="77777777" w:rsidR="00332D94" w:rsidRPr="00332D94" w:rsidRDefault="00332D94" w:rsidP="00332D94">
      <w:pPr>
        <w:rPr>
          <w:rFonts w:ascii="Tahoma" w:hAnsi="Tahoma"/>
        </w:rPr>
      </w:pPr>
    </w:p>
    <w:p w14:paraId="524B83B3" w14:textId="7E6F568D" w:rsidR="004D2464" w:rsidRDefault="00275CB5" w:rsidP="00905AA8">
      <w:pPr>
        <w:pStyle w:val="ListParagraph"/>
        <w:numPr>
          <w:ilvl w:val="0"/>
          <w:numId w:val="5"/>
        </w:num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The 2025 Kensington Estates </w:t>
      </w:r>
      <w:proofErr w:type="gramStart"/>
      <w:r>
        <w:rPr>
          <w:rFonts w:ascii="Tahoma" w:hAnsi="Tahoma"/>
          <w:b/>
          <w:bCs/>
        </w:rPr>
        <w:t>To</w:t>
      </w:r>
      <w:proofErr w:type="gramEnd"/>
      <w:r>
        <w:rPr>
          <w:rFonts w:ascii="Tahoma" w:hAnsi="Tahoma"/>
          <w:b/>
          <w:bCs/>
        </w:rPr>
        <w:t xml:space="preserve"> Do List</w:t>
      </w:r>
    </w:p>
    <w:p w14:paraId="286BB4B1" w14:textId="1A24DFEC" w:rsidR="00275CB5" w:rsidRPr="00F33315" w:rsidRDefault="00A37BCC" w:rsidP="00275CB5">
      <w:pPr>
        <w:pStyle w:val="ListParagraph"/>
        <w:numPr>
          <w:ilvl w:val="1"/>
          <w:numId w:val="5"/>
        </w:numPr>
        <w:rPr>
          <w:rFonts w:ascii="Tahoma" w:hAnsi="Tahoma"/>
          <w:b/>
          <w:bCs/>
          <w:i/>
          <w:iCs/>
        </w:rPr>
      </w:pPr>
      <w:r w:rsidRPr="00F33315">
        <w:rPr>
          <w:rFonts w:ascii="Tahoma" w:hAnsi="Tahoma"/>
          <w:i/>
          <w:iCs/>
        </w:rPr>
        <w:t xml:space="preserve">Florida </w:t>
      </w:r>
      <w:r w:rsidR="00382650" w:rsidRPr="00F33315">
        <w:rPr>
          <w:rFonts w:ascii="Tahoma" w:hAnsi="Tahoma"/>
          <w:i/>
          <w:iCs/>
        </w:rPr>
        <w:t xml:space="preserve">HOA </w:t>
      </w:r>
      <w:r w:rsidR="0056488E" w:rsidRPr="00F33315">
        <w:rPr>
          <w:rFonts w:ascii="Tahoma" w:hAnsi="Tahoma"/>
          <w:i/>
          <w:iCs/>
        </w:rPr>
        <w:t>Online Course</w:t>
      </w:r>
    </w:p>
    <w:p w14:paraId="42EE6784" w14:textId="20A1E4BA" w:rsidR="0056488E" w:rsidRPr="003132AC" w:rsidRDefault="0056488E" w:rsidP="0056488E">
      <w:pPr>
        <w:pStyle w:val="ListParagraph"/>
        <w:numPr>
          <w:ilvl w:val="2"/>
          <w:numId w:val="5"/>
        </w:numPr>
        <w:rPr>
          <w:rFonts w:ascii="Tahoma" w:hAnsi="Tahoma"/>
          <w:b/>
          <w:bCs/>
        </w:rPr>
      </w:pPr>
      <w:r>
        <w:rPr>
          <w:rFonts w:ascii="Tahoma" w:hAnsi="Tahoma"/>
        </w:rPr>
        <w:t>This was a free course offered by our lawyer</w:t>
      </w:r>
      <w:r w:rsidR="00CA5FC4">
        <w:rPr>
          <w:rFonts w:ascii="Tahoma" w:hAnsi="Tahoma"/>
        </w:rPr>
        <w:t xml:space="preserve">’s office, Orlando Law (Patrick Burton), </w:t>
      </w:r>
      <w:r w:rsidR="00C21C2F">
        <w:rPr>
          <w:rFonts w:ascii="Tahoma" w:hAnsi="Tahoma"/>
        </w:rPr>
        <w:t>which is required to attend once every four years as per a new FL Law</w:t>
      </w:r>
      <w:r w:rsidR="003132AC">
        <w:rPr>
          <w:rFonts w:ascii="Tahoma" w:hAnsi="Tahoma"/>
        </w:rPr>
        <w:t xml:space="preserve"> passed on 7/1/2024.  </w:t>
      </w:r>
    </w:p>
    <w:p w14:paraId="4107F245" w14:textId="4B66A0B2" w:rsidR="003132AC" w:rsidRPr="000A1CC7" w:rsidRDefault="001B161E" w:rsidP="0056488E">
      <w:pPr>
        <w:pStyle w:val="ListParagraph"/>
        <w:numPr>
          <w:ilvl w:val="2"/>
          <w:numId w:val="5"/>
        </w:numPr>
        <w:rPr>
          <w:rFonts w:ascii="Tahoma" w:hAnsi="Tahoma"/>
          <w:b/>
          <w:bCs/>
        </w:rPr>
      </w:pPr>
      <w:r>
        <w:rPr>
          <w:rFonts w:ascii="Tahoma" w:hAnsi="Tahoma"/>
        </w:rPr>
        <w:t xml:space="preserve">This is complete, and we will discuss the findings at our April meeting.  </w:t>
      </w:r>
    </w:p>
    <w:p w14:paraId="7D815649" w14:textId="189498A7" w:rsidR="000A1CC7" w:rsidRPr="00F33315" w:rsidRDefault="00C155DE" w:rsidP="000A1CC7">
      <w:pPr>
        <w:pStyle w:val="ListParagraph"/>
        <w:numPr>
          <w:ilvl w:val="1"/>
          <w:numId w:val="5"/>
        </w:numPr>
        <w:rPr>
          <w:rFonts w:ascii="Tahoma" w:hAnsi="Tahoma"/>
          <w:b/>
          <w:bCs/>
          <w:i/>
          <w:iCs/>
        </w:rPr>
      </w:pPr>
      <w:r w:rsidRPr="00F33315">
        <w:rPr>
          <w:rFonts w:ascii="Tahoma" w:hAnsi="Tahoma"/>
          <w:i/>
          <w:iCs/>
        </w:rPr>
        <w:t xml:space="preserve">Backflow Assembly </w:t>
      </w:r>
      <w:r w:rsidR="00FB3072" w:rsidRPr="00F33315">
        <w:rPr>
          <w:rFonts w:ascii="Tahoma" w:hAnsi="Tahoma"/>
          <w:i/>
          <w:iCs/>
        </w:rPr>
        <w:t>installation at entrance wall</w:t>
      </w:r>
    </w:p>
    <w:p w14:paraId="7A322804" w14:textId="40E39F86" w:rsidR="00FB3072" w:rsidRPr="00F33315" w:rsidRDefault="00FB3072" w:rsidP="00FB3072">
      <w:pPr>
        <w:pStyle w:val="ListParagraph"/>
        <w:numPr>
          <w:ilvl w:val="2"/>
          <w:numId w:val="5"/>
        </w:numPr>
        <w:rPr>
          <w:rFonts w:ascii="Tahoma" w:hAnsi="Tahoma"/>
          <w:b/>
          <w:bCs/>
        </w:rPr>
      </w:pPr>
      <w:r>
        <w:rPr>
          <w:rFonts w:ascii="Tahoma" w:hAnsi="Tahoma"/>
        </w:rPr>
        <w:t xml:space="preserve">This is in progress, should be </w:t>
      </w:r>
      <w:proofErr w:type="gramStart"/>
      <w:r>
        <w:rPr>
          <w:rFonts w:ascii="Tahoma" w:hAnsi="Tahoma"/>
        </w:rPr>
        <w:t>complete</w:t>
      </w:r>
      <w:proofErr w:type="gramEnd"/>
      <w:r>
        <w:rPr>
          <w:rFonts w:ascii="Tahoma" w:hAnsi="Tahoma"/>
        </w:rPr>
        <w:t xml:space="preserve"> before the end of the month. </w:t>
      </w:r>
    </w:p>
    <w:p w14:paraId="53C82586" w14:textId="094F6C5A" w:rsidR="00F33315" w:rsidRPr="00DD21DB" w:rsidRDefault="00DD21DB" w:rsidP="00F33315">
      <w:pPr>
        <w:pStyle w:val="ListParagraph"/>
        <w:numPr>
          <w:ilvl w:val="1"/>
          <w:numId w:val="5"/>
        </w:numPr>
        <w:rPr>
          <w:rFonts w:ascii="Tahoma" w:hAnsi="Tahoma"/>
          <w:b/>
          <w:bCs/>
        </w:rPr>
      </w:pPr>
      <w:r>
        <w:rPr>
          <w:rFonts w:ascii="Tahoma" w:hAnsi="Tahoma"/>
          <w:i/>
          <w:iCs/>
        </w:rPr>
        <w:t>Revamping the Covenants and Restrictions</w:t>
      </w:r>
    </w:p>
    <w:p w14:paraId="49C4EDF8" w14:textId="1018DD9D" w:rsidR="00B978A6" w:rsidRPr="00E9141F" w:rsidRDefault="00DD21DB" w:rsidP="00B978A6">
      <w:pPr>
        <w:pStyle w:val="ListParagraph"/>
        <w:numPr>
          <w:ilvl w:val="2"/>
          <w:numId w:val="5"/>
        </w:numPr>
        <w:rPr>
          <w:rFonts w:ascii="Tahoma" w:hAnsi="Tahoma"/>
          <w:b/>
          <w:bCs/>
        </w:rPr>
      </w:pPr>
      <w:r>
        <w:rPr>
          <w:rFonts w:ascii="Tahoma" w:hAnsi="Tahoma"/>
        </w:rPr>
        <w:t xml:space="preserve">We will begin discussions on this </w:t>
      </w:r>
      <w:r w:rsidR="00B978A6">
        <w:rPr>
          <w:rFonts w:ascii="Tahoma" w:hAnsi="Tahoma"/>
        </w:rPr>
        <w:t xml:space="preserve">at our April meeting now that we have taken the course.  </w:t>
      </w:r>
    </w:p>
    <w:p w14:paraId="7489E2B2" w14:textId="77777777" w:rsidR="00E9141F" w:rsidRPr="00B978A6" w:rsidRDefault="00E9141F" w:rsidP="00E9141F">
      <w:pPr>
        <w:pStyle w:val="ListParagraph"/>
        <w:ind w:left="2520"/>
        <w:rPr>
          <w:rFonts w:ascii="Tahoma" w:hAnsi="Tahoma"/>
          <w:b/>
          <w:bCs/>
        </w:rPr>
      </w:pPr>
    </w:p>
    <w:p w14:paraId="3B58C5E5" w14:textId="598133F3" w:rsidR="00B978A6" w:rsidRDefault="00031B52" w:rsidP="00031B52">
      <w:pPr>
        <w:pStyle w:val="ListParagraph"/>
        <w:numPr>
          <w:ilvl w:val="0"/>
          <w:numId w:val="5"/>
        </w:num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Other items:</w:t>
      </w:r>
    </w:p>
    <w:p w14:paraId="07FA64E5" w14:textId="467577F0" w:rsidR="00236D86" w:rsidRPr="00452899" w:rsidRDefault="00031B52" w:rsidP="00452899">
      <w:pPr>
        <w:pStyle w:val="ListParagraph"/>
        <w:numPr>
          <w:ilvl w:val="1"/>
          <w:numId w:val="5"/>
        </w:numPr>
        <w:rPr>
          <w:rFonts w:ascii="Tahoma" w:hAnsi="Tahoma"/>
          <w:b/>
          <w:bCs/>
        </w:rPr>
      </w:pPr>
      <w:r>
        <w:rPr>
          <w:rFonts w:ascii="Tahoma" w:hAnsi="Tahoma"/>
        </w:rPr>
        <w:t xml:space="preserve">We discussed the suggestion from the annual meeting </w:t>
      </w:r>
      <w:r w:rsidR="004A22D6">
        <w:rPr>
          <w:rFonts w:ascii="Tahoma" w:hAnsi="Tahoma"/>
        </w:rPr>
        <w:t xml:space="preserve">regarding neighbors taking turns on landscaping vs. having </w:t>
      </w:r>
      <w:r w:rsidR="00E9141F">
        <w:rPr>
          <w:rFonts w:ascii="Tahoma" w:hAnsi="Tahoma"/>
        </w:rPr>
        <w:t xml:space="preserve">a regular service provided by a company.  </w:t>
      </w:r>
      <w:r w:rsidR="00C540BC">
        <w:rPr>
          <w:rFonts w:ascii="Tahoma" w:hAnsi="Tahoma"/>
        </w:rPr>
        <w:t xml:space="preserve">We decided we will continue to keep the current service </w:t>
      </w:r>
      <w:proofErr w:type="gramStart"/>
      <w:r w:rsidR="00C540BC">
        <w:rPr>
          <w:rFonts w:ascii="Tahoma" w:hAnsi="Tahoma"/>
        </w:rPr>
        <w:t>as</w:t>
      </w:r>
      <w:proofErr w:type="gramEnd"/>
      <w:r w:rsidR="00C540BC">
        <w:rPr>
          <w:rFonts w:ascii="Tahoma" w:hAnsi="Tahoma"/>
        </w:rPr>
        <w:t xml:space="preserve"> is.  </w:t>
      </w:r>
    </w:p>
    <w:p w14:paraId="0C3BF8DE" w14:textId="06E205F8" w:rsidR="00452899" w:rsidRPr="00452899" w:rsidRDefault="00452899" w:rsidP="00452899">
      <w:pPr>
        <w:pStyle w:val="ListParagraph"/>
        <w:numPr>
          <w:ilvl w:val="1"/>
          <w:numId w:val="5"/>
        </w:numPr>
        <w:rPr>
          <w:rFonts w:ascii="Tahoma" w:hAnsi="Tahoma"/>
          <w:b/>
          <w:bCs/>
        </w:rPr>
      </w:pPr>
      <w:r>
        <w:rPr>
          <w:rFonts w:ascii="Tahoma" w:hAnsi="Tahoma"/>
        </w:rPr>
        <w:t>We wil</w:t>
      </w:r>
      <w:r w:rsidR="001D2960">
        <w:rPr>
          <w:rFonts w:ascii="Tahoma" w:hAnsi="Tahoma"/>
        </w:rPr>
        <w:t xml:space="preserve">l </w:t>
      </w:r>
      <w:proofErr w:type="gramStart"/>
      <w:r w:rsidR="001D2960">
        <w:rPr>
          <w:rFonts w:ascii="Tahoma" w:hAnsi="Tahoma"/>
        </w:rPr>
        <w:t>look into</w:t>
      </w:r>
      <w:proofErr w:type="gramEnd"/>
      <w:r w:rsidR="001D2960">
        <w:rPr>
          <w:rFonts w:ascii="Tahoma" w:hAnsi="Tahoma"/>
        </w:rPr>
        <w:t xml:space="preserve"> pricing for pressure washing the community</w:t>
      </w:r>
      <w:r w:rsidR="00C946F2">
        <w:rPr>
          <w:rFonts w:ascii="Tahoma" w:hAnsi="Tahoma"/>
        </w:rPr>
        <w:t xml:space="preserve"> sidewalks</w:t>
      </w:r>
      <w:r w:rsidR="001D2960">
        <w:rPr>
          <w:rFonts w:ascii="Tahoma" w:hAnsi="Tahoma"/>
        </w:rPr>
        <w:t xml:space="preserve"> just to </w:t>
      </w:r>
      <w:r w:rsidR="00C946F2">
        <w:rPr>
          <w:rFonts w:ascii="Tahoma" w:hAnsi="Tahoma"/>
        </w:rPr>
        <w:t xml:space="preserve">see what it would cost – no decisions made at this time.  </w:t>
      </w:r>
    </w:p>
    <w:p w14:paraId="78EC2D1D" w14:textId="77777777" w:rsidR="004D2464" w:rsidRDefault="004D2464" w:rsidP="004D2464">
      <w:pPr>
        <w:rPr>
          <w:rFonts w:ascii="Tahoma" w:hAnsi="Tahoma"/>
          <w:b/>
          <w:bCs/>
        </w:rPr>
      </w:pPr>
    </w:p>
    <w:p w14:paraId="05F4C078" w14:textId="514B6791" w:rsidR="00BA38F5" w:rsidRDefault="00CC7A78" w:rsidP="00AF718B">
      <w:pPr>
        <w:rPr>
          <w:rFonts w:ascii="Tahoma" w:hAnsi="Tahoma"/>
        </w:rPr>
      </w:pPr>
      <w:r>
        <w:rPr>
          <w:rFonts w:ascii="Tahoma" w:hAnsi="Tahoma"/>
        </w:rPr>
        <w:t>Have a wonderful Spring</w:t>
      </w:r>
      <w:r w:rsidR="000C2CCF">
        <w:rPr>
          <w:rFonts w:ascii="Tahoma" w:hAnsi="Tahoma"/>
        </w:rPr>
        <w:t>!</w:t>
      </w:r>
    </w:p>
    <w:p w14:paraId="7370DF65" w14:textId="77777777" w:rsidR="000C2CCF" w:rsidRDefault="000C2CCF" w:rsidP="00AF718B">
      <w:pPr>
        <w:rPr>
          <w:rFonts w:ascii="Tahoma" w:hAnsi="Tahoma"/>
        </w:rPr>
      </w:pPr>
    </w:p>
    <w:p w14:paraId="790C2713" w14:textId="5C9E550A" w:rsidR="000C2CCF" w:rsidRDefault="000C2CCF" w:rsidP="00AF718B">
      <w:pPr>
        <w:rPr>
          <w:rFonts w:ascii="Tahoma" w:hAnsi="Tahoma"/>
        </w:rPr>
      </w:pPr>
      <w:r>
        <w:rPr>
          <w:rFonts w:ascii="Tahoma" w:hAnsi="Tahoma"/>
        </w:rPr>
        <w:t xml:space="preserve">On behalf of the board, </w:t>
      </w:r>
    </w:p>
    <w:p w14:paraId="1A1B546E" w14:textId="77777777" w:rsidR="000C2CCF" w:rsidRDefault="000C2CCF" w:rsidP="00AF718B">
      <w:pPr>
        <w:rPr>
          <w:rFonts w:ascii="Tahoma" w:hAnsi="Tahoma"/>
        </w:rPr>
      </w:pPr>
    </w:p>
    <w:p w14:paraId="263292EF" w14:textId="77777777" w:rsidR="000C2CCF" w:rsidRDefault="000C2CCF" w:rsidP="00AF718B">
      <w:pPr>
        <w:rPr>
          <w:rFonts w:ascii="Tahoma" w:hAnsi="Tahoma"/>
        </w:rPr>
      </w:pPr>
    </w:p>
    <w:p w14:paraId="00AD070E" w14:textId="127AAF86" w:rsidR="000C2CCF" w:rsidRDefault="000C2CCF" w:rsidP="00AF718B">
      <w:pPr>
        <w:rPr>
          <w:rFonts w:ascii="Tahoma" w:hAnsi="Tahoma"/>
        </w:rPr>
      </w:pPr>
    </w:p>
    <w:p w14:paraId="7BDE2BEE" w14:textId="57670AE5" w:rsidR="000C2CCF" w:rsidRDefault="000C2CCF" w:rsidP="00AF718B">
      <w:pPr>
        <w:rPr>
          <w:rFonts w:ascii="Tahoma" w:hAnsi="Tahoma"/>
        </w:rPr>
      </w:pPr>
      <w:r>
        <w:rPr>
          <w:rFonts w:ascii="Tahoma" w:hAnsi="Tahoma"/>
        </w:rPr>
        <w:t>_______________________</w:t>
      </w:r>
      <w:proofErr w:type="gramStart"/>
      <w:r>
        <w:rPr>
          <w:rFonts w:ascii="Tahoma" w:hAnsi="Tahoma"/>
        </w:rPr>
        <w:t>__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proofErr w:type="gramEnd"/>
      <w:r>
        <w:rPr>
          <w:rFonts w:ascii="Tahoma" w:hAnsi="Tahoma"/>
        </w:rPr>
        <w:t>__________</w:t>
      </w:r>
    </w:p>
    <w:p w14:paraId="283C8B25" w14:textId="5B3EBC70" w:rsidR="000C2CCF" w:rsidRPr="00CC7A78" w:rsidRDefault="000C2CCF" w:rsidP="00AF718B">
      <w:pPr>
        <w:rPr>
          <w:rFonts w:ascii="Tahoma" w:hAnsi="Tahoma"/>
        </w:rPr>
      </w:pPr>
      <w:r>
        <w:rPr>
          <w:rFonts w:ascii="Tahoma" w:hAnsi="Tahoma"/>
        </w:rPr>
        <w:t>Ricardo Cook, President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date</w:t>
      </w:r>
    </w:p>
    <w:p w14:paraId="24B1D957" w14:textId="77777777" w:rsidR="00BA38F5" w:rsidRDefault="00BA38F5" w:rsidP="00BA38F5">
      <w:pPr>
        <w:jc w:val="center"/>
        <w:rPr>
          <w:rFonts w:ascii="Tahoma" w:hAnsi="Tahoma"/>
          <w:b/>
          <w:bCs/>
        </w:rPr>
      </w:pPr>
    </w:p>
    <w:sectPr w:rsidR="00BA38F5" w:rsidSect="00054C4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329"/>
    <w:multiLevelType w:val="hybridMultilevel"/>
    <w:tmpl w:val="669CE7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8F5543"/>
    <w:multiLevelType w:val="hybridMultilevel"/>
    <w:tmpl w:val="0C78C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53B9"/>
    <w:multiLevelType w:val="hybridMultilevel"/>
    <w:tmpl w:val="6BE01380"/>
    <w:lvl w:ilvl="0" w:tplc="11BA497C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6C215D"/>
    <w:multiLevelType w:val="hybridMultilevel"/>
    <w:tmpl w:val="570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E514C"/>
    <w:multiLevelType w:val="hybridMultilevel"/>
    <w:tmpl w:val="280A9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AD661F"/>
    <w:multiLevelType w:val="hybridMultilevel"/>
    <w:tmpl w:val="DFE4D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3488568">
    <w:abstractNumId w:val="0"/>
  </w:num>
  <w:num w:numId="2" w16cid:durableId="577711620">
    <w:abstractNumId w:val="3"/>
  </w:num>
  <w:num w:numId="3" w16cid:durableId="832450382">
    <w:abstractNumId w:val="2"/>
  </w:num>
  <w:num w:numId="4" w16cid:durableId="1898935147">
    <w:abstractNumId w:val="1"/>
  </w:num>
  <w:num w:numId="5" w16cid:durableId="518154533">
    <w:abstractNumId w:val="5"/>
  </w:num>
  <w:num w:numId="6" w16cid:durableId="12820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C4B"/>
    <w:rsid w:val="00031B52"/>
    <w:rsid w:val="00054C4B"/>
    <w:rsid w:val="000A1CC7"/>
    <w:rsid w:val="000A5FBB"/>
    <w:rsid w:val="000C2CCF"/>
    <w:rsid w:val="00116674"/>
    <w:rsid w:val="001B161E"/>
    <w:rsid w:val="001D2960"/>
    <w:rsid w:val="001F0718"/>
    <w:rsid w:val="001F6B1C"/>
    <w:rsid w:val="00202491"/>
    <w:rsid w:val="0020480B"/>
    <w:rsid w:val="00235DB5"/>
    <w:rsid w:val="00236D86"/>
    <w:rsid w:val="002754DC"/>
    <w:rsid w:val="00275CB5"/>
    <w:rsid w:val="002775D4"/>
    <w:rsid w:val="00284BDD"/>
    <w:rsid w:val="00297F6B"/>
    <w:rsid w:val="002B65BE"/>
    <w:rsid w:val="002E156C"/>
    <w:rsid w:val="002E68DC"/>
    <w:rsid w:val="00303291"/>
    <w:rsid w:val="003132AC"/>
    <w:rsid w:val="00332D94"/>
    <w:rsid w:val="00357E81"/>
    <w:rsid w:val="00382650"/>
    <w:rsid w:val="003C6491"/>
    <w:rsid w:val="003E0E16"/>
    <w:rsid w:val="003E2E22"/>
    <w:rsid w:val="0040124E"/>
    <w:rsid w:val="00426009"/>
    <w:rsid w:val="00431171"/>
    <w:rsid w:val="00443275"/>
    <w:rsid w:val="00452899"/>
    <w:rsid w:val="00481336"/>
    <w:rsid w:val="004A22D6"/>
    <w:rsid w:val="004B00AA"/>
    <w:rsid w:val="004B11CA"/>
    <w:rsid w:val="004B251E"/>
    <w:rsid w:val="004D2464"/>
    <w:rsid w:val="004F5521"/>
    <w:rsid w:val="0051026E"/>
    <w:rsid w:val="00556B15"/>
    <w:rsid w:val="0056488E"/>
    <w:rsid w:val="00583AE1"/>
    <w:rsid w:val="005D6B39"/>
    <w:rsid w:val="00671321"/>
    <w:rsid w:val="006A117D"/>
    <w:rsid w:val="006B407D"/>
    <w:rsid w:val="006C4496"/>
    <w:rsid w:val="006D191A"/>
    <w:rsid w:val="006E353B"/>
    <w:rsid w:val="006E46D6"/>
    <w:rsid w:val="006E5395"/>
    <w:rsid w:val="006F2B0A"/>
    <w:rsid w:val="00701EA1"/>
    <w:rsid w:val="00707B3C"/>
    <w:rsid w:val="00730B5C"/>
    <w:rsid w:val="00756C55"/>
    <w:rsid w:val="00781997"/>
    <w:rsid w:val="00811468"/>
    <w:rsid w:val="00821751"/>
    <w:rsid w:val="008410C1"/>
    <w:rsid w:val="00847C16"/>
    <w:rsid w:val="00882EB2"/>
    <w:rsid w:val="00883219"/>
    <w:rsid w:val="008A67D1"/>
    <w:rsid w:val="008D0F6D"/>
    <w:rsid w:val="008D43B4"/>
    <w:rsid w:val="008D677C"/>
    <w:rsid w:val="00905AA8"/>
    <w:rsid w:val="00917D5D"/>
    <w:rsid w:val="00930343"/>
    <w:rsid w:val="009313A9"/>
    <w:rsid w:val="00965FFB"/>
    <w:rsid w:val="009A70ED"/>
    <w:rsid w:val="009B5084"/>
    <w:rsid w:val="00A10777"/>
    <w:rsid w:val="00A14B7F"/>
    <w:rsid w:val="00A2608E"/>
    <w:rsid w:val="00A37BCC"/>
    <w:rsid w:val="00A37E61"/>
    <w:rsid w:val="00A62CB6"/>
    <w:rsid w:val="00A77D5A"/>
    <w:rsid w:val="00AA189B"/>
    <w:rsid w:val="00AE35A5"/>
    <w:rsid w:val="00AF718B"/>
    <w:rsid w:val="00B553AC"/>
    <w:rsid w:val="00B61CD4"/>
    <w:rsid w:val="00B7766B"/>
    <w:rsid w:val="00B87771"/>
    <w:rsid w:val="00B9622D"/>
    <w:rsid w:val="00B978A6"/>
    <w:rsid w:val="00BA26A2"/>
    <w:rsid w:val="00BA38F5"/>
    <w:rsid w:val="00BB440B"/>
    <w:rsid w:val="00BC3E00"/>
    <w:rsid w:val="00BE7A1E"/>
    <w:rsid w:val="00C155DE"/>
    <w:rsid w:val="00C21C2F"/>
    <w:rsid w:val="00C310ED"/>
    <w:rsid w:val="00C540BC"/>
    <w:rsid w:val="00C946F2"/>
    <w:rsid w:val="00CA5FC4"/>
    <w:rsid w:val="00CC7A78"/>
    <w:rsid w:val="00D40BFB"/>
    <w:rsid w:val="00D62F42"/>
    <w:rsid w:val="00D70CC7"/>
    <w:rsid w:val="00D7276A"/>
    <w:rsid w:val="00D768F7"/>
    <w:rsid w:val="00D83FA0"/>
    <w:rsid w:val="00DB0EB9"/>
    <w:rsid w:val="00DD21DB"/>
    <w:rsid w:val="00DF344C"/>
    <w:rsid w:val="00E27400"/>
    <w:rsid w:val="00E334F1"/>
    <w:rsid w:val="00E7432D"/>
    <w:rsid w:val="00E74429"/>
    <w:rsid w:val="00E9141F"/>
    <w:rsid w:val="00F30F81"/>
    <w:rsid w:val="00F33315"/>
    <w:rsid w:val="00F458DC"/>
    <w:rsid w:val="00F47DF1"/>
    <w:rsid w:val="00FB03D8"/>
    <w:rsid w:val="00FB3072"/>
    <w:rsid w:val="00FC1B54"/>
    <w:rsid w:val="00FD1D12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F7636"/>
  <w14:defaultImageDpi w14:val="300"/>
  <w15:docId w15:val="{52E0F4C7-26A3-4477-8416-F0F57253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C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C4B"/>
  </w:style>
  <w:style w:type="paragraph" w:styleId="ListParagraph">
    <w:name w:val="List Paragraph"/>
    <w:basedOn w:val="Normal"/>
    <w:uiPriority w:val="34"/>
    <w:qFormat/>
    <w:rsid w:val="00357E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4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kensingtonho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13E416-B54C-674D-96E7-93EC8F3F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Toledo</dc:creator>
  <cp:keywords/>
  <dc:description/>
  <cp:lastModifiedBy>Ricardo Cook</cp:lastModifiedBy>
  <cp:revision>2</cp:revision>
  <cp:lastPrinted>2025-03-08T01:46:00Z</cp:lastPrinted>
  <dcterms:created xsi:type="dcterms:W3CDTF">2025-03-08T01:48:00Z</dcterms:created>
  <dcterms:modified xsi:type="dcterms:W3CDTF">2025-03-08T01:48:00Z</dcterms:modified>
</cp:coreProperties>
</file>