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995" w:right="463" w:hanging="117.99999999999997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6"/>
          <w:szCs w:val="9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6"/>
          <w:szCs w:val="96"/>
          <w:u w:val="single"/>
          <w:shd w:fill="auto" w:val="clear"/>
          <w:vertAlign w:val="baseline"/>
          <w:rtl w:val="0"/>
        </w:rPr>
        <w:t xml:space="preserve">Manual Control Box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6"/>
          <w:szCs w:val="96"/>
          <w:u w:val="single"/>
          <w:shd w:fill="auto" w:val="clear"/>
          <w:vertAlign w:val="baseline"/>
          <w:rtl w:val="0"/>
        </w:rPr>
        <w:t xml:space="preserve">Wiring Instructions</w:t>
      </w:r>
      <w:r w:rsidDel="00000000" w:rsidR="00000000" w:rsidRPr="00000000">
        <w:rPr>
          <w:rtl w:val="0"/>
        </w:rPr>
      </w:r>
    </w:p>
    <w:tbl>
      <w:tblPr>
        <w:tblStyle w:val="Table1"/>
        <w:tblW w:w="11519.0" w:type="dxa"/>
        <w:jc w:val="center"/>
        <w:tblLayout w:type="fixed"/>
        <w:tblLook w:val="0600"/>
      </w:tblPr>
      <w:tblGrid>
        <w:gridCol w:w="4528"/>
        <w:gridCol w:w="6991"/>
        <w:tblGridChange w:id="0">
          <w:tblGrid>
            <w:gridCol w:w="4528"/>
            <w:gridCol w:w="69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Pink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99.0" w:type="dxa"/>
              <w:left w:w="99.0" w:type="dxa"/>
              <w:bottom w:w="99.0" w:type="dxa"/>
              <w:right w:w="99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12v ignition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Brown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08" w:right="672" w:firstLine="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Ground through switch for TCC Lock 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Yellow/Black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0"/>
              </w:rPr>
              <w:t xml:space="preserve">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D1 Transbrake, ground through switch for activation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0"/>
              </w:rPr>
              <w:t xml:space="preserve">. (If no D1, this will not be used.)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355" w:lineRule="auto"/>
              <w:ind w:left="131" w:right="271" w:firstLine="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Black/Red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99.0" w:type="dxa"/>
              <w:left w:w="99.0" w:type="dxa"/>
              <w:bottom w:w="99.0" w:type="dxa"/>
              <w:right w:w="99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41" w:right="1536" w:firstLine="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0"/>
              </w:rPr>
              <w:t xml:space="preserve">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D3 Transbrake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wire to ignition power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source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0"/>
              </w:rPr>
              <w:t xml:space="preserve">If no D3, this will not be used.)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355" w:lineRule="auto"/>
              <w:ind w:left="131" w:right="271" w:firstLine="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0"/>
              </w:rPr>
              <w:t xml:space="preserve">Light blue/white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141" w:right="1536" w:firstLine="10"/>
              <w:jc w:val="left"/>
              <w:rPr>
                <w:rFonts w:ascii="Calibri" w:cs="Calibri" w:eastAsia="Calibri" w:hAnsi="Calibri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sz w:val="56"/>
                <w:szCs w:val="56"/>
                <w:rtl w:val="0"/>
              </w:rPr>
              <w:t xml:space="preserve">For D3 transbrake, wire to chassis ground. (If no D3, this will not be used.)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