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1A1" w:rsidRPr="006F51A1" w:rsidRDefault="006F51A1" w:rsidP="000768AF">
      <w:pPr>
        <w:autoSpaceDE w:val="0"/>
        <w:autoSpaceDN w:val="0"/>
        <w:adjustRightInd w:val="0"/>
        <w:spacing w:after="0" w:line="240" w:lineRule="auto"/>
        <w:jc w:val="center"/>
        <w:rPr>
          <w:rFonts w:ascii="Times New Roman" w:hAnsi="Times New Roman" w:cs="Times New Roman"/>
          <w:b/>
          <w:sz w:val="24"/>
          <w:szCs w:val="24"/>
          <w:u w:val="single"/>
        </w:rPr>
      </w:pPr>
      <w:r w:rsidRPr="006F51A1">
        <w:rPr>
          <w:rFonts w:ascii="Times New Roman" w:hAnsi="Times New Roman" w:cs="Times New Roman"/>
          <w:b/>
          <w:sz w:val="24"/>
          <w:szCs w:val="24"/>
          <w:u w:val="single"/>
        </w:rPr>
        <w:t>UNIT 1: INTRODUCTION</w:t>
      </w:r>
    </w:p>
    <w:p w:rsidR="006F51A1" w:rsidRDefault="006F51A1" w:rsidP="00F918AA">
      <w:pPr>
        <w:jc w:val="both"/>
        <w:rPr>
          <w:rFonts w:ascii="Times New Roman" w:hAnsi="Times New Roman" w:cs="Times New Roman"/>
          <w:sz w:val="24"/>
          <w:szCs w:val="24"/>
        </w:rPr>
      </w:pPr>
    </w:p>
    <w:p w:rsidR="00FF0030" w:rsidRPr="00F918AA" w:rsidRDefault="000768AF" w:rsidP="00F918AA">
      <w:pPr>
        <w:jc w:val="both"/>
        <w:rPr>
          <w:rFonts w:ascii="Times New Roman" w:hAnsi="Times New Roman" w:cs="Times New Roman"/>
          <w:sz w:val="24"/>
          <w:szCs w:val="24"/>
        </w:rPr>
      </w:pPr>
      <w:r w:rsidRPr="00F918AA">
        <w:rPr>
          <w:rFonts w:ascii="Times New Roman" w:hAnsi="Times New Roman" w:cs="Times New Roman"/>
          <w:sz w:val="24"/>
          <w:szCs w:val="24"/>
        </w:rPr>
        <w:t>This is a fantastic time to be entering the business world, because business is going to change more in the next 10 years than it has in the last 50.”</w:t>
      </w:r>
    </w:p>
    <w:p w:rsidR="00FF0030" w:rsidRPr="00F918AA" w:rsidRDefault="000768AF" w:rsidP="00F918AA">
      <w:pPr>
        <w:numPr>
          <w:ilvl w:val="0"/>
          <w:numId w:val="1"/>
        </w:numPr>
        <w:jc w:val="both"/>
        <w:rPr>
          <w:rFonts w:ascii="Times New Roman" w:hAnsi="Times New Roman" w:cs="Times New Roman"/>
          <w:sz w:val="24"/>
          <w:szCs w:val="24"/>
        </w:rPr>
      </w:pPr>
      <w:r w:rsidRPr="00F918AA">
        <w:rPr>
          <w:rFonts w:ascii="Times New Roman" w:hAnsi="Times New Roman" w:cs="Times New Roman"/>
          <w:b/>
          <w:bCs/>
          <w:i/>
          <w:iCs/>
          <w:sz w:val="24"/>
          <w:szCs w:val="24"/>
        </w:rPr>
        <w:t>Bill Gates</w:t>
      </w:r>
      <w:r w:rsidRPr="00F918AA">
        <w:rPr>
          <w:rFonts w:ascii="Times New Roman" w:hAnsi="Times New Roman" w:cs="Times New Roman"/>
          <w:i/>
          <w:iCs/>
          <w:sz w:val="24"/>
          <w:szCs w:val="24"/>
        </w:rPr>
        <w:t>, entrepreneur and founder, Microsoft</w:t>
      </w:r>
    </w:p>
    <w:p w:rsidR="00FF0030" w:rsidRPr="00861508" w:rsidRDefault="00861508" w:rsidP="00666DEB">
      <w:pPr>
        <w:pStyle w:val="ListParagraph"/>
        <w:numPr>
          <w:ilvl w:val="0"/>
          <w:numId w:val="19"/>
        </w:numPr>
        <w:jc w:val="both"/>
        <w:rPr>
          <w:rFonts w:ascii="Times New Roman" w:hAnsi="Times New Roman" w:cs="Times New Roman"/>
          <w:b/>
          <w:bCs/>
          <w:sz w:val="24"/>
          <w:szCs w:val="24"/>
          <w:u w:val="single"/>
        </w:rPr>
      </w:pPr>
      <w:r w:rsidRPr="00861508">
        <w:rPr>
          <w:rFonts w:ascii="Times New Roman" w:hAnsi="Times New Roman" w:cs="Times New Roman"/>
          <w:b/>
          <w:bCs/>
          <w:sz w:val="24"/>
          <w:szCs w:val="24"/>
          <w:u w:val="single"/>
        </w:rPr>
        <w:t>WHAT IS BUSINESS RESEARCH</w:t>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sz w:val="24"/>
          <w:szCs w:val="24"/>
        </w:rPr>
        <w:t>A process of determining, acquiring, analyzing, synthesizing, and disseminating relevant business data, information, and insights to decision makers in ways that mobilize the organization to take appropriate business actions that</w:t>
      </w:r>
      <w:r w:rsidR="00666DEB" w:rsidRPr="00F918AA">
        <w:rPr>
          <w:rFonts w:ascii="Times New Roman" w:hAnsi="Times New Roman" w:cs="Times New Roman"/>
          <w:sz w:val="24"/>
          <w:szCs w:val="24"/>
        </w:rPr>
        <w:t>, in</w:t>
      </w:r>
      <w:r w:rsidRPr="00F918AA">
        <w:rPr>
          <w:rFonts w:ascii="Times New Roman" w:hAnsi="Times New Roman" w:cs="Times New Roman"/>
          <w:sz w:val="24"/>
          <w:szCs w:val="24"/>
        </w:rPr>
        <w:t xml:space="preserve"> turn, maximize business performance</w:t>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sz w:val="24"/>
          <w:szCs w:val="24"/>
          <w:u w:val="single"/>
        </w:rPr>
        <w:t>Business research</w:t>
      </w:r>
      <w:r w:rsidRPr="00F918AA">
        <w:rPr>
          <w:rFonts w:ascii="Times New Roman" w:hAnsi="Times New Roman" w:cs="Times New Roman"/>
          <w:sz w:val="24"/>
          <w:szCs w:val="24"/>
        </w:rPr>
        <w:t xml:space="preserve"> is defined </w:t>
      </w:r>
      <w:r w:rsidR="00666DEB" w:rsidRPr="00F918AA">
        <w:rPr>
          <w:rFonts w:ascii="Times New Roman" w:hAnsi="Times New Roman" w:cs="Times New Roman"/>
          <w:sz w:val="24"/>
          <w:szCs w:val="24"/>
        </w:rPr>
        <w:t>as the</w:t>
      </w:r>
      <w:r w:rsidRPr="00F918AA">
        <w:rPr>
          <w:rFonts w:ascii="Times New Roman" w:hAnsi="Times New Roman" w:cs="Times New Roman"/>
          <w:sz w:val="24"/>
          <w:szCs w:val="24"/>
        </w:rPr>
        <w:t xml:space="preserve"> systematic and objective process of generating information for aid in making business decisions.  </w:t>
      </w:r>
    </w:p>
    <w:p w:rsidR="00192682" w:rsidRPr="00861508" w:rsidRDefault="00C11FF6" w:rsidP="00666DEB">
      <w:pPr>
        <w:pStyle w:val="ListParagraph"/>
        <w:numPr>
          <w:ilvl w:val="0"/>
          <w:numId w:val="19"/>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WHY STUDY BUSINESS RESEARCH</w:t>
      </w:r>
    </w:p>
    <w:p w:rsidR="00FF0030" w:rsidRPr="00F918AA" w:rsidRDefault="000768AF" w:rsidP="00F918AA">
      <w:pPr>
        <w:numPr>
          <w:ilvl w:val="0"/>
          <w:numId w:val="2"/>
        </w:numPr>
        <w:jc w:val="both"/>
        <w:rPr>
          <w:rFonts w:ascii="Times New Roman" w:hAnsi="Times New Roman" w:cs="Times New Roman"/>
          <w:sz w:val="24"/>
          <w:szCs w:val="24"/>
        </w:rPr>
      </w:pPr>
      <w:r w:rsidRPr="00F918AA">
        <w:rPr>
          <w:rFonts w:ascii="Times New Roman" w:hAnsi="Times New Roman" w:cs="Times New Roman"/>
          <w:sz w:val="24"/>
          <w:szCs w:val="24"/>
        </w:rPr>
        <w:t>Business research provides information to guide business decisions</w:t>
      </w:r>
    </w:p>
    <w:p w:rsidR="00FF0030" w:rsidRPr="00F918AA" w:rsidRDefault="000768AF" w:rsidP="00F918AA">
      <w:pPr>
        <w:numPr>
          <w:ilvl w:val="0"/>
          <w:numId w:val="2"/>
        </w:numPr>
        <w:jc w:val="both"/>
        <w:rPr>
          <w:rFonts w:ascii="Times New Roman" w:hAnsi="Times New Roman" w:cs="Times New Roman"/>
          <w:sz w:val="24"/>
          <w:szCs w:val="24"/>
        </w:rPr>
      </w:pPr>
      <w:r w:rsidRPr="00F918AA">
        <w:rPr>
          <w:rFonts w:ascii="Times New Roman" w:hAnsi="Times New Roman" w:cs="Times New Roman"/>
          <w:sz w:val="24"/>
          <w:szCs w:val="24"/>
        </w:rPr>
        <w:t>The primary purpose of research is to reduce the level of risk in a decision</w:t>
      </w:r>
    </w:p>
    <w:p w:rsidR="00FF0030" w:rsidRPr="00F918AA" w:rsidRDefault="000768AF" w:rsidP="00F918AA">
      <w:pPr>
        <w:numPr>
          <w:ilvl w:val="0"/>
          <w:numId w:val="2"/>
        </w:numPr>
        <w:jc w:val="both"/>
        <w:rPr>
          <w:rFonts w:ascii="Times New Roman" w:hAnsi="Times New Roman" w:cs="Times New Roman"/>
          <w:sz w:val="24"/>
          <w:szCs w:val="24"/>
        </w:rPr>
      </w:pPr>
      <w:r w:rsidRPr="00F918AA">
        <w:rPr>
          <w:rFonts w:ascii="Times New Roman" w:hAnsi="Times New Roman" w:cs="Times New Roman"/>
          <w:sz w:val="24"/>
          <w:szCs w:val="24"/>
        </w:rPr>
        <w:t>Research helps in respond to change</w:t>
      </w:r>
    </w:p>
    <w:p w:rsidR="00192682" w:rsidRPr="00861508" w:rsidRDefault="00861508" w:rsidP="00666DEB">
      <w:pPr>
        <w:pStyle w:val="ListParagraph"/>
        <w:numPr>
          <w:ilvl w:val="0"/>
          <w:numId w:val="19"/>
        </w:numPr>
        <w:jc w:val="both"/>
        <w:rPr>
          <w:rFonts w:ascii="Times New Roman" w:hAnsi="Times New Roman" w:cs="Times New Roman"/>
          <w:b/>
          <w:bCs/>
          <w:sz w:val="24"/>
          <w:szCs w:val="24"/>
          <w:u w:val="single"/>
        </w:rPr>
      </w:pPr>
      <w:r w:rsidRPr="00861508">
        <w:rPr>
          <w:rFonts w:ascii="Times New Roman" w:hAnsi="Times New Roman" w:cs="Times New Roman"/>
          <w:b/>
          <w:bCs/>
          <w:sz w:val="24"/>
          <w:szCs w:val="24"/>
          <w:u w:val="single"/>
        </w:rPr>
        <w:t>WHAT’S CHANGING IN BUSINESS THAT INFLUENCES RESEARCH</w:t>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943600" cy="339471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5000" cy="4714875"/>
                      <a:chOff x="381000" y="1668463"/>
                      <a:chExt cx="8255000" cy="4714875"/>
                    </a:xfrm>
                  </a:grpSpPr>
                  <a:grpSp>
                    <a:nvGrpSpPr>
                      <a:cNvPr id="2" name="Group 23"/>
                      <a:cNvGrpSpPr>
                        <a:grpSpLocks/>
                      </a:cNvGrpSpPr>
                    </a:nvGrpSpPr>
                    <a:grpSpPr bwMode="auto">
                      <a:xfrm>
                        <a:off x="381000" y="1668463"/>
                        <a:ext cx="8255000" cy="4714875"/>
                        <a:chOff x="309" y="816"/>
                        <a:chExt cx="5088" cy="3168"/>
                      </a:xfrm>
                    </a:grpSpPr>
                    <a:sp>
                      <a:nvSpPr>
                        <a:cNvPr id="11269" name="AutoShape 8"/>
                        <a:cNvSpPr>
                          <a:spLocks noChangeArrowheads="1"/>
                        </a:cNvSpPr>
                      </a:nvSpPr>
                      <a:spPr bwMode="auto">
                        <a:xfrm>
                          <a:off x="3914" y="2640"/>
                          <a:ext cx="1387" cy="775"/>
                        </a:xfrm>
                        <a:prstGeom prst="roundRect">
                          <a:avLst>
                            <a:gd name="adj" fmla="val 16667"/>
                          </a:avLst>
                        </a:prstGeom>
                        <a:solidFill>
                          <a:srgbClr val="FFDD99"/>
                        </a:solidFill>
                        <a:ln w="38100">
                          <a:solidFill>
                            <a:schemeClr val="tx1"/>
                          </a:solidFill>
                          <a:round/>
                          <a:headEnd/>
                          <a:tailEnd/>
                        </a:ln>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400"/>
                              <a:t>Critical Scrutiny of Business</a:t>
                            </a:r>
                          </a:p>
                        </a:txBody>
                        <a:useSpRect/>
                      </a:txSp>
                    </a:sp>
                    <a:sp>
                      <a:nvSpPr>
                        <a:cNvPr id="13321" name="AutoShape 9"/>
                        <a:cNvSpPr>
                          <a:spLocks noChangeArrowheads="1"/>
                        </a:cNvSpPr>
                      </a:nvSpPr>
                      <a:spPr bwMode="auto">
                        <a:xfrm>
                          <a:off x="309" y="1689"/>
                          <a:ext cx="1387" cy="750"/>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dirty="0"/>
                              <a:t>Computing Power &amp; Speed</a:t>
                            </a:r>
                          </a:p>
                        </a:txBody>
                        <a:useSpRect/>
                      </a:txSp>
                    </a:sp>
                    <a:grpSp>
                      <a:nvGrpSpPr>
                        <a:cNvPr id="5" name="Group 16"/>
                        <a:cNvGrpSpPr>
                          <a:grpSpLocks/>
                        </a:cNvGrpSpPr>
                      </a:nvGrpSpPr>
                      <a:grpSpPr bwMode="auto">
                        <a:xfrm>
                          <a:off x="309" y="2630"/>
                          <a:ext cx="1849" cy="738"/>
                          <a:chOff x="288" y="2592"/>
                          <a:chExt cx="1920" cy="816"/>
                        </a:xfrm>
                      </a:grpSpPr>
                      <a:sp>
                        <a:nvSpPr>
                          <a:cNvPr id="13329" name="AutoShape 17"/>
                          <a:cNvSpPr>
                            <a:spLocks noChangeArrowheads="1"/>
                          </a:cNvSpPr>
                        </a:nvSpPr>
                        <a:spPr bwMode="auto">
                          <a:xfrm>
                            <a:off x="288" y="2592"/>
                            <a:ext cx="1441" cy="816"/>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dirty="0"/>
                                <a:t>Battle for Analytical Talent</a:t>
                              </a:r>
                            </a:p>
                          </a:txBody>
                          <a:useSpRect/>
                        </a:txSp>
                      </a:sp>
                      <a:sp>
                        <a:nvSpPr>
                          <a:cNvPr id="11286" name="Line 18"/>
                          <a:cNvSpPr>
                            <a:spLocks noChangeShapeType="1"/>
                          </a:cNvSpPr>
                        </a:nvSpPr>
                        <a:spPr bwMode="auto">
                          <a:xfrm flipV="1">
                            <a:off x="1728" y="2832"/>
                            <a:ext cx="480" cy="192"/>
                          </a:xfrm>
                          <a:prstGeom prst="line">
                            <a:avLst/>
                          </a:prstGeom>
                          <a:noFill/>
                          <a:ln w="38100">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grpSp>
                    <a:sp>
                      <a:nvSpPr>
                        <a:cNvPr id="11272" name="Line 22"/>
                        <a:cNvSpPr>
                          <a:spLocks noChangeShapeType="1"/>
                        </a:cNvSpPr>
                      </a:nvSpPr>
                      <a:spPr bwMode="auto">
                        <a:xfrm>
                          <a:off x="1701" y="2072"/>
                          <a:ext cx="384" cy="240"/>
                        </a:xfrm>
                        <a:prstGeom prst="line">
                          <a:avLst/>
                        </a:prstGeom>
                        <a:noFill/>
                        <a:ln w="38100">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3" name="Oval 23"/>
                        <a:cNvSpPr>
                          <a:spLocks noChangeArrowheads="1"/>
                        </a:cNvSpPr>
                      </a:nvSpPr>
                      <a:spPr bwMode="auto">
                        <a:xfrm>
                          <a:off x="2037" y="1785"/>
                          <a:ext cx="1602" cy="1423"/>
                        </a:xfrm>
                        <a:prstGeom prst="ellipse">
                          <a:avLst/>
                        </a:prstGeom>
                        <a:solidFill>
                          <a:schemeClr val="accent2"/>
                        </a:solidFill>
                        <a:ln w="38100">
                          <a:solidFill>
                            <a:schemeClr val="tx1"/>
                          </a:solidFill>
                          <a:round/>
                          <a:headEnd/>
                          <a:tailEnd/>
                        </a:ln>
                        <a:effectLst>
                          <a:outerShdw dist="71842" dir="2700000" algn="ctr" rotWithShape="0">
                            <a:schemeClr val="tx1"/>
                          </a:outerShdw>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b="1" dirty="0" smtClean="0"/>
                              <a:t>Factors</a:t>
                            </a:r>
                            <a:endParaRPr lang="en-US" sz="2800" b="1" dirty="0"/>
                          </a:p>
                        </a:txBody>
                        <a:useSpRect/>
                      </a:txSp>
                    </a:sp>
                    <a:sp>
                      <a:nvSpPr>
                        <a:cNvPr id="11274" name="AutoShape 24"/>
                        <a:cNvSpPr>
                          <a:spLocks noChangeArrowheads="1"/>
                        </a:cNvSpPr>
                      </a:nvSpPr>
                      <a:spPr bwMode="auto">
                        <a:xfrm>
                          <a:off x="2181" y="816"/>
                          <a:ext cx="1387" cy="749"/>
                        </a:xfrm>
                        <a:prstGeom prst="roundRect">
                          <a:avLst>
                            <a:gd name="adj" fmla="val 16667"/>
                          </a:avLst>
                        </a:prstGeom>
                        <a:solidFill>
                          <a:srgbClr val="FFDD99"/>
                        </a:solidFill>
                        <a:ln w="38100">
                          <a:solidFill>
                            <a:schemeClr val="tx1"/>
                          </a:solidFill>
                          <a:round/>
                          <a:headEnd/>
                          <a:tailEnd/>
                        </a:ln>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400"/>
                              <a:t>Information Overload</a:t>
                            </a:r>
                          </a:p>
                        </a:txBody>
                        <a:useSpRect/>
                      </a:txSp>
                    </a:sp>
                    <a:sp>
                      <a:nvSpPr>
                        <a:cNvPr id="13337" name="AutoShape 25"/>
                        <a:cNvSpPr>
                          <a:spLocks noChangeArrowheads="1"/>
                        </a:cNvSpPr>
                      </a:nvSpPr>
                      <a:spPr bwMode="auto">
                        <a:xfrm>
                          <a:off x="3909" y="1680"/>
                          <a:ext cx="1387" cy="749"/>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Shifting Global Economics</a:t>
                            </a:r>
                          </a:p>
                        </a:txBody>
                        <a:useSpRect/>
                      </a:txSp>
                    </a:sp>
                    <a:sp>
                      <a:nvSpPr>
                        <a:cNvPr id="13338" name="AutoShape 26"/>
                        <a:cNvSpPr>
                          <a:spLocks noChangeArrowheads="1"/>
                        </a:cNvSpPr>
                      </a:nvSpPr>
                      <a:spPr bwMode="auto">
                        <a:xfrm>
                          <a:off x="2085" y="3360"/>
                          <a:ext cx="1572" cy="624"/>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dirty="0"/>
                              <a:t>Government Intervention</a:t>
                            </a:r>
                          </a:p>
                        </a:txBody>
                        <a:useSpRect/>
                      </a:txSp>
                    </a:sp>
                    <a:sp>
                      <a:nvSpPr>
                        <a:cNvPr id="13340" name="AutoShape 28"/>
                        <a:cNvSpPr>
                          <a:spLocks noChangeArrowheads="1"/>
                        </a:cNvSpPr>
                      </a:nvSpPr>
                      <a:spPr bwMode="auto">
                        <a:xfrm>
                          <a:off x="3909" y="816"/>
                          <a:ext cx="1488" cy="749"/>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Technological Connectivity</a:t>
                            </a:r>
                          </a:p>
                        </a:txBody>
                        <a:useSpRect/>
                      </a:txSp>
                    </a:sp>
                    <a:sp>
                      <a:nvSpPr>
                        <a:cNvPr id="13341" name="AutoShape 29"/>
                        <a:cNvSpPr>
                          <a:spLocks noChangeArrowheads="1"/>
                        </a:cNvSpPr>
                      </a:nvSpPr>
                      <a:spPr bwMode="auto">
                        <a:xfrm>
                          <a:off x="309" y="816"/>
                          <a:ext cx="1387" cy="749"/>
                        </a:xfrm>
                        <a:prstGeom prst="roundRect">
                          <a:avLst>
                            <a:gd name="adj" fmla="val 16667"/>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dirty="0"/>
                              <a:t>New Research Perspectives</a:t>
                            </a:r>
                          </a:p>
                        </a:txBody>
                        <a:useSpRect/>
                      </a:txSp>
                    </a:sp>
                    <a:sp>
                      <a:nvSpPr>
                        <a:cNvPr id="11279" name="Line 30"/>
                        <a:cNvSpPr>
                          <a:spLocks noChangeShapeType="1"/>
                        </a:cNvSpPr>
                      </a:nvSpPr>
                      <a:spPr bwMode="auto">
                        <a:xfrm>
                          <a:off x="1749" y="1496"/>
                          <a:ext cx="576" cy="432"/>
                        </a:xfrm>
                        <a:prstGeom prst="line">
                          <a:avLst/>
                        </a:prstGeom>
                        <a:noFill/>
                        <a:ln w="38100">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11280" name="Line 31"/>
                        <a:cNvSpPr>
                          <a:spLocks noChangeShapeType="1"/>
                        </a:cNvSpPr>
                      </a:nvSpPr>
                      <a:spPr bwMode="auto">
                        <a:xfrm rot="6341207">
                          <a:off x="3333" y="1528"/>
                          <a:ext cx="576" cy="399"/>
                        </a:xfrm>
                        <a:prstGeom prst="line">
                          <a:avLst/>
                        </a:prstGeom>
                        <a:noFill/>
                        <a:ln w="38100">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11281" name="Line 32"/>
                        <a:cNvSpPr>
                          <a:spLocks noChangeShapeType="1"/>
                        </a:cNvSpPr>
                      </a:nvSpPr>
                      <a:spPr bwMode="auto">
                        <a:xfrm rot="6837260">
                          <a:off x="3610" y="2148"/>
                          <a:ext cx="310" cy="189"/>
                        </a:xfrm>
                        <a:prstGeom prst="line">
                          <a:avLst/>
                        </a:prstGeom>
                        <a:noFill/>
                        <a:ln w="38100">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cxnSp>
                      <a:nvCxnSpPr>
                        <a:cNvPr id="11282" name="AutoShape 34"/>
                        <a:cNvCxnSpPr>
                          <a:cxnSpLocks noChangeShapeType="1"/>
                        </a:cNvCxnSpPr>
                      </a:nvCxnSpPr>
                      <a:spPr bwMode="auto">
                        <a:xfrm>
                          <a:off x="2829" y="1568"/>
                          <a:ext cx="9" cy="204"/>
                        </a:xfrm>
                        <a:prstGeom prst="straightConnector1">
                          <a:avLst/>
                        </a:prstGeom>
                        <a:noFill/>
                        <a:ln w="28575">
                          <a:solidFill>
                            <a:schemeClr val="tx1"/>
                          </a:solidFill>
                          <a:round/>
                          <a:headEnd/>
                          <a:tailEnd/>
                        </a:ln>
                      </a:spPr>
                    </a:cxnSp>
                    <a:cxnSp>
                      <a:nvCxnSpPr>
                        <a:cNvPr id="11283" name="AutoShape 35"/>
                        <a:cNvCxnSpPr>
                          <a:cxnSpLocks noChangeShapeType="1"/>
                          <a:endCxn id="11269" idx="1"/>
                        </a:cNvCxnSpPr>
                      </a:nvCxnSpPr>
                      <a:spPr bwMode="auto">
                        <a:xfrm>
                          <a:off x="3404" y="3010"/>
                          <a:ext cx="498" cy="18"/>
                        </a:xfrm>
                        <a:prstGeom prst="straightConnector1">
                          <a:avLst/>
                        </a:prstGeom>
                        <a:noFill/>
                        <a:ln w="28575">
                          <a:solidFill>
                            <a:schemeClr val="tx1"/>
                          </a:solidFill>
                          <a:round/>
                          <a:headEnd/>
                          <a:tailEnd/>
                        </a:ln>
                      </a:spPr>
                    </a:cxnSp>
                    <a:cxnSp>
                      <a:nvCxnSpPr>
                        <a:cNvPr id="11284" name="AutoShape 36"/>
                        <a:cNvCxnSpPr>
                          <a:cxnSpLocks noChangeShapeType="1"/>
                          <a:endCxn id="13338" idx="0"/>
                        </a:cNvCxnSpPr>
                      </a:nvCxnSpPr>
                      <a:spPr bwMode="auto">
                        <a:xfrm>
                          <a:off x="2838" y="3218"/>
                          <a:ext cx="33" cy="130"/>
                        </a:xfrm>
                        <a:prstGeom prst="straightConnector1">
                          <a:avLst/>
                        </a:prstGeom>
                        <a:noFill/>
                        <a:ln w="28575">
                          <a:solidFill>
                            <a:schemeClr val="tx1"/>
                          </a:solidFill>
                          <a:round/>
                          <a:headEnd/>
                          <a:tailEnd/>
                        </a:ln>
                      </a:spPr>
                    </a:cxnSp>
                  </a:grpSp>
                </lc:lockedCanvas>
              </a:graphicData>
            </a:graphic>
          </wp:inline>
        </w:drawing>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sz w:val="24"/>
          <w:szCs w:val="24"/>
        </w:rPr>
        <w:lastRenderedPageBreak/>
        <w:t xml:space="preserve">Several factors increase the relevance for studying business research. </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Information overload.</w:t>
      </w:r>
      <w:r w:rsidRPr="00F918AA">
        <w:rPr>
          <w:rFonts w:ascii="Times New Roman" w:hAnsi="Times New Roman" w:cs="Times New Roman"/>
          <w:sz w:val="24"/>
          <w:szCs w:val="24"/>
        </w:rPr>
        <w:t xml:space="preserve"> While the Internet and its search engines present extensive amounts of information, its quality and credibility must be continuously evaluated. The ubiquitous access to information has brought about the development of knowledge communities and the need for organizations to leverage this knowledge universe for innovation—or risk merely drowning in data. Stakeholders now have more information at their disposal and are more resistant to business stimuli.</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sz w:val="24"/>
          <w:szCs w:val="24"/>
        </w:rPr>
        <w:t>Technological connectivity.</w:t>
      </w:r>
      <w:r w:rsidRPr="00F918AA">
        <w:rPr>
          <w:rFonts w:ascii="Times New Roman" w:hAnsi="Times New Roman" w:cs="Times New Roman"/>
          <w:sz w:val="24"/>
          <w:szCs w:val="24"/>
        </w:rPr>
        <w:t xml:space="preserve"> Individuals, public sector organizations, and businesses are adapting to changes in work patterns (real-time and global), changes in the formation of relationships and communities, and the realization that geography is no longer a primary constraint. </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Shifting global centers of economic activity and competition.</w:t>
      </w:r>
      <w:r w:rsidRPr="00F918AA">
        <w:rPr>
          <w:rFonts w:ascii="Times New Roman" w:hAnsi="Times New Roman" w:cs="Times New Roman"/>
          <w:sz w:val="24"/>
          <w:szCs w:val="24"/>
        </w:rPr>
        <w:t xml:space="preserve"> The rising economic power of Asia and demographic shifts within regions highlight the need for organizations to expand their knowledge of consumers, suppliers, talent pools, business models, and infrastructures with which they are less familiar. </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Increasingly critical scrutiny of big business.</w:t>
      </w:r>
      <w:r w:rsidRPr="00F918AA">
        <w:rPr>
          <w:rFonts w:ascii="Times New Roman" w:hAnsi="Times New Roman" w:cs="Times New Roman"/>
          <w:sz w:val="24"/>
          <w:szCs w:val="24"/>
        </w:rPr>
        <w:t xml:space="preserve"> The availability of information has made it possible for all a firm’s stakeholders to demand inclusion in company decision making, while at the same time elevating the level of societal suspicion. </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More government intervention.</w:t>
      </w:r>
      <w:r w:rsidRPr="00F918AA">
        <w:rPr>
          <w:rFonts w:ascii="Times New Roman" w:hAnsi="Times New Roman" w:cs="Times New Roman"/>
          <w:sz w:val="24"/>
          <w:szCs w:val="24"/>
        </w:rPr>
        <w:t xml:space="preserve"> As public-sector activities increase in order to provide some minimal or enhanced level of social services, governments are becoming increasingly aggressive in protecting their various constituencies by posing restrictions on the use of managerial and business research tools.</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Battle for analytical talent.</w:t>
      </w:r>
      <w:r w:rsidRPr="00F918AA">
        <w:rPr>
          <w:rFonts w:ascii="Times New Roman" w:hAnsi="Times New Roman" w:cs="Times New Roman"/>
          <w:sz w:val="24"/>
          <w:szCs w:val="24"/>
        </w:rPr>
        <w:t xml:space="preserve"> Managers face progressively complex decisions, applying mathematical models to extract meaningful knowledge from volumes of data and using highly sophisticated software to run their organizations. The shift to knowledge-intensive industries puts greater demand on a scarcity of well-trained talent with advanced analytical skills. </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Computing Power and Speed.</w:t>
      </w:r>
      <w:r w:rsidRPr="00F918AA">
        <w:rPr>
          <w:rFonts w:ascii="Times New Roman" w:hAnsi="Times New Roman" w:cs="Times New Roman"/>
          <w:sz w:val="24"/>
          <w:szCs w:val="24"/>
        </w:rPr>
        <w:t xml:space="preserve"> Lower cost data collection, better visualization tools, more computational power, more and faster integration of </w:t>
      </w:r>
      <w:proofErr w:type="gramStart"/>
      <w:r w:rsidRPr="00F918AA">
        <w:rPr>
          <w:rFonts w:ascii="Times New Roman" w:hAnsi="Times New Roman" w:cs="Times New Roman"/>
          <w:sz w:val="24"/>
          <w:szCs w:val="24"/>
        </w:rPr>
        <w:t>data,</w:t>
      </w:r>
      <w:proofErr w:type="gramEnd"/>
      <w:r w:rsidRPr="00F918AA">
        <w:rPr>
          <w:rFonts w:ascii="Times New Roman" w:hAnsi="Times New Roman" w:cs="Times New Roman"/>
          <w:sz w:val="24"/>
          <w:szCs w:val="24"/>
        </w:rPr>
        <w:t xml:space="preserve"> and real-time access to knowledge are now manager expectations…not wistful visions of a distant future.</w:t>
      </w:r>
    </w:p>
    <w:p w:rsidR="00FF0030" w:rsidRPr="00F918AA" w:rsidRDefault="000768AF" w:rsidP="00F918AA">
      <w:pPr>
        <w:numPr>
          <w:ilvl w:val="0"/>
          <w:numId w:val="3"/>
        </w:numPr>
        <w:jc w:val="both"/>
        <w:rPr>
          <w:rFonts w:ascii="Times New Roman" w:hAnsi="Times New Roman" w:cs="Times New Roman"/>
          <w:sz w:val="24"/>
          <w:szCs w:val="24"/>
        </w:rPr>
      </w:pPr>
      <w:r w:rsidRPr="00F918AA">
        <w:rPr>
          <w:rFonts w:ascii="Times New Roman" w:hAnsi="Times New Roman" w:cs="Times New Roman"/>
          <w:b/>
          <w:bCs/>
          <w:i/>
          <w:iCs/>
          <w:sz w:val="24"/>
          <w:szCs w:val="24"/>
        </w:rPr>
        <w:t>New Perspectives on Established Research Methodologies.</w:t>
      </w:r>
      <w:r w:rsidRPr="00F918AA">
        <w:rPr>
          <w:rFonts w:ascii="Times New Roman" w:hAnsi="Times New Roman" w:cs="Times New Roman"/>
          <w:sz w:val="24"/>
          <w:szCs w:val="24"/>
        </w:rPr>
        <w:t xml:space="preserve"> Older tools and methodologies, once limited to exploratory research, are gaining wider acceptance in dealing with a wider range of managerial problems.</w:t>
      </w:r>
    </w:p>
    <w:p w:rsidR="00192682" w:rsidRPr="00F918AA" w:rsidRDefault="00192682" w:rsidP="00F918AA">
      <w:pPr>
        <w:jc w:val="both"/>
        <w:rPr>
          <w:rFonts w:ascii="Times New Roman" w:hAnsi="Times New Roman" w:cs="Times New Roman"/>
          <w:sz w:val="24"/>
          <w:szCs w:val="24"/>
        </w:rPr>
      </w:pPr>
    </w:p>
    <w:p w:rsidR="00192682" w:rsidRPr="00861508" w:rsidRDefault="005E08D5" w:rsidP="002F7E68">
      <w:pPr>
        <w:pStyle w:val="ListParagraph"/>
        <w:numPr>
          <w:ilvl w:val="0"/>
          <w:numId w:val="19"/>
        </w:numPr>
        <w:jc w:val="both"/>
        <w:rPr>
          <w:rFonts w:ascii="Times New Roman" w:hAnsi="Times New Roman" w:cs="Times New Roman"/>
          <w:b/>
          <w:bCs/>
          <w:sz w:val="24"/>
          <w:szCs w:val="24"/>
          <w:u w:val="single"/>
        </w:rPr>
      </w:pPr>
      <w:r w:rsidRPr="00861508">
        <w:rPr>
          <w:rFonts w:ascii="Times New Roman" w:hAnsi="Times New Roman" w:cs="Times New Roman"/>
          <w:b/>
          <w:bCs/>
          <w:sz w:val="24"/>
          <w:szCs w:val="24"/>
          <w:u w:val="single"/>
        </w:rPr>
        <w:lastRenderedPageBreak/>
        <w:t>BUSINESS PLANNING DRIVES BUSINESS RESEARCH</w:t>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794513" cy="2295939"/>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1200" cy="3886200"/>
                      <a:chOff x="1676400" y="2057400"/>
                      <a:chExt cx="5791200" cy="3886200"/>
                    </a:xfrm>
                  </a:grpSpPr>
                  <a:sp>
                    <a:nvSpPr>
                      <a:cNvPr id="18438" name="AutoShape 6"/>
                      <a:cNvSpPr>
                        <a:spLocks noChangeArrowheads="1"/>
                      </a:cNvSpPr>
                    </a:nvSpPr>
                    <a:spPr bwMode="auto">
                      <a:xfrm>
                        <a:off x="1676400" y="2057400"/>
                        <a:ext cx="2819400" cy="1905000"/>
                      </a:xfrm>
                      <a:prstGeom prst="octagon">
                        <a:avLst>
                          <a:gd name="adj" fmla="val 29287"/>
                        </a:avLst>
                      </a:prstGeom>
                      <a:gradFill rotWithShape="1">
                        <a:gsLst>
                          <a:gs pos="0">
                            <a:srgbClr val="FFF7E8"/>
                          </a:gs>
                          <a:gs pos="100000">
                            <a:srgbClr val="FFDD99"/>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t>Organizational </a:t>
                          </a:r>
                        </a:p>
                        <a:p>
                          <a:pPr algn="ctr"/>
                          <a:r>
                            <a:rPr lang="en-US" sz="2800" b="1"/>
                            <a:t>Mission</a:t>
                          </a:r>
                        </a:p>
                      </a:txBody>
                      <a:useSpRect/>
                    </a:txSp>
                  </a:sp>
                  <a:sp>
                    <a:nvSpPr>
                      <a:cNvPr id="18442" name="AutoShape 10"/>
                      <a:cNvSpPr>
                        <a:spLocks noChangeArrowheads="1"/>
                      </a:cNvSpPr>
                    </a:nvSpPr>
                    <a:spPr bwMode="auto">
                      <a:xfrm>
                        <a:off x="4648200" y="2057400"/>
                        <a:ext cx="2819400" cy="1905000"/>
                      </a:xfrm>
                      <a:prstGeom prst="octagon">
                        <a:avLst>
                          <a:gd name="adj" fmla="val 29287"/>
                        </a:avLst>
                      </a:prstGeom>
                      <a:gradFill rotWithShape="1">
                        <a:gsLst>
                          <a:gs pos="0">
                            <a:srgbClr val="FFF7E8"/>
                          </a:gs>
                          <a:gs pos="100000">
                            <a:srgbClr val="FFDD99"/>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t>Business</a:t>
                          </a:r>
                        </a:p>
                        <a:p>
                          <a:pPr algn="ctr"/>
                          <a:r>
                            <a:rPr lang="en-US" sz="2800" b="1"/>
                            <a:t>Goals</a:t>
                          </a:r>
                        </a:p>
                      </a:txBody>
                      <a:useSpRect/>
                    </a:txSp>
                  </a:sp>
                  <a:sp>
                    <a:nvSpPr>
                      <a:cNvPr id="18443" name="AutoShape 11"/>
                      <a:cNvSpPr>
                        <a:spLocks noChangeArrowheads="1"/>
                      </a:cNvSpPr>
                    </a:nvSpPr>
                    <a:spPr bwMode="auto">
                      <a:xfrm>
                        <a:off x="1676400" y="4038600"/>
                        <a:ext cx="2819400" cy="1905000"/>
                      </a:xfrm>
                      <a:prstGeom prst="octagon">
                        <a:avLst>
                          <a:gd name="adj" fmla="val 29287"/>
                        </a:avLst>
                      </a:prstGeom>
                      <a:gradFill rotWithShape="1">
                        <a:gsLst>
                          <a:gs pos="0">
                            <a:srgbClr val="FFF8E9"/>
                          </a:gs>
                          <a:gs pos="100000">
                            <a:srgbClr val="FFDD99"/>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t>Business</a:t>
                          </a:r>
                        </a:p>
                        <a:p>
                          <a:pPr algn="ctr"/>
                          <a:r>
                            <a:rPr lang="en-US" sz="2800" b="1"/>
                            <a:t>Strategies</a:t>
                          </a:r>
                        </a:p>
                      </a:txBody>
                      <a:useSpRect/>
                    </a:txSp>
                  </a:sp>
                  <a:sp>
                    <a:nvSpPr>
                      <a:cNvPr id="18444" name="AutoShape 12"/>
                      <a:cNvSpPr>
                        <a:spLocks noChangeArrowheads="1"/>
                      </a:cNvSpPr>
                    </a:nvSpPr>
                    <a:spPr bwMode="auto">
                      <a:xfrm>
                        <a:off x="4648200" y="4038600"/>
                        <a:ext cx="2819400" cy="1905000"/>
                      </a:xfrm>
                      <a:prstGeom prst="octagon">
                        <a:avLst>
                          <a:gd name="adj" fmla="val 29287"/>
                        </a:avLst>
                      </a:prstGeom>
                      <a:gradFill rotWithShape="1">
                        <a:gsLst>
                          <a:gs pos="0">
                            <a:srgbClr val="FFF7E8"/>
                          </a:gs>
                          <a:gs pos="100000">
                            <a:srgbClr val="FFDD99"/>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t>Business</a:t>
                          </a:r>
                        </a:p>
                        <a:p>
                          <a:pPr algn="ctr"/>
                          <a:r>
                            <a:rPr lang="en-US" sz="2800" b="1"/>
                            <a:t>Tactics</a:t>
                          </a:r>
                        </a:p>
                      </a:txBody>
                      <a:useSpRect/>
                    </a:txSp>
                  </a:sp>
                </lc:lockedCanvas>
              </a:graphicData>
            </a:graphic>
          </wp:inline>
        </w:drawing>
      </w:r>
    </w:p>
    <w:p w:rsidR="00192682" w:rsidRPr="00F918AA" w:rsidRDefault="00192682" w:rsidP="00F918AA">
      <w:pPr>
        <w:jc w:val="both"/>
        <w:rPr>
          <w:rFonts w:ascii="Times New Roman" w:hAnsi="Times New Roman" w:cs="Times New Roman"/>
          <w:sz w:val="24"/>
          <w:szCs w:val="24"/>
        </w:rPr>
      </w:pP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sz w:val="24"/>
          <w:szCs w:val="24"/>
        </w:rPr>
        <w:t>An organization’s mission drives its business goals, strategies, and tactics and, consequently, its need for business decision support systems and business intelligence.  Students need to understand the differences in these concepts to fully understand what drives a manager to seek solutions through research.</w:t>
      </w:r>
    </w:p>
    <w:p w:rsidR="00192682" w:rsidRPr="00861508" w:rsidRDefault="005E08D5" w:rsidP="002F7E68">
      <w:pPr>
        <w:pStyle w:val="ListParagraph"/>
        <w:numPr>
          <w:ilvl w:val="0"/>
          <w:numId w:val="19"/>
        </w:numPr>
        <w:jc w:val="both"/>
        <w:rPr>
          <w:rFonts w:ascii="Times New Roman" w:hAnsi="Times New Roman" w:cs="Times New Roman"/>
          <w:b/>
          <w:bCs/>
          <w:sz w:val="24"/>
          <w:szCs w:val="24"/>
          <w:u w:val="single"/>
        </w:rPr>
      </w:pPr>
      <w:r w:rsidRPr="00861508">
        <w:rPr>
          <w:rFonts w:ascii="Times New Roman" w:hAnsi="Times New Roman" w:cs="Times New Roman"/>
          <w:b/>
          <w:bCs/>
          <w:sz w:val="24"/>
          <w:szCs w:val="24"/>
          <w:u w:val="single"/>
        </w:rPr>
        <w:t>INFORMATION SOURCES</w:t>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6013174" cy="2623930"/>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7737" cy="5072062"/>
                      <a:chOff x="246063" y="1633538"/>
                      <a:chExt cx="8567737" cy="5072062"/>
                    </a:xfrm>
                  </a:grpSpPr>
                  <a:sp>
                    <a:nvSpPr>
                      <a:cNvPr id="22531" name="Rectangle 3"/>
                      <a:cNvSpPr>
                        <a:spLocks noGrp="1" noChangeArrowheads="1"/>
                      </a:cNvSpPr>
                    </a:nvSpPr>
                    <a:spPr bwMode="auto">
                      <a:xfrm>
                        <a:off x="246063" y="1633538"/>
                        <a:ext cx="4105275" cy="5072062"/>
                      </a:xfrm>
                      <a:prstGeom prst="rect">
                        <a:avLst/>
                      </a:prstGeom>
                      <a:solidFill>
                        <a:srgbClr val="FFDD99"/>
                      </a:solidFill>
                      <a:ln w="28575">
                        <a:solidFill>
                          <a:schemeClr val="tx1"/>
                        </a:solid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folHlink"/>
                            </a:buClr>
                            <a:buSzPct val="60000"/>
                            <a:buFont typeface="Wingdings" pitchFamily="2" charset="2"/>
                            <a:buChar char="n"/>
                            <a:defRPr sz="2800">
                              <a:solidFill>
                                <a:schemeClr val="tx1"/>
                              </a:solidFill>
                              <a:latin typeface="+mn-lt"/>
                              <a:ea typeface="+mn-ea"/>
                              <a:cs typeface="+mn-cs"/>
                            </a:defRPr>
                          </a:lvl1pPr>
                          <a:lvl2pPr marL="742950" indent="-285750" algn="l" rtl="0" eaLnBrk="0" fontAlgn="base" hangingPunct="0">
                            <a:spcBef>
                              <a:spcPct val="20000"/>
                            </a:spcBef>
                            <a:spcAft>
                              <a:spcPct val="0"/>
                            </a:spcAft>
                            <a:buClr>
                              <a:schemeClr val="hlink"/>
                            </a:buClr>
                            <a:buSzPct val="55000"/>
                            <a:buFont typeface="Wingdings" pitchFamily="2" charset="2"/>
                            <a:buChar char="n"/>
                            <a:defRPr sz="2400">
                              <a:solidFill>
                                <a:schemeClr val="tx1"/>
                              </a:solidFill>
                              <a:latin typeface="+mn-lt"/>
                            </a:defRPr>
                          </a:lvl2pPr>
                          <a:lvl3pPr marL="1143000" indent="-228600" algn="l" rtl="0" eaLnBrk="0" fontAlgn="base" hangingPunct="0">
                            <a:spcBef>
                              <a:spcPct val="20000"/>
                            </a:spcBef>
                            <a:spcAft>
                              <a:spcPct val="0"/>
                            </a:spcAft>
                            <a:buClr>
                              <a:schemeClr val="folHlink"/>
                            </a:buClr>
                            <a:buSzPct val="50000"/>
                            <a:buFont typeface="Wingdings" pitchFamily="2" charset="2"/>
                            <a:buChar char="n"/>
                            <a:defRPr sz="2000">
                              <a:solidFill>
                                <a:schemeClr val="tx1"/>
                              </a:solidFill>
                              <a:latin typeface="+mn-lt"/>
                            </a:defRPr>
                          </a:lvl3pPr>
                          <a:lvl4pPr marL="1600200" indent="-228600" algn="l" rtl="0" eaLnBrk="0" fontAlgn="base" hangingPunct="0">
                            <a:spcBef>
                              <a:spcPct val="20000"/>
                            </a:spcBef>
                            <a:spcAft>
                              <a:spcPct val="0"/>
                            </a:spcAft>
                            <a:buClr>
                              <a:schemeClr val="accent2"/>
                            </a:buClr>
                            <a:buSzPct val="55000"/>
                            <a:buFont typeface="Wingdings" pitchFamily="2" charset="2"/>
                            <a:buChar char="n"/>
                            <a:defRPr sz="1800">
                              <a:solidFill>
                                <a:schemeClr val="tx1"/>
                              </a:solidFill>
                              <a:latin typeface="+mn-lt"/>
                            </a:defRPr>
                          </a:lvl4pPr>
                          <a:lvl5pPr marL="2057400" indent="-228600" algn="l" rtl="0" eaLnBrk="0" fontAlgn="base" hangingPunct="0">
                            <a:spcBef>
                              <a:spcPct val="20000"/>
                            </a:spcBef>
                            <a:spcAft>
                              <a:spcPct val="0"/>
                            </a:spcAft>
                            <a:buClr>
                              <a:schemeClr val="accent1"/>
                            </a:buClr>
                            <a:buSzPct val="50000"/>
                            <a:buFont typeface="Wingdings" pitchFamily="2" charset="2"/>
                            <a:buChar char="n"/>
                            <a:defRPr sz="1800">
                              <a:solidFill>
                                <a:schemeClr val="tx1"/>
                              </a:solidFill>
                              <a:latin typeface="+mn-lt"/>
                            </a:defRPr>
                          </a:lvl5pPr>
                          <a:lvl6pPr marL="25146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6pPr>
                          <a:lvl7pPr marL="29718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7pPr>
                          <a:lvl8pPr marL="34290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8pPr>
                          <a:lvl9pPr marL="38862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9pPr>
                        </a:lstStyle>
                        <a:p>
                          <a:pPr marL="0" indent="0" eaLnBrk="1" hangingPunct="1"/>
                          <a:r>
                            <a:rPr lang="en-US" sz="2400" b="1" dirty="0" smtClean="0">
                              <a:solidFill>
                                <a:schemeClr val="tx1"/>
                              </a:solidFill>
                            </a:rPr>
                            <a:t>Decision Support Systems</a:t>
                          </a:r>
                        </a:p>
                        <a:p>
                          <a:pPr marL="0" indent="0" eaLnBrk="1" hangingPunct="1"/>
                          <a:r>
                            <a:rPr lang="en-US" sz="2400" dirty="0" smtClean="0">
                              <a:solidFill>
                                <a:schemeClr val="tx1"/>
                              </a:solidFill>
                            </a:rPr>
                            <a:t>Numerous elements of data organized for retrieval and use in business decision making</a:t>
                          </a:r>
                        </a:p>
                        <a:p>
                          <a:pPr marL="0" indent="0" eaLnBrk="1" hangingPunct="1"/>
                          <a:r>
                            <a:rPr lang="en-US" sz="2400" dirty="0" smtClean="0">
                              <a:solidFill>
                                <a:schemeClr val="tx1"/>
                              </a:solidFill>
                            </a:rPr>
                            <a:t>Stored and retrieved via</a:t>
                          </a:r>
                        </a:p>
                        <a:p>
                          <a:pPr lvl="1" eaLnBrk="1" hangingPunct="1"/>
                          <a:r>
                            <a:rPr lang="en-US" dirty="0" smtClean="0"/>
                            <a:t>Intranets</a:t>
                          </a:r>
                        </a:p>
                        <a:p>
                          <a:pPr lvl="1" eaLnBrk="1" hangingPunct="1"/>
                          <a:r>
                            <a:rPr lang="en-US" dirty="0" smtClean="0"/>
                            <a:t>Extranets</a:t>
                          </a:r>
                        </a:p>
                      </a:txBody>
                      <a:useSpRect/>
                    </a:txSp>
                  </a:sp>
                  <a:sp>
                    <a:nvSpPr>
                      <a:cNvPr id="22532" name="Rectangle 4"/>
                      <a:cNvSpPr>
                        <a:spLocks noGrp="1" noChangeArrowheads="1"/>
                      </a:cNvSpPr>
                    </a:nvSpPr>
                    <a:spPr bwMode="auto">
                      <a:xfrm>
                        <a:off x="4691063" y="1633538"/>
                        <a:ext cx="4122737" cy="5072062"/>
                      </a:xfrm>
                      <a:prstGeom prst="rect">
                        <a:avLst/>
                      </a:prstGeom>
                      <a:solidFill>
                        <a:srgbClr val="FFDD99"/>
                      </a:solidFill>
                      <a:ln w="28575">
                        <a:solidFill>
                          <a:schemeClr val="tx1"/>
                        </a:solid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folHlink"/>
                            </a:buClr>
                            <a:buSzPct val="60000"/>
                            <a:buFont typeface="Wingdings" pitchFamily="2" charset="2"/>
                            <a:buChar char="n"/>
                            <a:defRPr sz="2800">
                              <a:solidFill>
                                <a:schemeClr val="tx1"/>
                              </a:solidFill>
                              <a:latin typeface="+mn-lt"/>
                              <a:ea typeface="+mn-ea"/>
                              <a:cs typeface="+mn-cs"/>
                            </a:defRPr>
                          </a:lvl1pPr>
                          <a:lvl2pPr marL="742950" indent="-285750" algn="l" rtl="0" eaLnBrk="0" fontAlgn="base" hangingPunct="0">
                            <a:spcBef>
                              <a:spcPct val="20000"/>
                            </a:spcBef>
                            <a:spcAft>
                              <a:spcPct val="0"/>
                            </a:spcAft>
                            <a:buClr>
                              <a:schemeClr val="hlink"/>
                            </a:buClr>
                            <a:buSzPct val="55000"/>
                            <a:buFont typeface="Wingdings" pitchFamily="2" charset="2"/>
                            <a:buChar char="n"/>
                            <a:defRPr sz="2400">
                              <a:solidFill>
                                <a:schemeClr val="tx1"/>
                              </a:solidFill>
                              <a:latin typeface="+mn-lt"/>
                            </a:defRPr>
                          </a:lvl2pPr>
                          <a:lvl3pPr marL="1143000" indent="-228600" algn="l" rtl="0" eaLnBrk="0" fontAlgn="base" hangingPunct="0">
                            <a:spcBef>
                              <a:spcPct val="20000"/>
                            </a:spcBef>
                            <a:spcAft>
                              <a:spcPct val="0"/>
                            </a:spcAft>
                            <a:buClr>
                              <a:schemeClr val="folHlink"/>
                            </a:buClr>
                            <a:buSzPct val="50000"/>
                            <a:buFont typeface="Wingdings" pitchFamily="2" charset="2"/>
                            <a:buChar char="n"/>
                            <a:defRPr sz="2000">
                              <a:solidFill>
                                <a:schemeClr val="tx1"/>
                              </a:solidFill>
                              <a:latin typeface="+mn-lt"/>
                            </a:defRPr>
                          </a:lvl3pPr>
                          <a:lvl4pPr marL="1600200" indent="-228600" algn="l" rtl="0" eaLnBrk="0" fontAlgn="base" hangingPunct="0">
                            <a:spcBef>
                              <a:spcPct val="20000"/>
                            </a:spcBef>
                            <a:spcAft>
                              <a:spcPct val="0"/>
                            </a:spcAft>
                            <a:buClr>
                              <a:schemeClr val="accent2"/>
                            </a:buClr>
                            <a:buSzPct val="55000"/>
                            <a:buFont typeface="Wingdings" pitchFamily="2" charset="2"/>
                            <a:buChar char="n"/>
                            <a:defRPr sz="1800">
                              <a:solidFill>
                                <a:schemeClr val="tx1"/>
                              </a:solidFill>
                              <a:latin typeface="+mn-lt"/>
                            </a:defRPr>
                          </a:lvl4pPr>
                          <a:lvl5pPr marL="2057400" indent="-228600" algn="l" rtl="0" eaLnBrk="0" fontAlgn="base" hangingPunct="0">
                            <a:spcBef>
                              <a:spcPct val="20000"/>
                            </a:spcBef>
                            <a:spcAft>
                              <a:spcPct val="0"/>
                            </a:spcAft>
                            <a:buClr>
                              <a:schemeClr val="accent1"/>
                            </a:buClr>
                            <a:buSzPct val="50000"/>
                            <a:buFont typeface="Wingdings" pitchFamily="2" charset="2"/>
                            <a:buChar char="n"/>
                            <a:defRPr sz="1800">
                              <a:solidFill>
                                <a:schemeClr val="tx1"/>
                              </a:solidFill>
                              <a:latin typeface="+mn-lt"/>
                            </a:defRPr>
                          </a:lvl5pPr>
                          <a:lvl6pPr marL="25146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6pPr>
                          <a:lvl7pPr marL="29718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7pPr>
                          <a:lvl8pPr marL="34290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8pPr>
                          <a:lvl9pPr marL="3886200" indent="-228600" algn="l" rtl="0" fontAlgn="base">
                            <a:spcBef>
                              <a:spcPct val="20000"/>
                            </a:spcBef>
                            <a:spcAft>
                              <a:spcPct val="0"/>
                            </a:spcAft>
                            <a:buClr>
                              <a:schemeClr val="accent1"/>
                            </a:buClr>
                            <a:buSzPct val="50000"/>
                            <a:buFont typeface="Wingdings" pitchFamily="2" charset="2"/>
                            <a:buChar char="n"/>
                            <a:defRPr sz="1800">
                              <a:solidFill>
                                <a:schemeClr val="tx1"/>
                              </a:solidFill>
                              <a:latin typeface="+mn-lt"/>
                            </a:defRPr>
                          </a:lvl9pPr>
                        </a:lstStyle>
                        <a:p>
                          <a:pPr marL="0" indent="0" eaLnBrk="1" hangingPunct="1"/>
                          <a:r>
                            <a:rPr lang="en-US" sz="2400" b="1" smtClean="0">
                              <a:solidFill>
                                <a:schemeClr val="tx1"/>
                              </a:solidFill>
                            </a:rPr>
                            <a:t>Business Intelligence Systems</a:t>
                          </a:r>
                        </a:p>
                        <a:p>
                          <a:pPr marL="0" indent="0" eaLnBrk="1" hangingPunct="1"/>
                          <a:r>
                            <a:rPr lang="en-US" sz="2400" smtClean="0">
                              <a:solidFill>
                                <a:schemeClr val="tx1"/>
                              </a:solidFill>
                            </a:rPr>
                            <a:t>Ongoing information collection</a:t>
                          </a:r>
                        </a:p>
                        <a:p>
                          <a:pPr marL="0" indent="0" eaLnBrk="1" hangingPunct="1"/>
                          <a:r>
                            <a:rPr lang="en-US" sz="2400" smtClean="0">
                              <a:solidFill>
                                <a:schemeClr val="tx1"/>
                              </a:solidFill>
                            </a:rPr>
                            <a:t>Focused on events, trends in micro and macro-environments</a:t>
                          </a:r>
                        </a:p>
                        <a:p>
                          <a:pPr marL="0" indent="0" eaLnBrk="1" hangingPunct="1"/>
                          <a:endParaRPr lang="en-US" sz="2400" smtClean="0">
                            <a:solidFill>
                              <a:schemeClr val="tx1"/>
                            </a:solidFill>
                          </a:endParaRPr>
                        </a:p>
                      </a:txBody>
                      <a:useSpRect/>
                    </a:txSp>
                  </a:sp>
                </lc:lockedCanvas>
              </a:graphicData>
            </a:graphic>
          </wp:inline>
        </w:drawing>
      </w:r>
    </w:p>
    <w:p w:rsidR="00192682" w:rsidRPr="00F918AA" w:rsidRDefault="00192682" w:rsidP="00F918AA">
      <w:pPr>
        <w:jc w:val="both"/>
        <w:rPr>
          <w:rFonts w:ascii="Times New Roman" w:hAnsi="Times New Roman" w:cs="Times New Roman"/>
          <w:sz w:val="24"/>
          <w:szCs w:val="24"/>
        </w:rPr>
      </w:pPr>
    </w:p>
    <w:p w:rsidR="00B17801" w:rsidRDefault="00B17801">
      <w:pPr>
        <w:rPr>
          <w:rFonts w:ascii="Times New Roman" w:hAnsi="Times New Roman" w:cs="Times New Roman"/>
          <w:sz w:val="24"/>
          <w:szCs w:val="24"/>
        </w:rPr>
      </w:pPr>
      <w:r>
        <w:rPr>
          <w:rFonts w:ascii="Times New Roman" w:hAnsi="Times New Roman" w:cs="Times New Roman"/>
          <w:sz w:val="24"/>
          <w:szCs w:val="24"/>
        </w:rPr>
        <w:br w:type="page"/>
      </w: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sz w:val="24"/>
          <w:szCs w:val="24"/>
        </w:rPr>
        <w:lastRenderedPageBreak/>
        <w:t xml:space="preserve">When elements of data are organized for retrieval, they collectively constitute a business decision support system (DSS). This data is often shared over an intranet or an extranet. </w:t>
      </w:r>
    </w:p>
    <w:p w:rsidR="00FF0030" w:rsidRPr="00F918AA" w:rsidRDefault="000768AF" w:rsidP="00F918AA">
      <w:pPr>
        <w:numPr>
          <w:ilvl w:val="0"/>
          <w:numId w:val="4"/>
        </w:numPr>
        <w:jc w:val="both"/>
        <w:rPr>
          <w:rFonts w:ascii="Times New Roman" w:hAnsi="Times New Roman" w:cs="Times New Roman"/>
          <w:sz w:val="24"/>
          <w:szCs w:val="24"/>
        </w:rPr>
      </w:pPr>
      <w:r w:rsidRPr="00F918AA">
        <w:rPr>
          <w:rFonts w:ascii="Times New Roman" w:hAnsi="Times New Roman" w:cs="Times New Roman"/>
          <w:sz w:val="24"/>
          <w:szCs w:val="24"/>
        </w:rPr>
        <w:t xml:space="preserve">An </w:t>
      </w:r>
      <w:r w:rsidRPr="00F918AA">
        <w:rPr>
          <w:rFonts w:ascii="Times New Roman" w:hAnsi="Times New Roman" w:cs="Times New Roman"/>
          <w:b/>
          <w:bCs/>
          <w:sz w:val="24"/>
          <w:szCs w:val="24"/>
        </w:rPr>
        <w:t>intranet</w:t>
      </w:r>
      <w:r w:rsidRPr="00F918AA">
        <w:rPr>
          <w:rFonts w:ascii="Times New Roman" w:hAnsi="Times New Roman" w:cs="Times New Roman"/>
          <w:sz w:val="24"/>
          <w:szCs w:val="24"/>
        </w:rPr>
        <w:t xml:space="preserve"> is a private network that is contained within an enterprise and is not available to the public at large. It may consist of many interlinked local area networks. It typically includes connections through one or more computers to the Internet. The main purpose of an intranet is to share company information and computing resources among internal audiences.</w:t>
      </w:r>
    </w:p>
    <w:p w:rsidR="00FF0030" w:rsidRPr="00F918AA" w:rsidRDefault="000768AF" w:rsidP="00F918AA">
      <w:pPr>
        <w:numPr>
          <w:ilvl w:val="0"/>
          <w:numId w:val="4"/>
        </w:numPr>
        <w:jc w:val="both"/>
        <w:rPr>
          <w:rFonts w:ascii="Times New Roman" w:hAnsi="Times New Roman" w:cs="Times New Roman"/>
          <w:sz w:val="24"/>
          <w:szCs w:val="24"/>
        </w:rPr>
      </w:pPr>
      <w:r w:rsidRPr="00F918AA">
        <w:rPr>
          <w:rFonts w:ascii="Times New Roman" w:hAnsi="Times New Roman" w:cs="Times New Roman"/>
          <w:sz w:val="24"/>
          <w:szCs w:val="24"/>
        </w:rPr>
        <w:t xml:space="preserve">An </w:t>
      </w:r>
      <w:r w:rsidRPr="00F918AA">
        <w:rPr>
          <w:rFonts w:ascii="Times New Roman" w:hAnsi="Times New Roman" w:cs="Times New Roman"/>
          <w:b/>
          <w:bCs/>
          <w:sz w:val="24"/>
          <w:szCs w:val="24"/>
        </w:rPr>
        <w:t>extranet</w:t>
      </w:r>
      <w:r w:rsidRPr="00F918AA">
        <w:rPr>
          <w:rFonts w:ascii="Times New Roman" w:hAnsi="Times New Roman" w:cs="Times New Roman"/>
          <w:sz w:val="24"/>
          <w:szCs w:val="24"/>
        </w:rPr>
        <w:t xml:space="preserve"> is a private network that uses the Internet protocols and the public telecommunication system to share an organization’s information, data, or operations with external suppliers, vendors, or customers. An extranet can be viewed as the external portion of a company’s intranet.</w:t>
      </w:r>
    </w:p>
    <w:p w:rsidR="00FF0030" w:rsidRPr="00F918AA" w:rsidRDefault="000768AF" w:rsidP="00F918AA">
      <w:pPr>
        <w:numPr>
          <w:ilvl w:val="0"/>
          <w:numId w:val="4"/>
        </w:numPr>
        <w:jc w:val="both"/>
        <w:rPr>
          <w:rFonts w:ascii="Times New Roman" w:hAnsi="Times New Roman" w:cs="Times New Roman"/>
          <w:sz w:val="24"/>
          <w:szCs w:val="24"/>
        </w:rPr>
      </w:pPr>
      <w:r w:rsidRPr="00F918AA">
        <w:rPr>
          <w:rFonts w:ascii="Times New Roman" w:hAnsi="Times New Roman" w:cs="Times New Roman"/>
          <w:sz w:val="24"/>
          <w:szCs w:val="24"/>
        </w:rPr>
        <w:t>A business intelligence system (BIS) is designed to provide ongoing information about events and trends in the technological, economic, political and legal, demographic, cultural, social, and competitive areas.</w:t>
      </w:r>
    </w:p>
    <w:p w:rsidR="00192682" w:rsidRPr="005E08D5" w:rsidRDefault="005E08D5" w:rsidP="002F7E68">
      <w:pPr>
        <w:pStyle w:val="ListParagraph"/>
        <w:numPr>
          <w:ilvl w:val="0"/>
          <w:numId w:val="19"/>
        </w:numPr>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t>SOURCES OF BUSINESS INTELLIGENCE</w:t>
      </w:r>
    </w:p>
    <w:p w:rsidR="00192682" w:rsidRPr="00F918AA" w:rsidRDefault="00192682" w:rsidP="00F918AA">
      <w:pPr>
        <w:jc w:val="both"/>
        <w:rPr>
          <w:rFonts w:ascii="Times New Roman" w:hAnsi="Times New Roman" w:cs="Times New Roman"/>
          <w:b/>
          <w:bCs/>
          <w:sz w:val="24"/>
          <w:szCs w:val="24"/>
        </w:rPr>
      </w:pPr>
    </w:p>
    <w:p w:rsidR="00192682" w:rsidRPr="00F918AA" w:rsidRDefault="00192682" w:rsidP="00F918AA">
      <w:pPr>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943600" cy="360235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4572000"/>
                      <a:chOff x="609600" y="1752600"/>
                      <a:chExt cx="7543800" cy="4572000"/>
                    </a:xfrm>
                  </a:grpSpPr>
                  <a:sp>
                    <a:nvSpPr>
                      <a:cNvPr id="57349" name="Oval 5"/>
                      <a:cNvSpPr>
                        <a:spLocks noChangeArrowheads="1"/>
                      </a:cNvSpPr>
                    </a:nvSpPr>
                    <a:spPr bwMode="auto">
                      <a:xfrm>
                        <a:off x="3581400" y="3657600"/>
                        <a:ext cx="1828800" cy="1219200"/>
                      </a:xfrm>
                      <a:prstGeom prst="ellipse">
                        <a:avLst/>
                      </a:prstGeom>
                      <a:solidFill>
                        <a:schemeClr val="bg1"/>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b="1"/>
                            <a:t>Business </a:t>
                          </a:r>
                        </a:p>
                        <a:p>
                          <a:pPr algn="ctr"/>
                          <a:r>
                            <a:rPr lang="en-US" sz="1800" b="1"/>
                            <a:t>Intelligence</a:t>
                          </a:r>
                        </a:p>
                      </a:txBody>
                      <a:useSpRect/>
                    </a:txSp>
                  </a:sp>
                  <a:sp>
                    <a:nvSpPr>
                      <a:cNvPr id="57350" name="Oval 6"/>
                      <a:cNvSpPr>
                        <a:spLocks noChangeArrowheads="1"/>
                      </a:cNvSpPr>
                    </a:nvSpPr>
                    <a:spPr bwMode="auto">
                      <a:xfrm>
                        <a:off x="2362200" y="1752600"/>
                        <a:ext cx="1752600" cy="1219200"/>
                      </a:xfrm>
                      <a:prstGeom prst="ellipse">
                        <a:avLst/>
                      </a:prstGeom>
                      <a:solidFill>
                        <a:srgbClr val="FFDD99"/>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Government/</a:t>
                          </a:r>
                        </a:p>
                        <a:p>
                          <a:pPr algn="ctr"/>
                          <a:r>
                            <a:rPr lang="en-US" sz="1800"/>
                            <a:t>Regulatory</a:t>
                          </a:r>
                        </a:p>
                      </a:txBody>
                      <a:useSpRect/>
                    </a:txSp>
                  </a:sp>
                  <a:sp>
                    <a:nvSpPr>
                      <a:cNvPr id="57351" name="Oval 7"/>
                      <a:cNvSpPr>
                        <a:spLocks noChangeArrowheads="1"/>
                      </a:cNvSpPr>
                    </a:nvSpPr>
                    <a:spPr bwMode="auto">
                      <a:xfrm>
                        <a:off x="6400800" y="3276600"/>
                        <a:ext cx="1752600" cy="1219200"/>
                      </a:xfrm>
                      <a:prstGeom prst="ellipse">
                        <a:avLst/>
                      </a:prstGeom>
                      <a:solidFill>
                        <a:srgbClr val="5AC07A"/>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Economic</a:t>
                          </a:r>
                        </a:p>
                      </a:txBody>
                      <a:useSpRect/>
                    </a:txSp>
                  </a:sp>
                  <a:sp>
                    <a:nvSpPr>
                      <a:cNvPr id="57352" name="Oval 8"/>
                      <a:cNvSpPr>
                        <a:spLocks noChangeArrowheads="1"/>
                      </a:cNvSpPr>
                    </a:nvSpPr>
                    <a:spPr bwMode="auto">
                      <a:xfrm>
                        <a:off x="4876800" y="1752600"/>
                        <a:ext cx="1752600" cy="1219200"/>
                      </a:xfrm>
                      <a:prstGeom prst="ellipse">
                        <a:avLst/>
                      </a:prstGeom>
                      <a:solidFill>
                        <a:srgbClr val="FFAE0D"/>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Competitive</a:t>
                          </a:r>
                        </a:p>
                      </a:txBody>
                      <a:useSpRect/>
                    </a:txSp>
                  </a:sp>
                  <a:sp>
                    <a:nvSpPr>
                      <a:cNvPr id="57353" name="Oval 9"/>
                      <a:cNvSpPr>
                        <a:spLocks noChangeArrowheads="1"/>
                      </a:cNvSpPr>
                    </a:nvSpPr>
                    <a:spPr bwMode="auto">
                      <a:xfrm>
                        <a:off x="609600" y="3352800"/>
                        <a:ext cx="1752600" cy="1219200"/>
                      </a:xfrm>
                      <a:prstGeom prst="ellipse">
                        <a:avLst/>
                      </a:prstGeom>
                      <a:solidFill>
                        <a:srgbClr val="ADBFF7"/>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Demographic</a:t>
                          </a:r>
                        </a:p>
                      </a:txBody>
                      <a:useSpRect/>
                    </a:txSp>
                  </a:sp>
                  <a:sp>
                    <a:nvSpPr>
                      <a:cNvPr id="57354" name="Oval 10"/>
                      <a:cNvSpPr>
                        <a:spLocks noChangeArrowheads="1"/>
                      </a:cNvSpPr>
                    </a:nvSpPr>
                    <a:spPr bwMode="auto">
                      <a:xfrm>
                        <a:off x="2057400" y="5029200"/>
                        <a:ext cx="1752600" cy="1219200"/>
                      </a:xfrm>
                      <a:prstGeom prst="ellipse">
                        <a:avLst/>
                      </a:prstGeom>
                      <a:solidFill>
                        <a:srgbClr val="99CCFF"/>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Technological</a:t>
                          </a:r>
                        </a:p>
                      </a:txBody>
                      <a:useSpRect/>
                    </a:txSp>
                  </a:sp>
                  <a:sp>
                    <a:nvSpPr>
                      <a:cNvPr id="57355" name="Oval 11"/>
                      <a:cNvSpPr>
                        <a:spLocks noChangeArrowheads="1"/>
                      </a:cNvSpPr>
                    </a:nvSpPr>
                    <a:spPr bwMode="auto">
                      <a:xfrm>
                        <a:off x="5105400" y="5105400"/>
                        <a:ext cx="1752600" cy="1219200"/>
                      </a:xfrm>
                      <a:prstGeom prst="ellipse">
                        <a:avLst/>
                      </a:prstGeom>
                      <a:solidFill>
                        <a:srgbClr val="ADDFBC"/>
                      </a:solid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800"/>
                            <a:t>Cultural/</a:t>
                          </a:r>
                        </a:p>
                        <a:p>
                          <a:pPr algn="ctr"/>
                          <a:r>
                            <a:rPr lang="en-US" sz="1800"/>
                            <a:t>Social</a:t>
                          </a:r>
                        </a:p>
                      </a:txBody>
                      <a:useSpRect/>
                    </a:txSp>
                  </a:sp>
                  <a:cxnSp>
                    <a:nvCxnSpPr>
                      <a:cNvPr id="57356" name="AutoShape 12"/>
                      <a:cNvCxnSpPr>
                        <a:cxnSpLocks noChangeShapeType="1"/>
                        <a:stCxn id="57353" idx="6"/>
                        <a:endCxn id="57349" idx="2"/>
                      </a:cNvCxnSpPr>
                    </a:nvCxnSpPr>
                    <a:spPr bwMode="auto">
                      <a:xfrm>
                        <a:off x="2362200" y="3962400"/>
                        <a:ext cx="1219200" cy="304800"/>
                      </a:xfrm>
                      <a:prstGeom prst="straightConnector1">
                        <a:avLst/>
                      </a:prstGeom>
                      <a:noFill/>
                      <a:ln w="9525">
                        <a:solidFill>
                          <a:schemeClr val="tx1"/>
                        </a:solidFill>
                        <a:round/>
                        <a:headEnd/>
                        <a:tailEnd type="triangle" w="med" len="med"/>
                      </a:ln>
                    </a:spPr>
                  </a:cxnSp>
                  <a:cxnSp>
                    <a:nvCxnSpPr>
                      <a:cNvPr id="57357" name="AutoShape 13"/>
                      <a:cNvCxnSpPr>
                        <a:cxnSpLocks noChangeShapeType="1"/>
                        <a:stCxn id="57350" idx="4"/>
                        <a:endCxn id="57349" idx="1"/>
                      </a:cNvCxnSpPr>
                    </a:nvCxnSpPr>
                    <a:spPr bwMode="auto">
                      <a:xfrm>
                        <a:off x="3238500" y="2971800"/>
                        <a:ext cx="611188" cy="863600"/>
                      </a:xfrm>
                      <a:prstGeom prst="straightConnector1">
                        <a:avLst/>
                      </a:prstGeom>
                      <a:noFill/>
                      <a:ln w="9525">
                        <a:solidFill>
                          <a:schemeClr val="tx1"/>
                        </a:solidFill>
                        <a:round/>
                        <a:headEnd/>
                        <a:tailEnd type="triangle" w="med" len="med"/>
                      </a:ln>
                    </a:spPr>
                  </a:cxnSp>
                  <a:cxnSp>
                    <a:nvCxnSpPr>
                      <a:cNvPr id="57358" name="AutoShape 14"/>
                      <a:cNvCxnSpPr>
                        <a:cxnSpLocks noChangeShapeType="1"/>
                        <a:stCxn id="57352" idx="4"/>
                        <a:endCxn id="57349" idx="7"/>
                      </a:cNvCxnSpPr>
                    </a:nvCxnSpPr>
                    <a:spPr bwMode="auto">
                      <a:xfrm flipH="1">
                        <a:off x="5141913" y="2971800"/>
                        <a:ext cx="611187" cy="863600"/>
                      </a:xfrm>
                      <a:prstGeom prst="straightConnector1">
                        <a:avLst/>
                      </a:prstGeom>
                      <a:noFill/>
                      <a:ln w="9525">
                        <a:solidFill>
                          <a:schemeClr val="tx1"/>
                        </a:solidFill>
                        <a:round/>
                        <a:headEnd/>
                        <a:tailEnd type="triangle" w="med" len="med"/>
                      </a:ln>
                    </a:spPr>
                  </a:cxnSp>
                  <a:cxnSp>
                    <a:nvCxnSpPr>
                      <a:cNvPr id="57359" name="AutoShape 15"/>
                      <a:cNvCxnSpPr>
                        <a:cxnSpLocks noChangeShapeType="1"/>
                        <a:stCxn id="57351" idx="3"/>
                        <a:endCxn id="57349" idx="6"/>
                      </a:cNvCxnSpPr>
                    </a:nvCxnSpPr>
                    <a:spPr bwMode="auto">
                      <a:xfrm flipH="1" flipV="1">
                        <a:off x="5410200" y="4267200"/>
                        <a:ext cx="1247775" cy="50800"/>
                      </a:xfrm>
                      <a:prstGeom prst="straightConnector1">
                        <a:avLst/>
                      </a:prstGeom>
                      <a:noFill/>
                      <a:ln w="9525">
                        <a:solidFill>
                          <a:schemeClr val="tx1"/>
                        </a:solidFill>
                        <a:round/>
                        <a:headEnd/>
                        <a:tailEnd type="triangle" w="med" len="med"/>
                      </a:ln>
                    </a:spPr>
                  </a:cxnSp>
                  <a:cxnSp>
                    <a:nvCxnSpPr>
                      <a:cNvPr id="57360" name="AutoShape 16"/>
                      <a:cNvCxnSpPr>
                        <a:cxnSpLocks noChangeShapeType="1"/>
                        <a:stCxn id="57354" idx="7"/>
                        <a:endCxn id="57349" idx="3"/>
                      </a:cNvCxnSpPr>
                    </a:nvCxnSpPr>
                    <a:spPr bwMode="auto">
                      <a:xfrm flipV="1">
                        <a:off x="3552825" y="4699000"/>
                        <a:ext cx="296863" cy="508000"/>
                      </a:xfrm>
                      <a:prstGeom prst="straightConnector1">
                        <a:avLst/>
                      </a:prstGeom>
                      <a:noFill/>
                      <a:ln w="9525">
                        <a:solidFill>
                          <a:schemeClr val="tx1"/>
                        </a:solidFill>
                        <a:round/>
                        <a:headEnd/>
                        <a:tailEnd type="triangle" w="med" len="med"/>
                      </a:ln>
                    </a:spPr>
                  </a:cxnSp>
                  <a:cxnSp>
                    <a:nvCxnSpPr>
                      <a:cNvPr id="57361" name="AutoShape 17"/>
                      <a:cNvCxnSpPr>
                        <a:cxnSpLocks noChangeShapeType="1"/>
                        <a:stCxn id="57355" idx="1"/>
                        <a:endCxn id="57349" idx="5"/>
                      </a:cNvCxnSpPr>
                    </a:nvCxnSpPr>
                    <a:spPr bwMode="auto">
                      <a:xfrm flipH="1" flipV="1">
                        <a:off x="5141913" y="4699000"/>
                        <a:ext cx="220662" cy="584200"/>
                      </a:xfrm>
                      <a:prstGeom prst="straightConnector1">
                        <a:avLst/>
                      </a:prstGeom>
                      <a:noFill/>
                      <a:ln w="9525">
                        <a:solidFill>
                          <a:schemeClr val="tx1"/>
                        </a:solidFill>
                        <a:round/>
                        <a:headEnd/>
                        <a:tailEnd type="triangle" w="med" len="med"/>
                      </a:ln>
                    </a:spPr>
                  </a:cxnSp>
                </lc:lockedCanvas>
              </a:graphicData>
            </a:graphic>
          </wp:inline>
        </w:drawing>
      </w:r>
    </w:p>
    <w:p w:rsidR="00192682" w:rsidRPr="00F918AA" w:rsidRDefault="00192682" w:rsidP="00F918AA">
      <w:pPr>
        <w:jc w:val="both"/>
        <w:rPr>
          <w:rFonts w:ascii="Times New Roman" w:hAnsi="Times New Roman" w:cs="Times New Roman"/>
          <w:sz w:val="24"/>
          <w:szCs w:val="24"/>
        </w:rPr>
      </w:pP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lastRenderedPageBreak/>
        <w:t xml:space="preserve">Sources of government information include speeches by elected officials, recordings of public proceedings, press releases, and agency websites. </w:t>
      </w: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t>Sources of competitive information include presentations at conferences, literature searches, press releases, syndicated industry studies, web sites, clipping services, and business research.</w:t>
      </w: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t>Sources of economic information include literature searches and government reports.</w:t>
      </w: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t>Sources of cultural and social information include syndicated studies, public opinion organizations, business research, and government reports.</w:t>
      </w: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t xml:space="preserve">Sources of technological information include patent filings, web sites, </w:t>
      </w:r>
      <w:proofErr w:type="gramStart"/>
      <w:r w:rsidRPr="00F918AA">
        <w:rPr>
          <w:rFonts w:ascii="Times New Roman" w:hAnsi="Times New Roman" w:cs="Times New Roman"/>
          <w:sz w:val="24"/>
          <w:szCs w:val="24"/>
        </w:rPr>
        <w:t>syndicated</w:t>
      </w:r>
      <w:proofErr w:type="gramEnd"/>
      <w:r w:rsidRPr="00F918AA">
        <w:rPr>
          <w:rFonts w:ascii="Times New Roman" w:hAnsi="Times New Roman" w:cs="Times New Roman"/>
          <w:sz w:val="24"/>
          <w:szCs w:val="24"/>
        </w:rPr>
        <w:t xml:space="preserve"> industry studies, presentations at conferences, literature searches, and clipping services.</w:t>
      </w:r>
    </w:p>
    <w:p w:rsidR="00FF0030" w:rsidRPr="00F918AA" w:rsidRDefault="000768AF" w:rsidP="00F918AA">
      <w:pPr>
        <w:numPr>
          <w:ilvl w:val="0"/>
          <w:numId w:val="5"/>
        </w:numPr>
        <w:jc w:val="both"/>
        <w:rPr>
          <w:rFonts w:ascii="Times New Roman" w:hAnsi="Times New Roman" w:cs="Times New Roman"/>
          <w:sz w:val="24"/>
          <w:szCs w:val="24"/>
        </w:rPr>
      </w:pPr>
      <w:r w:rsidRPr="00F918AA">
        <w:rPr>
          <w:rFonts w:ascii="Times New Roman" w:hAnsi="Times New Roman" w:cs="Times New Roman"/>
          <w:sz w:val="24"/>
          <w:szCs w:val="24"/>
        </w:rPr>
        <w:t>Sources of demographic information include syndicated studies, government reports, and business research.</w:t>
      </w:r>
    </w:p>
    <w:p w:rsidR="00192682" w:rsidRPr="005E08D5" w:rsidRDefault="005E08D5" w:rsidP="002F7E68">
      <w:pPr>
        <w:pStyle w:val="ListParagraph"/>
        <w:numPr>
          <w:ilvl w:val="0"/>
          <w:numId w:val="19"/>
        </w:numPr>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t>DETERMINING WHEN TO CONDUCT BUSINESS RESEARCH</w:t>
      </w:r>
    </w:p>
    <w:p w:rsidR="00FF0030" w:rsidRPr="00F918AA" w:rsidRDefault="000768AF" w:rsidP="00F918AA">
      <w:pPr>
        <w:numPr>
          <w:ilvl w:val="0"/>
          <w:numId w:val="6"/>
        </w:numPr>
        <w:jc w:val="both"/>
        <w:rPr>
          <w:rFonts w:ascii="Times New Roman" w:hAnsi="Times New Roman" w:cs="Times New Roman"/>
          <w:sz w:val="24"/>
          <w:szCs w:val="24"/>
        </w:rPr>
      </w:pPr>
      <w:r w:rsidRPr="00F918AA">
        <w:rPr>
          <w:rFonts w:ascii="Times New Roman" w:hAnsi="Times New Roman" w:cs="Times New Roman"/>
          <w:sz w:val="24"/>
          <w:szCs w:val="24"/>
        </w:rPr>
        <w:t>Time constraints</w:t>
      </w:r>
    </w:p>
    <w:p w:rsidR="00FF0030" w:rsidRPr="00F918AA" w:rsidRDefault="000768AF" w:rsidP="00F918AA">
      <w:pPr>
        <w:numPr>
          <w:ilvl w:val="0"/>
          <w:numId w:val="6"/>
        </w:numPr>
        <w:jc w:val="both"/>
        <w:rPr>
          <w:rFonts w:ascii="Times New Roman" w:hAnsi="Times New Roman" w:cs="Times New Roman"/>
          <w:sz w:val="24"/>
          <w:szCs w:val="24"/>
        </w:rPr>
      </w:pPr>
      <w:r w:rsidRPr="00F918AA">
        <w:rPr>
          <w:rFonts w:ascii="Times New Roman" w:hAnsi="Times New Roman" w:cs="Times New Roman"/>
          <w:sz w:val="24"/>
          <w:szCs w:val="24"/>
        </w:rPr>
        <w:t>Availability of data</w:t>
      </w:r>
    </w:p>
    <w:p w:rsidR="00FF0030" w:rsidRPr="00F918AA" w:rsidRDefault="000768AF" w:rsidP="00F918AA">
      <w:pPr>
        <w:numPr>
          <w:ilvl w:val="0"/>
          <w:numId w:val="6"/>
        </w:numPr>
        <w:jc w:val="both"/>
        <w:rPr>
          <w:rFonts w:ascii="Times New Roman" w:hAnsi="Times New Roman" w:cs="Times New Roman"/>
          <w:sz w:val="24"/>
          <w:szCs w:val="24"/>
        </w:rPr>
      </w:pPr>
      <w:r w:rsidRPr="00F918AA">
        <w:rPr>
          <w:rFonts w:ascii="Times New Roman" w:hAnsi="Times New Roman" w:cs="Times New Roman"/>
          <w:sz w:val="24"/>
          <w:szCs w:val="24"/>
        </w:rPr>
        <w:t>Nature of the decision</w:t>
      </w:r>
    </w:p>
    <w:p w:rsidR="00FF0030" w:rsidRDefault="000768AF" w:rsidP="00F918AA">
      <w:pPr>
        <w:numPr>
          <w:ilvl w:val="0"/>
          <w:numId w:val="6"/>
        </w:numPr>
        <w:jc w:val="both"/>
        <w:rPr>
          <w:rFonts w:ascii="Times New Roman" w:hAnsi="Times New Roman" w:cs="Times New Roman"/>
          <w:sz w:val="24"/>
          <w:szCs w:val="24"/>
        </w:rPr>
      </w:pPr>
      <w:r w:rsidRPr="00F918AA">
        <w:rPr>
          <w:rFonts w:ascii="Times New Roman" w:hAnsi="Times New Roman" w:cs="Times New Roman"/>
          <w:sz w:val="24"/>
          <w:szCs w:val="24"/>
        </w:rPr>
        <w:t>Benefits versus costs</w:t>
      </w:r>
    </w:p>
    <w:p w:rsidR="0065059E" w:rsidRPr="00F918AA" w:rsidRDefault="0065059E" w:rsidP="0065059E">
      <w:pPr>
        <w:ind w:left="360"/>
        <w:jc w:val="both"/>
        <w:rPr>
          <w:rFonts w:ascii="Times New Roman" w:hAnsi="Times New Roman" w:cs="Times New Roman"/>
          <w:sz w:val="24"/>
          <w:szCs w:val="24"/>
        </w:rPr>
      </w:pPr>
      <w:r w:rsidRPr="0065059E">
        <w:rPr>
          <w:rFonts w:ascii="Times New Roman" w:hAnsi="Times New Roman" w:cs="Times New Roman"/>
          <w:noProof/>
          <w:sz w:val="24"/>
          <w:szCs w:val="24"/>
        </w:rPr>
        <w:drawing>
          <wp:inline distT="0" distB="0" distL="0" distR="0">
            <wp:extent cx="5943600" cy="2760980"/>
            <wp:effectExtent l="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9137" cy="3873500"/>
                      <a:chOff x="195263" y="1447800"/>
                      <a:chExt cx="8339137" cy="3873500"/>
                    </a:xfrm>
                  </a:grpSpPr>
                  <a:sp>
                    <a:nvSpPr>
                      <a:cNvPr id="41987" name="Rectangle 3"/>
                      <a:cNvSpPr>
                        <a:spLocks noChangeArrowheads="1"/>
                      </a:cNvSpPr>
                    </a:nvSpPr>
                    <a:spPr bwMode="auto">
                      <a:xfrm>
                        <a:off x="539750" y="2139950"/>
                        <a:ext cx="1130300" cy="1441450"/>
                      </a:xfrm>
                      <a:prstGeom prst="rect">
                        <a:avLst/>
                      </a:prstGeom>
                      <a:no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400" dirty="0">
                              <a:latin typeface="Arial Narrow" pitchFamily="34" charset="0"/>
                            </a:rPr>
                            <a:t>Is sufficient time </a:t>
                          </a:r>
                        </a:p>
                        <a:p>
                          <a:pPr algn="ctr"/>
                          <a:r>
                            <a:rPr lang="en-US" sz="1400" dirty="0">
                              <a:latin typeface="Arial Narrow" pitchFamily="34" charset="0"/>
                            </a:rPr>
                            <a:t>available before </a:t>
                          </a:r>
                        </a:p>
                        <a:p>
                          <a:pPr algn="ctr"/>
                          <a:r>
                            <a:rPr lang="en-US" sz="1400" dirty="0">
                              <a:latin typeface="Arial Narrow" pitchFamily="34" charset="0"/>
                            </a:rPr>
                            <a:t>a managerial </a:t>
                          </a:r>
                        </a:p>
                        <a:p>
                          <a:pPr algn="ctr"/>
                          <a:r>
                            <a:rPr lang="en-US" sz="1400" dirty="0">
                              <a:latin typeface="Arial Narrow" pitchFamily="34" charset="0"/>
                            </a:rPr>
                            <a:t>decision </a:t>
                          </a:r>
                        </a:p>
                        <a:p>
                          <a:pPr algn="ctr"/>
                          <a:r>
                            <a:rPr lang="en-US" sz="1400" dirty="0">
                              <a:latin typeface="Arial Narrow" pitchFamily="34" charset="0"/>
                            </a:rPr>
                            <a:t>must be made?</a:t>
                          </a:r>
                        </a:p>
                      </a:txBody>
                      <a:useSpRect/>
                    </a:txSp>
                  </a:sp>
                  <a:sp>
                    <a:nvSpPr>
                      <a:cNvPr id="41988" name="Rectangle 4"/>
                      <a:cNvSpPr>
                        <a:spLocks noChangeArrowheads="1"/>
                      </a:cNvSpPr>
                    </a:nvSpPr>
                    <a:spPr bwMode="auto">
                      <a:xfrm>
                        <a:off x="2216150" y="2139950"/>
                        <a:ext cx="1130300" cy="1441450"/>
                      </a:xfrm>
                      <a:prstGeom prst="rect">
                        <a:avLst/>
                      </a:prstGeom>
                      <a:no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400" dirty="0">
                              <a:latin typeface="Arial Narrow" pitchFamily="34" charset="0"/>
                            </a:rPr>
                            <a:t>Is the </a:t>
                          </a:r>
                          <a:r>
                            <a:rPr lang="en-US" sz="1400" dirty="0" err="1">
                              <a:latin typeface="Arial Narrow" pitchFamily="34" charset="0"/>
                            </a:rPr>
                            <a:t>infor</a:t>
                          </a:r>
                          <a:r>
                            <a:rPr lang="en-US" sz="1400" dirty="0">
                              <a:latin typeface="Arial Narrow" pitchFamily="34" charset="0"/>
                            </a:rPr>
                            <a:t>-</a:t>
                          </a:r>
                        </a:p>
                        <a:p>
                          <a:pPr algn="ctr"/>
                          <a:r>
                            <a:rPr lang="en-US" sz="1400" dirty="0" err="1">
                              <a:latin typeface="Arial Narrow" pitchFamily="34" charset="0"/>
                            </a:rPr>
                            <a:t>mation</a:t>
                          </a:r>
                          <a:r>
                            <a:rPr lang="en-US" sz="1400" dirty="0">
                              <a:latin typeface="Arial Narrow" pitchFamily="34" charset="0"/>
                            </a:rPr>
                            <a:t> already</a:t>
                          </a:r>
                        </a:p>
                        <a:p>
                          <a:pPr algn="ctr"/>
                          <a:r>
                            <a:rPr lang="en-US" sz="1400" dirty="0">
                              <a:latin typeface="Arial Narrow" pitchFamily="34" charset="0"/>
                            </a:rPr>
                            <a:t> on hand</a:t>
                          </a:r>
                        </a:p>
                        <a:p>
                          <a:pPr algn="ctr"/>
                          <a:r>
                            <a:rPr lang="en-US" sz="1400" dirty="0">
                              <a:latin typeface="Arial Narrow" pitchFamily="34" charset="0"/>
                            </a:rPr>
                            <a:t>inadequate</a:t>
                          </a:r>
                        </a:p>
                        <a:p>
                          <a:pPr algn="ctr"/>
                          <a:r>
                            <a:rPr lang="en-US" sz="1400" dirty="0">
                              <a:latin typeface="Arial Narrow" pitchFamily="34" charset="0"/>
                            </a:rPr>
                            <a:t> for making</a:t>
                          </a:r>
                        </a:p>
                        <a:p>
                          <a:pPr algn="ctr"/>
                          <a:r>
                            <a:rPr lang="en-US" sz="1400" dirty="0">
                              <a:latin typeface="Arial Narrow" pitchFamily="34" charset="0"/>
                            </a:rPr>
                            <a:t>the decision?</a:t>
                          </a:r>
                        </a:p>
                      </a:txBody>
                      <a:useSpRect/>
                    </a:txSp>
                  </a:sp>
                  <a:sp>
                    <a:nvSpPr>
                      <a:cNvPr id="41989" name="Rectangle 5"/>
                      <a:cNvSpPr>
                        <a:spLocks noChangeArrowheads="1"/>
                      </a:cNvSpPr>
                    </a:nvSpPr>
                    <a:spPr bwMode="auto">
                      <a:xfrm>
                        <a:off x="3892550" y="2139950"/>
                        <a:ext cx="1130300" cy="1441450"/>
                      </a:xfrm>
                      <a:prstGeom prst="rect">
                        <a:avLst/>
                      </a:prstGeom>
                      <a:no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400" dirty="0">
                              <a:latin typeface="Arial Narrow" pitchFamily="34" charset="0"/>
                            </a:rPr>
                            <a:t>Is the decision </a:t>
                          </a:r>
                        </a:p>
                        <a:p>
                          <a:pPr algn="ctr"/>
                          <a:r>
                            <a:rPr lang="en-US" sz="1400" dirty="0">
                              <a:latin typeface="Arial Narrow" pitchFamily="34" charset="0"/>
                            </a:rPr>
                            <a:t>of considerable </a:t>
                          </a:r>
                        </a:p>
                        <a:p>
                          <a:pPr algn="ctr"/>
                          <a:r>
                            <a:rPr lang="en-US" sz="1400" dirty="0">
                              <a:latin typeface="Arial Narrow" pitchFamily="34" charset="0"/>
                            </a:rPr>
                            <a:t>strategic</a:t>
                          </a:r>
                        </a:p>
                        <a:p>
                          <a:pPr algn="ctr"/>
                          <a:r>
                            <a:rPr lang="en-US" sz="1400" dirty="0">
                              <a:latin typeface="Arial Narrow" pitchFamily="34" charset="0"/>
                            </a:rPr>
                            <a:t>or tactical</a:t>
                          </a:r>
                        </a:p>
                        <a:p>
                          <a:pPr algn="ctr"/>
                          <a:r>
                            <a:rPr lang="en-US" sz="1400" dirty="0">
                              <a:latin typeface="Arial Narrow" pitchFamily="34" charset="0"/>
                            </a:rPr>
                            <a:t> importance?</a:t>
                          </a:r>
                        </a:p>
                      </a:txBody>
                      <a:useSpRect/>
                    </a:txSp>
                  </a:sp>
                  <a:sp>
                    <a:nvSpPr>
                      <a:cNvPr id="41990" name="Rectangle 6"/>
                      <a:cNvSpPr>
                        <a:spLocks noChangeArrowheads="1"/>
                      </a:cNvSpPr>
                    </a:nvSpPr>
                    <a:spPr bwMode="auto">
                      <a:xfrm>
                        <a:off x="5492750" y="2139950"/>
                        <a:ext cx="1130300" cy="1441450"/>
                      </a:xfrm>
                      <a:prstGeom prst="rect">
                        <a:avLst/>
                      </a:prstGeom>
                      <a:no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400" dirty="0">
                              <a:latin typeface="Arial Narrow" pitchFamily="34" charset="0"/>
                            </a:rPr>
                            <a:t>Does the value</a:t>
                          </a:r>
                        </a:p>
                        <a:p>
                          <a:pPr algn="ctr"/>
                          <a:r>
                            <a:rPr lang="en-US" sz="1400" dirty="0">
                              <a:latin typeface="Arial Narrow" pitchFamily="34" charset="0"/>
                            </a:rPr>
                            <a:t> of the research</a:t>
                          </a:r>
                        </a:p>
                        <a:p>
                          <a:pPr algn="ctr"/>
                          <a:r>
                            <a:rPr lang="en-US" sz="1400" dirty="0">
                              <a:latin typeface="Arial Narrow" pitchFamily="34" charset="0"/>
                            </a:rPr>
                            <a:t> information</a:t>
                          </a:r>
                        </a:p>
                        <a:p>
                          <a:pPr algn="ctr"/>
                          <a:r>
                            <a:rPr lang="en-US" sz="1400" dirty="0">
                              <a:latin typeface="Arial Narrow" pitchFamily="34" charset="0"/>
                            </a:rPr>
                            <a:t>exceed the cost</a:t>
                          </a:r>
                        </a:p>
                        <a:p>
                          <a:pPr algn="ctr"/>
                          <a:r>
                            <a:rPr lang="en-US" sz="1400" dirty="0">
                              <a:latin typeface="Arial Narrow" pitchFamily="34" charset="0"/>
                            </a:rPr>
                            <a:t> of conducting </a:t>
                          </a:r>
                        </a:p>
                        <a:p>
                          <a:pPr algn="ctr"/>
                          <a:r>
                            <a:rPr lang="en-US" sz="1400" dirty="0">
                              <a:latin typeface="Arial Narrow" pitchFamily="34" charset="0"/>
                            </a:rPr>
                            <a:t>research?</a:t>
                          </a:r>
                        </a:p>
                      </a:txBody>
                      <a:useSpRect/>
                    </a:txSp>
                  </a:sp>
                  <a:sp>
                    <a:nvSpPr>
                      <a:cNvPr id="41991" name="Rectangle 7"/>
                      <a:cNvSpPr>
                        <a:spLocks noChangeArrowheads="1"/>
                      </a:cNvSpPr>
                    </a:nvSpPr>
                    <a:spPr bwMode="auto">
                      <a:xfrm>
                        <a:off x="7245350" y="1676400"/>
                        <a:ext cx="1289050" cy="2209800"/>
                      </a:xfrm>
                      <a:prstGeom prst="rect">
                        <a:avLst/>
                      </a:prstGeom>
                      <a:solidFill>
                        <a:schemeClr val="accent1"/>
                      </a:solid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000" b="1">
                              <a:solidFill>
                                <a:schemeClr val="bg2"/>
                              </a:solidFill>
                              <a:latin typeface="Arial Narrow" pitchFamily="34" charset="0"/>
                            </a:rPr>
                            <a:t>Conducting</a:t>
                          </a:r>
                        </a:p>
                        <a:p>
                          <a:pPr algn="ctr"/>
                          <a:r>
                            <a:rPr lang="en-US" sz="2000" b="1">
                              <a:solidFill>
                                <a:schemeClr val="bg2"/>
                              </a:solidFill>
                              <a:latin typeface="Arial Narrow" pitchFamily="34" charset="0"/>
                            </a:rPr>
                            <a:t>Business</a:t>
                          </a:r>
                        </a:p>
                        <a:p>
                          <a:pPr algn="ctr"/>
                          <a:r>
                            <a:rPr lang="en-US" sz="2000" b="1">
                              <a:solidFill>
                                <a:schemeClr val="bg2"/>
                              </a:solidFill>
                              <a:latin typeface="Arial Narrow" pitchFamily="34" charset="0"/>
                            </a:rPr>
                            <a:t>Research</a:t>
                          </a:r>
                        </a:p>
                      </a:txBody>
                      <a:useSpRect/>
                    </a:txSp>
                  </a:sp>
                  <a:sp>
                    <a:nvSpPr>
                      <a:cNvPr id="41992" name="Rectangle 8"/>
                      <a:cNvSpPr>
                        <a:spLocks noChangeArrowheads="1"/>
                      </a:cNvSpPr>
                    </a:nvSpPr>
                    <a:spPr bwMode="auto">
                      <a:xfrm>
                        <a:off x="609600" y="4572000"/>
                        <a:ext cx="6083300" cy="749300"/>
                      </a:xfrm>
                      <a:prstGeom prst="rect">
                        <a:avLst/>
                      </a:prstGeom>
                      <a:solidFill>
                        <a:schemeClr val="accent1"/>
                      </a:solid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a:solidFill>
                                <a:schemeClr val="bg2"/>
                              </a:solidFill>
                              <a:latin typeface="Arial Narrow" pitchFamily="34" charset="0"/>
                            </a:rPr>
                            <a:t>Do Not Conduct Business Research</a:t>
                          </a:r>
                        </a:p>
                      </a:txBody>
                      <a:useSpRect/>
                    </a:txSp>
                  </a:sp>
                  <a:sp>
                    <a:nvSpPr>
                      <a:cNvPr id="41993" name="Rectangle 9"/>
                      <a:cNvSpPr>
                        <a:spLocks noChangeArrowheads="1"/>
                      </a:cNvSpPr>
                    </a:nvSpPr>
                    <a:spPr bwMode="auto">
                      <a:xfrm>
                        <a:off x="195263" y="1752600"/>
                        <a:ext cx="1885950" cy="396875"/>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000" b="1">
                              <a:latin typeface="Arial Narrow" pitchFamily="34" charset="0"/>
                            </a:rPr>
                            <a:t>Time Constraints</a:t>
                          </a:r>
                        </a:p>
                      </a:txBody>
                      <a:useSpRect/>
                    </a:txSp>
                  </a:sp>
                  <a:sp>
                    <a:nvSpPr>
                      <a:cNvPr id="41994" name="Rectangle 10"/>
                      <a:cNvSpPr>
                        <a:spLocks noChangeArrowheads="1"/>
                      </a:cNvSpPr>
                    </a:nvSpPr>
                    <a:spPr bwMode="auto">
                      <a:xfrm>
                        <a:off x="1719263" y="1447800"/>
                        <a:ext cx="2044700" cy="701675"/>
                      </a:xfrm>
                      <a:prstGeom prst="rect">
                        <a:avLst/>
                      </a:prstGeom>
                      <a:noFill/>
                      <a:ln w="9525">
                        <a:noFill/>
                        <a:miter lim="800000"/>
                        <a:headEnd/>
                        <a:tailEnd/>
                      </a:ln>
                      <a:effectLst/>
                    </a:spPr>
                    <a:txSp>
                      <a:txBody>
                        <a:bodyPr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000" b="1" dirty="0">
                              <a:latin typeface="Arial Narrow" pitchFamily="34" charset="0"/>
                            </a:rPr>
                            <a:t>Availability of Data</a:t>
                          </a:r>
                        </a:p>
                      </a:txBody>
                      <a:useSpRect/>
                    </a:txSp>
                  </a:sp>
                  <a:sp>
                    <a:nvSpPr>
                      <a:cNvPr id="41995" name="Rectangle 11"/>
                      <a:cNvSpPr>
                        <a:spLocks noChangeArrowheads="1"/>
                      </a:cNvSpPr>
                    </a:nvSpPr>
                    <a:spPr bwMode="auto">
                      <a:xfrm>
                        <a:off x="3249613" y="1752600"/>
                        <a:ext cx="2393950" cy="396875"/>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000" b="1">
                              <a:latin typeface="Arial Narrow" pitchFamily="34" charset="0"/>
                            </a:rPr>
                            <a:t>Nature of the Decision</a:t>
                          </a:r>
                        </a:p>
                      </a:txBody>
                      <a:useSpRect/>
                    </a:txSp>
                  </a:sp>
                  <a:sp>
                    <a:nvSpPr>
                      <a:cNvPr id="41996" name="Rectangle 12"/>
                      <a:cNvSpPr>
                        <a:spLocks noChangeArrowheads="1"/>
                      </a:cNvSpPr>
                    </a:nvSpPr>
                    <a:spPr bwMode="auto">
                      <a:xfrm>
                        <a:off x="5486400" y="1447800"/>
                        <a:ext cx="1270000" cy="701675"/>
                      </a:xfrm>
                      <a:prstGeom prst="rect">
                        <a:avLst/>
                      </a:prstGeom>
                      <a:noFill/>
                      <a:ln w="9525">
                        <a:noFill/>
                        <a:miter lim="800000"/>
                        <a:headEnd/>
                        <a:tailEnd/>
                      </a:ln>
                      <a:effectLst/>
                    </a:spPr>
                    <a:txSp>
                      <a:txBody>
                        <a:bodyPr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000" b="1">
                              <a:latin typeface="Arial Narrow" pitchFamily="34" charset="0"/>
                            </a:rPr>
                            <a:t>Benefits vs. Costs</a:t>
                          </a:r>
                        </a:p>
                      </a:txBody>
                      <a:useSpRect/>
                    </a:txSp>
                  </a:sp>
                  <a:sp>
                    <a:nvSpPr>
                      <a:cNvPr id="41997" name="Line 13"/>
                      <a:cNvSpPr>
                        <a:spLocks noChangeShapeType="1"/>
                      </a:cNvSpPr>
                    </a:nvSpPr>
                    <a:spPr bwMode="auto">
                      <a:xfrm>
                        <a:off x="1687513" y="2667000"/>
                        <a:ext cx="522287" cy="0"/>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1998" name="Line 14"/>
                      <a:cNvSpPr>
                        <a:spLocks noChangeShapeType="1"/>
                      </a:cNvSpPr>
                    </a:nvSpPr>
                    <a:spPr bwMode="auto">
                      <a:xfrm>
                        <a:off x="6640513" y="2667000"/>
                        <a:ext cx="598487" cy="0"/>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1999" name="Line 15"/>
                      <a:cNvSpPr>
                        <a:spLocks noChangeShapeType="1"/>
                      </a:cNvSpPr>
                    </a:nvSpPr>
                    <a:spPr bwMode="auto">
                      <a:xfrm>
                        <a:off x="5040313" y="2667000"/>
                        <a:ext cx="446087" cy="0"/>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0" name="Line 16"/>
                      <a:cNvSpPr>
                        <a:spLocks noChangeShapeType="1"/>
                      </a:cNvSpPr>
                    </a:nvSpPr>
                    <a:spPr bwMode="auto">
                      <a:xfrm>
                        <a:off x="3363913" y="2667000"/>
                        <a:ext cx="522287" cy="0"/>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1" name="Rectangle 17"/>
                      <a:cNvSpPr>
                        <a:spLocks noChangeArrowheads="1"/>
                      </a:cNvSpPr>
                    </a:nvSpPr>
                    <a:spPr bwMode="auto">
                      <a:xfrm>
                        <a:off x="1703388" y="2408238"/>
                        <a:ext cx="406400" cy="274637"/>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Yes</a:t>
                          </a:r>
                        </a:p>
                      </a:txBody>
                      <a:useSpRect/>
                    </a:txSp>
                  </a:sp>
                  <a:sp>
                    <a:nvSpPr>
                      <a:cNvPr id="42002" name="Rectangle 18"/>
                      <a:cNvSpPr>
                        <a:spLocks noChangeArrowheads="1"/>
                      </a:cNvSpPr>
                    </a:nvSpPr>
                    <a:spPr bwMode="auto">
                      <a:xfrm>
                        <a:off x="6580188" y="2408238"/>
                        <a:ext cx="406400" cy="274637"/>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Yes</a:t>
                          </a:r>
                        </a:p>
                      </a:txBody>
                      <a:useSpRect/>
                    </a:txSp>
                  </a:sp>
                  <a:sp>
                    <a:nvSpPr>
                      <a:cNvPr id="42003" name="Rectangle 19"/>
                      <a:cNvSpPr>
                        <a:spLocks noChangeArrowheads="1"/>
                      </a:cNvSpPr>
                    </a:nvSpPr>
                    <a:spPr bwMode="auto">
                      <a:xfrm>
                        <a:off x="4979988" y="2408238"/>
                        <a:ext cx="406400" cy="274637"/>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Yes</a:t>
                          </a:r>
                        </a:p>
                      </a:txBody>
                      <a:useSpRect/>
                    </a:txSp>
                  </a:sp>
                  <a:sp>
                    <a:nvSpPr>
                      <a:cNvPr id="42004" name="Rectangle 20"/>
                      <a:cNvSpPr>
                        <a:spLocks noChangeArrowheads="1"/>
                      </a:cNvSpPr>
                    </a:nvSpPr>
                    <a:spPr bwMode="auto">
                      <a:xfrm>
                        <a:off x="3379788" y="2408238"/>
                        <a:ext cx="406400" cy="274637"/>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Yes</a:t>
                          </a:r>
                        </a:p>
                      </a:txBody>
                      <a:useSpRect/>
                    </a:txSp>
                  </a:sp>
                  <a:sp>
                    <a:nvSpPr>
                      <a:cNvPr id="42005" name="Line 21"/>
                      <a:cNvSpPr>
                        <a:spLocks noChangeShapeType="1"/>
                      </a:cNvSpPr>
                    </a:nvSpPr>
                    <a:spPr bwMode="auto">
                      <a:xfrm>
                        <a:off x="1066800" y="3816350"/>
                        <a:ext cx="0" cy="293688"/>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6" name="Line 22"/>
                      <a:cNvSpPr>
                        <a:spLocks noChangeShapeType="1"/>
                      </a:cNvSpPr>
                    </a:nvSpPr>
                    <a:spPr bwMode="auto">
                      <a:xfrm>
                        <a:off x="2743200" y="3816350"/>
                        <a:ext cx="0" cy="293688"/>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7" name="Line 23"/>
                      <a:cNvSpPr>
                        <a:spLocks noChangeShapeType="1"/>
                      </a:cNvSpPr>
                    </a:nvSpPr>
                    <a:spPr bwMode="auto">
                      <a:xfrm>
                        <a:off x="4419600" y="3816350"/>
                        <a:ext cx="0" cy="293688"/>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8" name="Line 24"/>
                      <a:cNvSpPr>
                        <a:spLocks noChangeShapeType="1"/>
                      </a:cNvSpPr>
                    </a:nvSpPr>
                    <a:spPr bwMode="auto">
                      <a:xfrm>
                        <a:off x="6019800" y="3816350"/>
                        <a:ext cx="0" cy="293688"/>
                      </a:xfrm>
                      <a:prstGeom prst="line">
                        <a:avLst/>
                      </a:prstGeom>
                      <a:noFill/>
                      <a:ln w="12700">
                        <a:solidFill>
                          <a:schemeClr val="tx1"/>
                        </a:solidFill>
                        <a:round/>
                        <a:headEnd type="none" w="sm" len="sm"/>
                        <a:tailEnd type="stealth" w="med" len="me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2009" name="Rectangle 25"/>
                      <a:cNvSpPr>
                        <a:spLocks noChangeArrowheads="1"/>
                      </a:cNvSpPr>
                    </a:nvSpPr>
                    <a:spPr bwMode="auto">
                      <a:xfrm>
                        <a:off x="911225" y="4114800"/>
                        <a:ext cx="350838" cy="274638"/>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No</a:t>
                          </a:r>
                        </a:p>
                      </a:txBody>
                      <a:useSpRect/>
                    </a:txSp>
                  </a:sp>
                  <a:sp>
                    <a:nvSpPr>
                      <a:cNvPr id="42010" name="Rectangle 26"/>
                      <a:cNvSpPr>
                        <a:spLocks noChangeArrowheads="1"/>
                      </a:cNvSpPr>
                    </a:nvSpPr>
                    <a:spPr bwMode="auto">
                      <a:xfrm>
                        <a:off x="2590800" y="4114800"/>
                        <a:ext cx="350838" cy="274638"/>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No</a:t>
                          </a:r>
                        </a:p>
                      </a:txBody>
                      <a:useSpRect/>
                    </a:txSp>
                  </a:sp>
                  <a:sp>
                    <a:nvSpPr>
                      <a:cNvPr id="42011" name="Rectangle 27"/>
                      <a:cNvSpPr>
                        <a:spLocks noChangeArrowheads="1"/>
                      </a:cNvSpPr>
                    </a:nvSpPr>
                    <a:spPr bwMode="auto">
                      <a:xfrm>
                        <a:off x="4264025" y="4114800"/>
                        <a:ext cx="350838" cy="274638"/>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No</a:t>
                          </a:r>
                        </a:p>
                      </a:txBody>
                      <a:useSpRect/>
                    </a:txSp>
                  </a:sp>
                  <a:sp>
                    <a:nvSpPr>
                      <a:cNvPr id="42012" name="Rectangle 28"/>
                      <a:cNvSpPr>
                        <a:spLocks noChangeArrowheads="1"/>
                      </a:cNvSpPr>
                    </a:nvSpPr>
                    <a:spPr bwMode="auto">
                      <a:xfrm>
                        <a:off x="5867400" y="4114800"/>
                        <a:ext cx="350838" cy="274638"/>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200" b="1">
                              <a:latin typeface="Arial Narrow" pitchFamily="34" charset="0"/>
                            </a:rPr>
                            <a:t>No</a:t>
                          </a:r>
                        </a:p>
                      </a:txBody>
                      <a:useSpRect/>
                    </a:txSp>
                  </a:sp>
                </lc:lockedCanvas>
              </a:graphicData>
            </a:graphic>
          </wp:inline>
        </w:drawing>
      </w:r>
    </w:p>
    <w:p w:rsidR="00192682" w:rsidRPr="00F918AA" w:rsidRDefault="00192682" w:rsidP="00F918AA">
      <w:pPr>
        <w:jc w:val="both"/>
        <w:rPr>
          <w:rFonts w:ascii="Times New Roman" w:hAnsi="Times New Roman" w:cs="Times New Roman"/>
          <w:sz w:val="24"/>
          <w:szCs w:val="24"/>
        </w:rPr>
      </w:pPr>
    </w:p>
    <w:p w:rsidR="00192682" w:rsidRPr="00F918AA" w:rsidRDefault="00662ACF" w:rsidP="00F918AA">
      <w:pPr>
        <w:jc w:val="both"/>
        <w:rPr>
          <w:rFonts w:ascii="Times New Roman" w:hAnsi="Times New Roman" w:cs="Times New Roman"/>
          <w:b/>
          <w:bCs/>
          <w:sz w:val="24"/>
          <w:szCs w:val="24"/>
        </w:rPr>
      </w:pPr>
      <w:r w:rsidRPr="00F918AA">
        <w:rPr>
          <w:rFonts w:ascii="Times New Roman" w:hAnsi="Times New Roman" w:cs="Times New Roman"/>
          <w:b/>
          <w:bCs/>
          <w:sz w:val="24"/>
          <w:szCs w:val="24"/>
        </w:rPr>
        <w:lastRenderedPageBreak/>
        <w:t>Value Should Exceed Estimated Costs</w:t>
      </w:r>
    </w:p>
    <w:p w:rsidR="00662ACF" w:rsidRPr="00F918AA" w:rsidRDefault="00662ACF" w:rsidP="00F918AA">
      <w:pPr>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467350" cy="2763078"/>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8100" cy="4406900"/>
                      <a:chOff x="1225550" y="1682750"/>
                      <a:chExt cx="6388100" cy="4406900"/>
                    </a:xfrm>
                  </a:grpSpPr>
                  <a:sp>
                    <a:nvSpPr>
                      <a:cNvPr id="46083" name="Rectangle 3"/>
                      <a:cNvSpPr>
                        <a:spLocks noChangeArrowheads="1"/>
                      </a:cNvSpPr>
                    </a:nvSpPr>
                    <a:spPr bwMode="auto">
                      <a:xfrm>
                        <a:off x="1225550" y="1987550"/>
                        <a:ext cx="2806700" cy="3111500"/>
                      </a:xfrm>
                      <a:prstGeom prst="rect">
                        <a:avLst/>
                      </a:prstGeom>
                      <a:no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dirty="0">
                            <a:solidFill>
                              <a:srgbClr val="0070C0"/>
                            </a:solidFill>
                          </a:endParaRPr>
                        </a:p>
                      </a:txBody>
                      <a:useSpRect/>
                    </a:txSp>
                  </a:sp>
                  <a:sp>
                    <a:nvSpPr>
                      <a:cNvPr id="46084" name="Rectangle 4"/>
                      <a:cNvSpPr>
                        <a:spLocks noChangeArrowheads="1"/>
                      </a:cNvSpPr>
                    </a:nvSpPr>
                    <a:spPr bwMode="auto">
                      <a:xfrm>
                        <a:off x="2041525" y="2087563"/>
                        <a:ext cx="856260" cy="400752"/>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sz="2000" b="1" dirty="0">
                              <a:solidFill>
                                <a:srgbClr val="0070C0"/>
                              </a:solidFill>
                              <a:latin typeface="Arial" charset="0"/>
                            </a:rPr>
                            <a:t>Value</a:t>
                          </a:r>
                        </a:p>
                      </a:txBody>
                      <a:useSpRect/>
                    </a:txSp>
                  </a:sp>
                  <a:sp>
                    <a:nvSpPr>
                      <a:cNvPr id="46085" name="Rectangle 5"/>
                      <a:cNvSpPr>
                        <a:spLocks noChangeArrowheads="1"/>
                      </a:cNvSpPr>
                    </a:nvSpPr>
                    <a:spPr bwMode="auto">
                      <a:xfrm>
                        <a:off x="1279525" y="2566988"/>
                        <a:ext cx="2606675" cy="2014537"/>
                      </a:xfrm>
                      <a:prstGeom prst="rect">
                        <a:avLst/>
                      </a:prstGeom>
                      <a:noFill/>
                      <a:ln w="9525">
                        <a:noFill/>
                        <a:miter lim="800000"/>
                        <a:headEnd/>
                        <a:tailEnd/>
                      </a:ln>
                      <a:effectLst/>
                    </a:spPr>
                    <a:txSp>
                      <a:txBody>
                        <a:bodyPr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buFontTx/>
                            <a:buChar char="•"/>
                          </a:pPr>
                          <a:r>
                            <a:rPr lang="en-US" sz="1800" b="1" dirty="0">
                              <a:solidFill>
                                <a:srgbClr val="0070C0"/>
                              </a:solidFill>
                              <a:latin typeface="Arial" charset="0"/>
                            </a:rPr>
                            <a:t>Decreased certainty</a:t>
                          </a:r>
                        </a:p>
                        <a:p>
                          <a:pPr>
                            <a:buFontTx/>
                            <a:buChar char="•"/>
                          </a:pPr>
                          <a:r>
                            <a:rPr lang="en-US" sz="1800" b="1" dirty="0">
                              <a:solidFill>
                                <a:srgbClr val="0070C0"/>
                              </a:solidFill>
                              <a:latin typeface="Arial" charset="0"/>
                            </a:rPr>
                            <a:t>Increased likelihood of a correct decision</a:t>
                          </a:r>
                        </a:p>
                        <a:p>
                          <a:pPr>
                            <a:buFontTx/>
                            <a:buChar char="•"/>
                          </a:pPr>
                          <a:r>
                            <a:rPr lang="en-US" sz="1800" b="1" dirty="0">
                              <a:solidFill>
                                <a:srgbClr val="0070C0"/>
                              </a:solidFill>
                              <a:latin typeface="Arial" charset="0"/>
                            </a:rPr>
                            <a:t>Improved business performance and resulting higher profits</a:t>
                          </a:r>
                        </a:p>
                      </a:txBody>
                      <a:useSpRect/>
                    </a:txSp>
                  </a:sp>
                  <a:sp>
                    <a:nvSpPr>
                      <a:cNvPr id="46086" name="Rectangle 6"/>
                      <a:cNvSpPr>
                        <a:spLocks noChangeArrowheads="1"/>
                      </a:cNvSpPr>
                    </a:nvSpPr>
                    <a:spPr bwMode="auto">
                      <a:xfrm>
                        <a:off x="4806950" y="1682750"/>
                        <a:ext cx="2806700" cy="3111500"/>
                      </a:xfrm>
                      <a:prstGeom prst="rect">
                        <a:avLst/>
                      </a:prstGeom>
                      <a:no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46087" name="Rectangle 7"/>
                      <a:cNvSpPr>
                        <a:spLocks noChangeArrowheads="1"/>
                      </a:cNvSpPr>
                    </a:nvSpPr>
                    <a:spPr bwMode="auto">
                      <a:xfrm>
                        <a:off x="5775325" y="1782763"/>
                        <a:ext cx="899285" cy="400752"/>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sz="2000" b="1" dirty="0">
                              <a:solidFill>
                                <a:srgbClr val="0070C0"/>
                              </a:solidFill>
                              <a:latin typeface="Arial" charset="0"/>
                            </a:rPr>
                            <a:t>Costs</a:t>
                          </a:r>
                        </a:p>
                      </a:txBody>
                      <a:useSpRect/>
                    </a:txSp>
                  </a:sp>
                  <a:sp>
                    <a:nvSpPr>
                      <a:cNvPr id="46088" name="Rectangle 8"/>
                      <a:cNvSpPr>
                        <a:spLocks noChangeArrowheads="1"/>
                      </a:cNvSpPr>
                    </a:nvSpPr>
                    <a:spPr bwMode="auto">
                      <a:xfrm>
                        <a:off x="4937125" y="2133600"/>
                        <a:ext cx="2530475" cy="2563813"/>
                      </a:xfrm>
                      <a:prstGeom prst="rect">
                        <a:avLst/>
                      </a:prstGeom>
                      <a:noFill/>
                      <a:ln w="9525">
                        <a:noFill/>
                        <a:miter lim="800000"/>
                        <a:headEnd/>
                        <a:tailEnd/>
                      </a:ln>
                      <a:effectLst/>
                    </a:spPr>
                    <a:txSp>
                      <a:txBody>
                        <a:bodyPr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buFontTx/>
                            <a:buChar char="•"/>
                          </a:pPr>
                          <a:r>
                            <a:rPr lang="en-US" sz="1800" b="1" dirty="0">
                              <a:solidFill>
                                <a:srgbClr val="0070C0"/>
                              </a:solidFill>
                              <a:latin typeface="Arial" charset="0"/>
                            </a:rPr>
                            <a:t>Research expenditures</a:t>
                          </a:r>
                        </a:p>
                        <a:p>
                          <a:pPr>
                            <a:buFontTx/>
                            <a:buChar char="•"/>
                          </a:pPr>
                          <a:r>
                            <a:rPr lang="en-US" sz="1800" b="1" dirty="0">
                              <a:solidFill>
                                <a:srgbClr val="0070C0"/>
                              </a:solidFill>
                              <a:latin typeface="Arial" charset="0"/>
                            </a:rPr>
                            <a:t>Delay of business decision and possible disclosure of information to rivals</a:t>
                          </a:r>
                        </a:p>
                        <a:p>
                          <a:pPr>
                            <a:buFontTx/>
                            <a:buChar char="•"/>
                          </a:pPr>
                          <a:r>
                            <a:rPr lang="en-US" sz="1800" b="1" dirty="0">
                              <a:solidFill>
                                <a:srgbClr val="0070C0"/>
                              </a:solidFill>
                              <a:latin typeface="Arial" charset="0"/>
                            </a:rPr>
                            <a:t>Possible erroneous research results</a:t>
                          </a:r>
                        </a:p>
                      </a:txBody>
                      <a:useSpRect/>
                    </a:txSp>
                  </a:sp>
                  <a:sp>
                    <a:nvSpPr>
                      <a:cNvPr id="46089" name="AutoShape 9"/>
                      <a:cNvSpPr>
                        <a:spLocks noChangeArrowheads="1"/>
                      </a:cNvSpPr>
                    </a:nvSpPr>
                    <a:spPr bwMode="auto">
                      <a:xfrm>
                        <a:off x="3968750" y="5416550"/>
                        <a:ext cx="825500" cy="673100"/>
                      </a:xfrm>
                      <a:prstGeom prst="triangle">
                        <a:avLst>
                          <a:gd name="adj" fmla="val 49931"/>
                        </a:avLst>
                      </a:prstGeom>
                      <a:solidFill>
                        <a:schemeClr val="folHlink"/>
                      </a:solid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6090" name="Line 10"/>
                      <a:cNvSpPr>
                        <a:spLocks noChangeShapeType="1"/>
                      </a:cNvSpPr>
                    </a:nvSpPr>
                    <a:spPr bwMode="auto">
                      <a:xfrm flipV="1">
                        <a:off x="2520950" y="5187950"/>
                        <a:ext cx="3722688" cy="293688"/>
                      </a:xfrm>
                      <a:prstGeom prst="line">
                        <a:avLst/>
                      </a:prstGeom>
                      <a:noFill/>
                      <a:ln w="127000">
                        <a:solidFill>
                          <a:schemeClr val="folHlink"/>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6091" name="Line 11"/>
                      <a:cNvSpPr>
                        <a:spLocks noChangeShapeType="1"/>
                      </a:cNvSpPr>
                    </a:nvSpPr>
                    <a:spPr bwMode="auto">
                      <a:xfrm flipV="1">
                        <a:off x="2514600" y="5187950"/>
                        <a:ext cx="0" cy="293688"/>
                      </a:xfrm>
                      <a:prstGeom prst="line">
                        <a:avLst/>
                      </a:prstGeom>
                      <a:noFill/>
                      <a:ln w="101600">
                        <a:solidFill>
                          <a:schemeClr val="folHlink"/>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46092" name="Line 12"/>
                      <a:cNvSpPr>
                        <a:spLocks noChangeShapeType="1"/>
                      </a:cNvSpPr>
                    </a:nvSpPr>
                    <a:spPr bwMode="auto">
                      <a:xfrm flipV="1">
                        <a:off x="6248400" y="4883150"/>
                        <a:ext cx="0" cy="293688"/>
                      </a:xfrm>
                      <a:prstGeom prst="line">
                        <a:avLst/>
                      </a:prstGeom>
                      <a:noFill/>
                      <a:ln w="101600">
                        <a:solidFill>
                          <a:schemeClr val="folHlink"/>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lc:lockedCanvas>
              </a:graphicData>
            </a:graphic>
          </wp:inline>
        </w:drawing>
      </w:r>
    </w:p>
    <w:p w:rsidR="00662ACF" w:rsidRPr="00F918AA" w:rsidRDefault="00662ACF" w:rsidP="00F918AA">
      <w:pPr>
        <w:jc w:val="both"/>
        <w:rPr>
          <w:rFonts w:ascii="Times New Roman" w:hAnsi="Times New Roman" w:cs="Times New Roman"/>
          <w:sz w:val="24"/>
          <w:szCs w:val="24"/>
        </w:rPr>
      </w:pPr>
    </w:p>
    <w:p w:rsidR="00662ACF" w:rsidRPr="005E08D5" w:rsidRDefault="005E08D5" w:rsidP="002F7E68">
      <w:pPr>
        <w:pStyle w:val="ListParagraph"/>
        <w:numPr>
          <w:ilvl w:val="0"/>
          <w:numId w:val="19"/>
        </w:numPr>
        <w:tabs>
          <w:tab w:val="left" w:pos="1941"/>
        </w:tabs>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t>CHARACTERISTICS OF GOOD RESEARCH</w:t>
      </w:r>
    </w:p>
    <w:p w:rsidR="00662ACF" w:rsidRPr="00F918AA" w:rsidRDefault="00662ACF" w:rsidP="00F918AA">
      <w:pPr>
        <w:tabs>
          <w:tab w:val="left" w:pos="1941"/>
        </w:tabs>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6033880" cy="3677479"/>
            <wp:effectExtent l="19050" t="0" r="497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4572000"/>
                      <a:chOff x="914400" y="1582738"/>
                      <a:chExt cx="7391400" cy="4572000"/>
                    </a:xfrm>
                  </a:grpSpPr>
                  <a:grpSp>
                    <a:nvGrpSpPr>
                      <a:cNvPr id="2" name="Group 48"/>
                      <a:cNvGrpSpPr>
                        <a:grpSpLocks/>
                      </a:cNvGrpSpPr>
                    </a:nvGrpSpPr>
                    <a:grpSpPr bwMode="auto">
                      <a:xfrm>
                        <a:off x="914400" y="1582738"/>
                        <a:ext cx="7391400" cy="4572000"/>
                        <a:chOff x="624" y="1008"/>
                        <a:chExt cx="4656" cy="2880"/>
                      </a:xfrm>
                    </a:grpSpPr>
                    <a:sp>
                      <a:nvSpPr>
                        <a:cNvPr id="51207" name="AutoShape 7"/>
                        <a:cNvSpPr>
                          <a:spLocks noChangeArrowheads="1"/>
                        </a:cNvSpPr>
                      </a:nvSpPr>
                      <a:spPr bwMode="auto">
                        <a:xfrm>
                          <a:off x="624" y="1008"/>
                          <a:ext cx="2688"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Clearly defined purpose</a:t>
                            </a:r>
                          </a:p>
                        </a:txBody>
                        <a:useSpRect/>
                      </a:txSp>
                    </a:sp>
                    <a:sp>
                      <a:nvSpPr>
                        <a:cNvPr id="51210" name="AutoShape 10"/>
                        <a:cNvSpPr>
                          <a:spLocks noChangeArrowheads="1"/>
                        </a:cNvSpPr>
                      </a:nvSpPr>
                      <a:spPr bwMode="auto">
                        <a:xfrm>
                          <a:off x="1008" y="1336"/>
                          <a:ext cx="2640"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Detailed research process</a:t>
                            </a:r>
                          </a:p>
                        </a:txBody>
                        <a:useSpRect/>
                      </a:txSp>
                    </a:sp>
                    <a:sp>
                      <a:nvSpPr>
                        <a:cNvPr id="51213" name="AutoShape 13"/>
                        <a:cNvSpPr>
                          <a:spLocks noChangeArrowheads="1"/>
                        </a:cNvSpPr>
                      </a:nvSpPr>
                      <a:spPr bwMode="auto">
                        <a:xfrm>
                          <a:off x="1296" y="1667"/>
                          <a:ext cx="2640"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Thoroughly planned design</a:t>
                            </a:r>
                          </a:p>
                        </a:txBody>
                        <a:useSpRect/>
                      </a:txSp>
                    </a:sp>
                    <a:sp>
                      <a:nvSpPr>
                        <a:cNvPr id="51216" name="AutoShape 16"/>
                        <a:cNvSpPr>
                          <a:spLocks noChangeArrowheads="1"/>
                        </a:cNvSpPr>
                      </a:nvSpPr>
                      <a:spPr bwMode="auto">
                        <a:xfrm>
                          <a:off x="1584" y="1996"/>
                          <a:ext cx="2577"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High ethical standards</a:t>
                            </a:r>
                          </a:p>
                        </a:txBody>
                        <a:useSpRect/>
                      </a:txSp>
                    </a:sp>
                    <a:sp>
                      <a:nvSpPr>
                        <a:cNvPr id="51219" name="AutoShape 19"/>
                        <a:cNvSpPr>
                          <a:spLocks noChangeArrowheads="1"/>
                        </a:cNvSpPr>
                      </a:nvSpPr>
                      <a:spPr bwMode="auto">
                        <a:xfrm>
                          <a:off x="1872" y="2325"/>
                          <a:ext cx="2592" cy="247"/>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Limitations addressed</a:t>
                            </a:r>
                          </a:p>
                        </a:txBody>
                        <a:useSpRect/>
                      </a:txSp>
                    </a:sp>
                    <a:sp>
                      <a:nvSpPr>
                        <a:cNvPr id="51222" name="AutoShape 22"/>
                        <a:cNvSpPr>
                          <a:spLocks noChangeArrowheads="1"/>
                        </a:cNvSpPr>
                      </a:nvSpPr>
                      <a:spPr bwMode="auto">
                        <a:xfrm>
                          <a:off x="2160" y="2655"/>
                          <a:ext cx="2592"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Adequate analysis</a:t>
                            </a:r>
                          </a:p>
                        </a:txBody>
                        <a:useSpRect/>
                      </a:txSp>
                    </a:sp>
                    <a:sp>
                      <a:nvSpPr>
                        <a:cNvPr id="51225" name="AutoShape 25"/>
                        <a:cNvSpPr>
                          <a:spLocks noChangeArrowheads="1"/>
                        </a:cNvSpPr>
                      </a:nvSpPr>
                      <a:spPr bwMode="auto">
                        <a:xfrm>
                          <a:off x="2448" y="2984"/>
                          <a:ext cx="2592" cy="246"/>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Unambiguous presentation</a:t>
                            </a:r>
                          </a:p>
                        </a:txBody>
                        <a:useSpRect/>
                      </a:txSp>
                    </a:sp>
                    <a:grpSp>
                      <a:nvGrpSpPr>
                        <a:cNvPr id="10" name="Group 28"/>
                        <a:cNvGrpSpPr>
                          <a:grpSpLocks/>
                        </a:cNvGrpSpPr>
                      </a:nvGrpSpPr>
                      <a:grpSpPr bwMode="auto">
                        <a:xfrm>
                          <a:off x="2784" y="3314"/>
                          <a:ext cx="2496" cy="574"/>
                          <a:chOff x="3408" y="3456"/>
                          <a:chExt cx="2208" cy="672"/>
                        </a:xfrm>
                      </a:grpSpPr>
                      <a:sp>
                        <a:nvSpPr>
                          <a:cNvPr id="51229" name="AutoShape 29"/>
                          <a:cNvSpPr>
                            <a:spLocks noChangeArrowheads="1"/>
                          </a:cNvSpPr>
                        </a:nvSpPr>
                        <a:spPr bwMode="auto">
                          <a:xfrm>
                            <a:off x="3408" y="3456"/>
                            <a:ext cx="2160" cy="288"/>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Conclusions justified</a:t>
                              </a:r>
                            </a:p>
                          </a:txBody>
                          <a:useSpRect/>
                        </a:txSp>
                      </a:sp>
                      <a:sp>
                        <a:nvSpPr>
                          <a:cNvPr id="51230" name="AutoShape 30"/>
                          <a:cNvSpPr>
                            <a:spLocks noChangeArrowheads="1"/>
                          </a:cNvSpPr>
                        </a:nvSpPr>
                        <a:spPr bwMode="auto">
                          <a:xfrm>
                            <a:off x="3792" y="3840"/>
                            <a:ext cx="1824" cy="288"/>
                          </a:xfrm>
                          <a:prstGeom prst="roundRect">
                            <a:avLst>
                              <a:gd name="adj" fmla="val 50000"/>
                            </a:avLst>
                          </a:prstGeom>
                          <a:solidFill>
                            <a:srgbClr val="FFDD99"/>
                          </a:solidFill>
                          <a:ln w="38100">
                            <a:solidFill>
                              <a:schemeClr val="tx1"/>
                            </a:solidFill>
                            <a:round/>
                            <a:headEnd/>
                            <a:tailEnd/>
                          </a:ln>
                          <a:effectLst>
                            <a:outerShdw dist="5388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Credentials</a:t>
                              </a:r>
                            </a:p>
                          </a:txBody>
                          <a:useSpRect/>
                        </a:txSp>
                      </a:sp>
                    </a:grpSp>
                  </a:grpSp>
                </lc:lockedCanvas>
              </a:graphicData>
            </a:graphic>
          </wp:inline>
        </w:drawing>
      </w:r>
    </w:p>
    <w:p w:rsidR="00662ACF" w:rsidRPr="00F918AA" w:rsidRDefault="00662ACF" w:rsidP="00F918AA">
      <w:pPr>
        <w:tabs>
          <w:tab w:val="left" w:pos="1941"/>
        </w:tabs>
        <w:jc w:val="both"/>
        <w:rPr>
          <w:rFonts w:ascii="Times New Roman" w:hAnsi="Times New Roman" w:cs="Times New Roman"/>
          <w:sz w:val="24"/>
          <w:szCs w:val="24"/>
        </w:rPr>
      </w:pPr>
    </w:p>
    <w:p w:rsidR="00662ACF" w:rsidRPr="005E08D5" w:rsidRDefault="005E08D5" w:rsidP="002F7E68">
      <w:pPr>
        <w:pStyle w:val="ListParagraph"/>
        <w:numPr>
          <w:ilvl w:val="0"/>
          <w:numId w:val="19"/>
        </w:numPr>
        <w:tabs>
          <w:tab w:val="left" w:pos="1941"/>
        </w:tabs>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lastRenderedPageBreak/>
        <w:t>CATEGORIES OF RESEARCH (ON THE BASIS OF APPLICATION)</w:t>
      </w:r>
    </w:p>
    <w:p w:rsidR="00662ACF" w:rsidRPr="00F918AA" w:rsidRDefault="00662ACF" w:rsidP="00F918AA">
      <w:pPr>
        <w:tabs>
          <w:tab w:val="left" w:pos="1941"/>
        </w:tabs>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854976" cy="1411357"/>
            <wp:effectExtent l="1905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1200" cy="1905000"/>
                      <a:chOff x="1676400" y="2743200"/>
                      <a:chExt cx="5791200" cy="1905000"/>
                    </a:xfrm>
                  </a:grpSpPr>
                  <a:sp>
                    <a:nvSpPr>
                      <a:cNvPr id="187395" name="AutoShape 3"/>
                      <a:cNvSpPr>
                        <a:spLocks noChangeArrowheads="1"/>
                      </a:cNvSpPr>
                    </a:nvSpPr>
                    <a:spPr bwMode="auto">
                      <a:xfrm>
                        <a:off x="1676400" y="2743200"/>
                        <a:ext cx="2819400" cy="1905000"/>
                      </a:xfrm>
                      <a:prstGeom prst="octagon">
                        <a:avLst>
                          <a:gd name="adj" fmla="val 29287"/>
                        </a:avLst>
                      </a:prstGeom>
                      <a:gradFill rotWithShape="1">
                        <a:gsLst>
                          <a:gs pos="0">
                            <a:srgbClr val="FFAE0D"/>
                          </a:gs>
                          <a:gs pos="100000">
                            <a:srgbClr val="FFFFFF"/>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solidFill>
                                <a:srgbClr val="990033"/>
                              </a:solidFill>
                            </a:rPr>
                            <a:t>Applied</a:t>
                          </a:r>
                        </a:p>
                      </a:txBody>
                      <a:useSpRect/>
                    </a:txSp>
                  </a:sp>
                  <a:sp>
                    <a:nvSpPr>
                      <a:cNvPr id="187398" name="AutoShape 6"/>
                      <a:cNvSpPr>
                        <a:spLocks noChangeArrowheads="1"/>
                      </a:cNvSpPr>
                    </a:nvSpPr>
                    <a:spPr bwMode="auto">
                      <a:xfrm>
                        <a:off x="4724400" y="2743200"/>
                        <a:ext cx="2743200" cy="1905000"/>
                      </a:xfrm>
                      <a:prstGeom prst="octagon">
                        <a:avLst>
                          <a:gd name="adj" fmla="val 29287"/>
                        </a:avLst>
                      </a:prstGeom>
                      <a:gradFill rotWithShape="1">
                        <a:gsLst>
                          <a:gs pos="0">
                            <a:srgbClr val="FFAE0D"/>
                          </a:gs>
                          <a:gs pos="100000">
                            <a:srgbClr val="FFFFFF"/>
                          </a:gs>
                        </a:gsLst>
                        <a:lin ang="5400000" scaled="1"/>
                      </a:gra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2800" b="1">
                              <a:solidFill>
                                <a:srgbClr val="990033"/>
                              </a:solidFill>
                            </a:rPr>
                            <a:t>Basic (Pure)</a:t>
                          </a:r>
                        </a:p>
                      </a:txBody>
                      <a:useSpRect/>
                    </a:txSp>
                  </a:sp>
                </lc:lockedCanvas>
              </a:graphicData>
            </a:graphic>
          </wp:inline>
        </w:drawing>
      </w:r>
    </w:p>
    <w:p w:rsidR="00FF0030" w:rsidRPr="00F918AA" w:rsidRDefault="000768AF" w:rsidP="00F918AA">
      <w:pPr>
        <w:numPr>
          <w:ilvl w:val="0"/>
          <w:numId w:val="7"/>
        </w:numPr>
        <w:jc w:val="both"/>
        <w:rPr>
          <w:rFonts w:ascii="Times New Roman" w:hAnsi="Times New Roman" w:cs="Times New Roman"/>
          <w:sz w:val="24"/>
          <w:szCs w:val="24"/>
        </w:rPr>
      </w:pPr>
      <w:r w:rsidRPr="00F918AA">
        <w:rPr>
          <w:rFonts w:ascii="Times New Roman" w:hAnsi="Times New Roman" w:cs="Times New Roman"/>
          <w:b/>
          <w:bCs/>
          <w:sz w:val="24"/>
          <w:szCs w:val="24"/>
        </w:rPr>
        <w:t>Applied research</w:t>
      </w:r>
      <w:r w:rsidRPr="00F918AA">
        <w:rPr>
          <w:rFonts w:ascii="Times New Roman" w:hAnsi="Times New Roman" w:cs="Times New Roman"/>
          <w:sz w:val="24"/>
          <w:szCs w:val="24"/>
        </w:rPr>
        <w:t xml:space="preserve"> applies research to discovering solutions for immediate problems or opportunities. </w:t>
      </w:r>
    </w:p>
    <w:p w:rsidR="00FF0030" w:rsidRPr="00F918AA" w:rsidRDefault="000768AF" w:rsidP="00F918AA">
      <w:pPr>
        <w:numPr>
          <w:ilvl w:val="0"/>
          <w:numId w:val="7"/>
        </w:numPr>
        <w:jc w:val="both"/>
        <w:rPr>
          <w:rFonts w:ascii="Times New Roman" w:hAnsi="Times New Roman" w:cs="Times New Roman"/>
          <w:sz w:val="24"/>
          <w:szCs w:val="24"/>
        </w:rPr>
      </w:pPr>
      <w:r w:rsidRPr="00F918AA">
        <w:rPr>
          <w:rFonts w:ascii="Times New Roman" w:hAnsi="Times New Roman" w:cs="Times New Roman"/>
          <w:b/>
          <w:bCs/>
          <w:sz w:val="24"/>
          <w:szCs w:val="24"/>
        </w:rPr>
        <w:t>Basic (or pure) research</w:t>
      </w:r>
      <w:r w:rsidRPr="00F918AA">
        <w:rPr>
          <w:rFonts w:ascii="Times New Roman" w:hAnsi="Times New Roman" w:cs="Times New Roman"/>
          <w:sz w:val="24"/>
          <w:szCs w:val="24"/>
        </w:rPr>
        <w:t xml:space="preserve"> aims to solve perplexing questions or obtain new knowledge of an experimental or theoretical nature that has little direct or immediate impact on action, performance, or policy decisions.</w:t>
      </w:r>
    </w:p>
    <w:p w:rsidR="00662ACF" w:rsidRPr="00F918AA" w:rsidRDefault="002F7E68" w:rsidP="00F918AA">
      <w:pPr>
        <w:jc w:val="both"/>
        <w:rPr>
          <w:rFonts w:ascii="Times New Roman" w:hAnsi="Times New Roman" w:cs="Times New Roman"/>
          <w:b/>
          <w:bCs/>
          <w:sz w:val="24"/>
          <w:szCs w:val="24"/>
        </w:rPr>
      </w:pPr>
      <w:r>
        <w:rPr>
          <w:rFonts w:ascii="Times New Roman" w:hAnsi="Times New Roman" w:cs="Times New Roman"/>
          <w:b/>
          <w:bCs/>
          <w:sz w:val="24"/>
          <w:szCs w:val="24"/>
        </w:rPr>
        <w:t xml:space="preserve">91. </w:t>
      </w:r>
      <w:r w:rsidR="005E08D5" w:rsidRPr="00F918AA">
        <w:rPr>
          <w:rFonts w:ascii="Times New Roman" w:hAnsi="Times New Roman" w:cs="Times New Roman"/>
          <w:b/>
          <w:bCs/>
          <w:sz w:val="24"/>
          <w:szCs w:val="24"/>
        </w:rPr>
        <w:t>BASIC RESEARCH</w:t>
      </w:r>
    </w:p>
    <w:p w:rsidR="00FF0030" w:rsidRPr="00F918AA" w:rsidRDefault="000768AF" w:rsidP="00F918AA">
      <w:pPr>
        <w:numPr>
          <w:ilvl w:val="0"/>
          <w:numId w:val="10"/>
        </w:numPr>
        <w:jc w:val="both"/>
        <w:rPr>
          <w:rFonts w:ascii="Times New Roman" w:hAnsi="Times New Roman" w:cs="Times New Roman"/>
          <w:sz w:val="24"/>
          <w:szCs w:val="24"/>
        </w:rPr>
      </w:pPr>
      <w:r w:rsidRPr="00F918AA">
        <w:rPr>
          <w:rFonts w:ascii="Times New Roman" w:hAnsi="Times New Roman" w:cs="Times New Roman"/>
          <w:sz w:val="24"/>
          <w:szCs w:val="24"/>
        </w:rPr>
        <w:t>Attempts to expand the limits of knowledge.</w:t>
      </w:r>
    </w:p>
    <w:p w:rsidR="00FF0030" w:rsidRPr="00F918AA" w:rsidRDefault="000768AF" w:rsidP="00F918AA">
      <w:pPr>
        <w:numPr>
          <w:ilvl w:val="0"/>
          <w:numId w:val="10"/>
        </w:numPr>
        <w:jc w:val="both"/>
        <w:rPr>
          <w:rFonts w:ascii="Times New Roman" w:hAnsi="Times New Roman" w:cs="Times New Roman"/>
          <w:sz w:val="24"/>
          <w:szCs w:val="24"/>
        </w:rPr>
      </w:pPr>
      <w:r w:rsidRPr="00F918AA">
        <w:rPr>
          <w:rFonts w:ascii="Times New Roman" w:hAnsi="Times New Roman" w:cs="Times New Roman"/>
          <w:sz w:val="24"/>
          <w:szCs w:val="24"/>
        </w:rPr>
        <w:t>Not directly involved in the solution to a pragmatic problem.</w:t>
      </w:r>
    </w:p>
    <w:p w:rsidR="00662ACF" w:rsidRPr="00F918AA" w:rsidRDefault="00662ACF" w:rsidP="00F918AA">
      <w:pPr>
        <w:jc w:val="both"/>
        <w:rPr>
          <w:rFonts w:ascii="Times New Roman" w:hAnsi="Times New Roman" w:cs="Times New Roman"/>
          <w:sz w:val="24"/>
          <w:szCs w:val="24"/>
        </w:rPr>
      </w:pPr>
      <w:r w:rsidRPr="00F918AA">
        <w:rPr>
          <w:rFonts w:ascii="Times New Roman" w:hAnsi="Times New Roman" w:cs="Times New Roman"/>
          <w:sz w:val="24"/>
          <w:szCs w:val="24"/>
        </w:rPr>
        <w:t>For Example</w:t>
      </w:r>
    </w:p>
    <w:p w:rsidR="00FF0030" w:rsidRPr="00F918AA" w:rsidRDefault="000768AF" w:rsidP="00F918AA">
      <w:pPr>
        <w:numPr>
          <w:ilvl w:val="0"/>
          <w:numId w:val="11"/>
        </w:numPr>
        <w:jc w:val="both"/>
        <w:rPr>
          <w:rFonts w:ascii="Times New Roman" w:hAnsi="Times New Roman" w:cs="Times New Roman"/>
          <w:sz w:val="24"/>
          <w:szCs w:val="24"/>
        </w:rPr>
      </w:pPr>
      <w:r w:rsidRPr="00F918AA">
        <w:rPr>
          <w:rFonts w:ascii="Times New Roman" w:hAnsi="Times New Roman" w:cs="Times New Roman"/>
          <w:sz w:val="24"/>
          <w:szCs w:val="24"/>
        </w:rPr>
        <w:t>Is executive success correlated with high need for achievement?</w:t>
      </w:r>
    </w:p>
    <w:p w:rsidR="00FF0030" w:rsidRPr="00F918AA" w:rsidRDefault="000768AF" w:rsidP="00F918AA">
      <w:pPr>
        <w:numPr>
          <w:ilvl w:val="0"/>
          <w:numId w:val="11"/>
        </w:numPr>
        <w:jc w:val="both"/>
        <w:rPr>
          <w:rFonts w:ascii="Times New Roman" w:hAnsi="Times New Roman" w:cs="Times New Roman"/>
          <w:sz w:val="24"/>
          <w:szCs w:val="24"/>
        </w:rPr>
      </w:pPr>
      <w:r w:rsidRPr="00F918AA">
        <w:rPr>
          <w:rFonts w:ascii="Times New Roman" w:hAnsi="Times New Roman" w:cs="Times New Roman"/>
          <w:sz w:val="24"/>
          <w:szCs w:val="24"/>
        </w:rPr>
        <w:t xml:space="preserve">Are members of highly cohesive work </w:t>
      </w:r>
      <w:proofErr w:type="gramStart"/>
      <w:r w:rsidRPr="00F918AA">
        <w:rPr>
          <w:rFonts w:ascii="Times New Roman" w:hAnsi="Times New Roman" w:cs="Times New Roman"/>
          <w:sz w:val="24"/>
          <w:szCs w:val="24"/>
        </w:rPr>
        <w:t>groups  more</w:t>
      </w:r>
      <w:proofErr w:type="gramEnd"/>
      <w:r w:rsidRPr="00F918AA">
        <w:rPr>
          <w:rFonts w:ascii="Times New Roman" w:hAnsi="Times New Roman" w:cs="Times New Roman"/>
          <w:sz w:val="24"/>
          <w:szCs w:val="24"/>
        </w:rPr>
        <w:t xml:space="preserve"> satisfied than members of less cohesive work groups?</w:t>
      </w:r>
    </w:p>
    <w:p w:rsidR="00FF0030" w:rsidRPr="00F918AA" w:rsidRDefault="000768AF" w:rsidP="00F918AA">
      <w:pPr>
        <w:numPr>
          <w:ilvl w:val="0"/>
          <w:numId w:val="11"/>
        </w:numPr>
        <w:jc w:val="both"/>
        <w:rPr>
          <w:rFonts w:ascii="Times New Roman" w:hAnsi="Times New Roman" w:cs="Times New Roman"/>
          <w:sz w:val="24"/>
          <w:szCs w:val="24"/>
        </w:rPr>
      </w:pPr>
      <w:r w:rsidRPr="00F918AA">
        <w:rPr>
          <w:rFonts w:ascii="Times New Roman" w:hAnsi="Times New Roman" w:cs="Times New Roman"/>
          <w:sz w:val="24"/>
          <w:szCs w:val="24"/>
        </w:rPr>
        <w:t>Do consumers experience cognitive dissonance in low-involvement situations?</w:t>
      </w:r>
    </w:p>
    <w:p w:rsidR="00662ACF" w:rsidRPr="00F918AA" w:rsidRDefault="00662ACF" w:rsidP="00F918AA">
      <w:pPr>
        <w:jc w:val="both"/>
        <w:rPr>
          <w:rFonts w:ascii="Times New Roman" w:hAnsi="Times New Roman" w:cs="Times New Roman"/>
          <w:sz w:val="24"/>
          <w:szCs w:val="24"/>
        </w:rPr>
      </w:pPr>
    </w:p>
    <w:p w:rsidR="00662ACF" w:rsidRPr="00F918AA" w:rsidRDefault="002F7E68" w:rsidP="00F918AA">
      <w:pPr>
        <w:tabs>
          <w:tab w:val="left" w:pos="2285"/>
        </w:tabs>
        <w:jc w:val="both"/>
        <w:rPr>
          <w:rFonts w:ascii="Times New Roman" w:hAnsi="Times New Roman" w:cs="Times New Roman"/>
          <w:b/>
          <w:bCs/>
          <w:sz w:val="24"/>
          <w:szCs w:val="24"/>
        </w:rPr>
      </w:pPr>
      <w:r>
        <w:rPr>
          <w:rFonts w:ascii="Times New Roman" w:hAnsi="Times New Roman" w:cs="Times New Roman"/>
          <w:sz w:val="24"/>
          <w:szCs w:val="24"/>
        </w:rPr>
        <w:t xml:space="preserve">9.2 </w:t>
      </w:r>
      <w:r w:rsidR="005E08D5" w:rsidRPr="00F918AA">
        <w:rPr>
          <w:rFonts w:ascii="Times New Roman" w:hAnsi="Times New Roman" w:cs="Times New Roman"/>
          <w:b/>
          <w:bCs/>
          <w:sz w:val="24"/>
          <w:szCs w:val="24"/>
        </w:rPr>
        <w:t>APPLIED RESEARCH</w:t>
      </w:r>
    </w:p>
    <w:p w:rsidR="00FF0030" w:rsidRPr="00F918AA" w:rsidRDefault="000768AF" w:rsidP="00F918AA">
      <w:pPr>
        <w:numPr>
          <w:ilvl w:val="0"/>
          <w:numId w:val="8"/>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Conducted when a decision must be made about a specific real-life problem</w:t>
      </w:r>
    </w:p>
    <w:p w:rsidR="00662ACF" w:rsidRPr="00F918AA" w:rsidRDefault="00662ACF" w:rsidP="00F918AA">
      <w:p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For Example</w:t>
      </w:r>
    </w:p>
    <w:p w:rsidR="00FF0030" w:rsidRPr="00F918AA" w:rsidRDefault="000768AF" w:rsidP="00F918AA">
      <w:pPr>
        <w:numPr>
          <w:ilvl w:val="0"/>
          <w:numId w:val="9"/>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Should McDonalds add Italian pasta dinners to its menu?</w:t>
      </w:r>
    </w:p>
    <w:p w:rsidR="00FF0030" w:rsidRPr="00F918AA" w:rsidRDefault="000768AF" w:rsidP="00F918AA">
      <w:pPr>
        <w:numPr>
          <w:ilvl w:val="0"/>
          <w:numId w:val="9"/>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Business research told McDonald’s it should not?</w:t>
      </w:r>
    </w:p>
    <w:p w:rsidR="00FF0030" w:rsidRPr="00F918AA" w:rsidRDefault="000768AF" w:rsidP="00F918AA">
      <w:pPr>
        <w:numPr>
          <w:ilvl w:val="0"/>
          <w:numId w:val="9"/>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Should Procter &amp; Gamble add a high-priced home teeth bleaching kit to its product line?</w:t>
      </w:r>
    </w:p>
    <w:p w:rsidR="00662ACF" w:rsidRPr="00F918AA" w:rsidRDefault="00662ACF" w:rsidP="00F918AA">
      <w:pPr>
        <w:tabs>
          <w:tab w:val="left" w:pos="2285"/>
        </w:tabs>
        <w:jc w:val="both"/>
        <w:rPr>
          <w:rFonts w:ascii="Times New Roman" w:hAnsi="Times New Roman" w:cs="Times New Roman"/>
          <w:sz w:val="24"/>
          <w:szCs w:val="24"/>
        </w:rPr>
      </w:pPr>
    </w:p>
    <w:p w:rsidR="00662ACF" w:rsidRPr="005E08D5" w:rsidRDefault="005E08D5" w:rsidP="002F7E68">
      <w:pPr>
        <w:pStyle w:val="ListParagraph"/>
        <w:numPr>
          <w:ilvl w:val="0"/>
          <w:numId w:val="19"/>
        </w:numPr>
        <w:tabs>
          <w:tab w:val="left" w:pos="2285"/>
        </w:tabs>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lastRenderedPageBreak/>
        <w:t>TYPES OF RESEARCH (ON THE BASIS OF METHOD)</w:t>
      </w:r>
    </w:p>
    <w:p w:rsidR="00FF0030" w:rsidRPr="00F918AA" w:rsidRDefault="000768AF" w:rsidP="00F918AA">
      <w:pPr>
        <w:numPr>
          <w:ilvl w:val="0"/>
          <w:numId w:val="12"/>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Exploratory</w:t>
      </w:r>
    </w:p>
    <w:p w:rsidR="00FF0030" w:rsidRPr="00F918AA" w:rsidRDefault="000768AF" w:rsidP="00F918AA">
      <w:pPr>
        <w:numPr>
          <w:ilvl w:val="0"/>
          <w:numId w:val="12"/>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Descriptive</w:t>
      </w:r>
    </w:p>
    <w:p w:rsidR="00FF0030" w:rsidRPr="00F918AA" w:rsidRDefault="000768AF" w:rsidP="00F918AA">
      <w:pPr>
        <w:numPr>
          <w:ilvl w:val="0"/>
          <w:numId w:val="12"/>
        </w:numPr>
        <w:tabs>
          <w:tab w:val="left" w:pos="2285"/>
        </w:tabs>
        <w:jc w:val="both"/>
        <w:rPr>
          <w:rFonts w:ascii="Times New Roman" w:hAnsi="Times New Roman" w:cs="Times New Roman"/>
          <w:sz w:val="24"/>
          <w:szCs w:val="24"/>
        </w:rPr>
      </w:pPr>
      <w:r w:rsidRPr="00F918AA">
        <w:rPr>
          <w:rFonts w:ascii="Times New Roman" w:hAnsi="Times New Roman" w:cs="Times New Roman"/>
          <w:sz w:val="24"/>
          <w:szCs w:val="24"/>
        </w:rPr>
        <w:t>Causal</w:t>
      </w:r>
    </w:p>
    <w:p w:rsidR="00662ACF" w:rsidRPr="00F918AA" w:rsidRDefault="00662ACF" w:rsidP="00F918AA">
      <w:pPr>
        <w:tabs>
          <w:tab w:val="left" w:pos="2285"/>
        </w:tabs>
        <w:jc w:val="both"/>
        <w:rPr>
          <w:rFonts w:ascii="Times New Roman" w:hAnsi="Times New Roman" w:cs="Times New Roman"/>
          <w:b/>
          <w:bCs/>
          <w:sz w:val="24"/>
          <w:szCs w:val="24"/>
        </w:rPr>
      </w:pPr>
      <w:r w:rsidRPr="00F918AA">
        <w:rPr>
          <w:rFonts w:ascii="Times New Roman" w:hAnsi="Times New Roman" w:cs="Times New Roman"/>
          <w:b/>
          <w:bCs/>
          <w:sz w:val="24"/>
          <w:szCs w:val="24"/>
        </w:rPr>
        <w:t xml:space="preserve">Uncertainty Influences the Type </w:t>
      </w:r>
      <w:proofErr w:type="gramStart"/>
      <w:r w:rsidRPr="00F918AA">
        <w:rPr>
          <w:rFonts w:ascii="Times New Roman" w:hAnsi="Times New Roman" w:cs="Times New Roman"/>
          <w:b/>
          <w:bCs/>
          <w:sz w:val="24"/>
          <w:szCs w:val="24"/>
        </w:rPr>
        <w:t>Of</w:t>
      </w:r>
      <w:proofErr w:type="gramEnd"/>
      <w:r w:rsidRPr="00F918AA">
        <w:rPr>
          <w:rFonts w:ascii="Times New Roman" w:hAnsi="Times New Roman" w:cs="Times New Roman"/>
          <w:b/>
          <w:bCs/>
          <w:sz w:val="24"/>
          <w:szCs w:val="24"/>
        </w:rPr>
        <w:t xml:space="preserve"> Research</w:t>
      </w:r>
    </w:p>
    <w:p w:rsidR="00E55EFE" w:rsidRPr="00F918AA" w:rsidRDefault="00E55EFE" w:rsidP="00F918AA">
      <w:pPr>
        <w:tabs>
          <w:tab w:val="left" w:pos="2285"/>
        </w:tabs>
        <w:jc w:val="both"/>
        <w:rPr>
          <w:rFonts w:ascii="Times New Roman" w:hAnsi="Times New Roman" w:cs="Times New Roman"/>
          <w:sz w:val="24"/>
          <w:szCs w:val="24"/>
        </w:rPr>
      </w:pPr>
      <w:r w:rsidRPr="00F918AA">
        <w:rPr>
          <w:rFonts w:ascii="Times New Roman" w:hAnsi="Times New Roman" w:cs="Times New Roman"/>
          <w:noProof/>
          <w:sz w:val="24"/>
          <w:szCs w:val="24"/>
        </w:rPr>
        <w:drawing>
          <wp:inline distT="0" distB="0" distL="0" distR="0">
            <wp:extent cx="5943600" cy="1018540"/>
            <wp:effectExtent l="0" t="0" r="0"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0" cy="1511300"/>
                      <a:chOff x="49213" y="2063750"/>
                      <a:chExt cx="8820150" cy="1511300"/>
                    </a:xfrm>
                  </a:grpSpPr>
                  <a:sp>
                    <a:nvSpPr>
                      <a:cNvPr id="88066" name="AutoShape 2"/>
                      <a:cNvSpPr>
                        <a:spLocks noChangeArrowheads="1"/>
                      </a:cNvSpPr>
                    </a:nvSpPr>
                    <a:spPr bwMode="auto">
                      <a:xfrm>
                        <a:off x="4578350" y="2063750"/>
                        <a:ext cx="2806700" cy="1511300"/>
                      </a:xfrm>
                      <a:prstGeom prst="rightArrow">
                        <a:avLst>
                          <a:gd name="adj1" fmla="val 50000"/>
                          <a:gd name="adj2" fmla="val 92883"/>
                        </a:avLst>
                      </a:prstGeom>
                      <a:solidFill>
                        <a:schemeClr val="accent1">
                          <a:lumMod val="60000"/>
                          <a:lumOff val="40000"/>
                        </a:schemeClr>
                      </a:solid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88067" name="AutoShape 3"/>
                      <a:cNvSpPr>
                        <a:spLocks noChangeArrowheads="1"/>
                      </a:cNvSpPr>
                    </a:nvSpPr>
                    <a:spPr bwMode="auto">
                      <a:xfrm>
                        <a:off x="1377950" y="2063750"/>
                        <a:ext cx="3187700" cy="1511300"/>
                      </a:xfrm>
                      <a:prstGeom prst="leftArrow">
                        <a:avLst>
                          <a:gd name="adj1" fmla="val 50000"/>
                          <a:gd name="adj2" fmla="val 105433"/>
                        </a:avLst>
                      </a:prstGeom>
                      <a:solidFill>
                        <a:srgbClr val="FFFF00"/>
                      </a:solid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88070" name="Rectangle 6"/>
                      <a:cNvSpPr>
                        <a:spLocks noChangeArrowheads="1"/>
                      </a:cNvSpPr>
                    </a:nvSpPr>
                    <a:spPr bwMode="auto">
                      <a:xfrm>
                        <a:off x="49213" y="2513013"/>
                        <a:ext cx="1295400" cy="581025"/>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sz="1600" b="1" dirty="0">
                              <a:latin typeface="Arial Narrow" pitchFamily="34" charset="0"/>
                            </a:rPr>
                            <a:t>CAUSAL OR</a:t>
                          </a:r>
                        </a:p>
                        <a:p>
                          <a:r>
                            <a:rPr lang="en-US" sz="1600" b="1" dirty="0">
                              <a:latin typeface="Arial Narrow" pitchFamily="34" charset="0"/>
                            </a:rPr>
                            <a:t>DESCRIPTIVE</a:t>
                          </a:r>
                        </a:p>
                      </a:txBody>
                      <a:useSpRect/>
                    </a:txSp>
                  </a:sp>
                  <a:sp>
                    <a:nvSpPr>
                      <a:cNvPr id="88071" name="Rectangle 7"/>
                      <a:cNvSpPr>
                        <a:spLocks noChangeArrowheads="1"/>
                      </a:cNvSpPr>
                    </a:nvSpPr>
                    <a:spPr bwMode="auto">
                      <a:xfrm>
                        <a:off x="7415213" y="2513013"/>
                        <a:ext cx="1454150" cy="336550"/>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sz="1600" b="1" dirty="0">
                              <a:latin typeface="Arial Narrow" pitchFamily="34" charset="0"/>
                            </a:rPr>
                            <a:t>EXPLORATORY</a:t>
                          </a:r>
                        </a:p>
                      </a:txBody>
                      <a:useSpRect/>
                    </a:txSp>
                  </a:sp>
                </lc:lockedCanvas>
              </a:graphicData>
            </a:graphic>
          </wp:inline>
        </w:drawing>
      </w:r>
    </w:p>
    <w:p w:rsidR="00E55EFE" w:rsidRPr="00F918AA" w:rsidRDefault="00E55EFE" w:rsidP="00F918AA">
      <w:pPr>
        <w:jc w:val="both"/>
        <w:rPr>
          <w:rFonts w:ascii="Times New Roman" w:hAnsi="Times New Roman" w:cs="Times New Roman"/>
          <w:b/>
          <w:bCs/>
          <w:sz w:val="24"/>
          <w:szCs w:val="24"/>
        </w:rPr>
      </w:pPr>
      <w:r w:rsidRPr="00F918AA">
        <w:rPr>
          <w:rFonts w:ascii="Times New Roman" w:hAnsi="Times New Roman" w:cs="Times New Roman"/>
          <w:b/>
          <w:bCs/>
          <w:sz w:val="24"/>
          <w:szCs w:val="24"/>
        </w:rPr>
        <w:t>Degree of Problem Definition</w:t>
      </w:r>
    </w:p>
    <w:p w:rsidR="006B3334" w:rsidRDefault="006B3334" w:rsidP="00F918AA">
      <w:pPr>
        <w:jc w:val="both"/>
        <w:rPr>
          <w:rFonts w:ascii="Times New Roman" w:hAnsi="Times New Roman" w:cs="Times New Roman"/>
          <w:b/>
          <w:bCs/>
          <w:sz w:val="24"/>
          <w:szCs w:val="24"/>
        </w:rPr>
      </w:pPr>
      <w:r w:rsidRPr="006B3334">
        <w:rPr>
          <w:rFonts w:ascii="Times New Roman" w:hAnsi="Times New Roman" w:cs="Times New Roman"/>
          <w:b/>
          <w:bCs/>
          <w:noProof/>
          <w:sz w:val="24"/>
          <w:szCs w:val="24"/>
        </w:rPr>
        <w:drawing>
          <wp:inline distT="0" distB="0" distL="0" distR="0">
            <wp:extent cx="5943600" cy="2204085"/>
            <wp:effectExtent l="0" t="0" r="0" b="0"/>
            <wp:docPr id="18"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67725" cy="3139963"/>
                      <a:chOff x="447675" y="1728788"/>
                      <a:chExt cx="8467725" cy="3139963"/>
                    </a:xfrm>
                  </a:grpSpPr>
                  <a:sp>
                    <a:nvSpPr>
                      <a:cNvPr id="90114" name="Rectangle 2"/>
                      <a:cNvSpPr>
                        <a:spLocks noChangeArrowheads="1"/>
                      </a:cNvSpPr>
                    </a:nvSpPr>
                    <a:spPr bwMode="auto">
                      <a:xfrm>
                        <a:off x="517525" y="1728788"/>
                        <a:ext cx="8397875" cy="3139963"/>
                      </a:xfrm>
                      <a:prstGeom prst="rect">
                        <a:avLst/>
                      </a:prstGeom>
                      <a:noFill/>
                      <a:ln>
                        <a:headEnd/>
                        <a:tailEnd/>
                      </a:ln>
                    </a:spPr>
                    <a:txSp>
                      <a:txBody>
                        <a:bodyPr wrap="square" lIns="92075" tIns="46038" rIns="92075" bIns="46038">
                          <a:spAutoFit/>
                        </a:bodyP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800" b="1" dirty="0">
                              <a:solidFill>
                                <a:schemeClr val="tx1"/>
                              </a:solidFill>
                              <a:latin typeface="Arial Narrow" pitchFamily="34" charset="0"/>
                            </a:rPr>
                            <a:t>Exploratory Research		Descriptive Research		Causal Research</a:t>
                          </a:r>
                        </a:p>
                        <a:p>
                          <a:r>
                            <a:rPr lang="en-US" sz="1800" b="1" dirty="0">
                              <a:solidFill>
                                <a:schemeClr val="tx1"/>
                              </a:solidFill>
                              <a:latin typeface="Arial Narrow" pitchFamily="34" charset="0"/>
                            </a:rPr>
                            <a:t>(Unaware of Problem)	(Aware of Problem)		(Problem Clearly Defined)</a:t>
                          </a:r>
                        </a:p>
                        <a:p>
                          <a:endParaRPr lang="en-US" sz="1800" dirty="0">
                            <a:solidFill>
                              <a:schemeClr val="tx2"/>
                            </a:solidFill>
                            <a:latin typeface="Arial Narrow" pitchFamily="34" charset="0"/>
                          </a:endParaRPr>
                        </a:p>
                        <a:p>
                          <a:r>
                            <a:rPr lang="en-US" sz="1800" dirty="0">
                              <a:solidFill>
                                <a:schemeClr val="tx2"/>
                              </a:solidFill>
                              <a:latin typeface="Arial Narrow" pitchFamily="34" charset="0"/>
                            </a:rPr>
                            <a:t>  “Our sales are declining and 	“What kind of people are buying	“Will buyers purchase more of</a:t>
                          </a:r>
                        </a:p>
                        <a:p>
                          <a:r>
                            <a:rPr lang="en-US" sz="1800" dirty="0">
                              <a:solidFill>
                                <a:schemeClr val="tx2"/>
                              </a:solidFill>
                              <a:latin typeface="Arial Narrow" pitchFamily="34" charset="0"/>
                            </a:rPr>
                            <a:t>   we don’t know why.”	our product?  Who buys our	</a:t>
                          </a:r>
                          <a:r>
                            <a:rPr lang="en-US" sz="1800" dirty="0" err="1">
                              <a:solidFill>
                                <a:schemeClr val="tx2"/>
                              </a:solidFill>
                              <a:latin typeface="Arial Narrow" pitchFamily="34" charset="0"/>
                            </a:rPr>
                            <a:t>our</a:t>
                          </a:r>
                          <a:r>
                            <a:rPr lang="en-US" sz="1800" dirty="0">
                              <a:solidFill>
                                <a:schemeClr val="tx2"/>
                              </a:solidFill>
                              <a:latin typeface="Arial Narrow" pitchFamily="34" charset="0"/>
                            </a:rPr>
                            <a:t> products in a new package?</a:t>
                          </a:r>
                        </a:p>
                        <a:p>
                          <a:r>
                            <a:rPr lang="en-US" sz="1800" dirty="0">
                              <a:solidFill>
                                <a:schemeClr val="tx2"/>
                              </a:solidFill>
                              <a:latin typeface="Arial Narrow" pitchFamily="34" charset="0"/>
                            </a:rPr>
                            <a:t>			competitor’s product?”	</a:t>
                          </a:r>
                        </a:p>
                        <a:p>
                          <a:r>
                            <a:rPr lang="en-US" sz="1800" dirty="0">
                              <a:solidFill>
                                <a:schemeClr val="tx2"/>
                              </a:solidFill>
                              <a:latin typeface="Arial Narrow" pitchFamily="34" charset="0"/>
                            </a:rPr>
                            <a:t>   “Would people be interested 				“Which of two advertising </a:t>
                          </a:r>
                        </a:p>
                        <a:p>
                          <a:r>
                            <a:rPr lang="en-US" sz="1800" dirty="0">
                              <a:solidFill>
                                <a:schemeClr val="tx2"/>
                              </a:solidFill>
                              <a:latin typeface="Arial Narrow" pitchFamily="34" charset="0"/>
                            </a:rPr>
                            <a:t>   in our new product idea?”	“What features do buyers prefer	campaigns is more effective?”</a:t>
                          </a:r>
                        </a:p>
                        <a:p>
                          <a:r>
                            <a:rPr lang="en-US" sz="1800" dirty="0">
                              <a:solidFill>
                                <a:schemeClr val="tx2"/>
                              </a:solidFill>
                              <a:latin typeface="Arial Narrow" pitchFamily="34" charset="0"/>
                            </a:rPr>
                            <a:t>			in our product?”</a:t>
                          </a:r>
                          <a:endParaRPr lang="en-US" sz="1800" dirty="0">
                            <a:solidFill>
                              <a:srgbClr val="99FFCC"/>
                            </a:solidFill>
                            <a:latin typeface="Arial Narrow" pitchFamily="34" charset="0"/>
                          </a:endParaRPr>
                        </a:p>
                        <a:p>
                          <a:endParaRPr lang="en-US" sz="1800" dirty="0">
                            <a:solidFill>
                              <a:srgbClr val="99FFCC"/>
                            </a:solidFill>
                            <a:latin typeface="Arial Narrow" pitchFamily="34" charset="0"/>
                          </a:endParaRPr>
                        </a:p>
                      </a:txBody>
                      <a:useSpRect/>
                    </a:txSp>
                    <a:style>
                      <a:lnRef idx="3">
                        <a:schemeClr val="lt1"/>
                      </a:lnRef>
                      <a:fillRef idx="1">
                        <a:schemeClr val="accent2"/>
                      </a:fillRef>
                      <a:effectRef idx="1">
                        <a:schemeClr val="accent2"/>
                      </a:effectRef>
                      <a:fontRef idx="minor">
                        <a:schemeClr val="lt1"/>
                      </a:fontRef>
                    </a:style>
                  </a:sp>
                  <a:sp>
                    <a:nvSpPr>
                      <a:cNvPr id="90115" name="Line 3"/>
                      <a:cNvSpPr>
                        <a:spLocks noChangeShapeType="1"/>
                      </a:cNvSpPr>
                    </a:nvSpPr>
                    <a:spPr bwMode="auto">
                      <a:xfrm>
                        <a:off x="458788" y="2362200"/>
                        <a:ext cx="8228012" cy="0"/>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16" name="Line 4"/>
                      <a:cNvSpPr>
                        <a:spLocks noChangeShapeType="1"/>
                      </a:cNvSpPr>
                    </a:nvSpPr>
                    <a:spPr bwMode="auto">
                      <a:xfrm flipV="1">
                        <a:off x="457200" y="1601788"/>
                        <a:ext cx="0" cy="7604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17" name="Line 5"/>
                      <a:cNvSpPr>
                        <a:spLocks noChangeShapeType="1"/>
                      </a:cNvSpPr>
                    </a:nvSpPr>
                    <a:spPr bwMode="auto">
                      <a:xfrm flipV="1">
                        <a:off x="8686800" y="1601788"/>
                        <a:ext cx="0" cy="31988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18" name="Line 6"/>
                      <a:cNvSpPr>
                        <a:spLocks noChangeShapeType="1"/>
                      </a:cNvSpPr>
                    </a:nvSpPr>
                    <a:spPr bwMode="auto">
                      <a:xfrm>
                        <a:off x="533400" y="1600200"/>
                        <a:ext cx="8228013" cy="0"/>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19" name="Line 7"/>
                      <a:cNvSpPr>
                        <a:spLocks noChangeShapeType="1"/>
                      </a:cNvSpPr>
                    </a:nvSpPr>
                    <a:spPr bwMode="auto">
                      <a:xfrm>
                        <a:off x="687388" y="4800600"/>
                        <a:ext cx="7999412" cy="0"/>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20" name="Line 8"/>
                      <a:cNvSpPr>
                        <a:spLocks noChangeShapeType="1"/>
                      </a:cNvSpPr>
                    </a:nvSpPr>
                    <a:spPr bwMode="auto">
                      <a:xfrm>
                        <a:off x="3276600" y="2363788"/>
                        <a:ext cx="0" cy="24368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21" name="Line 9"/>
                      <a:cNvSpPr>
                        <a:spLocks noChangeShapeType="1"/>
                      </a:cNvSpPr>
                    </a:nvSpPr>
                    <a:spPr bwMode="auto">
                      <a:xfrm>
                        <a:off x="6019800" y="2363788"/>
                        <a:ext cx="0" cy="24368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22" name="Line 10"/>
                      <a:cNvSpPr>
                        <a:spLocks noChangeShapeType="1"/>
                      </a:cNvSpPr>
                    </a:nvSpPr>
                    <a:spPr bwMode="auto">
                      <a:xfrm>
                        <a:off x="685800" y="2363788"/>
                        <a:ext cx="0" cy="24368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23" name="Rectangle 11"/>
                      <a:cNvSpPr>
                        <a:spLocks noChangeArrowheads="1"/>
                      </a:cNvSpPr>
                    </a:nvSpPr>
                    <a:spPr bwMode="auto">
                      <a:xfrm rot="16260000">
                        <a:off x="-254000" y="3336925"/>
                        <a:ext cx="1739900" cy="336550"/>
                      </a:xfrm>
                      <a:prstGeom prst="rect">
                        <a:avLst/>
                      </a:prstGeom>
                      <a:noFill/>
                      <a:ln w="9525">
                        <a:noFill/>
                        <a:miter lim="800000"/>
                        <a:headEnd/>
                        <a:tailEnd/>
                      </a:ln>
                      <a:effectLst/>
                    </a:spPr>
                    <a:txSp>
                      <a:txBody>
                        <a:bodyPr wrap="none" lIns="92075" tIns="46038" rIns="92075" bIns="46038">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sz="1600">
                              <a:latin typeface="Arial" pitchFamily="34" charset="0"/>
                            </a:rPr>
                            <a:t>possible situation</a:t>
                          </a:r>
                          <a:endParaRPr lang="en-US" sz="1600">
                            <a:solidFill>
                              <a:schemeClr val="tx2"/>
                            </a:solidFill>
                            <a:latin typeface="Arial" pitchFamily="34" charset="0"/>
                          </a:endParaRPr>
                        </a:p>
                      </a:txBody>
                      <a:useSpRect/>
                    </a:txSp>
                  </a:sp>
                  <a:sp>
                    <a:nvSpPr>
                      <a:cNvPr id="90124" name="Line 12"/>
                      <a:cNvSpPr>
                        <a:spLocks noChangeShapeType="1"/>
                      </a:cNvSpPr>
                    </a:nvSpPr>
                    <a:spPr bwMode="auto">
                      <a:xfrm>
                        <a:off x="457200" y="2363788"/>
                        <a:ext cx="0" cy="2436812"/>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sp>
                    <a:nvSpPr>
                      <a:cNvPr id="90125" name="Line 13"/>
                      <a:cNvSpPr>
                        <a:spLocks noChangeShapeType="1"/>
                      </a:cNvSpPr>
                    </a:nvSpPr>
                    <a:spPr bwMode="auto">
                      <a:xfrm flipH="1">
                        <a:off x="458788" y="4800600"/>
                        <a:ext cx="227012" cy="0"/>
                      </a:xfrm>
                      <a:prstGeom prst="line">
                        <a:avLst/>
                      </a:prstGeom>
                      <a:noFill/>
                      <a:ln w="12700">
                        <a:solidFill>
                          <a:schemeClr val="tx1"/>
                        </a:solidFill>
                        <a:round/>
                        <a:headEnd type="none" w="sm" len="sm"/>
                        <a:tailEnd type="none" w="sm" len="sm"/>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lc:lockedCanvas>
              </a:graphicData>
            </a:graphic>
          </wp:inline>
        </w:drawing>
      </w:r>
    </w:p>
    <w:p w:rsidR="00E55EFE" w:rsidRPr="00F918AA" w:rsidRDefault="006B3334" w:rsidP="00F918AA">
      <w:pPr>
        <w:tabs>
          <w:tab w:val="left" w:pos="1346"/>
        </w:tabs>
        <w:jc w:val="both"/>
        <w:rPr>
          <w:rFonts w:ascii="Times New Roman" w:hAnsi="Times New Roman" w:cs="Times New Roman"/>
          <w:sz w:val="24"/>
          <w:szCs w:val="24"/>
        </w:rPr>
      </w:pPr>
      <w:r>
        <w:rPr>
          <w:rFonts w:ascii="Times New Roman" w:hAnsi="Times New Roman" w:cs="Times New Roman"/>
          <w:b/>
          <w:bCs/>
          <w:sz w:val="24"/>
          <w:szCs w:val="24"/>
        </w:rPr>
        <w:t xml:space="preserve">10.1 </w:t>
      </w:r>
      <w:r w:rsidR="005E08D5" w:rsidRPr="00F918AA">
        <w:rPr>
          <w:rFonts w:ascii="Times New Roman" w:hAnsi="Times New Roman" w:cs="Times New Roman"/>
          <w:b/>
          <w:bCs/>
          <w:sz w:val="24"/>
          <w:szCs w:val="24"/>
        </w:rPr>
        <w:t>EXPLORATORY RESEARCH</w:t>
      </w:r>
    </w:p>
    <w:p w:rsidR="00FF0030" w:rsidRPr="00F918AA" w:rsidRDefault="000768AF" w:rsidP="00F918AA">
      <w:pPr>
        <w:numPr>
          <w:ilvl w:val="0"/>
          <w:numId w:val="13"/>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Initial research conducted to clarify and define the nature of a problem</w:t>
      </w:r>
    </w:p>
    <w:p w:rsidR="00FF0030" w:rsidRPr="00F918AA" w:rsidRDefault="000768AF" w:rsidP="00F918AA">
      <w:pPr>
        <w:numPr>
          <w:ilvl w:val="0"/>
          <w:numId w:val="13"/>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Does not provide conclusive evidence</w:t>
      </w:r>
    </w:p>
    <w:p w:rsidR="00FF0030" w:rsidRPr="00F918AA" w:rsidRDefault="000768AF" w:rsidP="00F918AA">
      <w:pPr>
        <w:numPr>
          <w:ilvl w:val="0"/>
          <w:numId w:val="13"/>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Subsequent research expected</w:t>
      </w:r>
    </w:p>
    <w:p w:rsidR="00E55EFE" w:rsidRPr="00F918AA" w:rsidRDefault="00E55EFE" w:rsidP="00F918AA">
      <w:p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 xml:space="preserve">Methods used are </w:t>
      </w:r>
    </w:p>
    <w:p w:rsidR="00FF0030" w:rsidRPr="00F918AA" w:rsidRDefault="000768AF" w:rsidP="00F918AA">
      <w:pPr>
        <w:numPr>
          <w:ilvl w:val="0"/>
          <w:numId w:val="14"/>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 xml:space="preserve">Secondary data </w:t>
      </w:r>
    </w:p>
    <w:p w:rsidR="00FF0030" w:rsidRPr="00F918AA" w:rsidRDefault="000768AF" w:rsidP="00F918AA">
      <w:pPr>
        <w:numPr>
          <w:ilvl w:val="0"/>
          <w:numId w:val="14"/>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 xml:space="preserve">Experience survey </w:t>
      </w:r>
    </w:p>
    <w:p w:rsidR="00E55EFE" w:rsidRPr="00F918AA" w:rsidRDefault="000768AF" w:rsidP="00F918AA">
      <w:pPr>
        <w:numPr>
          <w:ilvl w:val="0"/>
          <w:numId w:val="14"/>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 xml:space="preserve">Pilot studies </w:t>
      </w:r>
    </w:p>
    <w:p w:rsidR="00FF0030" w:rsidRPr="00F918AA" w:rsidRDefault="006B3334" w:rsidP="006B3334">
      <w:pPr>
        <w:tabs>
          <w:tab w:val="left" w:pos="1346"/>
        </w:tabs>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10.2 </w:t>
      </w:r>
      <w:r w:rsidR="005E08D5" w:rsidRPr="00F918AA">
        <w:rPr>
          <w:rFonts w:ascii="Times New Roman" w:hAnsi="Times New Roman" w:cs="Times New Roman"/>
          <w:b/>
          <w:bCs/>
          <w:sz w:val="24"/>
          <w:szCs w:val="24"/>
        </w:rPr>
        <w:t>DESCRIPTIVE RESEARCH</w:t>
      </w:r>
    </w:p>
    <w:p w:rsidR="00FF0030" w:rsidRPr="00F918AA" w:rsidRDefault="000768AF" w:rsidP="00F918AA">
      <w:pPr>
        <w:numPr>
          <w:ilvl w:val="0"/>
          <w:numId w:val="15"/>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Describes characteristics of a population or phenomenon</w:t>
      </w:r>
    </w:p>
    <w:p w:rsidR="00FF0030" w:rsidRPr="00F918AA" w:rsidRDefault="000768AF" w:rsidP="00F918AA">
      <w:pPr>
        <w:numPr>
          <w:ilvl w:val="0"/>
          <w:numId w:val="15"/>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Some understanding of the nature of the problem</w:t>
      </w:r>
    </w:p>
    <w:p w:rsidR="00E55EFE" w:rsidRPr="00F918AA" w:rsidRDefault="00E55EFE" w:rsidP="00F918AA">
      <w:pPr>
        <w:tabs>
          <w:tab w:val="left" w:pos="1346"/>
        </w:tabs>
        <w:ind w:left="720"/>
        <w:jc w:val="both"/>
        <w:rPr>
          <w:rFonts w:ascii="Times New Roman" w:hAnsi="Times New Roman" w:cs="Times New Roman"/>
          <w:sz w:val="24"/>
          <w:szCs w:val="24"/>
        </w:rPr>
      </w:pPr>
      <w:r w:rsidRPr="00F918AA">
        <w:rPr>
          <w:rFonts w:ascii="Times New Roman" w:hAnsi="Times New Roman" w:cs="Times New Roman"/>
          <w:sz w:val="24"/>
          <w:szCs w:val="24"/>
        </w:rPr>
        <w:t>For Example</w:t>
      </w:r>
    </w:p>
    <w:p w:rsidR="00FF0030" w:rsidRPr="00F918AA" w:rsidRDefault="000768AF" w:rsidP="00F918AA">
      <w:pPr>
        <w:numPr>
          <w:ilvl w:val="0"/>
          <w:numId w:val="16"/>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Men’s fragrance market</w:t>
      </w:r>
    </w:p>
    <w:p w:rsidR="00FF0030" w:rsidRPr="00F918AA" w:rsidRDefault="000768AF" w:rsidP="00F918AA">
      <w:pPr>
        <w:numPr>
          <w:ilvl w:val="0"/>
          <w:numId w:val="16"/>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1/3 size of women’s fragrance market</w:t>
      </w:r>
    </w:p>
    <w:p w:rsidR="00FF0030" w:rsidRPr="00F918AA" w:rsidRDefault="000768AF" w:rsidP="00F918AA">
      <w:pPr>
        <w:numPr>
          <w:ilvl w:val="0"/>
          <w:numId w:val="16"/>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But growing at a faster pace</w:t>
      </w:r>
    </w:p>
    <w:p w:rsidR="00FF0030" w:rsidRPr="00F918AA" w:rsidRDefault="000768AF" w:rsidP="00F918AA">
      <w:pPr>
        <w:numPr>
          <w:ilvl w:val="0"/>
          <w:numId w:val="16"/>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Women buy 80 % of men’s fragrances</w:t>
      </w:r>
    </w:p>
    <w:p w:rsidR="00E55EFE" w:rsidRPr="00F918AA" w:rsidRDefault="00E55EFE" w:rsidP="00F918AA">
      <w:pPr>
        <w:tabs>
          <w:tab w:val="left" w:pos="1346"/>
        </w:tabs>
        <w:ind w:left="720"/>
        <w:jc w:val="both"/>
        <w:rPr>
          <w:rFonts w:ascii="Times New Roman" w:hAnsi="Times New Roman" w:cs="Times New Roman"/>
          <w:sz w:val="24"/>
          <w:szCs w:val="24"/>
        </w:rPr>
      </w:pPr>
    </w:p>
    <w:p w:rsidR="00E55EFE" w:rsidRPr="00F918AA" w:rsidRDefault="006B3334" w:rsidP="006B3334">
      <w:pPr>
        <w:tabs>
          <w:tab w:val="left" w:pos="1346"/>
        </w:tabs>
        <w:jc w:val="both"/>
        <w:rPr>
          <w:rFonts w:ascii="Times New Roman" w:hAnsi="Times New Roman" w:cs="Times New Roman"/>
          <w:b/>
          <w:bCs/>
          <w:sz w:val="24"/>
          <w:szCs w:val="24"/>
        </w:rPr>
      </w:pPr>
      <w:r>
        <w:rPr>
          <w:rFonts w:ascii="Times New Roman" w:hAnsi="Times New Roman" w:cs="Times New Roman"/>
          <w:b/>
          <w:bCs/>
          <w:sz w:val="24"/>
          <w:szCs w:val="24"/>
        </w:rPr>
        <w:t xml:space="preserve">10.3 </w:t>
      </w:r>
      <w:r w:rsidR="005E08D5" w:rsidRPr="00F918AA">
        <w:rPr>
          <w:rFonts w:ascii="Times New Roman" w:hAnsi="Times New Roman" w:cs="Times New Roman"/>
          <w:b/>
          <w:bCs/>
          <w:sz w:val="24"/>
          <w:szCs w:val="24"/>
        </w:rPr>
        <w:t>CAUSAL RESEARCH</w:t>
      </w:r>
    </w:p>
    <w:p w:rsidR="00FF0030" w:rsidRPr="00F918AA" w:rsidRDefault="000768AF" w:rsidP="00F918AA">
      <w:pPr>
        <w:numPr>
          <w:ilvl w:val="0"/>
          <w:numId w:val="17"/>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Conducted to identify cause and effect relationships</w:t>
      </w:r>
    </w:p>
    <w:p w:rsidR="00E55EFE" w:rsidRPr="00F918AA" w:rsidRDefault="00E55EFE" w:rsidP="00F918AA">
      <w:pPr>
        <w:tabs>
          <w:tab w:val="left" w:pos="1346"/>
        </w:tabs>
        <w:ind w:left="720"/>
        <w:jc w:val="both"/>
        <w:rPr>
          <w:rFonts w:ascii="Times New Roman" w:hAnsi="Times New Roman" w:cs="Times New Roman"/>
          <w:sz w:val="24"/>
          <w:szCs w:val="24"/>
        </w:rPr>
      </w:pPr>
    </w:p>
    <w:p w:rsidR="00E55EFE" w:rsidRPr="00F918AA" w:rsidRDefault="00E55EFE" w:rsidP="00C0071B">
      <w:pPr>
        <w:tabs>
          <w:tab w:val="left" w:pos="1346"/>
        </w:tabs>
        <w:rPr>
          <w:rFonts w:ascii="Times New Roman" w:hAnsi="Times New Roman" w:cs="Times New Roman"/>
          <w:sz w:val="24"/>
          <w:szCs w:val="24"/>
        </w:rPr>
      </w:pPr>
      <w:r w:rsidRPr="00F918AA">
        <w:rPr>
          <w:rFonts w:ascii="Times New Roman" w:hAnsi="Times New Roman" w:cs="Times New Roman"/>
          <w:b/>
          <w:bCs/>
          <w:sz w:val="24"/>
          <w:szCs w:val="24"/>
        </w:rPr>
        <w:t>Quantitative vs Qualitative research</w:t>
      </w:r>
      <w:r w:rsidRPr="00F918AA">
        <w:rPr>
          <w:rFonts w:ascii="Times New Roman" w:hAnsi="Times New Roman" w:cs="Times New Roman"/>
          <w:b/>
          <w:bCs/>
          <w:sz w:val="24"/>
          <w:szCs w:val="24"/>
        </w:rPr>
        <w:br/>
      </w:r>
      <w:r w:rsidRPr="00F918AA">
        <w:rPr>
          <w:rFonts w:ascii="Times New Roman" w:hAnsi="Times New Roman" w:cs="Times New Roman"/>
          <w:b/>
          <w:bCs/>
          <w:sz w:val="24"/>
          <w:szCs w:val="24"/>
        </w:rPr>
        <w:br/>
      </w:r>
      <w:r w:rsidRPr="00F918AA">
        <w:rPr>
          <w:rFonts w:ascii="Times New Roman" w:hAnsi="Times New Roman" w:cs="Times New Roman"/>
          <w:sz w:val="24"/>
          <w:szCs w:val="24"/>
        </w:rPr>
        <w:t>On the basis of type of data involved</w:t>
      </w:r>
    </w:p>
    <w:p w:rsidR="00E55EFE" w:rsidRPr="00F918AA" w:rsidRDefault="00E55EFE" w:rsidP="00C0071B">
      <w:pPr>
        <w:tabs>
          <w:tab w:val="left" w:pos="1346"/>
        </w:tabs>
        <w:rPr>
          <w:rFonts w:ascii="Times New Roman" w:hAnsi="Times New Roman" w:cs="Times New Roman"/>
          <w:sz w:val="24"/>
          <w:szCs w:val="24"/>
        </w:rPr>
      </w:pPr>
      <w:r w:rsidRPr="00F918AA">
        <w:rPr>
          <w:rFonts w:ascii="Times New Roman" w:hAnsi="Times New Roman" w:cs="Times New Roman"/>
          <w:b/>
          <w:bCs/>
          <w:sz w:val="24"/>
          <w:szCs w:val="24"/>
        </w:rPr>
        <w:t>Longitudinal vs Cross-Sectional research</w:t>
      </w:r>
      <w:r w:rsidRPr="00F918AA">
        <w:rPr>
          <w:rFonts w:ascii="Times New Roman" w:hAnsi="Times New Roman" w:cs="Times New Roman"/>
          <w:b/>
          <w:bCs/>
          <w:sz w:val="24"/>
          <w:szCs w:val="24"/>
        </w:rPr>
        <w:br/>
      </w:r>
      <w:r w:rsidRPr="00F918AA">
        <w:rPr>
          <w:rFonts w:ascii="Times New Roman" w:hAnsi="Times New Roman" w:cs="Times New Roman"/>
          <w:b/>
          <w:bCs/>
          <w:sz w:val="24"/>
          <w:szCs w:val="24"/>
        </w:rPr>
        <w:br/>
      </w:r>
      <w:r w:rsidRPr="00F918AA">
        <w:rPr>
          <w:rFonts w:ascii="Times New Roman" w:hAnsi="Times New Roman" w:cs="Times New Roman"/>
          <w:sz w:val="24"/>
          <w:szCs w:val="24"/>
        </w:rPr>
        <w:t>On the basis of time period involved</w:t>
      </w:r>
      <w:r w:rsidRPr="00F918AA">
        <w:rPr>
          <w:rFonts w:ascii="Times New Roman" w:hAnsi="Times New Roman" w:cs="Times New Roman"/>
          <w:b/>
          <w:bCs/>
          <w:sz w:val="24"/>
          <w:szCs w:val="24"/>
        </w:rPr>
        <w:t xml:space="preserve"> </w:t>
      </w:r>
    </w:p>
    <w:p w:rsidR="00E55EFE" w:rsidRPr="00F918AA" w:rsidRDefault="00E55EFE" w:rsidP="00F918AA">
      <w:pPr>
        <w:tabs>
          <w:tab w:val="left" w:pos="1346"/>
        </w:tabs>
        <w:ind w:left="720"/>
        <w:jc w:val="both"/>
        <w:rPr>
          <w:rFonts w:ascii="Times New Roman" w:hAnsi="Times New Roman" w:cs="Times New Roman"/>
          <w:sz w:val="24"/>
          <w:szCs w:val="24"/>
        </w:rPr>
      </w:pPr>
    </w:p>
    <w:p w:rsidR="00E55EFE" w:rsidRPr="005E08D5" w:rsidRDefault="005E08D5" w:rsidP="00C0071B">
      <w:pPr>
        <w:pStyle w:val="ListParagraph"/>
        <w:numPr>
          <w:ilvl w:val="0"/>
          <w:numId w:val="19"/>
        </w:numPr>
        <w:tabs>
          <w:tab w:val="left" w:pos="1346"/>
        </w:tabs>
        <w:jc w:val="both"/>
        <w:rPr>
          <w:rFonts w:ascii="Times New Roman" w:hAnsi="Times New Roman" w:cs="Times New Roman"/>
          <w:b/>
          <w:bCs/>
          <w:sz w:val="24"/>
          <w:szCs w:val="24"/>
          <w:u w:val="single"/>
        </w:rPr>
      </w:pPr>
      <w:r w:rsidRPr="005E08D5">
        <w:rPr>
          <w:rFonts w:ascii="Times New Roman" w:hAnsi="Times New Roman" w:cs="Times New Roman"/>
          <w:b/>
          <w:bCs/>
          <w:sz w:val="24"/>
          <w:szCs w:val="24"/>
          <w:u w:val="single"/>
        </w:rPr>
        <w:t>MAJOR TOPICS FOR RESEARCH IN BUSINESS</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General Business Conditions and Corporate Research</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Financial and Accounting Research</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Management and Organizational Behavior Research</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Sales and Marketing Research</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Information Systems Research</w:t>
      </w:r>
    </w:p>
    <w:p w:rsidR="00FF0030" w:rsidRPr="00F918AA" w:rsidRDefault="000768AF" w:rsidP="00F918AA">
      <w:pPr>
        <w:numPr>
          <w:ilvl w:val="0"/>
          <w:numId w:val="18"/>
        </w:numPr>
        <w:tabs>
          <w:tab w:val="left" w:pos="1346"/>
        </w:tabs>
        <w:jc w:val="both"/>
        <w:rPr>
          <w:rFonts w:ascii="Times New Roman" w:hAnsi="Times New Roman" w:cs="Times New Roman"/>
          <w:sz w:val="24"/>
          <w:szCs w:val="24"/>
        </w:rPr>
      </w:pPr>
      <w:r w:rsidRPr="00F918AA">
        <w:rPr>
          <w:rFonts w:ascii="Times New Roman" w:hAnsi="Times New Roman" w:cs="Times New Roman"/>
          <w:sz w:val="24"/>
          <w:szCs w:val="24"/>
        </w:rPr>
        <w:t xml:space="preserve">Corporate Responsibility Research </w:t>
      </w:r>
    </w:p>
    <w:p w:rsidR="00E55EFE" w:rsidRPr="00F918AA" w:rsidRDefault="00E55EFE" w:rsidP="00F918AA">
      <w:pPr>
        <w:jc w:val="both"/>
        <w:rPr>
          <w:rFonts w:ascii="Times New Roman" w:hAnsi="Times New Roman" w:cs="Times New Roman"/>
          <w:sz w:val="24"/>
          <w:szCs w:val="24"/>
        </w:rPr>
      </w:pPr>
      <w:r w:rsidRPr="00F918AA">
        <w:rPr>
          <w:rFonts w:ascii="Times New Roman" w:hAnsi="Times New Roman" w:cs="Times New Roman"/>
          <w:sz w:val="24"/>
          <w:szCs w:val="24"/>
        </w:rPr>
        <w:br w:type="page"/>
      </w:r>
    </w:p>
    <w:p w:rsidR="00E55EFE" w:rsidRPr="00052A65" w:rsidRDefault="00052A65" w:rsidP="00052A65">
      <w:pPr>
        <w:pStyle w:val="ListParagraph"/>
        <w:numPr>
          <w:ilvl w:val="0"/>
          <w:numId w:val="19"/>
        </w:numPr>
        <w:tabs>
          <w:tab w:val="left" w:pos="1346"/>
        </w:tabs>
        <w:jc w:val="both"/>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lastRenderedPageBreak/>
        <w:t>THE RESEARCH PROCESS</w:t>
      </w:r>
    </w:p>
    <w:p w:rsidR="00E55EFE" w:rsidRPr="00052A65" w:rsidRDefault="00E55EFE" w:rsidP="00F918AA">
      <w:pPr>
        <w:tabs>
          <w:tab w:val="left" w:pos="1346"/>
        </w:tabs>
        <w:ind w:left="720"/>
        <w:jc w:val="both"/>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367959" cy="7056000"/>
            <wp:effectExtent l="19050" t="0" r="4141" b="0"/>
            <wp:docPr id="17" name="Picture 17" descr="rESEARCH PROCESS.JPG"/>
            <wp:cNvGraphicFramePr/>
            <a:graphic xmlns:a="http://schemas.openxmlformats.org/drawingml/2006/main">
              <a:graphicData uri="http://schemas.openxmlformats.org/drawingml/2006/picture">
                <pic:pic xmlns:pic="http://schemas.openxmlformats.org/drawingml/2006/picture">
                  <pic:nvPicPr>
                    <pic:cNvPr id="5" name="Picture 4" descr="rESEARCH PROCESS.JPG"/>
                    <pic:cNvPicPr>
                      <a:picLocks noChangeAspect="1"/>
                    </pic:cNvPicPr>
                  </pic:nvPicPr>
                  <pic:blipFill>
                    <a:blip r:embed="rId5"/>
                    <a:stretch>
                      <a:fillRect/>
                    </a:stretch>
                  </pic:blipFill>
                  <pic:spPr>
                    <a:xfrm>
                      <a:off x="0" y="0"/>
                      <a:ext cx="5379471" cy="7071132"/>
                    </a:xfrm>
                    <a:prstGeom prst="rect">
                      <a:avLst/>
                    </a:prstGeom>
                  </pic:spPr>
                </pic:pic>
              </a:graphicData>
            </a:graphic>
          </wp:inline>
        </w:drawing>
      </w:r>
    </w:p>
    <w:p w:rsidR="009B6A93" w:rsidRPr="00052A65" w:rsidRDefault="009B6A93">
      <w:pPr>
        <w:rPr>
          <w:rFonts w:ascii="Times New Roman" w:hAnsi="Times New Roman" w:cs="Times New Roman"/>
          <w:sz w:val="24"/>
          <w:szCs w:val="24"/>
        </w:rPr>
      </w:pPr>
      <w:r w:rsidRPr="00052A65">
        <w:rPr>
          <w:rFonts w:ascii="Times New Roman" w:hAnsi="Times New Roman" w:cs="Times New Roman"/>
          <w:sz w:val="24"/>
          <w:szCs w:val="24"/>
        </w:rPr>
        <w:br w:type="page"/>
      </w:r>
    </w:p>
    <w:p w:rsidR="00662ACF" w:rsidRPr="00052A65" w:rsidRDefault="00052A65" w:rsidP="00F918AA">
      <w:pPr>
        <w:tabs>
          <w:tab w:val="left" w:pos="1346"/>
        </w:tabs>
        <w:jc w:val="both"/>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lastRenderedPageBreak/>
        <w:t>STAGE 1: CLARIFYING THE RESEARCH QUESTION</w:t>
      </w:r>
    </w:p>
    <w:p w:rsidR="00F81612" w:rsidRPr="00052A65" w:rsidRDefault="00F81612" w:rsidP="00F918AA">
      <w:pPr>
        <w:tabs>
          <w:tab w:val="left" w:pos="1346"/>
        </w:tabs>
        <w:jc w:val="both"/>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943600" cy="3021496"/>
            <wp:effectExtent l="0" t="0" r="0" b="0"/>
            <wp:docPr id="19"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00" cy="4906963"/>
                      <a:chOff x="444500" y="1219200"/>
                      <a:chExt cx="8572500" cy="4906963"/>
                    </a:xfrm>
                  </a:grpSpPr>
                  <a:sp>
                    <a:nvSpPr>
                      <a:cNvPr id="11267" name="Rectangle 5"/>
                      <a:cNvSpPr>
                        <a:spLocks noGrp="1" noChangeArrowheads="1"/>
                      </a:cNvSpPr>
                    </a:nvSpPr>
                    <a:spPr bwMode="auto">
                      <a:xfrm>
                        <a:off x="444500" y="5187950"/>
                        <a:ext cx="8572500" cy="938213"/>
                      </a:xfrm>
                      <a:prstGeom prst="rect">
                        <a:avLst/>
                      </a:prstGeom>
                      <a:solidFill>
                        <a:srgbClr val="FFDD99"/>
                      </a:solid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folHlink"/>
                            </a:buClr>
                            <a:buSzPct val="60000"/>
                            <a:buFont typeface="Wingdings" pitchFamily="2" charset="2"/>
                            <a:buChar char="n"/>
                            <a:defRPr sz="3200">
                              <a:solidFill>
                                <a:schemeClr val="tx1"/>
                              </a:solidFill>
                              <a:latin typeface="+mn-lt"/>
                              <a:ea typeface="+mn-ea"/>
                              <a:cs typeface="+mn-cs"/>
                            </a:defRPr>
                          </a:lvl1pPr>
                          <a:lvl2pPr marL="742950" indent="-285750" algn="l" rtl="0" eaLnBrk="0" fontAlgn="base" hangingPunct="0">
                            <a:spcBef>
                              <a:spcPct val="20000"/>
                            </a:spcBef>
                            <a:spcAft>
                              <a:spcPct val="0"/>
                            </a:spcAft>
                            <a:buClr>
                              <a:schemeClr val="hlink"/>
                            </a:buClr>
                            <a:buSzPct val="55000"/>
                            <a:buFont typeface="Wingdings" pitchFamily="2" charset="2"/>
                            <a:buChar char="n"/>
                            <a:defRPr sz="2800">
                              <a:solidFill>
                                <a:schemeClr val="tx1"/>
                              </a:solidFill>
                              <a:latin typeface="+mn-lt"/>
                            </a:defRPr>
                          </a:lvl2pPr>
                          <a:lvl3pPr marL="1143000" indent="-228600" algn="l" rtl="0" eaLnBrk="0" fontAlgn="base" hangingPunct="0">
                            <a:spcBef>
                              <a:spcPct val="20000"/>
                            </a:spcBef>
                            <a:spcAft>
                              <a:spcPct val="0"/>
                            </a:spcAft>
                            <a:buClr>
                              <a:schemeClr val="folHlink"/>
                            </a:buClr>
                            <a:buSzPct val="50000"/>
                            <a:buFont typeface="Wingdings" pitchFamily="2" charset="2"/>
                            <a:buChar char="n"/>
                            <a:defRPr sz="2400">
                              <a:solidFill>
                                <a:schemeClr val="tx1"/>
                              </a:solidFill>
                              <a:latin typeface="+mn-lt"/>
                            </a:defRPr>
                          </a:lvl3pPr>
                          <a:lvl4pPr marL="1600200" indent="-228600" algn="l" rtl="0" eaLnBrk="0" fontAlgn="base" hangingPunct="0">
                            <a:spcBef>
                              <a:spcPct val="20000"/>
                            </a:spcBef>
                            <a:spcAft>
                              <a:spcPct val="0"/>
                            </a:spcAft>
                            <a:buClr>
                              <a:schemeClr val="accent2"/>
                            </a:buClr>
                            <a:buSzPct val="55000"/>
                            <a:buFont typeface="Wingdings" pitchFamily="2" charset="2"/>
                            <a:buChar char="n"/>
                            <a:defRPr sz="2000">
                              <a:solidFill>
                                <a:schemeClr val="tx1"/>
                              </a:solidFill>
                              <a:latin typeface="+mn-lt"/>
                            </a:defRPr>
                          </a:lvl4pPr>
                          <a:lvl5pPr marL="2057400" indent="-228600" algn="l" rtl="0" eaLnBrk="0" fontAlgn="base" hangingPunct="0">
                            <a:spcBef>
                              <a:spcPct val="20000"/>
                            </a:spcBef>
                            <a:spcAft>
                              <a:spcPct val="0"/>
                            </a:spcAft>
                            <a:buClr>
                              <a:schemeClr val="accent1"/>
                            </a:buClr>
                            <a:buSzPct val="50000"/>
                            <a:buFont typeface="Wingdings" pitchFamily="2" charset="2"/>
                            <a:buChar char="n"/>
                            <a:defRPr sz="2000">
                              <a:solidFill>
                                <a:schemeClr val="tx1"/>
                              </a:solidFill>
                              <a:latin typeface="+mn-lt"/>
                            </a:defRPr>
                          </a:lvl5pPr>
                          <a:lvl6pPr marL="2514600" indent="-228600" algn="l" rtl="0" fontAlgn="base">
                            <a:spcBef>
                              <a:spcPct val="20000"/>
                            </a:spcBef>
                            <a:spcAft>
                              <a:spcPct val="0"/>
                            </a:spcAft>
                            <a:buClr>
                              <a:schemeClr val="accent1"/>
                            </a:buClr>
                            <a:buSzPct val="50000"/>
                            <a:buFont typeface="Wingdings" pitchFamily="2" charset="2"/>
                            <a:buChar char="n"/>
                            <a:defRPr sz="2000">
                              <a:solidFill>
                                <a:schemeClr val="tx1"/>
                              </a:solidFill>
                              <a:latin typeface="+mn-lt"/>
                            </a:defRPr>
                          </a:lvl6pPr>
                          <a:lvl7pPr marL="2971800" indent="-228600" algn="l" rtl="0" fontAlgn="base">
                            <a:spcBef>
                              <a:spcPct val="20000"/>
                            </a:spcBef>
                            <a:spcAft>
                              <a:spcPct val="0"/>
                            </a:spcAft>
                            <a:buClr>
                              <a:schemeClr val="accent1"/>
                            </a:buClr>
                            <a:buSzPct val="50000"/>
                            <a:buFont typeface="Wingdings" pitchFamily="2" charset="2"/>
                            <a:buChar char="n"/>
                            <a:defRPr sz="2000">
                              <a:solidFill>
                                <a:schemeClr val="tx1"/>
                              </a:solidFill>
                              <a:latin typeface="+mn-lt"/>
                            </a:defRPr>
                          </a:lvl7pPr>
                          <a:lvl8pPr marL="3429000" indent="-228600" algn="l" rtl="0" fontAlgn="base">
                            <a:spcBef>
                              <a:spcPct val="20000"/>
                            </a:spcBef>
                            <a:spcAft>
                              <a:spcPct val="0"/>
                            </a:spcAft>
                            <a:buClr>
                              <a:schemeClr val="accent1"/>
                            </a:buClr>
                            <a:buSzPct val="50000"/>
                            <a:buFont typeface="Wingdings" pitchFamily="2" charset="2"/>
                            <a:buChar char="n"/>
                            <a:defRPr sz="2000">
                              <a:solidFill>
                                <a:schemeClr val="tx1"/>
                              </a:solidFill>
                              <a:latin typeface="+mn-lt"/>
                            </a:defRPr>
                          </a:lvl8pPr>
                          <a:lvl9pPr marL="3886200" indent="-228600" algn="l" rtl="0" fontAlgn="base">
                            <a:spcBef>
                              <a:spcPct val="20000"/>
                            </a:spcBef>
                            <a:spcAft>
                              <a:spcPct val="0"/>
                            </a:spcAft>
                            <a:buClr>
                              <a:schemeClr val="accent1"/>
                            </a:buClr>
                            <a:buSzPct val="50000"/>
                            <a:buFont typeface="Wingdings" pitchFamily="2" charset="2"/>
                            <a:buChar char="n"/>
                            <a:defRPr sz="2000">
                              <a:solidFill>
                                <a:schemeClr val="tx1"/>
                              </a:solidFill>
                              <a:latin typeface="+mn-lt"/>
                            </a:defRPr>
                          </a:lvl9pPr>
                        </a:lstStyle>
                        <a:p>
                          <a:pPr marL="0" indent="0" eaLnBrk="1" hangingPunct="1"/>
                          <a:r>
                            <a:rPr lang="en-US" sz="2800" dirty="0" smtClean="0">
                              <a:solidFill>
                                <a:schemeClr val="tx1"/>
                              </a:solidFill>
                            </a:rPr>
                            <a:t>Management-research question hierarchy process begins by identifying the management dilemma</a:t>
                          </a:r>
                        </a:p>
                      </a:txBody>
                      <a:useSpRect/>
                    </a:txSp>
                  </a:sp>
                  <a:pic>
                    <a:nvPicPr>
                      <a:cNvPr id="11268" name="Picture 10" descr="Exhibit-4-1_hierarchy"/>
                      <a:cNvPicPr>
                        <a:picLocks noGrp="1" noChangeAspect="1" noChangeArrowheads="1"/>
                      </a:cNvPicPr>
                    </a:nvPicPr>
                    <a:blipFill>
                      <a:blip r:embed="rId6" cstate="print"/>
                      <a:srcRect/>
                      <a:stretch>
                        <a:fillRect/>
                      </a:stretch>
                    </a:blipFill>
                    <a:spPr bwMode="auto">
                      <a:xfrm>
                        <a:off x="6646863" y="2684463"/>
                        <a:ext cx="41275" cy="15875"/>
                      </a:xfrm>
                      <a:prstGeom prst="rect">
                        <a:avLst/>
                      </a:prstGeom>
                      <a:noFill/>
                      <a:ln w="9525">
                        <a:noFill/>
                        <a:miter lim="800000"/>
                        <a:headEnd/>
                        <a:tailEnd/>
                      </a:ln>
                    </a:spPr>
                  </a:pic>
                  <a:pic>
                    <a:nvPicPr>
                      <a:cNvPr id="11269" name="Picture 5" descr="coo73702_ex0104.jpg"/>
                      <a:cNvPicPr>
                        <a:picLocks noChangeAspect="1"/>
                      </a:cNvPicPr>
                    </a:nvPicPr>
                    <a:blipFill>
                      <a:blip r:embed="rId7"/>
                      <a:srcRect t="3264" r="18674" b="73102"/>
                      <a:stretch>
                        <a:fillRect/>
                      </a:stretch>
                    </a:blipFill>
                    <a:spPr bwMode="auto">
                      <a:xfrm>
                        <a:off x="1020763" y="2095500"/>
                        <a:ext cx="3779837" cy="2841625"/>
                      </a:xfrm>
                      <a:prstGeom prst="rect">
                        <a:avLst/>
                      </a:prstGeom>
                      <a:noFill/>
                      <a:ln w="9525">
                        <a:noFill/>
                        <a:miter lim="800000"/>
                        <a:headEnd/>
                        <a:tailEnd/>
                      </a:ln>
                    </a:spPr>
                  </a:pic>
                  <a:grpSp>
                    <a:nvGrpSpPr>
                      <a:cNvPr id="7" name="Group 6"/>
                      <a:cNvGrpSpPr/>
                    </a:nvGrpSpPr>
                    <a:grpSpPr>
                      <a:xfrm>
                        <a:off x="5257800" y="1219200"/>
                        <a:ext cx="3616124" cy="3733800"/>
                        <a:chOff x="5048250" y="1493838"/>
                        <a:chExt cx="4095750" cy="4286250"/>
                      </a:xfrm>
                      <a:solidFill>
                        <a:srgbClr val="FFDD99"/>
                      </a:solidFill>
                    </a:grpSpPr>
                    <a:sp>
                      <a:nvSpPr>
                        <a:cNvPr id="8" name="AutoShape 15"/>
                        <a:cNvSpPr>
                          <a:spLocks noChangeArrowheads="1"/>
                        </a:cNvSpPr>
                      </a:nvSpPr>
                      <a:spPr bwMode="auto">
                        <a:xfrm>
                          <a:off x="5048250" y="1493838"/>
                          <a:ext cx="4095750" cy="4286250"/>
                        </a:xfrm>
                        <a:prstGeom prst="leftArrow">
                          <a:avLst>
                            <a:gd name="adj1" fmla="val 50000"/>
                            <a:gd name="adj2" fmla="val 25000"/>
                          </a:avLst>
                        </a:prstGeom>
                        <a:grp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r">
                              <a:defRPr/>
                            </a:pPr>
                            <a:endParaRPr lang="en-US"/>
                          </a:p>
                        </a:txBody>
                        <a:useSpRect/>
                      </a:txSp>
                    </a:sp>
                    <a:sp>
                      <a:nvSpPr>
                        <a:cNvPr id="9" name="Text Box 16"/>
                        <a:cNvSpPr txBox="1">
                          <a:spLocks noChangeArrowheads="1"/>
                        </a:cNvSpPr>
                      </a:nvSpPr>
                      <a:spPr bwMode="auto">
                        <a:xfrm>
                          <a:off x="5624513" y="2620963"/>
                          <a:ext cx="3519487" cy="2490871"/>
                        </a:xfrm>
                        <a:prstGeom prst="rect">
                          <a:avLst/>
                        </a:prstGeom>
                        <a:grpFill/>
                        <a:ln w="9525">
                          <a:noFill/>
                          <a:miter lim="800000"/>
                          <a:headEnd/>
                          <a:tailEnd/>
                        </a:ln>
                        <a:effectLst/>
                      </a:spPr>
                      <a:txSp>
                        <a:txBody>
                          <a:bodyPr wrap="square">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marL="182880" indent="-182880">
                              <a:spcBef>
                                <a:spcPct val="50000"/>
                              </a:spcBef>
                              <a:defRPr/>
                            </a:pPr>
                            <a:r>
                              <a:rPr lang="en-US" b="1" dirty="0" smtClean="0"/>
                              <a:t>TO AVOID</a:t>
                            </a:r>
                          </a:p>
                          <a:p>
                            <a:pPr marL="182880" indent="-182880">
                              <a:spcBef>
                                <a:spcPct val="50000"/>
                              </a:spcBef>
                              <a:buFontTx/>
                              <a:buChar char="•"/>
                              <a:defRPr/>
                            </a:pPr>
                            <a:r>
                              <a:rPr lang="en-US" dirty="0" smtClean="0"/>
                              <a:t>Ill-defined </a:t>
                            </a:r>
                            <a:r>
                              <a:rPr lang="en-US" dirty="0"/>
                              <a:t>management problem</a:t>
                            </a:r>
                          </a:p>
                          <a:p>
                            <a:pPr marL="182880" indent="-182880">
                              <a:spcBef>
                                <a:spcPct val="50000"/>
                              </a:spcBef>
                              <a:buFontTx/>
                              <a:buChar char="•"/>
                              <a:defRPr/>
                            </a:pPr>
                            <a:r>
                              <a:rPr lang="en-US" dirty="0" err="1"/>
                              <a:t>Unresearchable</a:t>
                            </a:r>
                            <a:r>
                              <a:rPr lang="en-US" dirty="0"/>
                              <a:t> questions</a:t>
                            </a:r>
                          </a:p>
                          <a:p>
                            <a:pPr marL="182880" indent="-182880">
                              <a:spcBef>
                                <a:spcPct val="50000"/>
                              </a:spcBef>
                              <a:buFontTx/>
                              <a:buChar char="•"/>
                              <a:defRPr/>
                            </a:pPr>
                            <a:r>
                              <a:rPr lang="en-US" dirty="0"/>
                              <a:t>Politically-motivated research</a:t>
                            </a:r>
                          </a:p>
                        </a:txBody>
                        <a:useSpRect/>
                      </a:txSp>
                    </a:sp>
                  </a:grpSp>
                </lc:lockedCanvas>
              </a:graphicData>
            </a:graphic>
          </wp:inline>
        </w:drawing>
      </w:r>
    </w:p>
    <w:p w:rsidR="00F81612" w:rsidRPr="00052A65" w:rsidRDefault="00F81612" w:rsidP="00F81612">
      <w:p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The firs</w:t>
      </w:r>
      <w:r w:rsidR="003E5F8B" w:rsidRPr="00052A65">
        <w:rPr>
          <w:rFonts w:ascii="Times New Roman" w:hAnsi="Times New Roman" w:cs="Times New Roman"/>
          <w:sz w:val="24"/>
          <w:szCs w:val="24"/>
        </w:rPr>
        <w:t>t stage of the process, clarify</w:t>
      </w:r>
      <w:r w:rsidRPr="00052A65">
        <w:rPr>
          <w:rFonts w:ascii="Times New Roman" w:hAnsi="Times New Roman" w:cs="Times New Roman"/>
          <w:sz w:val="24"/>
          <w:szCs w:val="24"/>
        </w:rPr>
        <w:t xml:space="preserve"> the research question.</w:t>
      </w:r>
    </w:p>
    <w:p w:rsidR="00F81612" w:rsidRPr="00052A65" w:rsidRDefault="00F81612" w:rsidP="00F81612">
      <w:p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 useful way to approach the research process is to state the basic dilemma that prompts the research and then try to develop other questions by progressively breaking down the original question into more specific ones. This process can be thought of as the management-research question hierarchy. </w:t>
      </w:r>
    </w:p>
    <w:p w:rsidR="00F81612" w:rsidRPr="00052A65" w:rsidRDefault="00F81612" w:rsidP="00F81612">
      <w:p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The process begins at the most general level with the management dilemma. This is usually a symptom of an actual problem, such as rising costs, declining sales, or a large number of defects. </w:t>
      </w:r>
    </w:p>
    <w:p w:rsidR="00F81612" w:rsidRPr="00052A65" w:rsidRDefault="00F81612" w:rsidP="00F81612">
      <w:p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Key terms:</w:t>
      </w:r>
    </w:p>
    <w:p w:rsidR="00FF0030" w:rsidRPr="00052A65" w:rsidRDefault="000768AF" w:rsidP="00F81612">
      <w:pPr>
        <w:numPr>
          <w:ilvl w:val="0"/>
          <w:numId w:val="20"/>
        </w:num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 </w:t>
      </w:r>
      <w:r w:rsidRPr="00052A65">
        <w:rPr>
          <w:rFonts w:ascii="Times New Roman" w:hAnsi="Times New Roman" w:cs="Times New Roman"/>
          <w:b/>
          <w:bCs/>
          <w:sz w:val="24"/>
          <w:szCs w:val="24"/>
        </w:rPr>
        <w:t>management dilemma</w:t>
      </w:r>
      <w:r w:rsidRPr="00052A65">
        <w:rPr>
          <w:rFonts w:ascii="Times New Roman" w:hAnsi="Times New Roman" w:cs="Times New Roman"/>
          <w:sz w:val="24"/>
          <w:szCs w:val="24"/>
        </w:rPr>
        <w:t xml:space="preserve"> is an opportunity of problem that the manager has discovered because of one or more symptoms.</w:t>
      </w:r>
    </w:p>
    <w:p w:rsidR="00FF0030" w:rsidRPr="00052A65" w:rsidRDefault="000768AF" w:rsidP="00F81612">
      <w:pPr>
        <w:numPr>
          <w:ilvl w:val="0"/>
          <w:numId w:val="20"/>
        </w:num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 </w:t>
      </w:r>
      <w:r w:rsidRPr="00052A65">
        <w:rPr>
          <w:rFonts w:ascii="Times New Roman" w:hAnsi="Times New Roman" w:cs="Times New Roman"/>
          <w:b/>
          <w:bCs/>
          <w:sz w:val="24"/>
          <w:szCs w:val="24"/>
        </w:rPr>
        <w:t>management question</w:t>
      </w:r>
      <w:r w:rsidRPr="00052A65">
        <w:rPr>
          <w:rFonts w:ascii="Times New Roman" w:hAnsi="Times New Roman" w:cs="Times New Roman"/>
          <w:sz w:val="24"/>
          <w:szCs w:val="24"/>
        </w:rPr>
        <w:t xml:space="preserve"> is a restatement of the manager’s dilemma in question form.</w:t>
      </w:r>
    </w:p>
    <w:p w:rsidR="00FF0030" w:rsidRPr="00052A65" w:rsidRDefault="000768AF" w:rsidP="00F81612">
      <w:pPr>
        <w:numPr>
          <w:ilvl w:val="0"/>
          <w:numId w:val="20"/>
        </w:num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 </w:t>
      </w:r>
      <w:r w:rsidRPr="00052A65">
        <w:rPr>
          <w:rFonts w:ascii="Times New Roman" w:hAnsi="Times New Roman" w:cs="Times New Roman"/>
          <w:b/>
          <w:bCs/>
          <w:sz w:val="24"/>
          <w:szCs w:val="24"/>
        </w:rPr>
        <w:t>research question</w:t>
      </w:r>
      <w:r w:rsidRPr="00052A65">
        <w:rPr>
          <w:rFonts w:ascii="Times New Roman" w:hAnsi="Times New Roman" w:cs="Times New Roman"/>
          <w:sz w:val="24"/>
          <w:szCs w:val="24"/>
        </w:rPr>
        <w:t xml:space="preserve"> is the hypothesis that best states the objective of the research; the question that focuses the researcher’s attention.</w:t>
      </w:r>
    </w:p>
    <w:p w:rsidR="00FF0030" w:rsidRPr="00052A65" w:rsidRDefault="000768AF" w:rsidP="00F81612">
      <w:pPr>
        <w:numPr>
          <w:ilvl w:val="0"/>
          <w:numId w:val="20"/>
        </w:num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An investigative question is the question the </w:t>
      </w:r>
      <w:proofErr w:type="gramStart"/>
      <w:r w:rsidRPr="00052A65">
        <w:rPr>
          <w:rFonts w:ascii="Times New Roman" w:hAnsi="Times New Roman" w:cs="Times New Roman"/>
          <w:sz w:val="24"/>
          <w:szCs w:val="24"/>
        </w:rPr>
        <w:t>researcher  must</w:t>
      </w:r>
      <w:proofErr w:type="gramEnd"/>
      <w:r w:rsidRPr="00052A65">
        <w:rPr>
          <w:rFonts w:ascii="Times New Roman" w:hAnsi="Times New Roman" w:cs="Times New Roman"/>
          <w:sz w:val="24"/>
          <w:szCs w:val="24"/>
        </w:rPr>
        <w:t xml:space="preserve"> answer to satisfactorily answer the research question.</w:t>
      </w:r>
    </w:p>
    <w:p w:rsidR="00FF0030" w:rsidRPr="00052A65" w:rsidRDefault="000768AF" w:rsidP="00F81612">
      <w:pPr>
        <w:numPr>
          <w:ilvl w:val="0"/>
          <w:numId w:val="20"/>
        </w:numPr>
        <w:tabs>
          <w:tab w:val="left" w:pos="1346"/>
        </w:tabs>
        <w:jc w:val="both"/>
        <w:rPr>
          <w:rFonts w:ascii="Times New Roman" w:hAnsi="Times New Roman" w:cs="Times New Roman"/>
          <w:sz w:val="24"/>
          <w:szCs w:val="24"/>
        </w:rPr>
      </w:pPr>
      <w:r w:rsidRPr="00052A65">
        <w:rPr>
          <w:rFonts w:ascii="Times New Roman" w:hAnsi="Times New Roman" w:cs="Times New Roman"/>
          <w:sz w:val="24"/>
          <w:szCs w:val="24"/>
        </w:rPr>
        <w:t xml:space="preserve">A </w:t>
      </w:r>
      <w:r w:rsidRPr="00052A65">
        <w:rPr>
          <w:rFonts w:ascii="Times New Roman" w:hAnsi="Times New Roman" w:cs="Times New Roman"/>
          <w:b/>
          <w:bCs/>
          <w:sz w:val="24"/>
          <w:szCs w:val="24"/>
        </w:rPr>
        <w:t>measurement question</w:t>
      </w:r>
      <w:r w:rsidRPr="00052A65">
        <w:rPr>
          <w:rFonts w:ascii="Times New Roman" w:hAnsi="Times New Roman" w:cs="Times New Roman"/>
          <w:sz w:val="24"/>
          <w:szCs w:val="24"/>
        </w:rPr>
        <w:t xml:space="preserve"> is the question asked of the participant or the observations that must be recorded.</w:t>
      </w:r>
    </w:p>
    <w:p w:rsidR="00F81612" w:rsidRPr="00052A65" w:rsidRDefault="003B6DEA" w:rsidP="00F918AA">
      <w:pPr>
        <w:tabs>
          <w:tab w:val="left" w:pos="1346"/>
        </w:tabs>
        <w:jc w:val="both"/>
        <w:rPr>
          <w:rFonts w:ascii="Times New Roman" w:hAnsi="Times New Roman" w:cs="Times New Roman"/>
          <w:b/>
          <w:bCs/>
          <w:sz w:val="24"/>
          <w:szCs w:val="24"/>
        </w:rPr>
      </w:pPr>
      <w:r w:rsidRPr="00052A65">
        <w:rPr>
          <w:rFonts w:ascii="Times New Roman" w:hAnsi="Times New Roman" w:cs="Times New Roman"/>
          <w:b/>
          <w:bCs/>
          <w:sz w:val="24"/>
          <w:szCs w:val="24"/>
        </w:rPr>
        <w:lastRenderedPageBreak/>
        <w:t>Management-Research Question Hierarchy</w:t>
      </w:r>
    </w:p>
    <w:p w:rsidR="003B6DEA" w:rsidRPr="00052A65" w:rsidRDefault="003B6DEA" w:rsidP="00F918AA">
      <w:pPr>
        <w:tabs>
          <w:tab w:val="left" w:pos="1346"/>
        </w:tabs>
        <w:jc w:val="both"/>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943600" cy="3206750"/>
            <wp:effectExtent l="19050" t="0" r="0" b="0"/>
            <wp:docPr id="20" name="Picture 20" descr="coo01757_0506"/>
            <wp:cNvGraphicFramePr/>
            <a:graphic xmlns:a="http://schemas.openxmlformats.org/drawingml/2006/main">
              <a:graphicData uri="http://schemas.openxmlformats.org/drawingml/2006/picture">
                <pic:pic xmlns:pic="http://schemas.openxmlformats.org/drawingml/2006/picture">
                  <pic:nvPicPr>
                    <pic:cNvPr id="23555" name="Picture 5" descr="coo01757_0506"/>
                    <pic:cNvPicPr>
                      <a:picLocks noChangeAspect="1" noChangeArrowheads="1"/>
                    </pic:cNvPicPr>
                  </pic:nvPicPr>
                  <pic:blipFill>
                    <a:blip r:embed="rId8" cstate="print"/>
                    <a:srcRect/>
                    <a:stretch>
                      <a:fillRect/>
                    </a:stretch>
                  </pic:blipFill>
                  <pic:spPr bwMode="auto">
                    <a:xfrm>
                      <a:off x="0" y="0"/>
                      <a:ext cx="5943600" cy="3206750"/>
                    </a:xfrm>
                    <a:prstGeom prst="rect">
                      <a:avLst/>
                    </a:prstGeom>
                    <a:noFill/>
                    <a:ln w="9525">
                      <a:noFill/>
                      <a:miter lim="800000"/>
                      <a:headEnd/>
                      <a:tailEnd/>
                    </a:ln>
                  </pic:spPr>
                </pic:pic>
              </a:graphicData>
            </a:graphic>
          </wp:inline>
        </w:drawing>
      </w:r>
    </w:p>
    <w:p w:rsidR="003B6DEA" w:rsidRPr="00052A65" w:rsidRDefault="003B6DEA" w:rsidP="006C7FC2">
      <w:pPr>
        <w:jc w:val="both"/>
        <w:rPr>
          <w:rFonts w:ascii="Times New Roman" w:hAnsi="Times New Roman" w:cs="Times New Roman"/>
          <w:sz w:val="24"/>
          <w:szCs w:val="24"/>
        </w:rPr>
      </w:pPr>
      <w:r w:rsidRPr="00052A65">
        <w:rPr>
          <w:rFonts w:ascii="Times New Roman" w:hAnsi="Times New Roman" w:cs="Times New Roman"/>
          <w:sz w:val="24"/>
          <w:szCs w:val="24"/>
        </w:rPr>
        <w:t xml:space="preserve">The management-research question hierarchy process is designed to move the researcher through various levels of questions, each with a specific function within the overall marketing research process. </w:t>
      </w:r>
    </w:p>
    <w:p w:rsidR="00052A65" w:rsidRDefault="00052A65">
      <w:pPr>
        <w:rPr>
          <w:rFonts w:ascii="Times New Roman" w:hAnsi="Times New Roman" w:cs="Times New Roman"/>
          <w:b/>
          <w:bCs/>
          <w:sz w:val="24"/>
          <w:szCs w:val="24"/>
        </w:rPr>
      </w:pPr>
      <w:r>
        <w:rPr>
          <w:rFonts w:ascii="Times New Roman" w:hAnsi="Times New Roman" w:cs="Times New Roman"/>
          <w:b/>
          <w:bCs/>
          <w:sz w:val="24"/>
          <w:szCs w:val="24"/>
        </w:rPr>
        <w:br w:type="page"/>
      </w:r>
    </w:p>
    <w:p w:rsidR="006C7FC2" w:rsidRPr="00052A65" w:rsidRDefault="00052A65" w:rsidP="006C7FC2">
      <w:pPr>
        <w:jc w:val="both"/>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lastRenderedPageBreak/>
        <w:t>FORMULATING THE RESEARCH QUESTION</w:t>
      </w:r>
    </w:p>
    <w:p w:rsidR="00B94580" w:rsidRPr="00052A65" w:rsidRDefault="006C7FC2" w:rsidP="006C7FC2">
      <w:pPr>
        <w:jc w:val="both"/>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000211" cy="7215809"/>
            <wp:effectExtent l="19050" t="0" r="0" b="0"/>
            <wp:docPr id="21" name="Picture 21" descr="coo01757_0508"/>
            <wp:cNvGraphicFramePr/>
            <a:graphic xmlns:a="http://schemas.openxmlformats.org/drawingml/2006/main">
              <a:graphicData uri="http://schemas.openxmlformats.org/drawingml/2006/picture">
                <pic:pic xmlns:pic="http://schemas.openxmlformats.org/drawingml/2006/picture">
                  <pic:nvPicPr>
                    <pic:cNvPr id="25603" name="Picture 5" descr="coo01757_0508"/>
                    <pic:cNvPicPr>
                      <a:picLocks noChangeAspect="1" noChangeArrowheads="1"/>
                    </pic:cNvPicPr>
                  </pic:nvPicPr>
                  <pic:blipFill>
                    <a:blip r:embed="rId9" cstate="print"/>
                    <a:srcRect/>
                    <a:stretch>
                      <a:fillRect/>
                    </a:stretch>
                  </pic:blipFill>
                  <pic:spPr bwMode="auto">
                    <a:xfrm>
                      <a:off x="0" y="0"/>
                      <a:ext cx="5004868" cy="7222530"/>
                    </a:xfrm>
                    <a:prstGeom prst="rect">
                      <a:avLst/>
                    </a:prstGeom>
                    <a:noFill/>
                    <a:ln w="9525">
                      <a:noFill/>
                      <a:miter lim="800000"/>
                      <a:headEnd/>
                      <a:tailEnd/>
                    </a:ln>
                  </pic:spPr>
                </pic:pic>
              </a:graphicData>
            </a:graphic>
          </wp:inline>
        </w:drawing>
      </w:r>
    </w:p>
    <w:p w:rsidR="003F0D63" w:rsidRPr="00052A65" w:rsidRDefault="00B94580" w:rsidP="00445470">
      <w:pPr>
        <w:jc w:val="both"/>
        <w:rPr>
          <w:rFonts w:ascii="Times New Roman" w:hAnsi="Times New Roman" w:cs="Times New Roman"/>
          <w:sz w:val="24"/>
          <w:szCs w:val="24"/>
        </w:rPr>
      </w:pPr>
      <w:r w:rsidRPr="00052A65">
        <w:rPr>
          <w:rFonts w:ascii="Times New Roman" w:hAnsi="Times New Roman" w:cs="Times New Roman"/>
          <w:sz w:val="24"/>
          <w:szCs w:val="24"/>
        </w:rPr>
        <w:t>How exploration leads back into the formulation of management questions and research questions</w:t>
      </w:r>
    </w:p>
    <w:p w:rsidR="003F0D63" w:rsidRPr="00052A65" w:rsidRDefault="00052A65">
      <w:pPr>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lastRenderedPageBreak/>
        <w:t>TYPES OF MANAGEMENT QUESTIONS</w:t>
      </w:r>
    </w:p>
    <w:p w:rsidR="003F0D63" w:rsidRPr="00052A65" w:rsidRDefault="003F0D63">
      <w:pPr>
        <w:rPr>
          <w:rFonts w:ascii="Times New Roman" w:eastAsia="+mj-ea" w:hAnsi="Times New Roman" w:cs="Times New Roman"/>
          <w:b/>
          <w:bCs/>
          <w:color w:val="000000"/>
          <w:kern w:val="24"/>
          <w:sz w:val="24"/>
          <w:szCs w:val="24"/>
        </w:rPr>
      </w:pPr>
      <w:r w:rsidRPr="00052A65">
        <w:rPr>
          <w:rFonts w:ascii="Times New Roman" w:hAnsi="Times New Roman" w:cs="Times New Roman"/>
          <w:noProof/>
          <w:sz w:val="24"/>
          <w:szCs w:val="24"/>
        </w:rPr>
        <w:drawing>
          <wp:inline distT="0" distB="0" distL="0" distR="0">
            <wp:extent cx="6103454" cy="3766931"/>
            <wp:effectExtent l="19050" t="0" r="0" b="0"/>
            <wp:docPr id="22" name="Picture 22" descr="coo37861_0507"/>
            <wp:cNvGraphicFramePr/>
            <a:graphic xmlns:a="http://schemas.openxmlformats.org/drawingml/2006/main">
              <a:graphicData uri="http://schemas.openxmlformats.org/drawingml/2006/picture">
                <pic:pic xmlns:pic="http://schemas.openxmlformats.org/drawingml/2006/picture">
                  <pic:nvPicPr>
                    <pic:cNvPr id="26627" name="Picture 3" descr="coo37861_0507"/>
                    <pic:cNvPicPr>
                      <a:picLocks noGrp="1" noChangeAspect="1" noChangeArrowheads="1"/>
                    </pic:cNvPicPr>
                  </pic:nvPicPr>
                  <pic:blipFill>
                    <a:blip r:embed="rId10"/>
                    <a:srcRect/>
                    <a:stretch>
                      <a:fillRect/>
                    </a:stretch>
                  </pic:blipFill>
                  <pic:spPr bwMode="auto">
                    <a:xfrm>
                      <a:off x="0" y="0"/>
                      <a:ext cx="6102604" cy="3766406"/>
                    </a:xfrm>
                    <a:prstGeom prst="rect">
                      <a:avLst/>
                    </a:prstGeom>
                    <a:noFill/>
                    <a:ln w="9525">
                      <a:noFill/>
                      <a:miter lim="800000"/>
                      <a:headEnd/>
                      <a:tailEnd/>
                    </a:ln>
                  </pic:spPr>
                </pic:pic>
              </a:graphicData>
            </a:graphic>
          </wp:inline>
        </w:drawing>
      </w:r>
    </w:p>
    <w:p w:rsidR="003F0D63" w:rsidRPr="00052A65" w:rsidRDefault="00052A65">
      <w:pPr>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t>THE RESEARCH QUESTION</w:t>
      </w:r>
    </w:p>
    <w:p w:rsidR="003F0D63" w:rsidRPr="00052A65" w:rsidRDefault="003F0D63" w:rsidP="003F0D63">
      <w:pPr>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943600" cy="3157855"/>
            <wp:effectExtent l="19050" t="0" r="0" b="0"/>
            <wp:docPr id="23"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5975" cy="4481513"/>
                      <a:chOff x="231775" y="1638300"/>
                      <a:chExt cx="8435975" cy="4481513"/>
                    </a:xfrm>
                  </a:grpSpPr>
                  <a:sp>
                    <a:nvSpPr>
                      <a:cNvPr id="272387" name="AutoShape 3"/>
                      <a:cNvSpPr>
                        <a:spLocks noChangeArrowheads="1"/>
                      </a:cNvSpPr>
                    </a:nvSpPr>
                    <a:spPr bwMode="auto">
                      <a:xfrm>
                        <a:off x="231775" y="1854200"/>
                        <a:ext cx="8435975" cy="4265613"/>
                      </a:xfrm>
                      <a:prstGeom prst="star16">
                        <a:avLst>
                          <a:gd name="adj" fmla="val 39009"/>
                        </a:avLst>
                      </a:prstGeom>
                      <a:solidFill>
                        <a:srgbClr val="DFF5DF"/>
                      </a:solidFill>
                      <a:ln w="38100">
                        <a:solidFill>
                          <a:schemeClr val="tx1"/>
                        </a:solidFill>
                        <a:miter lim="800000"/>
                        <a:headEnd/>
                        <a:tailEnd/>
                      </a:ln>
                      <a:effectLst>
                        <a:outerShdw dist="107763" dir="2700000" algn="ctr" rotWithShape="0">
                          <a:schemeClr val="tx1"/>
                        </a:outerShdw>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defRPr/>
                          </a:pPr>
                          <a:endParaRPr lang="en-US"/>
                        </a:p>
                      </a:txBody>
                      <a:useSpRect/>
                    </a:txSp>
                  </a:sp>
                  <a:sp>
                    <a:nvSpPr>
                      <a:cNvPr id="272388" name="AutoShape 4"/>
                      <a:cNvSpPr>
                        <a:spLocks noChangeArrowheads="1"/>
                      </a:cNvSpPr>
                    </a:nvSpPr>
                    <a:spPr bwMode="auto">
                      <a:xfrm>
                        <a:off x="590550" y="3587750"/>
                        <a:ext cx="2743200" cy="1654175"/>
                      </a:xfrm>
                      <a:prstGeom prst="roundRect">
                        <a:avLst>
                          <a:gd name="adj" fmla="val 29806"/>
                        </a:avLst>
                      </a:prstGeom>
                      <a:solidFill>
                        <a:srgbClr val="FFC043"/>
                      </a:solidFill>
                      <a:ln w="57150">
                        <a:solidFill>
                          <a:schemeClr val="tx1"/>
                        </a:solidFill>
                        <a:round/>
                        <a:headEnd/>
                        <a:tailEnd/>
                      </a:ln>
                      <a:effectLst>
                        <a:outerShdw dist="107763"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a:t>Determine necessary evidence</a:t>
                          </a:r>
                        </a:p>
                      </a:txBody>
                      <a:useSpRect/>
                    </a:txSp>
                  </a:sp>
                  <a:sp>
                    <a:nvSpPr>
                      <a:cNvPr id="272389" name="AutoShape 5"/>
                      <a:cNvSpPr>
                        <a:spLocks noChangeArrowheads="1"/>
                      </a:cNvSpPr>
                    </a:nvSpPr>
                    <a:spPr bwMode="auto">
                      <a:xfrm>
                        <a:off x="5619750" y="3587750"/>
                        <a:ext cx="2743200" cy="1654175"/>
                      </a:xfrm>
                      <a:prstGeom prst="roundRect">
                        <a:avLst>
                          <a:gd name="adj" fmla="val 29806"/>
                        </a:avLst>
                      </a:prstGeom>
                      <a:solidFill>
                        <a:srgbClr val="FFC043"/>
                      </a:solidFill>
                      <a:ln w="57150">
                        <a:solidFill>
                          <a:schemeClr val="tx1"/>
                        </a:solidFill>
                        <a:round/>
                        <a:headEnd/>
                        <a:tailEnd/>
                      </a:ln>
                      <a:effectLst>
                        <a:outerShdw dist="107763"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a:t> Set </a:t>
                          </a:r>
                        </a:p>
                        <a:p>
                          <a:pPr algn="ctr">
                            <a:defRPr/>
                          </a:pPr>
                          <a:r>
                            <a:rPr lang="en-US" sz="2800"/>
                            <a:t>scope of study</a:t>
                          </a:r>
                        </a:p>
                      </a:txBody>
                      <a:useSpRect/>
                    </a:txSp>
                  </a:sp>
                  <a:sp>
                    <a:nvSpPr>
                      <a:cNvPr id="272390" name="AutoShape 6"/>
                      <a:cNvSpPr>
                        <a:spLocks noChangeArrowheads="1"/>
                      </a:cNvSpPr>
                    </a:nvSpPr>
                    <a:spPr bwMode="auto">
                      <a:xfrm>
                        <a:off x="819150" y="1638300"/>
                        <a:ext cx="2514600" cy="1654175"/>
                      </a:xfrm>
                      <a:prstGeom prst="roundRect">
                        <a:avLst>
                          <a:gd name="adj" fmla="val 29806"/>
                        </a:avLst>
                      </a:prstGeom>
                      <a:solidFill>
                        <a:srgbClr val="FFDD99"/>
                      </a:solidFill>
                      <a:ln w="57150">
                        <a:solidFill>
                          <a:schemeClr val="tx1"/>
                        </a:solidFill>
                        <a:round/>
                        <a:headEnd/>
                        <a:tailEnd/>
                      </a:ln>
                      <a:effectLst>
                        <a:outerShdw dist="107763"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a:t>Examine </a:t>
                          </a:r>
                        </a:p>
                        <a:p>
                          <a:pPr algn="ctr">
                            <a:defRPr/>
                          </a:pPr>
                          <a:r>
                            <a:rPr lang="en-US" sz="2800"/>
                            <a:t>variables</a:t>
                          </a:r>
                        </a:p>
                      </a:txBody>
                      <a:useSpRect/>
                    </a:txSp>
                  </a:sp>
                  <a:sp>
                    <a:nvSpPr>
                      <a:cNvPr id="272391" name="AutoShape 7"/>
                      <a:cNvSpPr>
                        <a:spLocks noChangeArrowheads="1"/>
                      </a:cNvSpPr>
                    </a:nvSpPr>
                    <a:spPr bwMode="auto">
                      <a:xfrm>
                        <a:off x="5619750" y="1638300"/>
                        <a:ext cx="2514600" cy="1654175"/>
                      </a:xfrm>
                      <a:prstGeom prst="roundRect">
                        <a:avLst>
                          <a:gd name="adj" fmla="val 29806"/>
                        </a:avLst>
                      </a:prstGeom>
                      <a:solidFill>
                        <a:srgbClr val="FFDD99"/>
                      </a:solidFill>
                      <a:ln w="57150">
                        <a:solidFill>
                          <a:schemeClr val="tx1"/>
                        </a:solidFill>
                        <a:round/>
                        <a:headEnd/>
                        <a:tailEnd/>
                      </a:ln>
                      <a:effectLst>
                        <a:outerShdw dist="107763"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a:t>Break questions down</a:t>
                          </a:r>
                        </a:p>
                      </a:txBody>
                      <a:useSpRect/>
                    </a:txSp>
                  </a:sp>
                  <a:sp>
                    <a:nvSpPr>
                      <a:cNvPr id="272393" name="Oval 9"/>
                      <a:cNvSpPr>
                        <a:spLocks noChangeArrowheads="1"/>
                      </a:cNvSpPr>
                    </a:nvSpPr>
                    <a:spPr bwMode="auto">
                      <a:xfrm>
                        <a:off x="3028950" y="2357438"/>
                        <a:ext cx="3048000" cy="2876550"/>
                      </a:xfrm>
                      <a:prstGeom prst="ellipse">
                        <a:avLst/>
                      </a:prstGeom>
                      <a:gradFill rotWithShape="1">
                        <a:gsLst>
                          <a:gs pos="0">
                            <a:srgbClr val="CC0000"/>
                          </a:gs>
                          <a:gs pos="100000">
                            <a:srgbClr val="FFFFFF"/>
                          </a:gs>
                        </a:gsLst>
                        <a:lin ang="5400000" scaled="1"/>
                      </a:gradFill>
                      <a:ln w="38100">
                        <a:solidFill>
                          <a:schemeClr val="tx1"/>
                        </a:solidFill>
                        <a:round/>
                        <a:headEnd/>
                        <a:tailEnd/>
                      </a:ln>
                      <a:effectLst>
                        <a:outerShdw dist="71842" dir="2700000" algn="ctr" rotWithShape="0">
                          <a:schemeClr val="tx1"/>
                        </a:outerShdw>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800" b="1"/>
                            <a:t>Fine-Tuning</a:t>
                          </a:r>
                        </a:p>
                      </a:txBody>
                      <a:useSpRect/>
                    </a:txSp>
                  </a:sp>
                </lc:lockedCanvas>
              </a:graphicData>
            </a:graphic>
          </wp:inline>
        </w:drawing>
      </w:r>
      <w:r w:rsidRPr="00052A65">
        <w:rPr>
          <w:rFonts w:ascii="Times New Roman" w:eastAsia="+mn-ea" w:hAnsi="Times New Roman" w:cs="Times New Roman"/>
          <w:color w:val="000000"/>
          <w:kern w:val="24"/>
          <w:sz w:val="24"/>
          <w:szCs w:val="24"/>
        </w:rPr>
        <w:t xml:space="preserve"> </w:t>
      </w:r>
      <w:r w:rsidRPr="00052A65">
        <w:rPr>
          <w:rFonts w:ascii="Times New Roman" w:hAnsi="Times New Roman" w:cs="Times New Roman"/>
          <w:sz w:val="24"/>
          <w:szCs w:val="24"/>
        </w:rPr>
        <w:t>A research question best states the objective of the marketing research study. Incorrectly defining the research question is the fundamental weakness in the marketing research process.</w:t>
      </w:r>
    </w:p>
    <w:p w:rsidR="003F0D63" w:rsidRPr="00052A65" w:rsidRDefault="003F0D63" w:rsidP="003F0D63">
      <w:pPr>
        <w:rPr>
          <w:rFonts w:ascii="Times New Roman" w:hAnsi="Times New Roman" w:cs="Times New Roman"/>
          <w:sz w:val="24"/>
          <w:szCs w:val="24"/>
        </w:rPr>
      </w:pPr>
      <w:r w:rsidRPr="00052A65">
        <w:rPr>
          <w:rFonts w:ascii="Times New Roman" w:hAnsi="Times New Roman" w:cs="Times New Roman"/>
          <w:sz w:val="24"/>
          <w:szCs w:val="24"/>
        </w:rPr>
        <w:lastRenderedPageBreak/>
        <w:t>After the exploration process is complete, the researcher must fine-tune the research question. At this point, the research question will have evolved in some fashion. It will have better focus.</w:t>
      </w:r>
    </w:p>
    <w:p w:rsidR="003F0D63" w:rsidRPr="00052A65" w:rsidRDefault="003F0D63" w:rsidP="003F0D63">
      <w:pPr>
        <w:rPr>
          <w:rFonts w:ascii="Times New Roman" w:hAnsi="Times New Roman" w:cs="Times New Roman"/>
          <w:sz w:val="24"/>
          <w:szCs w:val="24"/>
        </w:rPr>
      </w:pPr>
      <w:r w:rsidRPr="00052A65">
        <w:rPr>
          <w:rFonts w:ascii="Times New Roman" w:hAnsi="Times New Roman" w:cs="Times New Roman"/>
          <w:sz w:val="24"/>
          <w:szCs w:val="24"/>
        </w:rPr>
        <w:t xml:space="preserve">In addition to fine-tuning the original question, other research question-related activities should be addressed in this phase to enhance the direction of the project. </w:t>
      </w:r>
    </w:p>
    <w:p w:rsidR="00FF0030" w:rsidRPr="00052A65" w:rsidRDefault="000768AF" w:rsidP="003F0D63">
      <w:pPr>
        <w:numPr>
          <w:ilvl w:val="1"/>
          <w:numId w:val="21"/>
        </w:numPr>
        <w:rPr>
          <w:rFonts w:ascii="Times New Roman" w:hAnsi="Times New Roman" w:cs="Times New Roman"/>
          <w:sz w:val="24"/>
          <w:szCs w:val="24"/>
        </w:rPr>
      </w:pPr>
      <w:r w:rsidRPr="00052A65">
        <w:rPr>
          <w:rFonts w:ascii="Times New Roman" w:hAnsi="Times New Roman" w:cs="Times New Roman"/>
          <w:sz w:val="24"/>
          <w:szCs w:val="24"/>
        </w:rPr>
        <w:t>Examine variables to be studied and assess whether they are operationally defined.</w:t>
      </w:r>
    </w:p>
    <w:p w:rsidR="00FF0030" w:rsidRPr="00052A65" w:rsidRDefault="000768AF" w:rsidP="003F0D63">
      <w:pPr>
        <w:numPr>
          <w:ilvl w:val="1"/>
          <w:numId w:val="21"/>
        </w:numPr>
        <w:rPr>
          <w:rFonts w:ascii="Times New Roman" w:hAnsi="Times New Roman" w:cs="Times New Roman"/>
          <w:sz w:val="24"/>
          <w:szCs w:val="24"/>
        </w:rPr>
      </w:pPr>
      <w:r w:rsidRPr="00052A65">
        <w:rPr>
          <w:rFonts w:ascii="Times New Roman" w:hAnsi="Times New Roman" w:cs="Times New Roman"/>
          <w:sz w:val="24"/>
          <w:szCs w:val="24"/>
        </w:rPr>
        <w:t>Review the research questions to break them down into second and third-level questions.</w:t>
      </w:r>
    </w:p>
    <w:p w:rsidR="00FF0030" w:rsidRPr="00052A65" w:rsidRDefault="000768AF" w:rsidP="003F0D63">
      <w:pPr>
        <w:numPr>
          <w:ilvl w:val="1"/>
          <w:numId w:val="21"/>
        </w:numPr>
        <w:rPr>
          <w:rFonts w:ascii="Times New Roman" w:hAnsi="Times New Roman" w:cs="Times New Roman"/>
          <w:sz w:val="24"/>
          <w:szCs w:val="24"/>
        </w:rPr>
      </w:pPr>
      <w:r w:rsidRPr="00052A65">
        <w:rPr>
          <w:rFonts w:ascii="Times New Roman" w:hAnsi="Times New Roman" w:cs="Times New Roman"/>
          <w:sz w:val="24"/>
          <w:szCs w:val="24"/>
        </w:rPr>
        <w:t>If hypotheses are used, be sure they meet the quality tests.</w:t>
      </w:r>
    </w:p>
    <w:p w:rsidR="00FF0030" w:rsidRPr="00052A65" w:rsidRDefault="000768AF" w:rsidP="003F0D63">
      <w:pPr>
        <w:numPr>
          <w:ilvl w:val="1"/>
          <w:numId w:val="21"/>
        </w:numPr>
        <w:rPr>
          <w:rFonts w:ascii="Times New Roman" w:hAnsi="Times New Roman" w:cs="Times New Roman"/>
          <w:sz w:val="24"/>
          <w:szCs w:val="24"/>
        </w:rPr>
      </w:pPr>
      <w:r w:rsidRPr="00052A65">
        <w:rPr>
          <w:rFonts w:ascii="Times New Roman" w:hAnsi="Times New Roman" w:cs="Times New Roman"/>
          <w:sz w:val="24"/>
          <w:szCs w:val="24"/>
        </w:rPr>
        <w:t>Determine what evidence must be collected to answer the various questions and hypotheses.</w:t>
      </w:r>
    </w:p>
    <w:p w:rsidR="003F0D63" w:rsidRPr="00052A65" w:rsidRDefault="003F0D63" w:rsidP="003F0D63">
      <w:pPr>
        <w:rPr>
          <w:rFonts w:ascii="Times New Roman" w:hAnsi="Times New Roman" w:cs="Times New Roman"/>
          <w:sz w:val="24"/>
          <w:szCs w:val="24"/>
        </w:rPr>
      </w:pPr>
      <w:r w:rsidRPr="00052A65">
        <w:rPr>
          <w:rFonts w:ascii="Times New Roman" w:hAnsi="Times New Roman" w:cs="Times New Roman"/>
          <w:sz w:val="24"/>
          <w:szCs w:val="24"/>
        </w:rPr>
        <w:t xml:space="preserve">Set the scope of the study by stating what </w:t>
      </w:r>
      <w:proofErr w:type="gramStart"/>
      <w:r w:rsidRPr="00052A65">
        <w:rPr>
          <w:rFonts w:ascii="Times New Roman" w:hAnsi="Times New Roman" w:cs="Times New Roman"/>
          <w:sz w:val="24"/>
          <w:szCs w:val="24"/>
        </w:rPr>
        <w:t>is not a part of the research question</w:t>
      </w:r>
      <w:proofErr w:type="gramEnd"/>
    </w:p>
    <w:p w:rsidR="003F0D63" w:rsidRPr="00052A65" w:rsidRDefault="00052A65" w:rsidP="003F0D63">
      <w:pPr>
        <w:rPr>
          <w:rFonts w:ascii="Times New Roman" w:hAnsi="Times New Roman" w:cs="Times New Roman"/>
          <w:b/>
          <w:bCs/>
          <w:sz w:val="24"/>
          <w:szCs w:val="24"/>
          <w:u w:val="single"/>
        </w:rPr>
      </w:pPr>
      <w:r w:rsidRPr="00052A65">
        <w:rPr>
          <w:rFonts w:ascii="Times New Roman" w:hAnsi="Times New Roman" w:cs="Times New Roman"/>
          <w:b/>
          <w:bCs/>
          <w:sz w:val="24"/>
          <w:szCs w:val="24"/>
          <w:u w:val="single"/>
        </w:rPr>
        <w:t>INVESTIGATIVE QUESTIONS</w:t>
      </w:r>
    </w:p>
    <w:p w:rsidR="003F0D63" w:rsidRPr="00052A65" w:rsidRDefault="003F0D63" w:rsidP="003F0D63">
      <w:pPr>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338141" cy="2941983"/>
            <wp:effectExtent l="19050" t="0" r="0" b="0"/>
            <wp:docPr id="2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57725" cy="4124325"/>
                      <a:chOff x="4029075" y="1878013"/>
                      <a:chExt cx="4657725" cy="4124325"/>
                    </a:xfrm>
                  </a:grpSpPr>
                  <a:sp>
                    <a:nvSpPr>
                      <a:cNvPr id="274435" name="AutoShape 3"/>
                      <a:cNvSpPr>
                        <a:spLocks noChangeArrowheads="1"/>
                      </a:cNvSpPr>
                    </a:nvSpPr>
                    <a:spPr bwMode="auto">
                      <a:xfrm>
                        <a:off x="4029075" y="1878013"/>
                        <a:ext cx="4657725" cy="922337"/>
                      </a:xfrm>
                      <a:prstGeom prst="roundRect">
                        <a:avLst>
                          <a:gd name="adj" fmla="val 36606"/>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Performance Considerations</a:t>
                          </a:r>
                        </a:p>
                      </a:txBody>
                      <a:useSpRect/>
                    </a:txSp>
                  </a:sp>
                  <a:sp>
                    <a:nvSpPr>
                      <a:cNvPr id="274438" name="AutoShape 6"/>
                      <a:cNvSpPr>
                        <a:spLocks noChangeArrowheads="1"/>
                      </a:cNvSpPr>
                    </a:nvSpPr>
                    <a:spPr bwMode="auto">
                      <a:xfrm>
                        <a:off x="4029075" y="3517900"/>
                        <a:ext cx="4657725" cy="922338"/>
                      </a:xfrm>
                      <a:prstGeom prst="roundRect">
                        <a:avLst>
                          <a:gd name="adj" fmla="val 36606"/>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Attitudinal Issues</a:t>
                          </a:r>
                        </a:p>
                      </a:txBody>
                      <a:useSpRect/>
                    </a:txSp>
                  </a:sp>
                  <a:sp>
                    <a:nvSpPr>
                      <a:cNvPr id="274439" name="AutoShape 7"/>
                      <a:cNvSpPr>
                        <a:spLocks noChangeArrowheads="1"/>
                      </a:cNvSpPr>
                    </a:nvSpPr>
                    <a:spPr bwMode="auto">
                      <a:xfrm>
                        <a:off x="4029075" y="5080000"/>
                        <a:ext cx="4657725" cy="922338"/>
                      </a:xfrm>
                      <a:prstGeom prst="roundRect">
                        <a:avLst>
                          <a:gd name="adj" fmla="val 36606"/>
                        </a:avLst>
                      </a:prstGeom>
                      <a:solidFill>
                        <a:srgbClr val="FFDD99"/>
                      </a:solidFill>
                      <a:ln w="38100">
                        <a:solidFill>
                          <a:schemeClr val="tx1"/>
                        </a:solidFill>
                        <a:round/>
                        <a:headEnd/>
                        <a:tailEnd/>
                      </a:ln>
                      <a:effectLst>
                        <a:outerShdw dist="71842" dir="2700000" algn="ctr" rotWithShape="0">
                          <a:schemeClr val="tx1"/>
                        </a:outerShdw>
                      </a:effectLst>
                    </a:spPr>
                    <a:txSp>
                      <a:txBody>
                        <a:bodyPr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en-US" sz="2400"/>
                            <a:t>Behavioral Issues</a:t>
                          </a:r>
                        </a:p>
                      </a:txBody>
                      <a:useSpRect/>
                    </a:txSp>
                  </a:sp>
                </lc:lockedCanvas>
              </a:graphicData>
            </a:graphic>
          </wp:inline>
        </w:drawing>
      </w:r>
      <w:r w:rsidRPr="00052A65">
        <w:rPr>
          <w:rFonts w:ascii="Times New Roman" w:hAnsi="Times New Roman" w:cs="Times New Roman"/>
          <w:sz w:val="24"/>
          <w:szCs w:val="24"/>
        </w:rPr>
        <w:br w:type="page"/>
      </w:r>
    </w:p>
    <w:p w:rsidR="00DF3D0B" w:rsidRPr="00052A65" w:rsidRDefault="00052A65" w:rsidP="00DF3D0B">
      <w:pPr>
        <w:rPr>
          <w:rFonts w:ascii="Times New Roman" w:hAnsi="Times New Roman" w:cs="Times New Roman"/>
          <w:sz w:val="24"/>
          <w:szCs w:val="24"/>
          <w:u w:val="single"/>
        </w:rPr>
      </w:pPr>
      <w:r w:rsidRPr="00052A65">
        <w:rPr>
          <w:rFonts w:ascii="Times New Roman" w:hAnsi="Times New Roman" w:cs="Times New Roman"/>
          <w:b/>
          <w:bCs/>
          <w:sz w:val="24"/>
          <w:szCs w:val="24"/>
          <w:u w:val="single"/>
        </w:rPr>
        <w:lastRenderedPageBreak/>
        <w:t xml:space="preserve">DEFINING PROBLEM RESULTS IN CLEAR CUT RESEARCH OBJECTIVES </w:t>
      </w:r>
    </w:p>
    <w:p w:rsidR="003F0D63" w:rsidRPr="00052A65" w:rsidRDefault="00DF3D0B">
      <w:pPr>
        <w:rPr>
          <w:rFonts w:ascii="Times New Roman" w:hAnsi="Times New Roman" w:cs="Times New Roman"/>
          <w:sz w:val="24"/>
          <w:szCs w:val="24"/>
        </w:rPr>
      </w:pPr>
      <w:r w:rsidRPr="00052A65">
        <w:rPr>
          <w:rFonts w:ascii="Times New Roman" w:hAnsi="Times New Roman" w:cs="Times New Roman"/>
          <w:noProof/>
          <w:sz w:val="24"/>
          <w:szCs w:val="24"/>
        </w:rPr>
        <w:drawing>
          <wp:inline distT="0" distB="0" distL="0" distR="0">
            <wp:extent cx="5943600" cy="3415665"/>
            <wp:effectExtent l="19050" t="0" r="0" b="0"/>
            <wp:docPr id="26"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89850" cy="4419600"/>
                      <a:chOff x="762000" y="1676400"/>
                      <a:chExt cx="7689850" cy="4419600"/>
                    </a:xfrm>
                  </a:grpSpPr>
                  <a:grpSp>
                    <a:nvGrpSpPr>
                      <a:cNvPr id="2" name="Group 2"/>
                      <a:cNvGrpSpPr>
                        <a:grpSpLocks/>
                      </a:cNvGrpSpPr>
                    </a:nvGrpSpPr>
                    <a:grpSpPr bwMode="auto">
                      <a:xfrm>
                        <a:off x="768350" y="4718050"/>
                        <a:ext cx="3879850" cy="1377950"/>
                        <a:chOff x="484" y="2972"/>
                        <a:chExt cx="2444" cy="868"/>
                      </a:xfrm>
                      <a:noFill/>
                    </a:grpSpPr>
                    <a:sp>
                      <a:nvSpPr>
                        <a:cNvPr id="156675" name="Freeform 3"/>
                        <a:cNvSpPr>
                          <a:spLocks/>
                        </a:cNvSpPr>
                      </a:nvSpPr>
                      <a:spPr bwMode="auto">
                        <a:xfrm>
                          <a:off x="1706" y="2972"/>
                          <a:ext cx="1" cy="345"/>
                        </a:xfrm>
                        <a:custGeom>
                          <a:avLst/>
                          <a:gdLst/>
                          <a:ahLst/>
                          <a:cxnLst>
                            <a:cxn ang="0">
                              <a:pos x="0" y="0"/>
                            </a:cxn>
                            <a:cxn ang="0">
                              <a:pos x="0" y="344"/>
                            </a:cxn>
                          </a:cxnLst>
                          <a:rect l="0" t="0" r="r" b="b"/>
                          <a:pathLst>
                            <a:path w="1" h="345">
                              <a:moveTo>
                                <a:pt x="0" y="0"/>
                              </a:moveTo>
                              <a:lnTo>
                                <a:pt x="0" y="344"/>
                              </a:lnTo>
                            </a:path>
                          </a:pathLst>
                        </a:custGeom>
                        <a:grpFill/>
                        <a:ln w="25400" cap="rnd" cmpd="sng">
                          <a:solidFill>
                            <a:schemeClr val="tx1"/>
                          </a:solidFill>
                          <a:prstDash val="solid"/>
                          <a:round/>
                          <a:headEnd type="oval" w="med" len="med"/>
                          <a:tailEnd type="stealth"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156676" name="Rectangle 4"/>
                        <a:cNvSpPr>
                          <a:spLocks noChangeArrowheads="1"/>
                        </a:cNvSpPr>
                      </a:nvSpPr>
                      <a:spPr bwMode="auto">
                        <a:xfrm>
                          <a:off x="484" y="3316"/>
                          <a:ext cx="2444" cy="524"/>
                        </a:xfrm>
                        <a:prstGeom prst="rect">
                          <a:avLst/>
                        </a:prstGeom>
                        <a:grp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dirty="0">
                                <a:solidFill>
                                  <a:srgbClr val="0070C0"/>
                                </a:solidFill>
                                <a:latin typeface="Arial Rounded MT Bold" pitchFamily="34" charset="0"/>
                              </a:rPr>
                              <a:t>Statement of </a:t>
                            </a:r>
                          </a:p>
                          <a:p>
                            <a:pPr algn="ctr"/>
                            <a:r>
                              <a:rPr lang="en-US" b="1" dirty="0">
                                <a:solidFill>
                                  <a:srgbClr val="0070C0"/>
                                </a:solidFill>
                                <a:latin typeface="Arial Rounded MT Bold" pitchFamily="34" charset="0"/>
                              </a:rPr>
                              <a:t>Research Objectives</a:t>
                            </a:r>
                          </a:p>
                        </a:txBody>
                        <a:useSpRect/>
                      </a:txSp>
                    </a:sp>
                  </a:grpSp>
                  <a:sp>
                    <a:nvSpPr>
                      <a:cNvPr id="156677" name="Freeform 5"/>
                      <a:cNvSpPr>
                        <a:spLocks/>
                      </a:cNvSpPr>
                    </a:nvSpPr>
                    <a:spPr bwMode="auto">
                      <a:xfrm>
                        <a:off x="4645025" y="3165475"/>
                        <a:ext cx="1001713" cy="754063"/>
                      </a:xfrm>
                      <a:custGeom>
                        <a:avLst/>
                        <a:gdLst/>
                        <a:ahLst/>
                        <a:cxnLst>
                          <a:cxn ang="0">
                            <a:pos x="0" y="0"/>
                          </a:cxn>
                          <a:cxn ang="0">
                            <a:pos x="630" y="474"/>
                          </a:cxn>
                        </a:cxnLst>
                        <a:rect l="0" t="0" r="r" b="b"/>
                        <a:pathLst>
                          <a:path w="631" h="475">
                            <a:moveTo>
                              <a:pt x="0" y="0"/>
                            </a:moveTo>
                            <a:lnTo>
                              <a:pt x="630" y="474"/>
                            </a:lnTo>
                          </a:path>
                        </a:pathLst>
                      </a:custGeom>
                      <a:noFill/>
                      <a:ln w="25400" cap="rnd" cmpd="sng">
                        <a:solidFill>
                          <a:schemeClr val="tx1"/>
                        </a:solidFill>
                        <a:prstDash val="dash"/>
                        <a:round/>
                        <a:headEnd type="oval" w="med" len="med"/>
                        <a:tailEnd type="stealth"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p>
                      </a:txBody>
                      <a:useSpRect/>
                    </a:txSp>
                  </a:sp>
                  <a:grpSp>
                    <a:nvGrpSpPr>
                      <a:cNvPr id="3" name="Group 6"/>
                      <a:cNvGrpSpPr>
                        <a:grpSpLocks/>
                      </a:cNvGrpSpPr>
                    </a:nvGrpSpPr>
                    <a:grpSpPr bwMode="auto">
                      <a:xfrm>
                        <a:off x="762000" y="3581400"/>
                        <a:ext cx="4884738" cy="1136650"/>
                        <a:chOff x="480" y="2256"/>
                        <a:chExt cx="3077" cy="716"/>
                      </a:xfrm>
                      <a:noFill/>
                    </a:grpSpPr>
                    <a:grpSp>
                      <a:nvGrpSpPr>
                        <a:cNvPr id="7" name="Group 7"/>
                        <a:cNvGrpSpPr>
                          <a:grpSpLocks/>
                        </a:cNvGrpSpPr>
                      </a:nvGrpSpPr>
                      <a:grpSpPr bwMode="auto">
                        <a:xfrm>
                          <a:off x="480" y="2256"/>
                          <a:ext cx="2440" cy="716"/>
                          <a:chOff x="480" y="2256"/>
                          <a:chExt cx="2440" cy="716"/>
                        </a:xfrm>
                        <a:grpFill/>
                      </a:grpSpPr>
                      <a:sp>
                        <a:nvSpPr>
                          <a:cNvPr id="156680" name="Freeform 8"/>
                          <a:cNvSpPr>
                            <a:spLocks/>
                          </a:cNvSpPr>
                        </a:nvSpPr>
                        <a:spPr bwMode="auto">
                          <a:xfrm>
                            <a:off x="1700" y="2256"/>
                            <a:ext cx="1" cy="385"/>
                          </a:xfrm>
                          <a:custGeom>
                            <a:avLst/>
                            <a:gdLst/>
                            <a:ahLst/>
                            <a:cxnLst>
                              <a:cxn ang="0">
                                <a:pos x="0" y="0"/>
                              </a:cxn>
                              <a:cxn ang="0">
                                <a:pos x="0" y="384"/>
                              </a:cxn>
                            </a:cxnLst>
                            <a:rect l="0" t="0" r="r" b="b"/>
                            <a:pathLst>
                              <a:path w="1" h="385">
                                <a:moveTo>
                                  <a:pt x="0" y="0"/>
                                </a:moveTo>
                                <a:lnTo>
                                  <a:pt x="0" y="384"/>
                                </a:lnTo>
                              </a:path>
                            </a:pathLst>
                          </a:custGeom>
                          <a:grpFill/>
                          <a:ln w="25400" cap="rnd" cmpd="sng">
                            <a:solidFill>
                              <a:schemeClr val="tx1"/>
                            </a:solidFill>
                            <a:prstDash val="solid"/>
                            <a:round/>
                            <a:headEnd type="oval" w="med" len="med"/>
                            <a:tailEnd type="stealth"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156681" name="Rectangle 9"/>
                          <a:cNvSpPr>
                            <a:spLocks noChangeArrowheads="1"/>
                          </a:cNvSpPr>
                        </a:nvSpPr>
                        <a:spPr bwMode="auto">
                          <a:xfrm>
                            <a:off x="480" y="2640"/>
                            <a:ext cx="2440" cy="332"/>
                          </a:xfrm>
                          <a:prstGeom prst="rect">
                            <a:avLst/>
                          </a:prstGeom>
                          <a:grp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a:solidFill>
                                    <a:srgbClr val="0070C0"/>
                                  </a:solidFill>
                                  <a:latin typeface="Arial Rounded MT Bold" pitchFamily="34" charset="0"/>
                                </a:rPr>
                                <a:t>Problem Definition</a:t>
                              </a:r>
                            </a:p>
                          </a:txBody>
                          <a:useSpRect/>
                        </a:txSp>
                      </a:sp>
                    </a:grpSp>
                    <a:sp>
                      <a:nvSpPr>
                        <a:cNvPr id="156682" name="Freeform 10"/>
                        <a:cNvSpPr>
                          <a:spLocks/>
                        </a:cNvSpPr>
                      </a:nvSpPr>
                      <a:spPr bwMode="auto">
                        <a:xfrm>
                          <a:off x="2926" y="2468"/>
                          <a:ext cx="631" cy="339"/>
                        </a:xfrm>
                        <a:custGeom>
                          <a:avLst/>
                          <a:gdLst/>
                          <a:ahLst/>
                          <a:cxnLst>
                            <a:cxn ang="0">
                              <a:pos x="630" y="0"/>
                            </a:cxn>
                            <a:cxn ang="0">
                              <a:pos x="0" y="338"/>
                            </a:cxn>
                          </a:cxnLst>
                          <a:rect l="0" t="0" r="r" b="b"/>
                          <a:pathLst>
                            <a:path w="631" h="339">
                              <a:moveTo>
                                <a:pt x="630" y="0"/>
                              </a:moveTo>
                              <a:lnTo>
                                <a:pt x="0" y="338"/>
                              </a:lnTo>
                            </a:path>
                          </a:pathLst>
                        </a:custGeom>
                        <a:grpFill/>
                        <a:ln w="25400" cap="rnd" cmpd="sng">
                          <a:solidFill>
                            <a:schemeClr val="tx1"/>
                          </a:solidFill>
                          <a:prstDash val="dash"/>
                          <a:round/>
                          <a:headEnd type="oval" w="med" len="med"/>
                          <a:tailEnd type="stealth"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grpSp>
                  <a:sp>
                    <a:nvSpPr>
                      <a:cNvPr id="156684" name="Oval 12"/>
                      <a:cNvSpPr>
                        <a:spLocks noChangeArrowheads="1"/>
                      </a:cNvSpPr>
                    </a:nvSpPr>
                    <a:spPr bwMode="auto">
                      <a:xfrm>
                        <a:off x="5645150" y="2514600"/>
                        <a:ext cx="2806700" cy="2806700"/>
                      </a:xfrm>
                      <a:prstGeom prst="ellipse">
                        <a:avLst/>
                      </a:prstGeom>
                      <a:no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156685" name="Rectangle 13"/>
                      <a:cNvSpPr>
                        <a:spLocks noChangeArrowheads="1"/>
                      </a:cNvSpPr>
                    </a:nvSpPr>
                    <a:spPr bwMode="auto">
                      <a:xfrm>
                        <a:off x="6126163" y="2963863"/>
                        <a:ext cx="1844675" cy="1908175"/>
                      </a:xfrm>
                      <a:prstGeom prst="rect">
                        <a:avLst/>
                      </a:prstGeom>
                      <a:noFill/>
                      <a:ln w="9525">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dirty="0">
                              <a:solidFill>
                                <a:srgbClr val="0070C0"/>
                              </a:solidFill>
                              <a:latin typeface="Arial Rounded MT Bold" pitchFamily="34" charset="0"/>
                            </a:rPr>
                            <a:t>Exploratory</a:t>
                          </a:r>
                        </a:p>
                        <a:p>
                          <a:pPr algn="ctr"/>
                          <a:r>
                            <a:rPr lang="en-US" b="1" dirty="0">
                              <a:solidFill>
                                <a:srgbClr val="0070C0"/>
                              </a:solidFill>
                              <a:latin typeface="Arial Rounded MT Bold" pitchFamily="34" charset="0"/>
                            </a:rPr>
                            <a:t>Research</a:t>
                          </a:r>
                        </a:p>
                        <a:p>
                          <a:pPr algn="ctr"/>
                          <a:r>
                            <a:rPr lang="en-US" b="1" dirty="0">
                              <a:solidFill>
                                <a:srgbClr val="0070C0"/>
                              </a:solidFill>
                              <a:latin typeface="Arial Rounded MT Bold" pitchFamily="34" charset="0"/>
                            </a:rPr>
                            <a:t>(Optional)</a:t>
                          </a:r>
                        </a:p>
                      </a:txBody>
                      <a:useSpRect/>
                    </a:txSp>
                  </a:sp>
                  <a:grpSp>
                    <a:nvGrpSpPr>
                      <a:cNvPr id="5" name="Group 14"/>
                      <a:cNvGrpSpPr>
                        <a:grpSpLocks/>
                      </a:cNvGrpSpPr>
                    </a:nvGrpSpPr>
                    <a:grpSpPr bwMode="auto">
                      <a:xfrm>
                        <a:off x="771525" y="2203450"/>
                        <a:ext cx="3873500" cy="1377950"/>
                        <a:chOff x="486" y="1388"/>
                        <a:chExt cx="2440" cy="868"/>
                      </a:xfrm>
                      <a:noFill/>
                    </a:grpSpPr>
                    <a:sp>
                      <a:nvSpPr>
                        <a:cNvPr id="156687" name="Freeform 15"/>
                        <a:cNvSpPr>
                          <a:spLocks/>
                        </a:cNvSpPr>
                      </a:nvSpPr>
                      <a:spPr bwMode="auto">
                        <a:xfrm>
                          <a:off x="1706" y="1388"/>
                          <a:ext cx="1" cy="345"/>
                        </a:xfrm>
                        <a:custGeom>
                          <a:avLst/>
                          <a:gdLst/>
                          <a:ahLst/>
                          <a:cxnLst>
                            <a:cxn ang="0">
                              <a:pos x="0" y="0"/>
                            </a:cxn>
                            <a:cxn ang="0">
                              <a:pos x="0" y="344"/>
                            </a:cxn>
                          </a:cxnLst>
                          <a:rect l="0" t="0" r="r" b="b"/>
                          <a:pathLst>
                            <a:path w="1" h="345">
                              <a:moveTo>
                                <a:pt x="0" y="0"/>
                              </a:moveTo>
                              <a:lnTo>
                                <a:pt x="0" y="344"/>
                              </a:lnTo>
                            </a:path>
                          </a:pathLst>
                        </a:custGeom>
                        <a:grpFill/>
                        <a:ln w="25400" cap="rnd" cmpd="sng">
                          <a:solidFill>
                            <a:schemeClr val="tx1"/>
                          </a:solidFill>
                          <a:prstDash val="solid"/>
                          <a:round/>
                          <a:headEnd type="oval" w="med" len="med"/>
                          <a:tailEnd type="stealth"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156688" name="Rectangle 16"/>
                        <a:cNvSpPr>
                          <a:spLocks noChangeArrowheads="1"/>
                        </a:cNvSpPr>
                      </a:nvSpPr>
                      <a:spPr bwMode="auto">
                        <a:xfrm>
                          <a:off x="486" y="1732"/>
                          <a:ext cx="2440" cy="524"/>
                        </a:xfrm>
                        <a:prstGeom prst="rect">
                          <a:avLst/>
                        </a:prstGeom>
                        <a:grpFill/>
                        <a:ln w="12700">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a:solidFill>
                                  <a:srgbClr val="0070C0"/>
                                </a:solidFill>
                                <a:latin typeface="Arial Rounded MT Bold" pitchFamily="34" charset="0"/>
                              </a:rPr>
                              <a:t>Analysis of </a:t>
                            </a:r>
                          </a:p>
                          <a:p>
                            <a:pPr algn="ctr"/>
                            <a:r>
                              <a:rPr lang="en-US" b="1">
                                <a:solidFill>
                                  <a:srgbClr val="0070C0"/>
                                </a:solidFill>
                                <a:latin typeface="Arial Rounded MT Bold" pitchFamily="34" charset="0"/>
                              </a:rPr>
                              <a:t>the Situation</a:t>
                            </a:r>
                          </a:p>
                        </a:txBody>
                        <a:useSpRect/>
                      </a:txSp>
                    </a:sp>
                  </a:grpSp>
                  <a:sp>
                    <a:nvSpPr>
                      <a:cNvPr id="156689" name="Rectangle 17"/>
                      <a:cNvSpPr>
                        <a:spLocks noChangeArrowheads="1"/>
                      </a:cNvSpPr>
                    </a:nvSpPr>
                    <a:spPr bwMode="auto">
                      <a:xfrm>
                        <a:off x="771525" y="1676400"/>
                        <a:ext cx="3873500" cy="527050"/>
                      </a:xfrm>
                      <a:prstGeom prst="rect">
                        <a:avLst/>
                      </a:prstGeom>
                      <a:noFill/>
                      <a:ln w="1270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n-US">
                            <a:solidFill>
                              <a:srgbClr val="0070C0"/>
                            </a:solidFill>
                          </a:endParaRPr>
                        </a:p>
                      </a:txBody>
                      <a:useSpRect/>
                    </a:txSp>
                  </a:sp>
                  <a:sp>
                    <a:nvSpPr>
                      <a:cNvPr id="156690" name="Rectangle 18"/>
                      <a:cNvSpPr>
                        <a:spLocks noChangeArrowheads="1"/>
                      </a:cNvSpPr>
                    </a:nvSpPr>
                    <a:spPr bwMode="auto">
                      <a:xfrm>
                        <a:off x="869950" y="1728788"/>
                        <a:ext cx="3676650" cy="422275"/>
                      </a:xfrm>
                      <a:prstGeom prst="rect">
                        <a:avLst/>
                      </a:prstGeom>
                      <a:noFill/>
                      <a:ln w="9525">
                        <a:solidFill>
                          <a:schemeClr val="tx1"/>
                        </a:solidFill>
                        <a:miter lim="800000"/>
                        <a:headEnd/>
                        <a:tailEnd/>
                      </a:ln>
                      <a:effectLst/>
                    </a:spPr>
                    <a:txSp>
                      <a:txBody>
                        <a:bodyPr wrap="none" lIns="92075" tIns="46038" rIns="92075" bIns="46038" anchor="ct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r>
                            <a:rPr lang="en-US" b="1" dirty="0">
                              <a:solidFill>
                                <a:srgbClr val="0070C0"/>
                              </a:solidFill>
                              <a:latin typeface="Arial Rounded MT Bold" pitchFamily="34" charset="0"/>
                            </a:rPr>
                            <a:t>Symptom Detection</a:t>
                          </a:r>
                        </a:p>
                      </a:txBody>
                      <a:useSpRect/>
                    </a:txSp>
                  </a:sp>
                </lc:lockedCanvas>
              </a:graphicData>
            </a:graphic>
          </wp:inline>
        </w:drawing>
      </w:r>
    </w:p>
    <w:p w:rsidR="006C7FC2" w:rsidRPr="00052A65" w:rsidRDefault="00052A65" w:rsidP="00445470">
      <w:pPr>
        <w:jc w:val="both"/>
        <w:rPr>
          <w:rFonts w:ascii="Times New Roman" w:hAnsi="Times New Roman" w:cs="Times New Roman"/>
          <w:b/>
          <w:bCs/>
          <w:sz w:val="24"/>
          <w:szCs w:val="24"/>
        </w:rPr>
      </w:pPr>
      <w:r w:rsidRPr="00052A65">
        <w:rPr>
          <w:rFonts w:ascii="Times New Roman" w:hAnsi="Times New Roman" w:cs="Times New Roman"/>
          <w:b/>
          <w:bCs/>
          <w:sz w:val="24"/>
          <w:szCs w:val="24"/>
        </w:rPr>
        <w:t>PROBLEM DISCOVERY AND DEFINITION</w:t>
      </w:r>
    </w:p>
    <w:p w:rsidR="00FF0030" w:rsidRPr="00052A65" w:rsidRDefault="000768AF" w:rsidP="00052A65">
      <w:pPr>
        <w:numPr>
          <w:ilvl w:val="0"/>
          <w:numId w:val="22"/>
        </w:numPr>
        <w:jc w:val="both"/>
        <w:rPr>
          <w:rFonts w:ascii="Times New Roman" w:hAnsi="Times New Roman" w:cs="Times New Roman"/>
          <w:sz w:val="24"/>
          <w:szCs w:val="24"/>
        </w:rPr>
      </w:pPr>
      <w:r w:rsidRPr="00052A65">
        <w:rPr>
          <w:rFonts w:ascii="Times New Roman" w:hAnsi="Times New Roman" w:cs="Times New Roman"/>
          <w:sz w:val="24"/>
          <w:szCs w:val="24"/>
        </w:rPr>
        <w:t>First step</w:t>
      </w:r>
    </w:p>
    <w:p w:rsidR="00FF0030" w:rsidRPr="00052A65" w:rsidRDefault="000768AF" w:rsidP="00052A65">
      <w:pPr>
        <w:numPr>
          <w:ilvl w:val="0"/>
          <w:numId w:val="22"/>
        </w:numPr>
        <w:jc w:val="both"/>
        <w:rPr>
          <w:rFonts w:ascii="Times New Roman" w:hAnsi="Times New Roman" w:cs="Times New Roman"/>
          <w:sz w:val="24"/>
          <w:szCs w:val="24"/>
        </w:rPr>
      </w:pPr>
      <w:r w:rsidRPr="00052A65">
        <w:rPr>
          <w:rFonts w:ascii="Times New Roman" w:hAnsi="Times New Roman" w:cs="Times New Roman"/>
          <w:sz w:val="24"/>
          <w:szCs w:val="24"/>
        </w:rPr>
        <w:t>Problem, opportunity, or monitor operations</w:t>
      </w:r>
    </w:p>
    <w:p w:rsidR="00FF0030" w:rsidRPr="00052A65" w:rsidRDefault="000768AF" w:rsidP="00052A65">
      <w:pPr>
        <w:numPr>
          <w:ilvl w:val="0"/>
          <w:numId w:val="22"/>
        </w:numPr>
        <w:jc w:val="both"/>
        <w:rPr>
          <w:rFonts w:ascii="Times New Roman" w:hAnsi="Times New Roman" w:cs="Times New Roman"/>
          <w:sz w:val="24"/>
          <w:szCs w:val="24"/>
        </w:rPr>
      </w:pPr>
      <w:r w:rsidRPr="00052A65">
        <w:rPr>
          <w:rFonts w:ascii="Times New Roman" w:hAnsi="Times New Roman" w:cs="Times New Roman"/>
          <w:sz w:val="24"/>
          <w:szCs w:val="24"/>
        </w:rPr>
        <w:t>Discovery before definition</w:t>
      </w:r>
    </w:p>
    <w:p w:rsidR="00FF0030" w:rsidRPr="00052A65" w:rsidRDefault="000768AF" w:rsidP="00052A65">
      <w:pPr>
        <w:numPr>
          <w:ilvl w:val="0"/>
          <w:numId w:val="22"/>
        </w:numPr>
        <w:jc w:val="both"/>
        <w:rPr>
          <w:rFonts w:ascii="Times New Roman" w:hAnsi="Times New Roman" w:cs="Times New Roman"/>
          <w:sz w:val="24"/>
          <w:szCs w:val="24"/>
        </w:rPr>
      </w:pPr>
      <w:r w:rsidRPr="00052A65">
        <w:rPr>
          <w:rFonts w:ascii="Times New Roman" w:hAnsi="Times New Roman" w:cs="Times New Roman"/>
          <w:sz w:val="24"/>
          <w:szCs w:val="24"/>
        </w:rPr>
        <w:t>Problem means management problem</w:t>
      </w:r>
    </w:p>
    <w:p w:rsidR="00052A65" w:rsidRPr="00052A65" w:rsidRDefault="00052A65" w:rsidP="00052A65">
      <w:pPr>
        <w:jc w:val="both"/>
        <w:rPr>
          <w:rFonts w:ascii="Times New Roman" w:hAnsi="Times New Roman" w:cs="Times New Roman"/>
          <w:sz w:val="24"/>
          <w:szCs w:val="24"/>
        </w:rPr>
      </w:pPr>
      <w:r w:rsidRPr="00052A65">
        <w:rPr>
          <w:rFonts w:ascii="Times New Roman" w:hAnsi="Times New Roman" w:cs="Times New Roman"/>
          <w:b/>
          <w:bCs/>
          <w:sz w:val="24"/>
          <w:szCs w:val="24"/>
        </w:rPr>
        <w:t xml:space="preserve">STATE THE RESEARCH QUESTIONS AND RESEARCH OBJECTIVES </w:t>
      </w:r>
    </w:p>
    <w:p w:rsidR="00052A65" w:rsidRPr="00052A65" w:rsidRDefault="00052A65" w:rsidP="00445470">
      <w:pPr>
        <w:jc w:val="both"/>
        <w:rPr>
          <w:rFonts w:ascii="Times New Roman" w:hAnsi="Times New Roman" w:cs="Times New Roman"/>
          <w:b/>
          <w:bCs/>
          <w:sz w:val="24"/>
          <w:szCs w:val="24"/>
        </w:rPr>
      </w:pPr>
      <w:r w:rsidRPr="00052A65">
        <w:rPr>
          <w:rFonts w:ascii="Times New Roman" w:hAnsi="Times New Roman" w:cs="Times New Roman"/>
          <w:b/>
          <w:bCs/>
          <w:sz w:val="24"/>
          <w:szCs w:val="24"/>
        </w:rPr>
        <w:t>HYPOTHESIS</w:t>
      </w:r>
    </w:p>
    <w:p w:rsidR="00FF0030" w:rsidRPr="00052A65" w:rsidRDefault="000768AF" w:rsidP="00052A65">
      <w:pPr>
        <w:numPr>
          <w:ilvl w:val="0"/>
          <w:numId w:val="23"/>
        </w:numPr>
        <w:jc w:val="both"/>
        <w:rPr>
          <w:rFonts w:ascii="Times New Roman" w:hAnsi="Times New Roman" w:cs="Times New Roman"/>
          <w:sz w:val="24"/>
          <w:szCs w:val="24"/>
        </w:rPr>
      </w:pPr>
      <w:r w:rsidRPr="00052A65">
        <w:rPr>
          <w:rFonts w:ascii="Times New Roman" w:hAnsi="Times New Roman" w:cs="Times New Roman"/>
          <w:sz w:val="24"/>
          <w:szCs w:val="24"/>
        </w:rPr>
        <w:t>A statement</w:t>
      </w:r>
    </w:p>
    <w:p w:rsidR="00FF0030" w:rsidRPr="00052A65" w:rsidRDefault="000768AF" w:rsidP="00052A65">
      <w:pPr>
        <w:numPr>
          <w:ilvl w:val="0"/>
          <w:numId w:val="23"/>
        </w:numPr>
        <w:jc w:val="both"/>
        <w:rPr>
          <w:rFonts w:ascii="Times New Roman" w:hAnsi="Times New Roman" w:cs="Times New Roman"/>
          <w:sz w:val="24"/>
          <w:szCs w:val="24"/>
        </w:rPr>
      </w:pPr>
      <w:r w:rsidRPr="00052A65">
        <w:rPr>
          <w:rFonts w:ascii="Times New Roman" w:hAnsi="Times New Roman" w:cs="Times New Roman"/>
          <w:sz w:val="24"/>
          <w:szCs w:val="24"/>
        </w:rPr>
        <w:t>that can be refuted</w:t>
      </w:r>
    </w:p>
    <w:p w:rsidR="00FF0030" w:rsidRPr="00052A65" w:rsidRDefault="000768AF" w:rsidP="00052A65">
      <w:pPr>
        <w:numPr>
          <w:ilvl w:val="0"/>
          <w:numId w:val="23"/>
        </w:numPr>
        <w:jc w:val="both"/>
        <w:rPr>
          <w:rFonts w:ascii="Times New Roman" w:hAnsi="Times New Roman" w:cs="Times New Roman"/>
          <w:sz w:val="24"/>
          <w:szCs w:val="24"/>
        </w:rPr>
      </w:pPr>
      <w:r w:rsidRPr="00052A65">
        <w:rPr>
          <w:rFonts w:ascii="Times New Roman" w:hAnsi="Times New Roman" w:cs="Times New Roman"/>
          <w:sz w:val="24"/>
          <w:szCs w:val="24"/>
        </w:rPr>
        <w:t>by empirical data</w:t>
      </w:r>
    </w:p>
    <w:p w:rsidR="00052A65" w:rsidRPr="00B94580" w:rsidRDefault="00052A65" w:rsidP="00445470">
      <w:pPr>
        <w:jc w:val="both"/>
        <w:rPr>
          <w:rFonts w:ascii="Times New Roman" w:hAnsi="Times New Roman" w:cs="Times New Roman"/>
          <w:sz w:val="24"/>
          <w:szCs w:val="24"/>
        </w:rPr>
      </w:pPr>
    </w:p>
    <w:sectPr w:rsidR="00052A65" w:rsidRPr="00B94580" w:rsidSect="00FF00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004FE"/>
    <w:multiLevelType w:val="hybridMultilevel"/>
    <w:tmpl w:val="672C6076"/>
    <w:lvl w:ilvl="0" w:tplc="0748934A">
      <w:start w:val="1"/>
      <w:numFmt w:val="decimal"/>
      <w:lvlText w:val="%1."/>
      <w:lvlJc w:val="left"/>
      <w:pPr>
        <w:tabs>
          <w:tab w:val="num" w:pos="720"/>
        </w:tabs>
        <w:ind w:left="720" w:hanging="360"/>
      </w:pPr>
    </w:lvl>
    <w:lvl w:ilvl="1" w:tplc="F208D11C">
      <w:start w:val="1"/>
      <w:numFmt w:val="decimal"/>
      <w:lvlText w:val="%2."/>
      <w:lvlJc w:val="left"/>
      <w:pPr>
        <w:tabs>
          <w:tab w:val="num" w:pos="1440"/>
        </w:tabs>
        <w:ind w:left="1440" w:hanging="360"/>
      </w:pPr>
    </w:lvl>
    <w:lvl w:ilvl="2" w:tplc="B8B6CDDE" w:tentative="1">
      <w:start w:val="1"/>
      <w:numFmt w:val="decimal"/>
      <w:lvlText w:val="%3."/>
      <w:lvlJc w:val="left"/>
      <w:pPr>
        <w:tabs>
          <w:tab w:val="num" w:pos="2160"/>
        </w:tabs>
        <w:ind w:left="2160" w:hanging="360"/>
      </w:pPr>
    </w:lvl>
    <w:lvl w:ilvl="3" w:tplc="5FC0E548" w:tentative="1">
      <w:start w:val="1"/>
      <w:numFmt w:val="decimal"/>
      <w:lvlText w:val="%4."/>
      <w:lvlJc w:val="left"/>
      <w:pPr>
        <w:tabs>
          <w:tab w:val="num" w:pos="2880"/>
        </w:tabs>
        <w:ind w:left="2880" w:hanging="360"/>
      </w:pPr>
    </w:lvl>
    <w:lvl w:ilvl="4" w:tplc="7640F140" w:tentative="1">
      <w:start w:val="1"/>
      <w:numFmt w:val="decimal"/>
      <w:lvlText w:val="%5."/>
      <w:lvlJc w:val="left"/>
      <w:pPr>
        <w:tabs>
          <w:tab w:val="num" w:pos="3600"/>
        </w:tabs>
        <w:ind w:left="3600" w:hanging="360"/>
      </w:pPr>
    </w:lvl>
    <w:lvl w:ilvl="5" w:tplc="BC3E1404" w:tentative="1">
      <w:start w:val="1"/>
      <w:numFmt w:val="decimal"/>
      <w:lvlText w:val="%6."/>
      <w:lvlJc w:val="left"/>
      <w:pPr>
        <w:tabs>
          <w:tab w:val="num" w:pos="4320"/>
        </w:tabs>
        <w:ind w:left="4320" w:hanging="360"/>
      </w:pPr>
    </w:lvl>
    <w:lvl w:ilvl="6" w:tplc="59740B90" w:tentative="1">
      <w:start w:val="1"/>
      <w:numFmt w:val="decimal"/>
      <w:lvlText w:val="%7."/>
      <w:lvlJc w:val="left"/>
      <w:pPr>
        <w:tabs>
          <w:tab w:val="num" w:pos="5040"/>
        </w:tabs>
        <w:ind w:left="5040" w:hanging="360"/>
      </w:pPr>
    </w:lvl>
    <w:lvl w:ilvl="7" w:tplc="F5927A76" w:tentative="1">
      <w:start w:val="1"/>
      <w:numFmt w:val="decimal"/>
      <w:lvlText w:val="%8."/>
      <w:lvlJc w:val="left"/>
      <w:pPr>
        <w:tabs>
          <w:tab w:val="num" w:pos="5760"/>
        </w:tabs>
        <w:ind w:left="5760" w:hanging="360"/>
      </w:pPr>
    </w:lvl>
    <w:lvl w:ilvl="8" w:tplc="7FE29C9A" w:tentative="1">
      <w:start w:val="1"/>
      <w:numFmt w:val="decimal"/>
      <w:lvlText w:val="%9."/>
      <w:lvlJc w:val="left"/>
      <w:pPr>
        <w:tabs>
          <w:tab w:val="num" w:pos="6480"/>
        </w:tabs>
        <w:ind w:left="6480" w:hanging="360"/>
      </w:pPr>
    </w:lvl>
  </w:abstractNum>
  <w:abstractNum w:abstractNumId="1">
    <w:nsid w:val="16DC1EA3"/>
    <w:multiLevelType w:val="hybridMultilevel"/>
    <w:tmpl w:val="379A8AAA"/>
    <w:lvl w:ilvl="0" w:tplc="27BA8A76">
      <w:start w:val="1"/>
      <w:numFmt w:val="bullet"/>
      <w:lvlText w:val=""/>
      <w:lvlJc w:val="left"/>
      <w:pPr>
        <w:tabs>
          <w:tab w:val="num" w:pos="720"/>
        </w:tabs>
        <w:ind w:left="720" w:hanging="360"/>
      </w:pPr>
      <w:rPr>
        <w:rFonts w:ascii="Wingdings" w:hAnsi="Wingdings" w:hint="default"/>
      </w:rPr>
    </w:lvl>
    <w:lvl w:ilvl="1" w:tplc="69CE729A" w:tentative="1">
      <w:start w:val="1"/>
      <w:numFmt w:val="bullet"/>
      <w:lvlText w:val=""/>
      <w:lvlJc w:val="left"/>
      <w:pPr>
        <w:tabs>
          <w:tab w:val="num" w:pos="1440"/>
        </w:tabs>
        <w:ind w:left="1440" w:hanging="360"/>
      </w:pPr>
      <w:rPr>
        <w:rFonts w:ascii="Wingdings" w:hAnsi="Wingdings" w:hint="default"/>
      </w:rPr>
    </w:lvl>
    <w:lvl w:ilvl="2" w:tplc="159449E4" w:tentative="1">
      <w:start w:val="1"/>
      <w:numFmt w:val="bullet"/>
      <w:lvlText w:val=""/>
      <w:lvlJc w:val="left"/>
      <w:pPr>
        <w:tabs>
          <w:tab w:val="num" w:pos="2160"/>
        </w:tabs>
        <w:ind w:left="2160" w:hanging="360"/>
      </w:pPr>
      <w:rPr>
        <w:rFonts w:ascii="Wingdings" w:hAnsi="Wingdings" w:hint="default"/>
      </w:rPr>
    </w:lvl>
    <w:lvl w:ilvl="3" w:tplc="3176E188" w:tentative="1">
      <w:start w:val="1"/>
      <w:numFmt w:val="bullet"/>
      <w:lvlText w:val=""/>
      <w:lvlJc w:val="left"/>
      <w:pPr>
        <w:tabs>
          <w:tab w:val="num" w:pos="2880"/>
        </w:tabs>
        <w:ind w:left="2880" w:hanging="360"/>
      </w:pPr>
      <w:rPr>
        <w:rFonts w:ascii="Wingdings" w:hAnsi="Wingdings" w:hint="default"/>
      </w:rPr>
    </w:lvl>
    <w:lvl w:ilvl="4" w:tplc="D0CA84E2" w:tentative="1">
      <w:start w:val="1"/>
      <w:numFmt w:val="bullet"/>
      <w:lvlText w:val=""/>
      <w:lvlJc w:val="left"/>
      <w:pPr>
        <w:tabs>
          <w:tab w:val="num" w:pos="3600"/>
        </w:tabs>
        <w:ind w:left="3600" w:hanging="360"/>
      </w:pPr>
      <w:rPr>
        <w:rFonts w:ascii="Wingdings" w:hAnsi="Wingdings" w:hint="default"/>
      </w:rPr>
    </w:lvl>
    <w:lvl w:ilvl="5" w:tplc="7B2CCC82" w:tentative="1">
      <w:start w:val="1"/>
      <w:numFmt w:val="bullet"/>
      <w:lvlText w:val=""/>
      <w:lvlJc w:val="left"/>
      <w:pPr>
        <w:tabs>
          <w:tab w:val="num" w:pos="4320"/>
        </w:tabs>
        <w:ind w:left="4320" w:hanging="360"/>
      </w:pPr>
      <w:rPr>
        <w:rFonts w:ascii="Wingdings" w:hAnsi="Wingdings" w:hint="default"/>
      </w:rPr>
    </w:lvl>
    <w:lvl w:ilvl="6" w:tplc="16866EFA" w:tentative="1">
      <w:start w:val="1"/>
      <w:numFmt w:val="bullet"/>
      <w:lvlText w:val=""/>
      <w:lvlJc w:val="left"/>
      <w:pPr>
        <w:tabs>
          <w:tab w:val="num" w:pos="5040"/>
        </w:tabs>
        <w:ind w:left="5040" w:hanging="360"/>
      </w:pPr>
      <w:rPr>
        <w:rFonts w:ascii="Wingdings" w:hAnsi="Wingdings" w:hint="default"/>
      </w:rPr>
    </w:lvl>
    <w:lvl w:ilvl="7" w:tplc="CB76F544" w:tentative="1">
      <w:start w:val="1"/>
      <w:numFmt w:val="bullet"/>
      <w:lvlText w:val=""/>
      <w:lvlJc w:val="left"/>
      <w:pPr>
        <w:tabs>
          <w:tab w:val="num" w:pos="5760"/>
        </w:tabs>
        <w:ind w:left="5760" w:hanging="360"/>
      </w:pPr>
      <w:rPr>
        <w:rFonts w:ascii="Wingdings" w:hAnsi="Wingdings" w:hint="default"/>
      </w:rPr>
    </w:lvl>
    <w:lvl w:ilvl="8" w:tplc="B22A6394" w:tentative="1">
      <w:start w:val="1"/>
      <w:numFmt w:val="bullet"/>
      <w:lvlText w:val=""/>
      <w:lvlJc w:val="left"/>
      <w:pPr>
        <w:tabs>
          <w:tab w:val="num" w:pos="6480"/>
        </w:tabs>
        <w:ind w:left="6480" w:hanging="360"/>
      </w:pPr>
      <w:rPr>
        <w:rFonts w:ascii="Wingdings" w:hAnsi="Wingdings" w:hint="default"/>
      </w:rPr>
    </w:lvl>
  </w:abstractNum>
  <w:abstractNum w:abstractNumId="2">
    <w:nsid w:val="17D21B7C"/>
    <w:multiLevelType w:val="hybridMultilevel"/>
    <w:tmpl w:val="30AE117A"/>
    <w:lvl w:ilvl="0" w:tplc="EE605BA8">
      <w:start w:val="1"/>
      <w:numFmt w:val="bullet"/>
      <w:lvlText w:val=""/>
      <w:lvlJc w:val="left"/>
      <w:pPr>
        <w:tabs>
          <w:tab w:val="num" w:pos="720"/>
        </w:tabs>
        <w:ind w:left="720" w:hanging="360"/>
      </w:pPr>
      <w:rPr>
        <w:rFonts w:ascii="Wingdings" w:hAnsi="Wingdings" w:hint="default"/>
      </w:rPr>
    </w:lvl>
    <w:lvl w:ilvl="1" w:tplc="9730734A" w:tentative="1">
      <w:start w:val="1"/>
      <w:numFmt w:val="bullet"/>
      <w:lvlText w:val=""/>
      <w:lvlJc w:val="left"/>
      <w:pPr>
        <w:tabs>
          <w:tab w:val="num" w:pos="1440"/>
        </w:tabs>
        <w:ind w:left="1440" w:hanging="360"/>
      </w:pPr>
      <w:rPr>
        <w:rFonts w:ascii="Wingdings" w:hAnsi="Wingdings" w:hint="default"/>
      </w:rPr>
    </w:lvl>
    <w:lvl w:ilvl="2" w:tplc="69EE5976" w:tentative="1">
      <w:start w:val="1"/>
      <w:numFmt w:val="bullet"/>
      <w:lvlText w:val=""/>
      <w:lvlJc w:val="left"/>
      <w:pPr>
        <w:tabs>
          <w:tab w:val="num" w:pos="2160"/>
        </w:tabs>
        <w:ind w:left="2160" w:hanging="360"/>
      </w:pPr>
      <w:rPr>
        <w:rFonts w:ascii="Wingdings" w:hAnsi="Wingdings" w:hint="default"/>
      </w:rPr>
    </w:lvl>
    <w:lvl w:ilvl="3" w:tplc="776AAB34" w:tentative="1">
      <w:start w:val="1"/>
      <w:numFmt w:val="bullet"/>
      <w:lvlText w:val=""/>
      <w:lvlJc w:val="left"/>
      <w:pPr>
        <w:tabs>
          <w:tab w:val="num" w:pos="2880"/>
        </w:tabs>
        <w:ind w:left="2880" w:hanging="360"/>
      </w:pPr>
      <w:rPr>
        <w:rFonts w:ascii="Wingdings" w:hAnsi="Wingdings" w:hint="default"/>
      </w:rPr>
    </w:lvl>
    <w:lvl w:ilvl="4" w:tplc="7B3888D2" w:tentative="1">
      <w:start w:val="1"/>
      <w:numFmt w:val="bullet"/>
      <w:lvlText w:val=""/>
      <w:lvlJc w:val="left"/>
      <w:pPr>
        <w:tabs>
          <w:tab w:val="num" w:pos="3600"/>
        </w:tabs>
        <w:ind w:left="3600" w:hanging="360"/>
      </w:pPr>
      <w:rPr>
        <w:rFonts w:ascii="Wingdings" w:hAnsi="Wingdings" w:hint="default"/>
      </w:rPr>
    </w:lvl>
    <w:lvl w:ilvl="5" w:tplc="62548D66" w:tentative="1">
      <w:start w:val="1"/>
      <w:numFmt w:val="bullet"/>
      <w:lvlText w:val=""/>
      <w:lvlJc w:val="left"/>
      <w:pPr>
        <w:tabs>
          <w:tab w:val="num" w:pos="4320"/>
        </w:tabs>
        <w:ind w:left="4320" w:hanging="360"/>
      </w:pPr>
      <w:rPr>
        <w:rFonts w:ascii="Wingdings" w:hAnsi="Wingdings" w:hint="default"/>
      </w:rPr>
    </w:lvl>
    <w:lvl w:ilvl="6" w:tplc="09EE5056" w:tentative="1">
      <w:start w:val="1"/>
      <w:numFmt w:val="bullet"/>
      <w:lvlText w:val=""/>
      <w:lvlJc w:val="left"/>
      <w:pPr>
        <w:tabs>
          <w:tab w:val="num" w:pos="5040"/>
        </w:tabs>
        <w:ind w:left="5040" w:hanging="360"/>
      </w:pPr>
      <w:rPr>
        <w:rFonts w:ascii="Wingdings" w:hAnsi="Wingdings" w:hint="default"/>
      </w:rPr>
    </w:lvl>
    <w:lvl w:ilvl="7" w:tplc="489E2EC8" w:tentative="1">
      <w:start w:val="1"/>
      <w:numFmt w:val="bullet"/>
      <w:lvlText w:val=""/>
      <w:lvlJc w:val="left"/>
      <w:pPr>
        <w:tabs>
          <w:tab w:val="num" w:pos="5760"/>
        </w:tabs>
        <w:ind w:left="5760" w:hanging="360"/>
      </w:pPr>
      <w:rPr>
        <w:rFonts w:ascii="Wingdings" w:hAnsi="Wingdings" w:hint="default"/>
      </w:rPr>
    </w:lvl>
    <w:lvl w:ilvl="8" w:tplc="3DBCE2F4" w:tentative="1">
      <w:start w:val="1"/>
      <w:numFmt w:val="bullet"/>
      <w:lvlText w:val=""/>
      <w:lvlJc w:val="left"/>
      <w:pPr>
        <w:tabs>
          <w:tab w:val="num" w:pos="6480"/>
        </w:tabs>
        <w:ind w:left="6480" w:hanging="360"/>
      </w:pPr>
      <w:rPr>
        <w:rFonts w:ascii="Wingdings" w:hAnsi="Wingdings" w:hint="default"/>
      </w:rPr>
    </w:lvl>
  </w:abstractNum>
  <w:abstractNum w:abstractNumId="3">
    <w:nsid w:val="1F8B3F88"/>
    <w:multiLevelType w:val="hybridMultilevel"/>
    <w:tmpl w:val="289E93E4"/>
    <w:lvl w:ilvl="0" w:tplc="1D48B338">
      <w:start w:val="1"/>
      <w:numFmt w:val="bullet"/>
      <w:lvlText w:val=""/>
      <w:lvlJc w:val="left"/>
      <w:pPr>
        <w:tabs>
          <w:tab w:val="num" w:pos="720"/>
        </w:tabs>
        <w:ind w:left="720" w:hanging="360"/>
      </w:pPr>
      <w:rPr>
        <w:rFonts w:ascii="Wingdings" w:hAnsi="Wingdings" w:hint="default"/>
      </w:rPr>
    </w:lvl>
    <w:lvl w:ilvl="1" w:tplc="F19C95F8" w:tentative="1">
      <w:start w:val="1"/>
      <w:numFmt w:val="bullet"/>
      <w:lvlText w:val=""/>
      <w:lvlJc w:val="left"/>
      <w:pPr>
        <w:tabs>
          <w:tab w:val="num" w:pos="1440"/>
        </w:tabs>
        <w:ind w:left="1440" w:hanging="360"/>
      </w:pPr>
      <w:rPr>
        <w:rFonts w:ascii="Wingdings" w:hAnsi="Wingdings" w:hint="default"/>
      </w:rPr>
    </w:lvl>
    <w:lvl w:ilvl="2" w:tplc="DFA09BF6" w:tentative="1">
      <w:start w:val="1"/>
      <w:numFmt w:val="bullet"/>
      <w:lvlText w:val=""/>
      <w:lvlJc w:val="left"/>
      <w:pPr>
        <w:tabs>
          <w:tab w:val="num" w:pos="2160"/>
        </w:tabs>
        <w:ind w:left="2160" w:hanging="360"/>
      </w:pPr>
      <w:rPr>
        <w:rFonts w:ascii="Wingdings" w:hAnsi="Wingdings" w:hint="default"/>
      </w:rPr>
    </w:lvl>
    <w:lvl w:ilvl="3" w:tplc="CDF842C8" w:tentative="1">
      <w:start w:val="1"/>
      <w:numFmt w:val="bullet"/>
      <w:lvlText w:val=""/>
      <w:lvlJc w:val="left"/>
      <w:pPr>
        <w:tabs>
          <w:tab w:val="num" w:pos="2880"/>
        </w:tabs>
        <w:ind w:left="2880" w:hanging="360"/>
      </w:pPr>
      <w:rPr>
        <w:rFonts w:ascii="Wingdings" w:hAnsi="Wingdings" w:hint="default"/>
      </w:rPr>
    </w:lvl>
    <w:lvl w:ilvl="4" w:tplc="5258548E" w:tentative="1">
      <w:start w:val="1"/>
      <w:numFmt w:val="bullet"/>
      <w:lvlText w:val=""/>
      <w:lvlJc w:val="left"/>
      <w:pPr>
        <w:tabs>
          <w:tab w:val="num" w:pos="3600"/>
        </w:tabs>
        <w:ind w:left="3600" w:hanging="360"/>
      </w:pPr>
      <w:rPr>
        <w:rFonts w:ascii="Wingdings" w:hAnsi="Wingdings" w:hint="default"/>
      </w:rPr>
    </w:lvl>
    <w:lvl w:ilvl="5" w:tplc="53B242E8" w:tentative="1">
      <w:start w:val="1"/>
      <w:numFmt w:val="bullet"/>
      <w:lvlText w:val=""/>
      <w:lvlJc w:val="left"/>
      <w:pPr>
        <w:tabs>
          <w:tab w:val="num" w:pos="4320"/>
        </w:tabs>
        <w:ind w:left="4320" w:hanging="360"/>
      </w:pPr>
      <w:rPr>
        <w:rFonts w:ascii="Wingdings" w:hAnsi="Wingdings" w:hint="default"/>
      </w:rPr>
    </w:lvl>
    <w:lvl w:ilvl="6" w:tplc="45485D12" w:tentative="1">
      <w:start w:val="1"/>
      <w:numFmt w:val="bullet"/>
      <w:lvlText w:val=""/>
      <w:lvlJc w:val="left"/>
      <w:pPr>
        <w:tabs>
          <w:tab w:val="num" w:pos="5040"/>
        </w:tabs>
        <w:ind w:left="5040" w:hanging="360"/>
      </w:pPr>
      <w:rPr>
        <w:rFonts w:ascii="Wingdings" w:hAnsi="Wingdings" w:hint="default"/>
      </w:rPr>
    </w:lvl>
    <w:lvl w:ilvl="7" w:tplc="D624D48C" w:tentative="1">
      <w:start w:val="1"/>
      <w:numFmt w:val="bullet"/>
      <w:lvlText w:val=""/>
      <w:lvlJc w:val="left"/>
      <w:pPr>
        <w:tabs>
          <w:tab w:val="num" w:pos="5760"/>
        </w:tabs>
        <w:ind w:left="5760" w:hanging="360"/>
      </w:pPr>
      <w:rPr>
        <w:rFonts w:ascii="Wingdings" w:hAnsi="Wingdings" w:hint="default"/>
      </w:rPr>
    </w:lvl>
    <w:lvl w:ilvl="8" w:tplc="80B66332" w:tentative="1">
      <w:start w:val="1"/>
      <w:numFmt w:val="bullet"/>
      <w:lvlText w:val=""/>
      <w:lvlJc w:val="left"/>
      <w:pPr>
        <w:tabs>
          <w:tab w:val="num" w:pos="6480"/>
        </w:tabs>
        <w:ind w:left="6480" w:hanging="360"/>
      </w:pPr>
      <w:rPr>
        <w:rFonts w:ascii="Wingdings" w:hAnsi="Wingdings" w:hint="default"/>
      </w:rPr>
    </w:lvl>
  </w:abstractNum>
  <w:abstractNum w:abstractNumId="4">
    <w:nsid w:val="297F1777"/>
    <w:multiLevelType w:val="hybridMultilevel"/>
    <w:tmpl w:val="BCCA31C0"/>
    <w:lvl w:ilvl="0" w:tplc="F33601C8">
      <w:start w:val="1"/>
      <w:numFmt w:val="lowerRoman"/>
      <w:lvlText w:val="%1."/>
      <w:lvlJc w:val="right"/>
      <w:pPr>
        <w:tabs>
          <w:tab w:val="num" w:pos="720"/>
        </w:tabs>
        <w:ind w:left="720" w:hanging="360"/>
      </w:pPr>
    </w:lvl>
    <w:lvl w:ilvl="1" w:tplc="9A2AB7F8" w:tentative="1">
      <w:start w:val="1"/>
      <w:numFmt w:val="lowerRoman"/>
      <w:lvlText w:val="%2."/>
      <w:lvlJc w:val="right"/>
      <w:pPr>
        <w:tabs>
          <w:tab w:val="num" w:pos="1440"/>
        </w:tabs>
        <w:ind w:left="1440" w:hanging="360"/>
      </w:pPr>
    </w:lvl>
    <w:lvl w:ilvl="2" w:tplc="418A9770" w:tentative="1">
      <w:start w:val="1"/>
      <w:numFmt w:val="lowerRoman"/>
      <w:lvlText w:val="%3."/>
      <w:lvlJc w:val="right"/>
      <w:pPr>
        <w:tabs>
          <w:tab w:val="num" w:pos="2160"/>
        </w:tabs>
        <w:ind w:left="2160" w:hanging="360"/>
      </w:pPr>
    </w:lvl>
    <w:lvl w:ilvl="3" w:tplc="35D23D2A" w:tentative="1">
      <w:start w:val="1"/>
      <w:numFmt w:val="lowerRoman"/>
      <w:lvlText w:val="%4."/>
      <w:lvlJc w:val="right"/>
      <w:pPr>
        <w:tabs>
          <w:tab w:val="num" w:pos="2880"/>
        </w:tabs>
        <w:ind w:left="2880" w:hanging="360"/>
      </w:pPr>
    </w:lvl>
    <w:lvl w:ilvl="4" w:tplc="F81A8670" w:tentative="1">
      <w:start w:val="1"/>
      <w:numFmt w:val="lowerRoman"/>
      <w:lvlText w:val="%5."/>
      <w:lvlJc w:val="right"/>
      <w:pPr>
        <w:tabs>
          <w:tab w:val="num" w:pos="3600"/>
        </w:tabs>
        <w:ind w:left="3600" w:hanging="360"/>
      </w:pPr>
    </w:lvl>
    <w:lvl w:ilvl="5" w:tplc="1F624D24" w:tentative="1">
      <w:start w:val="1"/>
      <w:numFmt w:val="lowerRoman"/>
      <w:lvlText w:val="%6."/>
      <w:lvlJc w:val="right"/>
      <w:pPr>
        <w:tabs>
          <w:tab w:val="num" w:pos="4320"/>
        </w:tabs>
        <w:ind w:left="4320" w:hanging="360"/>
      </w:pPr>
    </w:lvl>
    <w:lvl w:ilvl="6" w:tplc="C592E82A" w:tentative="1">
      <w:start w:val="1"/>
      <w:numFmt w:val="lowerRoman"/>
      <w:lvlText w:val="%7."/>
      <w:lvlJc w:val="right"/>
      <w:pPr>
        <w:tabs>
          <w:tab w:val="num" w:pos="5040"/>
        </w:tabs>
        <w:ind w:left="5040" w:hanging="360"/>
      </w:pPr>
    </w:lvl>
    <w:lvl w:ilvl="7" w:tplc="10B8C70A" w:tentative="1">
      <w:start w:val="1"/>
      <w:numFmt w:val="lowerRoman"/>
      <w:lvlText w:val="%8."/>
      <w:lvlJc w:val="right"/>
      <w:pPr>
        <w:tabs>
          <w:tab w:val="num" w:pos="5760"/>
        </w:tabs>
        <w:ind w:left="5760" w:hanging="360"/>
      </w:pPr>
    </w:lvl>
    <w:lvl w:ilvl="8" w:tplc="7A523230" w:tentative="1">
      <w:start w:val="1"/>
      <w:numFmt w:val="lowerRoman"/>
      <w:lvlText w:val="%9."/>
      <w:lvlJc w:val="right"/>
      <w:pPr>
        <w:tabs>
          <w:tab w:val="num" w:pos="6480"/>
        </w:tabs>
        <w:ind w:left="6480" w:hanging="360"/>
      </w:pPr>
    </w:lvl>
  </w:abstractNum>
  <w:abstractNum w:abstractNumId="5">
    <w:nsid w:val="2A8A3406"/>
    <w:multiLevelType w:val="hybridMultilevel"/>
    <w:tmpl w:val="EA00BE24"/>
    <w:lvl w:ilvl="0" w:tplc="EE3AEB50">
      <w:start w:val="1"/>
      <w:numFmt w:val="bullet"/>
      <w:lvlText w:val="•"/>
      <w:lvlJc w:val="left"/>
      <w:pPr>
        <w:tabs>
          <w:tab w:val="num" w:pos="720"/>
        </w:tabs>
        <w:ind w:left="720" w:hanging="360"/>
      </w:pPr>
      <w:rPr>
        <w:rFonts w:ascii="Times New Roman" w:hAnsi="Times New Roman" w:hint="default"/>
      </w:rPr>
    </w:lvl>
    <w:lvl w:ilvl="1" w:tplc="10B4300E" w:tentative="1">
      <w:start w:val="1"/>
      <w:numFmt w:val="bullet"/>
      <w:lvlText w:val="•"/>
      <w:lvlJc w:val="left"/>
      <w:pPr>
        <w:tabs>
          <w:tab w:val="num" w:pos="1440"/>
        </w:tabs>
        <w:ind w:left="1440" w:hanging="360"/>
      </w:pPr>
      <w:rPr>
        <w:rFonts w:ascii="Times New Roman" w:hAnsi="Times New Roman" w:hint="default"/>
      </w:rPr>
    </w:lvl>
    <w:lvl w:ilvl="2" w:tplc="119E5B0A" w:tentative="1">
      <w:start w:val="1"/>
      <w:numFmt w:val="bullet"/>
      <w:lvlText w:val="•"/>
      <w:lvlJc w:val="left"/>
      <w:pPr>
        <w:tabs>
          <w:tab w:val="num" w:pos="2160"/>
        </w:tabs>
        <w:ind w:left="2160" w:hanging="360"/>
      </w:pPr>
      <w:rPr>
        <w:rFonts w:ascii="Times New Roman" w:hAnsi="Times New Roman" w:hint="default"/>
      </w:rPr>
    </w:lvl>
    <w:lvl w:ilvl="3" w:tplc="F190D4B0" w:tentative="1">
      <w:start w:val="1"/>
      <w:numFmt w:val="bullet"/>
      <w:lvlText w:val="•"/>
      <w:lvlJc w:val="left"/>
      <w:pPr>
        <w:tabs>
          <w:tab w:val="num" w:pos="2880"/>
        </w:tabs>
        <w:ind w:left="2880" w:hanging="360"/>
      </w:pPr>
      <w:rPr>
        <w:rFonts w:ascii="Times New Roman" w:hAnsi="Times New Roman" w:hint="default"/>
      </w:rPr>
    </w:lvl>
    <w:lvl w:ilvl="4" w:tplc="061A6430" w:tentative="1">
      <w:start w:val="1"/>
      <w:numFmt w:val="bullet"/>
      <w:lvlText w:val="•"/>
      <w:lvlJc w:val="left"/>
      <w:pPr>
        <w:tabs>
          <w:tab w:val="num" w:pos="3600"/>
        </w:tabs>
        <w:ind w:left="3600" w:hanging="360"/>
      </w:pPr>
      <w:rPr>
        <w:rFonts w:ascii="Times New Roman" w:hAnsi="Times New Roman" w:hint="default"/>
      </w:rPr>
    </w:lvl>
    <w:lvl w:ilvl="5" w:tplc="0BCE5066" w:tentative="1">
      <w:start w:val="1"/>
      <w:numFmt w:val="bullet"/>
      <w:lvlText w:val="•"/>
      <w:lvlJc w:val="left"/>
      <w:pPr>
        <w:tabs>
          <w:tab w:val="num" w:pos="4320"/>
        </w:tabs>
        <w:ind w:left="4320" w:hanging="360"/>
      </w:pPr>
      <w:rPr>
        <w:rFonts w:ascii="Times New Roman" w:hAnsi="Times New Roman" w:hint="default"/>
      </w:rPr>
    </w:lvl>
    <w:lvl w:ilvl="6" w:tplc="EC7E234E" w:tentative="1">
      <w:start w:val="1"/>
      <w:numFmt w:val="bullet"/>
      <w:lvlText w:val="•"/>
      <w:lvlJc w:val="left"/>
      <w:pPr>
        <w:tabs>
          <w:tab w:val="num" w:pos="5040"/>
        </w:tabs>
        <w:ind w:left="5040" w:hanging="360"/>
      </w:pPr>
      <w:rPr>
        <w:rFonts w:ascii="Times New Roman" w:hAnsi="Times New Roman" w:hint="default"/>
      </w:rPr>
    </w:lvl>
    <w:lvl w:ilvl="7" w:tplc="E8FEFF12" w:tentative="1">
      <w:start w:val="1"/>
      <w:numFmt w:val="bullet"/>
      <w:lvlText w:val="•"/>
      <w:lvlJc w:val="left"/>
      <w:pPr>
        <w:tabs>
          <w:tab w:val="num" w:pos="5760"/>
        </w:tabs>
        <w:ind w:left="5760" w:hanging="360"/>
      </w:pPr>
      <w:rPr>
        <w:rFonts w:ascii="Times New Roman" w:hAnsi="Times New Roman" w:hint="default"/>
      </w:rPr>
    </w:lvl>
    <w:lvl w:ilvl="8" w:tplc="E9C27E6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9E17CA"/>
    <w:multiLevelType w:val="hybridMultilevel"/>
    <w:tmpl w:val="8D488C76"/>
    <w:lvl w:ilvl="0" w:tplc="F9641A00">
      <w:start w:val="1"/>
      <w:numFmt w:val="lowerRoman"/>
      <w:lvlText w:val="%1."/>
      <w:lvlJc w:val="right"/>
      <w:pPr>
        <w:tabs>
          <w:tab w:val="num" w:pos="720"/>
        </w:tabs>
        <w:ind w:left="720" w:hanging="360"/>
      </w:pPr>
    </w:lvl>
    <w:lvl w:ilvl="1" w:tplc="D02A96E2" w:tentative="1">
      <w:start w:val="1"/>
      <w:numFmt w:val="lowerRoman"/>
      <w:lvlText w:val="%2."/>
      <w:lvlJc w:val="right"/>
      <w:pPr>
        <w:tabs>
          <w:tab w:val="num" w:pos="1440"/>
        </w:tabs>
        <w:ind w:left="1440" w:hanging="360"/>
      </w:pPr>
    </w:lvl>
    <w:lvl w:ilvl="2" w:tplc="DB784EE6" w:tentative="1">
      <w:start w:val="1"/>
      <w:numFmt w:val="lowerRoman"/>
      <w:lvlText w:val="%3."/>
      <w:lvlJc w:val="right"/>
      <w:pPr>
        <w:tabs>
          <w:tab w:val="num" w:pos="2160"/>
        </w:tabs>
        <w:ind w:left="2160" w:hanging="360"/>
      </w:pPr>
    </w:lvl>
    <w:lvl w:ilvl="3" w:tplc="52A871C0" w:tentative="1">
      <w:start w:val="1"/>
      <w:numFmt w:val="lowerRoman"/>
      <w:lvlText w:val="%4."/>
      <w:lvlJc w:val="right"/>
      <w:pPr>
        <w:tabs>
          <w:tab w:val="num" w:pos="2880"/>
        </w:tabs>
        <w:ind w:left="2880" w:hanging="360"/>
      </w:pPr>
    </w:lvl>
    <w:lvl w:ilvl="4" w:tplc="6CEE6E9E" w:tentative="1">
      <w:start w:val="1"/>
      <w:numFmt w:val="lowerRoman"/>
      <w:lvlText w:val="%5."/>
      <w:lvlJc w:val="right"/>
      <w:pPr>
        <w:tabs>
          <w:tab w:val="num" w:pos="3600"/>
        </w:tabs>
        <w:ind w:left="3600" w:hanging="360"/>
      </w:pPr>
    </w:lvl>
    <w:lvl w:ilvl="5" w:tplc="27845764" w:tentative="1">
      <w:start w:val="1"/>
      <w:numFmt w:val="lowerRoman"/>
      <w:lvlText w:val="%6."/>
      <w:lvlJc w:val="right"/>
      <w:pPr>
        <w:tabs>
          <w:tab w:val="num" w:pos="4320"/>
        </w:tabs>
        <w:ind w:left="4320" w:hanging="360"/>
      </w:pPr>
    </w:lvl>
    <w:lvl w:ilvl="6" w:tplc="095C921C" w:tentative="1">
      <w:start w:val="1"/>
      <w:numFmt w:val="lowerRoman"/>
      <w:lvlText w:val="%7."/>
      <w:lvlJc w:val="right"/>
      <w:pPr>
        <w:tabs>
          <w:tab w:val="num" w:pos="5040"/>
        </w:tabs>
        <w:ind w:left="5040" w:hanging="360"/>
      </w:pPr>
    </w:lvl>
    <w:lvl w:ilvl="7" w:tplc="E5E8A088" w:tentative="1">
      <w:start w:val="1"/>
      <w:numFmt w:val="lowerRoman"/>
      <w:lvlText w:val="%8."/>
      <w:lvlJc w:val="right"/>
      <w:pPr>
        <w:tabs>
          <w:tab w:val="num" w:pos="5760"/>
        </w:tabs>
        <w:ind w:left="5760" w:hanging="360"/>
      </w:pPr>
    </w:lvl>
    <w:lvl w:ilvl="8" w:tplc="05D2B352" w:tentative="1">
      <w:start w:val="1"/>
      <w:numFmt w:val="lowerRoman"/>
      <w:lvlText w:val="%9."/>
      <w:lvlJc w:val="right"/>
      <w:pPr>
        <w:tabs>
          <w:tab w:val="num" w:pos="6480"/>
        </w:tabs>
        <w:ind w:left="6480" w:hanging="360"/>
      </w:pPr>
    </w:lvl>
  </w:abstractNum>
  <w:abstractNum w:abstractNumId="7">
    <w:nsid w:val="34130361"/>
    <w:multiLevelType w:val="hybridMultilevel"/>
    <w:tmpl w:val="AA088654"/>
    <w:lvl w:ilvl="0" w:tplc="BFEA0B84">
      <w:start w:val="1"/>
      <w:numFmt w:val="bullet"/>
      <w:lvlText w:val="•"/>
      <w:lvlJc w:val="left"/>
      <w:pPr>
        <w:tabs>
          <w:tab w:val="num" w:pos="720"/>
        </w:tabs>
        <w:ind w:left="720" w:hanging="360"/>
      </w:pPr>
      <w:rPr>
        <w:rFonts w:ascii="Times New Roman" w:hAnsi="Times New Roman" w:hint="default"/>
      </w:rPr>
    </w:lvl>
    <w:lvl w:ilvl="1" w:tplc="17626226" w:tentative="1">
      <w:start w:val="1"/>
      <w:numFmt w:val="bullet"/>
      <w:lvlText w:val="•"/>
      <w:lvlJc w:val="left"/>
      <w:pPr>
        <w:tabs>
          <w:tab w:val="num" w:pos="1440"/>
        </w:tabs>
        <w:ind w:left="1440" w:hanging="360"/>
      </w:pPr>
      <w:rPr>
        <w:rFonts w:ascii="Times New Roman" w:hAnsi="Times New Roman" w:hint="default"/>
      </w:rPr>
    </w:lvl>
    <w:lvl w:ilvl="2" w:tplc="A8BCE750" w:tentative="1">
      <w:start w:val="1"/>
      <w:numFmt w:val="bullet"/>
      <w:lvlText w:val="•"/>
      <w:lvlJc w:val="left"/>
      <w:pPr>
        <w:tabs>
          <w:tab w:val="num" w:pos="2160"/>
        </w:tabs>
        <w:ind w:left="2160" w:hanging="360"/>
      </w:pPr>
      <w:rPr>
        <w:rFonts w:ascii="Times New Roman" w:hAnsi="Times New Roman" w:hint="default"/>
      </w:rPr>
    </w:lvl>
    <w:lvl w:ilvl="3" w:tplc="995E5668" w:tentative="1">
      <w:start w:val="1"/>
      <w:numFmt w:val="bullet"/>
      <w:lvlText w:val="•"/>
      <w:lvlJc w:val="left"/>
      <w:pPr>
        <w:tabs>
          <w:tab w:val="num" w:pos="2880"/>
        </w:tabs>
        <w:ind w:left="2880" w:hanging="360"/>
      </w:pPr>
      <w:rPr>
        <w:rFonts w:ascii="Times New Roman" w:hAnsi="Times New Roman" w:hint="default"/>
      </w:rPr>
    </w:lvl>
    <w:lvl w:ilvl="4" w:tplc="45D67E4E" w:tentative="1">
      <w:start w:val="1"/>
      <w:numFmt w:val="bullet"/>
      <w:lvlText w:val="•"/>
      <w:lvlJc w:val="left"/>
      <w:pPr>
        <w:tabs>
          <w:tab w:val="num" w:pos="3600"/>
        </w:tabs>
        <w:ind w:left="3600" w:hanging="360"/>
      </w:pPr>
      <w:rPr>
        <w:rFonts w:ascii="Times New Roman" w:hAnsi="Times New Roman" w:hint="default"/>
      </w:rPr>
    </w:lvl>
    <w:lvl w:ilvl="5" w:tplc="148C7E6A" w:tentative="1">
      <w:start w:val="1"/>
      <w:numFmt w:val="bullet"/>
      <w:lvlText w:val="•"/>
      <w:lvlJc w:val="left"/>
      <w:pPr>
        <w:tabs>
          <w:tab w:val="num" w:pos="4320"/>
        </w:tabs>
        <w:ind w:left="4320" w:hanging="360"/>
      </w:pPr>
      <w:rPr>
        <w:rFonts w:ascii="Times New Roman" w:hAnsi="Times New Roman" w:hint="default"/>
      </w:rPr>
    </w:lvl>
    <w:lvl w:ilvl="6" w:tplc="4AE6B3E6" w:tentative="1">
      <w:start w:val="1"/>
      <w:numFmt w:val="bullet"/>
      <w:lvlText w:val="•"/>
      <w:lvlJc w:val="left"/>
      <w:pPr>
        <w:tabs>
          <w:tab w:val="num" w:pos="5040"/>
        </w:tabs>
        <w:ind w:left="5040" w:hanging="360"/>
      </w:pPr>
      <w:rPr>
        <w:rFonts w:ascii="Times New Roman" w:hAnsi="Times New Roman" w:hint="default"/>
      </w:rPr>
    </w:lvl>
    <w:lvl w:ilvl="7" w:tplc="0CFEB446" w:tentative="1">
      <w:start w:val="1"/>
      <w:numFmt w:val="bullet"/>
      <w:lvlText w:val="•"/>
      <w:lvlJc w:val="left"/>
      <w:pPr>
        <w:tabs>
          <w:tab w:val="num" w:pos="5760"/>
        </w:tabs>
        <w:ind w:left="5760" w:hanging="360"/>
      </w:pPr>
      <w:rPr>
        <w:rFonts w:ascii="Times New Roman" w:hAnsi="Times New Roman" w:hint="default"/>
      </w:rPr>
    </w:lvl>
    <w:lvl w:ilvl="8" w:tplc="8B12B50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A6A27C3"/>
    <w:multiLevelType w:val="hybridMultilevel"/>
    <w:tmpl w:val="1B88873C"/>
    <w:lvl w:ilvl="0" w:tplc="71A41248">
      <w:start w:val="1"/>
      <w:numFmt w:val="bullet"/>
      <w:lvlText w:val=""/>
      <w:lvlJc w:val="left"/>
      <w:pPr>
        <w:tabs>
          <w:tab w:val="num" w:pos="720"/>
        </w:tabs>
        <w:ind w:left="720" w:hanging="360"/>
      </w:pPr>
      <w:rPr>
        <w:rFonts w:ascii="Wingdings" w:hAnsi="Wingdings" w:hint="default"/>
      </w:rPr>
    </w:lvl>
    <w:lvl w:ilvl="1" w:tplc="DB6094E4" w:tentative="1">
      <w:start w:val="1"/>
      <w:numFmt w:val="bullet"/>
      <w:lvlText w:val=""/>
      <w:lvlJc w:val="left"/>
      <w:pPr>
        <w:tabs>
          <w:tab w:val="num" w:pos="1440"/>
        </w:tabs>
        <w:ind w:left="1440" w:hanging="360"/>
      </w:pPr>
      <w:rPr>
        <w:rFonts w:ascii="Wingdings" w:hAnsi="Wingdings" w:hint="default"/>
      </w:rPr>
    </w:lvl>
    <w:lvl w:ilvl="2" w:tplc="73D2ADFC" w:tentative="1">
      <w:start w:val="1"/>
      <w:numFmt w:val="bullet"/>
      <w:lvlText w:val=""/>
      <w:lvlJc w:val="left"/>
      <w:pPr>
        <w:tabs>
          <w:tab w:val="num" w:pos="2160"/>
        </w:tabs>
        <w:ind w:left="2160" w:hanging="360"/>
      </w:pPr>
      <w:rPr>
        <w:rFonts w:ascii="Wingdings" w:hAnsi="Wingdings" w:hint="default"/>
      </w:rPr>
    </w:lvl>
    <w:lvl w:ilvl="3" w:tplc="0B58801A" w:tentative="1">
      <w:start w:val="1"/>
      <w:numFmt w:val="bullet"/>
      <w:lvlText w:val=""/>
      <w:lvlJc w:val="left"/>
      <w:pPr>
        <w:tabs>
          <w:tab w:val="num" w:pos="2880"/>
        </w:tabs>
        <w:ind w:left="2880" w:hanging="360"/>
      </w:pPr>
      <w:rPr>
        <w:rFonts w:ascii="Wingdings" w:hAnsi="Wingdings" w:hint="default"/>
      </w:rPr>
    </w:lvl>
    <w:lvl w:ilvl="4" w:tplc="D1C29B30" w:tentative="1">
      <w:start w:val="1"/>
      <w:numFmt w:val="bullet"/>
      <w:lvlText w:val=""/>
      <w:lvlJc w:val="left"/>
      <w:pPr>
        <w:tabs>
          <w:tab w:val="num" w:pos="3600"/>
        </w:tabs>
        <w:ind w:left="3600" w:hanging="360"/>
      </w:pPr>
      <w:rPr>
        <w:rFonts w:ascii="Wingdings" w:hAnsi="Wingdings" w:hint="default"/>
      </w:rPr>
    </w:lvl>
    <w:lvl w:ilvl="5" w:tplc="E80E237C" w:tentative="1">
      <w:start w:val="1"/>
      <w:numFmt w:val="bullet"/>
      <w:lvlText w:val=""/>
      <w:lvlJc w:val="left"/>
      <w:pPr>
        <w:tabs>
          <w:tab w:val="num" w:pos="4320"/>
        </w:tabs>
        <w:ind w:left="4320" w:hanging="360"/>
      </w:pPr>
      <w:rPr>
        <w:rFonts w:ascii="Wingdings" w:hAnsi="Wingdings" w:hint="default"/>
      </w:rPr>
    </w:lvl>
    <w:lvl w:ilvl="6" w:tplc="C33C5F44" w:tentative="1">
      <w:start w:val="1"/>
      <w:numFmt w:val="bullet"/>
      <w:lvlText w:val=""/>
      <w:lvlJc w:val="left"/>
      <w:pPr>
        <w:tabs>
          <w:tab w:val="num" w:pos="5040"/>
        </w:tabs>
        <w:ind w:left="5040" w:hanging="360"/>
      </w:pPr>
      <w:rPr>
        <w:rFonts w:ascii="Wingdings" w:hAnsi="Wingdings" w:hint="default"/>
      </w:rPr>
    </w:lvl>
    <w:lvl w:ilvl="7" w:tplc="3286C784" w:tentative="1">
      <w:start w:val="1"/>
      <w:numFmt w:val="bullet"/>
      <w:lvlText w:val=""/>
      <w:lvlJc w:val="left"/>
      <w:pPr>
        <w:tabs>
          <w:tab w:val="num" w:pos="5760"/>
        </w:tabs>
        <w:ind w:left="5760" w:hanging="360"/>
      </w:pPr>
      <w:rPr>
        <w:rFonts w:ascii="Wingdings" w:hAnsi="Wingdings" w:hint="default"/>
      </w:rPr>
    </w:lvl>
    <w:lvl w:ilvl="8" w:tplc="B750E52C" w:tentative="1">
      <w:start w:val="1"/>
      <w:numFmt w:val="bullet"/>
      <w:lvlText w:val=""/>
      <w:lvlJc w:val="left"/>
      <w:pPr>
        <w:tabs>
          <w:tab w:val="num" w:pos="6480"/>
        </w:tabs>
        <w:ind w:left="6480" w:hanging="360"/>
      </w:pPr>
      <w:rPr>
        <w:rFonts w:ascii="Wingdings" w:hAnsi="Wingdings" w:hint="default"/>
      </w:rPr>
    </w:lvl>
  </w:abstractNum>
  <w:abstractNum w:abstractNumId="9">
    <w:nsid w:val="41D24E14"/>
    <w:multiLevelType w:val="hybridMultilevel"/>
    <w:tmpl w:val="4566B41C"/>
    <w:lvl w:ilvl="0" w:tplc="25C2DBAA">
      <w:start w:val="1"/>
      <w:numFmt w:val="bullet"/>
      <w:lvlText w:val=""/>
      <w:lvlJc w:val="left"/>
      <w:pPr>
        <w:tabs>
          <w:tab w:val="num" w:pos="720"/>
        </w:tabs>
        <w:ind w:left="720" w:hanging="360"/>
      </w:pPr>
      <w:rPr>
        <w:rFonts w:ascii="Wingdings" w:hAnsi="Wingdings" w:hint="default"/>
      </w:rPr>
    </w:lvl>
    <w:lvl w:ilvl="1" w:tplc="A240193A" w:tentative="1">
      <w:start w:val="1"/>
      <w:numFmt w:val="bullet"/>
      <w:lvlText w:val=""/>
      <w:lvlJc w:val="left"/>
      <w:pPr>
        <w:tabs>
          <w:tab w:val="num" w:pos="1440"/>
        </w:tabs>
        <w:ind w:left="1440" w:hanging="360"/>
      </w:pPr>
      <w:rPr>
        <w:rFonts w:ascii="Wingdings" w:hAnsi="Wingdings" w:hint="default"/>
      </w:rPr>
    </w:lvl>
    <w:lvl w:ilvl="2" w:tplc="3108616E" w:tentative="1">
      <w:start w:val="1"/>
      <w:numFmt w:val="bullet"/>
      <w:lvlText w:val=""/>
      <w:lvlJc w:val="left"/>
      <w:pPr>
        <w:tabs>
          <w:tab w:val="num" w:pos="2160"/>
        </w:tabs>
        <w:ind w:left="2160" w:hanging="360"/>
      </w:pPr>
      <w:rPr>
        <w:rFonts w:ascii="Wingdings" w:hAnsi="Wingdings" w:hint="default"/>
      </w:rPr>
    </w:lvl>
    <w:lvl w:ilvl="3" w:tplc="0FCC7828" w:tentative="1">
      <w:start w:val="1"/>
      <w:numFmt w:val="bullet"/>
      <w:lvlText w:val=""/>
      <w:lvlJc w:val="left"/>
      <w:pPr>
        <w:tabs>
          <w:tab w:val="num" w:pos="2880"/>
        </w:tabs>
        <w:ind w:left="2880" w:hanging="360"/>
      </w:pPr>
      <w:rPr>
        <w:rFonts w:ascii="Wingdings" w:hAnsi="Wingdings" w:hint="default"/>
      </w:rPr>
    </w:lvl>
    <w:lvl w:ilvl="4" w:tplc="153E3408" w:tentative="1">
      <w:start w:val="1"/>
      <w:numFmt w:val="bullet"/>
      <w:lvlText w:val=""/>
      <w:lvlJc w:val="left"/>
      <w:pPr>
        <w:tabs>
          <w:tab w:val="num" w:pos="3600"/>
        </w:tabs>
        <w:ind w:left="3600" w:hanging="360"/>
      </w:pPr>
      <w:rPr>
        <w:rFonts w:ascii="Wingdings" w:hAnsi="Wingdings" w:hint="default"/>
      </w:rPr>
    </w:lvl>
    <w:lvl w:ilvl="5" w:tplc="A702ABE2" w:tentative="1">
      <w:start w:val="1"/>
      <w:numFmt w:val="bullet"/>
      <w:lvlText w:val=""/>
      <w:lvlJc w:val="left"/>
      <w:pPr>
        <w:tabs>
          <w:tab w:val="num" w:pos="4320"/>
        </w:tabs>
        <w:ind w:left="4320" w:hanging="360"/>
      </w:pPr>
      <w:rPr>
        <w:rFonts w:ascii="Wingdings" w:hAnsi="Wingdings" w:hint="default"/>
      </w:rPr>
    </w:lvl>
    <w:lvl w:ilvl="6" w:tplc="A15E3880" w:tentative="1">
      <w:start w:val="1"/>
      <w:numFmt w:val="bullet"/>
      <w:lvlText w:val=""/>
      <w:lvlJc w:val="left"/>
      <w:pPr>
        <w:tabs>
          <w:tab w:val="num" w:pos="5040"/>
        </w:tabs>
        <w:ind w:left="5040" w:hanging="360"/>
      </w:pPr>
      <w:rPr>
        <w:rFonts w:ascii="Wingdings" w:hAnsi="Wingdings" w:hint="default"/>
      </w:rPr>
    </w:lvl>
    <w:lvl w:ilvl="7" w:tplc="F43C330A" w:tentative="1">
      <w:start w:val="1"/>
      <w:numFmt w:val="bullet"/>
      <w:lvlText w:val=""/>
      <w:lvlJc w:val="left"/>
      <w:pPr>
        <w:tabs>
          <w:tab w:val="num" w:pos="5760"/>
        </w:tabs>
        <w:ind w:left="5760" w:hanging="360"/>
      </w:pPr>
      <w:rPr>
        <w:rFonts w:ascii="Wingdings" w:hAnsi="Wingdings" w:hint="default"/>
      </w:rPr>
    </w:lvl>
    <w:lvl w:ilvl="8" w:tplc="597ECD22" w:tentative="1">
      <w:start w:val="1"/>
      <w:numFmt w:val="bullet"/>
      <w:lvlText w:val=""/>
      <w:lvlJc w:val="left"/>
      <w:pPr>
        <w:tabs>
          <w:tab w:val="num" w:pos="6480"/>
        </w:tabs>
        <w:ind w:left="6480" w:hanging="360"/>
      </w:pPr>
      <w:rPr>
        <w:rFonts w:ascii="Wingdings" w:hAnsi="Wingdings" w:hint="default"/>
      </w:rPr>
    </w:lvl>
  </w:abstractNum>
  <w:abstractNum w:abstractNumId="10">
    <w:nsid w:val="44F2299A"/>
    <w:multiLevelType w:val="hybridMultilevel"/>
    <w:tmpl w:val="6EC884D8"/>
    <w:lvl w:ilvl="0" w:tplc="BEDCA71A">
      <w:start w:val="1"/>
      <w:numFmt w:val="bullet"/>
      <w:lvlText w:val=""/>
      <w:lvlJc w:val="left"/>
      <w:pPr>
        <w:tabs>
          <w:tab w:val="num" w:pos="720"/>
        </w:tabs>
        <w:ind w:left="720" w:hanging="360"/>
      </w:pPr>
      <w:rPr>
        <w:rFonts w:ascii="Wingdings" w:hAnsi="Wingdings" w:hint="default"/>
      </w:rPr>
    </w:lvl>
    <w:lvl w:ilvl="1" w:tplc="2CC84002" w:tentative="1">
      <w:start w:val="1"/>
      <w:numFmt w:val="bullet"/>
      <w:lvlText w:val=""/>
      <w:lvlJc w:val="left"/>
      <w:pPr>
        <w:tabs>
          <w:tab w:val="num" w:pos="1440"/>
        </w:tabs>
        <w:ind w:left="1440" w:hanging="360"/>
      </w:pPr>
      <w:rPr>
        <w:rFonts w:ascii="Wingdings" w:hAnsi="Wingdings" w:hint="default"/>
      </w:rPr>
    </w:lvl>
    <w:lvl w:ilvl="2" w:tplc="FD2294F6" w:tentative="1">
      <w:start w:val="1"/>
      <w:numFmt w:val="bullet"/>
      <w:lvlText w:val=""/>
      <w:lvlJc w:val="left"/>
      <w:pPr>
        <w:tabs>
          <w:tab w:val="num" w:pos="2160"/>
        </w:tabs>
        <w:ind w:left="2160" w:hanging="360"/>
      </w:pPr>
      <w:rPr>
        <w:rFonts w:ascii="Wingdings" w:hAnsi="Wingdings" w:hint="default"/>
      </w:rPr>
    </w:lvl>
    <w:lvl w:ilvl="3" w:tplc="302C689E" w:tentative="1">
      <w:start w:val="1"/>
      <w:numFmt w:val="bullet"/>
      <w:lvlText w:val=""/>
      <w:lvlJc w:val="left"/>
      <w:pPr>
        <w:tabs>
          <w:tab w:val="num" w:pos="2880"/>
        </w:tabs>
        <w:ind w:left="2880" w:hanging="360"/>
      </w:pPr>
      <w:rPr>
        <w:rFonts w:ascii="Wingdings" w:hAnsi="Wingdings" w:hint="default"/>
      </w:rPr>
    </w:lvl>
    <w:lvl w:ilvl="4" w:tplc="07F6B880" w:tentative="1">
      <w:start w:val="1"/>
      <w:numFmt w:val="bullet"/>
      <w:lvlText w:val=""/>
      <w:lvlJc w:val="left"/>
      <w:pPr>
        <w:tabs>
          <w:tab w:val="num" w:pos="3600"/>
        </w:tabs>
        <w:ind w:left="3600" w:hanging="360"/>
      </w:pPr>
      <w:rPr>
        <w:rFonts w:ascii="Wingdings" w:hAnsi="Wingdings" w:hint="default"/>
      </w:rPr>
    </w:lvl>
    <w:lvl w:ilvl="5" w:tplc="92B848A4" w:tentative="1">
      <w:start w:val="1"/>
      <w:numFmt w:val="bullet"/>
      <w:lvlText w:val=""/>
      <w:lvlJc w:val="left"/>
      <w:pPr>
        <w:tabs>
          <w:tab w:val="num" w:pos="4320"/>
        </w:tabs>
        <w:ind w:left="4320" w:hanging="360"/>
      </w:pPr>
      <w:rPr>
        <w:rFonts w:ascii="Wingdings" w:hAnsi="Wingdings" w:hint="default"/>
      </w:rPr>
    </w:lvl>
    <w:lvl w:ilvl="6" w:tplc="0A2468C2" w:tentative="1">
      <w:start w:val="1"/>
      <w:numFmt w:val="bullet"/>
      <w:lvlText w:val=""/>
      <w:lvlJc w:val="left"/>
      <w:pPr>
        <w:tabs>
          <w:tab w:val="num" w:pos="5040"/>
        </w:tabs>
        <w:ind w:left="5040" w:hanging="360"/>
      </w:pPr>
      <w:rPr>
        <w:rFonts w:ascii="Wingdings" w:hAnsi="Wingdings" w:hint="default"/>
      </w:rPr>
    </w:lvl>
    <w:lvl w:ilvl="7" w:tplc="73A0500C" w:tentative="1">
      <w:start w:val="1"/>
      <w:numFmt w:val="bullet"/>
      <w:lvlText w:val=""/>
      <w:lvlJc w:val="left"/>
      <w:pPr>
        <w:tabs>
          <w:tab w:val="num" w:pos="5760"/>
        </w:tabs>
        <w:ind w:left="5760" w:hanging="360"/>
      </w:pPr>
      <w:rPr>
        <w:rFonts w:ascii="Wingdings" w:hAnsi="Wingdings" w:hint="default"/>
      </w:rPr>
    </w:lvl>
    <w:lvl w:ilvl="8" w:tplc="5B0A25BC" w:tentative="1">
      <w:start w:val="1"/>
      <w:numFmt w:val="bullet"/>
      <w:lvlText w:val=""/>
      <w:lvlJc w:val="left"/>
      <w:pPr>
        <w:tabs>
          <w:tab w:val="num" w:pos="6480"/>
        </w:tabs>
        <w:ind w:left="6480" w:hanging="360"/>
      </w:pPr>
      <w:rPr>
        <w:rFonts w:ascii="Wingdings" w:hAnsi="Wingdings" w:hint="default"/>
      </w:rPr>
    </w:lvl>
  </w:abstractNum>
  <w:abstractNum w:abstractNumId="11">
    <w:nsid w:val="47276A5B"/>
    <w:multiLevelType w:val="hybridMultilevel"/>
    <w:tmpl w:val="CA3CF9C0"/>
    <w:lvl w:ilvl="0" w:tplc="F9EED896">
      <w:start w:val="1"/>
      <w:numFmt w:val="bullet"/>
      <w:lvlText w:val=""/>
      <w:lvlJc w:val="left"/>
      <w:pPr>
        <w:tabs>
          <w:tab w:val="num" w:pos="720"/>
        </w:tabs>
        <w:ind w:left="720" w:hanging="360"/>
      </w:pPr>
      <w:rPr>
        <w:rFonts w:ascii="Wingdings" w:hAnsi="Wingdings" w:hint="default"/>
      </w:rPr>
    </w:lvl>
    <w:lvl w:ilvl="1" w:tplc="A37AFCDE" w:tentative="1">
      <w:start w:val="1"/>
      <w:numFmt w:val="bullet"/>
      <w:lvlText w:val=""/>
      <w:lvlJc w:val="left"/>
      <w:pPr>
        <w:tabs>
          <w:tab w:val="num" w:pos="1440"/>
        </w:tabs>
        <w:ind w:left="1440" w:hanging="360"/>
      </w:pPr>
      <w:rPr>
        <w:rFonts w:ascii="Wingdings" w:hAnsi="Wingdings" w:hint="default"/>
      </w:rPr>
    </w:lvl>
    <w:lvl w:ilvl="2" w:tplc="5942D13C" w:tentative="1">
      <w:start w:val="1"/>
      <w:numFmt w:val="bullet"/>
      <w:lvlText w:val=""/>
      <w:lvlJc w:val="left"/>
      <w:pPr>
        <w:tabs>
          <w:tab w:val="num" w:pos="2160"/>
        </w:tabs>
        <w:ind w:left="2160" w:hanging="360"/>
      </w:pPr>
      <w:rPr>
        <w:rFonts w:ascii="Wingdings" w:hAnsi="Wingdings" w:hint="default"/>
      </w:rPr>
    </w:lvl>
    <w:lvl w:ilvl="3" w:tplc="97482B64" w:tentative="1">
      <w:start w:val="1"/>
      <w:numFmt w:val="bullet"/>
      <w:lvlText w:val=""/>
      <w:lvlJc w:val="left"/>
      <w:pPr>
        <w:tabs>
          <w:tab w:val="num" w:pos="2880"/>
        </w:tabs>
        <w:ind w:left="2880" w:hanging="360"/>
      </w:pPr>
      <w:rPr>
        <w:rFonts w:ascii="Wingdings" w:hAnsi="Wingdings" w:hint="default"/>
      </w:rPr>
    </w:lvl>
    <w:lvl w:ilvl="4" w:tplc="18A26CBC" w:tentative="1">
      <w:start w:val="1"/>
      <w:numFmt w:val="bullet"/>
      <w:lvlText w:val=""/>
      <w:lvlJc w:val="left"/>
      <w:pPr>
        <w:tabs>
          <w:tab w:val="num" w:pos="3600"/>
        </w:tabs>
        <w:ind w:left="3600" w:hanging="360"/>
      </w:pPr>
      <w:rPr>
        <w:rFonts w:ascii="Wingdings" w:hAnsi="Wingdings" w:hint="default"/>
      </w:rPr>
    </w:lvl>
    <w:lvl w:ilvl="5" w:tplc="C5A6FD92" w:tentative="1">
      <w:start w:val="1"/>
      <w:numFmt w:val="bullet"/>
      <w:lvlText w:val=""/>
      <w:lvlJc w:val="left"/>
      <w:pPr>
        <w:tabs>
          <w:tab w:val="num" w:pos="4320"/>
        </w:tabs>
        <w:ind w:left="4320" w:hanging="360"/>
      </w:pPr>
      <w:rPr>
        <w:rFonts w:ascii="Wingdings" w:hAnsi="Wingdings" w:hint="default"/>
      </w:rPr>
    </w:lvl>
    <w:lvl w:ilvl="6" w:tplc="91D2AE7E" w:tentative="1">
      <w:start w:val="1"/>
      <w:numFmt w:val="bullet"/>
      <w:lvlText w:val=""/>
      <w:lvlJc w:val="left"/>
      <w:pPr>
        <w:tabs>
          <w:tab w:val="num" w:pos="5040"/>
        </w:tabs>
        <w:ind w:left="5040" w:hanging="360"/>
      </w:pPr>
      <w:rPr>
        <w:rFonts w:ascii="Wingdings" w:hAnsi="Wingdings" w:hint="default"/>
      </w:rPr>
    </w:lvl>
    <w:lvl w:ilvl="7" w:tplc="BFB29D3C" w:tentative="1">
      <w:start w:val="1"/>
      <w:numFmt w:val="bullet"/>
      <w:lvlText w:val=""/>
      <w:lvlJc w:val="left"/>
      <w:pPr>
        <w:tabs>
          <w:tab w:val="num" w:pos="5760"/>
        </w:tabs>
        <w:ind w:left="5760" w:hanging="360"/>
      </w:pPr>
      <w:rPr>
        <w:rFonts w:ascii="Wingdings" w:hAnsi="Wingdings" w:hint="default"/>
      </w:rPr>
    </w:lvl>
    <w:lvl w:ilvl="8" w:tplc="76007A7E" w:tentative="1">
      <w:start w:val="1"/>
      <w:numFmt w:val="bullet"/>
      <w:lvlText w:val=""/>
      <w:lvlJc w:val="left"/>
      <w:pPr>
        <w:tabs>
          <w:tab w:val="num" w:pos="6480"/>
        </w:tabs>
        <w:ind w:left="6480" w:hanging="360"/>
      </w:pPr>
      <w:rPr>
        <w:rFonts w:ascii="Wingdings" w:hAnsi="Wingdings" w:hint="default"/>
      </w:rPr>
    </w:lvl>
  </w:abstractNum>
  <w:abstractNum w:abstractNumId="12">
    <w:nsid w:val="4F16443F"/>
    <w:multiLevelType w:val="hybridMultilevel"/>
    <w:tmpl w:val="E6A4AFB8"/>
    <w:lvl w:ilvl="0" w:tplc="A9CEBCB4">
      <w:start w:val="1"/>
      <w:numFmt w:val="lowerRoman"/>
      <w:lvlText w:val="%1."/>
      <w:lvlJc w:val="right"/>
      <w:pPr>
        <w:tabs>
          <w:tab w:val="num" w:pos="720"/>
        </w:tabs>
        <w:ind w:left="720" w:hanging="360"/>
      </w:pPr>
    </w:lvl>
    <w:lvl w:ilvl="1" w:tplc="F594F580" w:tentative="1">
      <w:start w:val="1"/>
      <w:numFmt w:val="lowerRoman"/>
      <w:lvlText w:val="%2."/>
      <w:lvlJc w:val="right"/>
      <w:pPr>
        <w:tabs>
          <w:tab w:val="num" w:pos="1440"/>
        </w:tabs>
        <w:ind w:left="1440" w:hanging="360"/>
      </w:pPr>
    </w:lvl>
    <w:lvl w:ilvl="2" w:tplc="EA58D38A" w:tentative="1">
      <w:start w:val="1"/>
      <w:numFmt w:val="lowerRoman"/>
      <w:lvlText w:val="%3."/>
      <w:lvlJc w:val="right"/>
      <w:pPr>
        <w:tabs>
          <w:tab w:val="num" w:pos="2160"/>
        </w:tabs>
        <w:ind w:left="2160" w:hanging="360"/>
      </w:pPr>
    </w:lvl>
    <w:lvl w:ilvl="3" w:tplc="16062994" w:tentative="1">
      <w:start w:val="1"/>
      <w:numFmt w:val="lowerRoman"/>
      <w:lvlText w:val="%4."/>
      <w:lvlJc w:val="right"/>
      <w:pPr>
        <w:tabs>
          <w:tab w:val="num" w:pos="2880"/>
        </w:tabs>
        <w:ind w:left="2880" w:hanging="360"/>
      </w:pPr>
    </w:lvl>
    <w:lvl w:ilvl="4" w:tplc="92A8BFE8" w:tentative="1">
      <w:start w:val="1"/>
      <w:numFmt w:val="lowerRoman"/>
      <w:lvlText w:val="%5."/>
      <w:lvlJc w:val="right"/>
      <w:pPr>
        <w:tabs>
          <w:tab w:val="num" w:pos="3600"/>
        </w:tabs>
        <w:ind w:left="3600" w:hanging="360"/>
      </w:pPr>
    </w:lvl>
    <w:lvl w:ilvl="5" w:tplc="CE88E246" w:tentative="1">
      <w:start w:val="1"/>
      <w:numFmt w:val="lowerRoman"/>
      <w:lvlText w:val="%6."/>
      <w:lvlJc w:val="right"/>
      <w:pPr>
        <w:tabs>
          <w:tab w:val="num" w:pos="4320"/>
        </w:tabs>
        <w:ind w:left="4320" w:hanging="360"/>
      </w:pPr>
    </w:lvl>
    <w:lvl w:ilvl="6" w:tplc="12441486" w:tentative="1">
      <w:start w:val="1"/>
      <w:numFmt w:val="lowerRoman"/>
      <w:lvlText w:val="%7."/>
      <w:lvlJc w:val="right"/>
      <w:pPr>
        <w:tabs>
          <w:tab w:val="num" w:pos="5040"/>
        </w:tabs>
        <w:ind w:left="5040" w:hanging="360"/>
      </w:pPr>
    </w:lvl>
    <w:lvl w:ilvl="7" w:tplc="C8887DE2" w:tentative="1">
      <w:start w:val="1"/>
      <w:numFmt w:val="lowerRoman"/>
      <w:lvlText w:val="%8."/>
      <w:lvlJc w:val="right"/>
      <w:pPr>
        <w:tabs>
          <w:tab w:val="num" w:pos="5760"/>
        </w:tabs>
        <w:ind w:left="5760" w:hanging="360"/>
      </w:pPr>
    </w:lvl>
    <w:lvl w:ilvl="8" w:tplc="CC02EB08" w:tentative="1">
      <w:start w:val="1"/>
      <w:numFmt w:val="lowerRoman"/>
      <w:lvlText w:val="%9."/>
      <w:lvlJc w:val="right"/>
      <w:pPr>
        <w:tabs>
          <w:tab w:val="num" w:pos="6480"/>
        </w:tabs>
        <w:ind w:left="6480" w:hanging="360"/>
      </w:pPr>
    </w:lvl>
  </w:abstractNum>
  <w:abstractNum w:abstractNumId="13">
    <w:nsid w:val="524E35FB"/>
    <w:multiLevelType w:val="hybridMultilevel"/>
    <w:tmpl w:val="1400AC3C"/>
    <w:lvl w:ilvl="0" w:tplc="2D9288FC">
      <w:start w:val="1"/>
      <w:numFmt w:val="bullet"/>
      <w:lvlText w:val="•"/>
      <w:lvlJc w:val="left"/>
      <w:pPr>
        <w:tabs>
          <w:tab w:val="num" w:pos="720"/>
        </w:tabs>
        <w:ind w:left="720" w:hanging="360"/>
      </w:pPr>
      <w:rPr>
        <w:rFonts w:ascii="Times New Roman" w:hAnsi="Times New Roman" w:hint="default"/>
      </w:rPr>
    </w:lvl>
    <w:lvl w:ilvl="1" w:tplc="8D3E03D0" w:tentative="1">
      <w:start w:val="1"/>
      <w:numFmt w:val="bullet"/>
      <w:lvlText w:val="•"/>
      <w:lvlJc w:val="left"/>
      <w:pPr>
        <w:tabs>
          <w:tab w:val="num" w:pos="1440"/>
        </w:tabs>
        <w:ind w:left="1440" w:hanging="360"/>
      </w:pPr>
      <w:rPr>
        <w:rFonts w:ascii="Times New Roman" w:hAnsi="Times New Roman" w:hint="default"/>
      </w:rPr>
    </w:lvl>
    <w:lvl w:ilvl="2" w:tplc="A02C5B36" w:tentative="1">
      <w:start w:val="1"/>
      <w:numFmt w:val="bullet"/>
      <w:lvlText w:val="•"/>
      <w:lvlJc w:val="left"/>
      <w:pPr>
        <w:tabs>
          <w:tab w:val="num" w:pos="2160"/>
        </w:tabs>
        <w:ind w:left="2160" w:hanging="360"/>
      </w:pPr>
      <w:rPr>
        <w:rFonts w:ascii="Times New Roman" w:hAnsi="Times New Roman" w:hint="default"/>
      </w:rPr>
    </w:lvl>
    <w:lvl w:ilvl="3" w:tplc="B6D48A1E" w:tentative="1">
      <w:start w:val="1"/>
      <w:numFmt w:val="bullet"/>
      <w:lvlText w:val="•"/>
      <w:lvlJc w:val="left"/>
      <w:pPr>
        <w:tabs>
          <w:tab w:val="num" w:pos="2880"/>
        </w:tabs>
        <w:ind w:left="2880" w:hanging="360"/>
      </w:pPr>
      <w:rPr>
        <w:rFonts w:ascii="Times New Roman" w:hAnsi="Times New Roman" w:hint="default"/>
      </w:rPr>
    </w:lvl>
    <w:lvl w:ilvl="4" w:tplc="325A33FC" w:tentative="1">
      <w:start w:val="1"/>
      <w:numFmt w:val="bullet"/>
      <w:lvlText w:val="•"/>
      <w:lvlJc w:val="left"/>
      <w:pPr>
        <w:tabs>
          <w:tab w:val="num" w:pos="3600"/>
        </w:tabs>
        <w:ind w:left="3600" w:hanging="360"/>
      </w:pPr>
      <w:rPr>
        <w:rFonts w:ascii="Times New Roman" w:hAnsi="Times New Roman" w:hint="default"/>
      </w:rPr>
    </w:lvl>
    <w:lvl w:ilvl="5" w:tplc="D4208C26" w:tentative="1">
      <w:start w:val="1"/>
      <w:numFmt w:val="bullet"/>
      <w:lvlText w:val="•"/>
      <w:lvlJc w:val="left"/>
      <w:pPr>
        <w:tabs>
          <w:tab w:val="num" w:pos="4320"/>
        </w:tabs>
        <w:ind w:left="4320" w:hanging="360"/>
      </w:pPr>
      <w:rPr>
        <w:rFonts w:ascii="Times New Roman" w:hAnsi="Times New Roman" w:hint="default"/>
      </w:rPr>
    </w:lvl>
    <w:lvl w:ilvl="6" w:tplc="F052FD9E" w:tentative="1">
      <w:start w:val="1"/>
      <w:numFmt w:val="bullet"/>
      <w:lvlText w:val="•"/>
      <w:lvlJc w:val="left"/>
      <w:pPr>
        <w:tabs>
          <w:tab w:val="num" w:pos="5040"/>
        </w:tabs>
        <w:ind w:left="5040" w:hanging="360"/>
      </w:pPr>
      <w:rPr>
        <w:rFonts w:ascii="Times New Roman" w:hAnsi="Times New Roman" w:hint="default"/>
      </w:rPr>
    </w:lvl>
    <w:lvl w:ilvl="7" w:tplc="45C86C76" w:tentative="1">
      <w:start w:val="1"/>
      <w:numFmt w:val="bullet"/>
      <w:lvlText w:val="•"/>
      <w:lvlJc w:val="left"/>
      <w:pPr>
        <w:tabs>
          <w:tab w:val="num" w:pos="5760"/>
        </w:tabs>
        <w:ind w:left="5760" w:hanging="360"/>
      </w:pPr>
      <w:rPr>
        <w:rFonts w:ascii="Times New Roman" w:hAnsi="Times New Roman" w:hint="default"/>
      </w:rPr>
    </w:lvl>
    <w:lvl w:ilvl="8" w:tplc="5AFAB81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26D6AB3"/>
    <w:multiLevelType w:val="hybridMultilevel"/>
    <w:tmpl w:val="32624CAA"/>
    <w:lvl w:ilvl="0" w:tplc="ACF6C802">
      <w:start w:val="1"/>
      <w:numFmt w:val="bullet"/>
      <w:lvlText w:val=""/>
      <w:lvlJc w:val="left"/>
      <w:pPr>
        <w:tabs>
          <w:tab w:val="num" w:pos="720"/>
        </w:tabs>
        <w:ind w:left="720" w:hanging="360"/>
      </w:pPr>
      <w:rPr>
        <w:rFonts w:ascii="Wingdings" w:hAnsi="Wingdings" w:hint="default"/>
      </w:rPr>
    </w:lvl>
    <w:lvl w:ilvl="1" w:tplc="69BE2DD6" w:tentative="1">
      <w:start w:val="1"/>
      <w:numFmt w:val="bullet"/>
      <w:lvlText w:val=""/>
      <w:lvlJc w:val="left"/>
      <w:pPr>
        <w:tabs>
          <w:tab w:val="num" w:pos="1440"/>
        </w:tabs>
        <w:ind w:left="1440" w:hanging="360"/>
      </w:pPr>
      <w:rPr>
        <w:rFonts w:ascii="Wingdings" w:hAnsi="Wingdings" w:hint="default"/>
      </w:rPr>
    </w:lvl>
    <w:lvl w:ilvl="2" w:tplc="DCA2D564" w:tentative="1">
      <w:start w:val="1"/>
      <w:numFmt w:val="bullet"/>
      <w:lvlText w:val=""/>
      <w:lvlJc w:val="left"/>
      <w:pPr>
        <w:tabs>
          <w:tab w:val="num" w:pos="2160"/>
        </w:tabs>
        <w:ind w:left="2160" w:hanging="360"/>
      </w:pPr>
      <w:rPr>
        <w:rFonts w:ascii="Wingdings" w:hAnsi="Wingdings" w:hint="default"/>
      </w:rPr>
    </w:lvl>
    <w:lvl w:ilvl="3" w:tplc="06FC5D3E" w:tentative="1">
      <w:start w:val="1"/>
      <w:numFmt w:val="bullet"/>
      <w:lvlText w:val=""/>
      <w:lvlJc w:val="left"/>
      <w:pPr>
        <w:tabs>
          <w:tab w:val="num" w:pos="2880"/>
        </w:tabs>
        <w:ind w:left="2880" w:hanging="360"/>
      </w:pPr>
      <w:rPr>
        <w:rFonts w:ascii="Wingdings" w:hAnsi="Wingdings" w:hint="default"/>
      </w:rPr>
    </w:lvl>
    <w:lvl w:ilvl="4" w:tplc="A67C5822" w:tentative="1">
      <w:start w:val="1"/>
      <w:numFmt w:val="bullet"/>
      <w:lvlText w:val=""/>
      <w:lvlJc w:val="left"/>
      <w:pPr>
        <w:tabs>
          <w:tab w:val="num" w:pos="3600"/>
        </w:tabs>
        <w:ind w:left="3600" w:hanging="360"/>
      </w:pPr>
      <w:rPr>
        <w:rFonts w:ascii="Wingdings" w:hAnsi="Wingdings" w:hint="default"/>
      </w:rPr>
    </w:lvl>
    <w:lvl w:ilvl="5" w:tplc="813079A6" w:tentative="1">
      <w:start w:val="1"/>
      <w:numFmt w:val="bullet"/>
      <w:lvlText w:val=""/>
      <w:lvlJc w:val="left"/>
      <w:pPr>
        <w:tabs>
          <w:tab w:val="num" w:pos="4320"/>
        </w:tabs>
        <w:ind w:left="4320" w:hanging="360"/>
      </w:pPr>
      <w:rPr>
        <w:rFonts w:ascii="Wingdings" w:hAnsi="Wingdings" w:hint="default"/>
      </w:rPr>
    </w:lvl>
    <w:lvl w:ilvl="6" w:tplc="4F527776" w:tentative="1">
      <w:start w:val="1"/>
      <w:numFmt w:val="bullet"/>
      <w:lvlText w:val=""/>
      <w:lvlJc w:val="left"/>
      <w:pPr>
        <w:tabs>
          <w:tab w:val="num" w:pos="5040"/>
        </w:tabs>
        <w:ind w:left="5040" w:hanging="360"/>
      </w:pPr>
      <w:rPr>
        <w:rFonts w:ascii="Wingdings" w:hAnsi="Wingdings" w:hint="default"/>
      </w:rPr>
    </w:lvl>
    <w:lvl w:ilvl="7" w:tplc="7F52053C" w:tentative="1">
      <w:start w:val="1"/>
      <w:numFmt w:val="bullet"/>
      <w:lvlText w:val=""/>
      <w:lvlJc w:val="left"/>
      <w:pPr>
        <w:tabs>
          <w:tab w:val="num" w:pos="5760"/>
        </w:tabs>
        <w:ind w:left="5760" w:hanging="360"/>
      </w:pPr>
      <w:rPr>
        <w:rFonts w:ascii="Wingdings" w:hAnsi="Wingdings" w:hint="default"/>
      </w:rPr>
    </w:lvl>
    <w:lvl w:ilvl="8" w:tplc="350EA928" w:tentative="1">
      <w:start w:val="1"/>
      <w:numFmt w:val="bullet"/>
      <w:lvlText w:val=""/>
      <w:lvlJc w:val="left"/>
      <w:pPr>
        <w:tabs>
          <w:tab w:val="num" w:pos="6480"/>
        </w:tabs>
        <w:ind w:left="6480" w:hanging="360"/>
      </w:pPr>
      <w:rPr>
        <w:rFonts w:ascii="Wingdings" w:hAnsi="Wingdings" w:hint="default"/>
      </w:rPr>
    </w:lvl>
  </w:abstractNum>
  <w:abstractNum w:abstractNumId="15">
    <w:nsid w:val="577B4A51"/>
    <w:multiLevelType w:val="hybridMultilevel"/>
    <w:tmpl w:val="91FC05B4"/>
    <w:lvl w:ilvl="0" w:tplc="198208B2">
      <w:start w:val="1"/>
      <w:numFmt w:val="bullet"/>
      <w:lvlText w:val=""/>
      <w:lvlJc w:val="left"/>
      <w:pPr>
        <w:tabs>
          <w:tab w:val="num" w:pos="720"/>
        </w:tabs>
        <w:ind w:left="720" w:hanging="360"/>
      </w:pPr>
      <w:rPr>
        <w:rFonts w:ascii="Wingdings" w:hAnsi="Wingdings" w:hint="default"/>
      </w:rPr>
    </w:lvl>
    <w:lvl w:ilvl="1" w:tplc="D30AA490" w:tentative="1">
      <w:start w:val="1"/>
      <w:numFmt w:val="bullet"/>
      <w:lvlText w:val=""/>
      <w:lvlJc w:val="left"/>
      <w:pPr>
        <w:tabs>
          <w:tab w:val="num" w:pos="1440"/>
        </w:tabs>
        <w:ind w:left="1440" w:hanging="360"/>
      </w:pPr>
      <w:rPr>
        <w:rFonts w:ascii="Wingdings" w:hAnsi="Wingdings" w:hint="default"/>
      </w:rPr>
    </w:lvl>
    <w:lvl w:ilvl="2" w:tplc="9C72270C" w:tentative="1">
      <w:start w:val="1"/>
      <w:numFmt w:val="bullet"/>
      <w:lvlText w:val=""/>
      <w:lvlJc w:val="left"/>
      <w:pPr>
        <w:tabs>
          <w:tab w:val="num" w:pos="2160"/>
        </w:tabs>
        <w:ind w:left="2160" w:hanging="360"/>
      </w:pPr>
      <w:rPr>
        <w:rFonts w:ascii="Wingdings" w:hAnsi="Wingdings" w:hint="default"/>
      </w:rPr>
    </w:lvl>
    <w:lvl w:ilvl="3" w:tplc="7B62DA14" w:tentative="1">
      <w:start w:val="1"/>
      <w:numFmt w:val="bullet"/>
      <w:lvlText w:val=""/>
      <w:lvlJc w:val="left"/>
      <w:pPr>
        <w:tabs>
          <w:tab w:val="num" w:pos="2880"/>
        </w:tabs>
        <w:ind w:left="2880" w:hanging="360"/>
      </w:pPr>
      <w:rPr>
        <w:rFonts w:ascii="Wingdings" w:hAnsi="Wingdings" w:hint="default"/>
      </w:rPr>
    </w:lvl>
    <w:lvl w:ilvl="4" w:tplc="E218701C" w:tentative="1">
      <w:start w:val="1"/>
      <w:numFmt w:val="bullet"/>
      <w:lvlText w:val=""/>
      <w:lvlJc w:val="left"/>
      <w:pPr>
        <w:tabs>
          <w:tab w:val="num" w:pos="3600"/>
        </w:tabs>
        <w:ind w:left="3600" w:hanging="360"/>
      </w:pPr>
      <w:rPr>
        <w:rFonts w:ascii="Wingdings" w:hAnsi="Wingdings" w:hint="default"/>
      </w:rPr>
    </w:lvl>
    <w:lvl w:ilvl="5" w:tplc="7AC67432" w:tentative="1">
      <w:start w:val="1"/>
      <w:numFmt w:val="bullet"/>
      <w:lvlText w:val=""/>
      <w:lvlJc w:val="left"/>
      <w:pPr>
        <w:tabs>
          <w:tab w:val="num" w:pos="4320"/>
        </w:tabs>
        <w:ind w:left="4320" w:hanging="360"/>
      </w:pPr>
      <w:rPr>
        <w:rFonts w:ascii="Wingdings" w:hAnsi="Wingdings" w:hint="default"/>
      </w:rPr>
    </w:lvl>
    <w:lvl w:ilvl="6" w:tplc="1736B9C4" w:tentative="1">
      <w:start w:val="1"/>
      <w:numFmt w:val="bullet"/>
      <w:lvlText w:val=""/>
      <w:lvlJc w:val="left"/>
      <w:pPr>
        <w:tabs>
          <w:tab w:val="num" w:pos="5040"/>
        </w:tabs>
        <w:ind w:left="5040" w:hanging="360"/>
      </w:pPr>
      <w:rPr>
        <w:rFonts w:ascii="Wingdings" w:hAnsi="Wingdings" w:hint="default"/>
      </w:rPr>
    </w:lvl>
    <w:lvl w:ilvl="7" w:tplc="47BC7D84" w:tentative="1">
      <w:start w:val="1"/>
      <w:numFmt w:val="bullet"/>
      <w:lvlText w:val=""/>
      <w:lvlJc w:val="left"/>
      <w:pPr>
        <w:tabs>
          <w:tab w:val="num" w:pos="5760"/>
        </w:tabs>
        <w:ind w:left="5760" w:hanging="360"/>
      </w:pPr>
      <w:rPr>
        <w:rFonts w:ascii="Wingdings" w:hAnsi="Wingdings" w:hint="default"/>
      </w:rPr>
    </w:lvl>
    <w:lvl w:ilvl="8" w:tplc="D6BA2B6A" w:tentative="1">
      <w:start w:val="1"/>
      <w:numFmt w:val="bullet"/>
      <w:lvlText w:val=""/>
      <w:lvlJc w:val="left"/>
      <w:pPr>
        <w:tabs>
          <w:tab w:val="num" w:pos="6480"/>
        </w:tabs>
        <w:ind w:left="6480" w:hanging="360"/>
      </w:pPr>
      <w:rPr>
        <w:rFonts w:ascii="Wingdings" w:hAnsi="Wingdings" w:hint="default"/>
      </w:rPr>
    </w:lvl>
  </w:abstractNum>
  <w:abstractNum w:abstractNumId="16">
    <w:nsid w:val="595425F4"/>
    <w:multiLevelType w:val="hybridMultilevel"/>
    <w:tmpl w:val="8A2C407C"/>
    <w:lvl w:ilvl="0" w:tplc="5AACF9D8">
      <w:start w:val="1"/>
      <w:numFmt w:val="bullet"/>
      <w:lvlText w:val=""/>
      <w:lvlJc w:val="left"/>
      <w:pPr>
        <w:tabs>
          <w:tab w:val="num" w:pos="720"/>
        </w:tabs>
        <w:ind w:left="720" w:hanging="360"/>
      </w:pPr>
      <w:rPr>
        <w:rFonts w:ascii="Wingdings" w:hAnsi="Wingdings" w:hint="default"/>
      </w:rPr>
    </w:lvl>
    <w:lvl w:ilvl="1" w:tplc="7DAEE156" w:tentative="1">
      <w:start w:val="1"/>
      <w:numFmt w:val="bullet"/>
      <w:lvlText w:val=""/>
      <w:lvlJc w:val="left"/>
      <w:pPr>
        <w:tabs>
          <w:tab w:val="num" w:pos="1440"/>
        </w:tabs>
        <w:ind w:left="1440" w:hanging="360"/>
      </w:pPr>
      <w:rPr>
        <w:rFonts w:ascii="Wingdings" w:hAnsi="Wingdings" w:hint="default"/>
      </w:rPr>
    </w:lvl>
    <w:lvl w:ilvl="2" w:tplc="27E279B6" w:tentative="1">
      <w:start w:val="1"/>
      <w:numFmt w:val="bullet"/>
      <w:lvlText w:val=""/>
      <w:lvlJc w:val="left"/>
      <w:pPr>
        <w:tabs>
          <w:tab w:val="num" w:pos="2160"/>
        </w:tabs>
        <w:ind w:left="2160" w:hanging="360"/>
      </w:pPr>
      <w:rPr>
        <w:rFonts w:ascii="Wingdings" w:hAnsi="Wingdings" w:hint="default"/>
      </w:rPr>
    </w:lvl>
    <w:lvl w:ilvl="3" w:tplc="E11A5498" w:tentative="1">
      <w:start w:val="1"/>
      <w:numFmt w:val="bullet"/>
      <w:lvlText w:val=""/>
      <w:lvlJc w:val="left"/>
      <w:pPr>
        <w:tabs>
          <w:tab w:val="num" w:pos="2880"/>
        </w:tabs>
        <w:ind w:left="2880" w:hanging="360"/>
      </w:pPr>
      <w:rPr>
        <w:rFonts w:ascii="Wingdings" w:hAnsi="Wingdings" w:hint="default"/>
      </w:rPr>
    </w:lvl>
    <w:lvl w:ilvl="4" w:tplc="CB9C9614" w:tentative="1">
      <w:start w:val="1"/>
      <w:numFmt w:val="bullet"/>
      <w:lvlText w:val=""/>
      <w:lvlJc w:val="left"/>
      <w:pPr>
        <w:tabs>
          <w:tab w:val="num" w:pos="3600"/>
        </w:tabs>
        <w:ind w:left="3600" w:hanging="360"/>
      </w:pPr>
      <w:rPr>
        <w:rFonts w:ascii="Wingdings" w:hAnsi="Wingdings" w:hint="default"/>
      </w:rPr>
    </w:lvl>
    <w:lvl w:ilvl="5" w:tplc="20D29038" w:tentative="1">
      <w:start w:val="1"/>
      <w:numFmt w:val="bullet"/>
      <w:lvlText w:val=""/>
      <w:lvlJc w:val="left"/>
      <w:pPr>
        <w:tabs>
          <w:tab w:val="num" w:pos="4320"/>
        </w:tabs>
        <w:ind w:left="4320" w:hanging="360"/>
      </w:pPr>
      <w:rPr>
        <w:rFonts w:ascii="Wingdings" w:hAnsi="Wingdings" w:hint="default"/>
      </w:rPr>
    </w:lvl>
    <w:lvl w:ilvl="6" w:tplc="58BA5BF4" w:tentative="1">
      <w:start w:val="1"/>
      <w:numFmt w:val="bullet"/>
      <w:lvlText w:val=""/>
      <w:lvlJc w:val="left"/>
      <w:pPr>
        <w:tabs>
          <w:tab w:val="num" w:pos="5040"/>
        </w:tabs>
        <w:ind w:left="5040" w:hanging="360"/>
      </w:pPr>
      <w:rPr>
        <w:rFonts w:ascii="Wingdings" w:hAnsi="Wingdings" w:hint="default"/>
      </w:rPr>
    </w:lvl>
    <w:lvl w:ilvl="7" w:tplc="1EC6E48E" w:tentative="1">
      <w:start w:val="1"/>
      <w:numFmt w:val="bullet"/>
      <w:lvlText w:val=""/>
      <w:lvlJc w:val="left"/>
      <w:pPr>
        <w:tabs>
          <w:tab w:val="num" w:pos="5760"/>
        </w:tabs>
        <w:ind w:left="5760" w:hanging="360"/>
      </w:pPr>
      <w:rPr>
        <w:rFonts w:ascii="Wingdings" w:hAnsi="Wingdings" w:hint="default"/>
      </w:rPr>
    </w:lvl>
    <w:lvl w:ilvl="8" w:tplc="BA8C2464" w:tentative="1">
      <w:start w:val="1"/>
      <w:numFmt w:val="bullet"/>
      <w:lvlText w:val=""/>
      <w:lvlJc w:val="left"/>
      <w:pPr>
        <w:tabs>
          <w:tab w:val="num" w:pos="6480"/>
        </w:tabs>
        <w:ind w:left="6480" w:hanging="360"/>
      </w:pPr>
      <w:rPr>
        <w:rFonts w:ascii="Wingdings" w:hAnsi="Wingdings" w:hint="default"/>
      </w:rPr>
    </w:lvl>
  </w:abstractNum>
  <w:abstractNum w:abstractNumId="17">
    <w:nsid w:val="5C6C5C08"/>
    <w:multiLevelType w:val="hybridMultilevel"/>
    <w:tmpl w:val="F6AE243C"/>
    <w:lvl w:ilvl="0" w:tplc="9228A0A2">
      <w:start w:val="1"/>
      <w:numFmt w:val="bullet"/>
      <w:lvlText w:val="•"/>
      <w:lvlJc w:val="left"/>
      <w:pPr>
        <w:tabs>
          <w:tab w:val="num" w:pos="720"/>
        </w:tabs>
        <w:ind w:left="720" w:hanging="360"/>
      </w:pPr>
      <w:rPr>
        <w:rFonts w:ascii="Times New Roman" w:hAnsi="Times New Roman" w:hint="default"/>
      </w:rPr>
    </w:lvl>
    <w:lvl w:ilvl="1" w:tplc="026E97C6" w:tentative="1">
      <w:start w:val="1"/>
      <w:numFmt w:val="bullet"/>
      <w:lvlText w:val="•"/>
      <w:lvlJc w:val="left"/>
      <w:pPr>
        <w:tabs>
          <w:tab w:val="num" w:pos="1440"/>
        </w:tabs>
        <w:ind w:left="1440" w:hanging="360"/>
      </w:pPr>
      <w:rPr>
        <w:rFonts w:ascii="Times New Roman" w:hAnsi="Times New Roman" w:hint="default"/>
      </w:rPr>
    </w:lvl>
    <w:lvl w:ilvl="2" w:tplc="04188B58" w:tentative="1">
      <w:start w:val="1"/>
      <w:numFmt w:val="bullet"/>
      <w:lvlText w:val="•"/>
      <w:lvlJc w:val="left"/>
      <w:pPr>
        <w:tabs>
          <w:tab w:val="num" w:pos="2160"/>
        </w:tabs>
        <w:ind w:left="2160" w:hanging="360"/>
      </w:pPr>
      <w:rPr>
        <w:rFonts w:ascii="Times New Roman" w:hAnsi="Times New Roman" w:hint="default"/>
      </w:rPr>
    </w:lvl>
    <w:lvl w:ilvl="3" w:tplc="4E6254F6" w:tentative="1">
      <w:start w:val="1"/>
      <w:numFmt w:val="bullet"/>
      <w:lvlText w:val="•"/>
      <w:lvlJc w:val="left"/>
      <w:pPr>
        <w:tabs>
          <w:tab w:val="num" w:pos="2880"/>
        </w:tabs>
        <w:ind w:left="2880" w:hanging="360"/>
      </w:pPr>
      <w:rPr>
        <w:rFonts w:ascii="Times New Roman" w:hAnsi="Times New Roman" w:hint="default"/>
      </w:rPr>
    </w:lvl>
    <w:lvl w:ilvl="4" w:tplc="D81C249E" w:tentative="1">
      <w:start w:val="1"/>
      <w:numFmt w:val="bullet"/>
      <w:lvlText w:val="•"/>
      <w:lvlJc w:val="left"/>
      <w:pPr>
        <w:tabs>
          <w:tab w:val="num" w:pos="3600"/>
        </w:tabs>
        <w:ind w:left="3600" w:hanging="360"/>
      </w:pPr>
      <w:rPr>
        <w:rFonts w:ascii="Times New Roman" w:hAnsi="Times New Roman" w:hint="default"/>
      </w:rPr>
    </w:lvl>
    <w:lvl w:ilvl="5" w:tplc="0616F562" w:tentative="1">
      <w:start w:val="1"/>
      <w:numFmt w:val="bullet"/>
      <w:lvlText w:val="•"/>
      <w:lvlJc w:val="left"/>
      <w:pPr>
        <w:tabs>
          <w:tab w:val="num" w:pos="4320"/>
        </w:tabs>
        <w:ind w:left="4320" w:hanging="360"/>
      </w:pPr>
      <w:rPr>
        <w:rFonts w:ascii="Times New Roman" w:hAnsi="Times New Roman" w:hint="default"/>
      </w:rPr>
    </w:lvl>
    <w:lvl w:ilvl="6" w:tplc="3CB0AB00" w:tentative="1">
      <w:start w:val="1"/>
      <w:numFmt w:val="bullet"/>
      <w:lvlText w:val="•"/>
      <w:lvlJc w:val="left"/>
      <w:pPr>
        <w:tabs>
          <w:tab w:val="num" w:pos="5040"/>
        </w:tabs>
        <w:ind w:left="5040" w:hanging="360"/>
      </w:pPr>
      <w:rPr>
        <w:rFonts w:ascii="Times New Roman" w:hAnsi="Times New Roman" w:hint="default"/>
      </w:rPr>
    </w:lvl>
    <w:lvl w:ilvl="7" w:tplc="A258A42C" w:tentative="1">
      <w:start w:val="1"/>
      <w:numFmt w:val="bullet"/>
      <w:lvlText w:val="•"/>
      <w:lvlJc w:val="left"/>
      <w:pPr>
        <w:tabs>
          <w:tab w:val="num" w:pos="5760"/>
        </w:tabs>
        <w:ind w:left="5760" w:hanging="360"/>
      </w:pPr>
      <w:rPr>
        <w:rFonts w:ascii="Times New Roman" w:hAnsi="Times New Roman" w:hint="default"/>
      </w:rPr>
    </w:lvl>
    <w:lvl w:ilvl="8" w:tplc="DA8CADC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CC96786"/>
    <w:multiLevelType w:val="hybridMultilevel"/>
    <w:tmpl w:val="B38ED14E"/>
    <w:lvl w:ilvl="0" w:tplc="1C4E5686">
      <w:start w:val="1"/>
      <w:numFmt w:val="bullet"/>
      <w:lvlText w:val=""/>
      <w:lvlJc w:val="left"/>
      <w:pPr>
        <w:tabs>
          <w:tab w:val="num" w:pos="720"/>
        </w:tabs>
        <w:ind w:left="720" w:hanging="360"/>
      </w:pPr>
      <w:rPr>
        <w:rFonts w:ascii="Wingdings" w:hAnsi="Wingdings" w:hint="default"/>
      </w:rPr>
    </w:lvl>
    <w:lvl w:ilvl="1" w:tplc="DD00D8C8" w:tentative="1">
      <w:start w:val="1"/>
      <w:numFmt w:val="bullet"/>
      <w:lvlText w:val=""/>
      <w:lvlJc w:val="left"/>
      <w:pPr>
        <w:tabs>
          <w:tab w:val="num" w:pos="1440"/>
        </w:tabs>
        <w:ind w:left="1440" w:hanging="360"/>
      </w:pPr>
      <w:rPr>
        <w:rFonts w:ascii="Wingdings" w:hAnsi="Wingdings" w:hint="default"/>
      </w:rPr>
    </w:lvl>
    <w:lvl w:ilvl="2" w:tplc="192290B6" w:tentative="1">
      <w:start w:val="1"/>
      <w:numFmt w:val="bullet"/>
      <w:lvlText w:val=""/>
      <w:lvlJc w:val="left"/>
      <w:pPr>
        <w:tabs>
          <w:tab w:val="num" w:pos="2160"/>
        </w:tabs>
        <w:ind w:left="2160" w:hanging="360"/>
      </w:pPr>
      <w:rPr>
        <w:rFonts w:ascii="Wingdings" w:hAnsi="Wingdings" w:hint="default"/>
      </w:rPr>
    </w:lvl>
    <w:lvl w:ilvl="3" w:tplc="0790959E" w:tentative="1">
      <w:start w:val="1"/>
      <w:numFmt w:val="bullet"/>
      <w:lvlText w:val=""/>
      <w:lvlJc w:val="left"/>
      <w:pPr>
        <w:tabs>
          <w:tab w:val="num" w:pos="2880"/>
        </w:tabs>
        <w:ind w:left="2880" w:hanging="360"/>
      </w:pPr>
      <w:rPr>
        <w:rFonts w:ascii="Wingdings" w:hAnsi="Wingdings" w:hint="default"/>
      </w:rPr>
    </w:lvl>
    <w:lvl w:ilvl="4" w:tplc="6E9A8C7E" w:tentative="1">
      <w:start w:val="1"/>
      <w:numFmt w:val="bullet"/>
      <w:lvlText w:val=""/>
      <w:lvlJc w:val="left"/>
      <w:pPr>
        <w:tabs>
          <w:tab w:val="num" w:pos="3600"/>
        </w:tabs>
        <w:ind w:left="3600" w:hanging="360"/>
      </w:pPr>
      <w:rPr>
        <w:rFonts w:ascii="Wingdings" w:hAnsi="Wingdings" w:hint="default"/>
      </w:rPr>
    </w:lvl>
    <w:lvl w:ilvl="5" w:tplc="2F6251B0" w:tentative="1">
      <w:start w:val="1"/>
      <w:numFmt w:val="bullet"/>
      <w:lvlText w:val=""/>
      <w:lvlJc w:val="left"/>
      <w:pPr>
        <w:tabs>
          <w:tab w:val="num" w:pos="4320"/>
        </w:tabs>
        <w:ind w:left="4320" w:hanging="360"/>
      </w:pPr>
      <w:rPr>
        <w:rFonts w:ascii="Wingdings" w:hAnsi="Wingdings" w:hint="default"/>
      </w:rPr>
    </w:lvl>
    <w:lvl w:ilvl="6" w:tplc="55DEB4F6" w:tentative="1">
      <w:start w:val="1"/>
      <w:numFmt w:val="bullet"/>
      <w:lvlText w:val=""/>
      <w:lvlJc w:val="left"/>
      <w:pPr>
        <w:tabs>
          <w:tab w:val="num" w:pos="5040"/>
        </w:tabs>
        <w:ind w:left="5040" w:hanging="360"/>
      </w:pPr>
      <w:rPr>
        <w:rFonts w:ascii="Wingdings" w:hAnsi="Wingdings" w:hint="default"/>
      </w:rPr>
    </w:lvl>
    <w:lvl w:ilvl="7" w:tplc="AF5C02EA" w:tentative="1">
      <w:start w:val="1"/>
      <w:numFmt w:val="bullet"/>
      <w:lvlText w:val=""/>
      <w:lvlJc w:val="left"/>
      <w:pPr>
        <w:tabs>
          <w:tab w:val="num" w:pos="5760"/>
        </w:tabs>
        <w:ind w:left="5760" w:hanging="360"/>
      </w:pPr>
      <w:rPr>
        <w:rFonts w:ascii="Wingdings" w:hAnsi="Wingdings" w:hint="default"/>
      </w:rPr>
    </w:lvl>
    <w:lvl w:ilvl="8" w:tplc="0F9E5F8A" w:tentative="1">
      <w:start w:val="1"/>
      <w:numFmt w:val="bullet"/>
      <w:lvlText w:val=""/>
      <w:lvlJc w:val="left"/>
      <w:pPr>
        <w:tabs>
          <w:tab w:val="num" w:pos="6480"/>
        </w:tabs>
        <w:ind w:left="6480" w:hanging="360"/>
      </w:pPr>
      <w:rPr>
        <w:rFonts w:ascii="Wingdings" w:hAnsi="Wingdings" w:hint="default"/>
      </w:rPr>
    </w:lvl>
  </w:abstractNum>
  <w:abstractNum w:abstractNumId="19">
    <w:nsid w:val="61A8488D"/>
    <w:multiLevelType w:val="hybridMultilevel"/>
    <w:tmpl w:val="2FB8129E"/>
    <w:lvl w:ilvl="0" w:tplc="B9EC1F68">
      <w:start w:val="1"/>
      <w:numFmt w:val="bullet"/>
      <w:lvlText w:val=""/>
      <w:lvlJc w:val="left"/>
      <w:pPr>
        <w:tabs>
          <w:tab w:val="num" w:pos="720"/>
        </w:tabs>
        <w:ind w:left="720" w:hanging="360"/>
      </w:pPr>
      <w:rPr>
        <w:rFonts w:ascii="Wingdings" w:hAnsi="Wingdings" w:hint="default"/>
      </w:rPr>
    </w:lvl>
    <w:lvl w:ilvl="1" w:tplc="2A0ECA86" w:tentative="1">
      <w:start w:val="1"/>
      <w:numFmt w:val="bullet"/>
      <w:lvlText w:val=""/>
      <w:lvlJc w:val="left"/>
      <w:pPr>
        <w:tabs>
          <w:tab w:val="num" w:pos="1440"/>
        </w:tabs>
        <w:ind w:left="1440" w:hanging="360"/>
      </w:pPr>
      <w:rPr>
        <w:rFonts w:ascii="Wingdings" w:hAnsi="Wingdings" w:hint="default"/>
      </w:rPr>
    </w:lvl>
    <w:lvl w:ilvl="2" w:tplc="1AF8E98C" w:tentative="1">
      <w:start w:val="1"/>
      <w:numFmt w:val="bullet"/>
      <w:lvlText w:val=""/>
      <w:lvlJc w:val="left"/>
      <w:pPr>
        <w:tabs>
          <w:tab w:val="num" w:pos="2160"/>
        </w:tabs>
        <w:ind w:left="2160" w:hanging="360"/>
      </w:pPr>
      <w:rPr>
        <w:rFonts w:ascii="Wingdings" w:hAnsi="Wingdings" w:hint="default"/>
      </w:rPr>
    </w:lvl>
    <w:lvl w:ilvl="3" w:tplc="4AEA746E" w:tentative="1">
      <w:start w:val="1"/>
      <w:numFmt w:val="bullet"/>
      <w:lvlText w:val=""/>
      <w:lvlJc w:val="left"/>
      <w:pPr>
        <w:tabs>
          <w:tab w:val="num" w:pos="2880"/>
        </w:tabs>
        <w:ind w:left="2880" w:hanging="360"/>
      </w:pPr>
      <w:rPr>
        <w:rFonts w:ascii="Wingdings" w:hAnsi="Wingdings" w:hint="default"/>
      </w:rPr>
    </w:lvl>
    <w:lvl w:ilvl="4" w:tplc="41048A2A" w:tentative="1">
      <w:start w:val="1"/>
      <w:numFmt w:val="bullet"/>
      <w:lvlText w:val=""/>
      <w:lvlJc w:val="left"/>
      <w:pPr>
        <w:tabs>
          <w:tab w:val="num" w:pos="3600"/>
        </w:tabs>
        <w:ind w:left="3600" w:hanging="360"/>
      </w:pPr>
      <w:rPr>
        <w:rFonts w:ascii="Wingdings" w:hAnsi="Wingdings" w:hint="default"/>
      </w:rPr>
    </w:lvl>
    <w:lvl w:ilvl="5" w:tplc="FF18D3C6" w:tentative="1">
      <w:start w:val="1"/>
      <w:numFmt w:val="bullet"/>
      <w:lvlText w:val=""/>
      <w:lvlJc w:val="left"/>
      <w:pPr>
        <w:tabs>
          <w:tab w:val="num" w:pos="4320"/>
        </w:tabs>
        <w:ind w:left="4320" w:hanging="360"/>
      </w:pPr>
      <w:rPr>
        <w:rFonts w:ascii="Wingdings" w:hAnsi="Wingdings" w:hint="default"/>
      </w:rPr>
    </w:lvl>
    <w:lvl w:ilvl="6" w:tplc="0768695E" w:tentative="1">
      <w:start w:val="1"/>
      <w:numFmt w:val="bullet"/>
      <w:lvlText w:val=""/>
      <w:lvlJc w:val="left"/>
      <w:pPr>
        <w:tabs>
          <w:tab w:val="num" w:pos="5040"/>
        </w:tabs>
        <w:ind w:left="5040" w:hanging="360"/>
      </w:pPr>
      <w:rPr>
        <w:rFonts w:ascii="Wingdings" w:hAnsi="Wingdings" w:hint="default"/>
      </w:rPr>
    </w:lvl>
    <w:lvl w:ilvl="7" w:tplc="BDB689EE" w:tentative="1">
      <w:start w:val="1"/>
      <w:numFmt w:val="bullet"/>
      <w:lvlText w:val=""/>
      <w:lvlJc w:val="left"/>
      <w:pPr>
        <w:tabs>
          <w:tab w:val="num" w:pos="5760"/>
        </w:tabs>
        <w:ind w:left="5760" w:hanging="360"/>
      </w:pPr>
      <w:rPr>
        <w:rFonts w:ascii="Wingdings" w:hAnsi="Wingdings" w:hint="default"/>
      </w:rPr>
    </w:lvl>
    <w:lvl w:ilvl="8" w:tplc="07D843BA" w:tentative="1">
      <w:start w:val="1"/>
      <w:numFmt w:val="bullet"/>
      <w:lvlText w:val=""/>
      <w:lvlJc w:val="left"/>
      <w:pPr>
        <w:tabs>
          <w:tab w:val="num" w:pos="6480"/>
        </w:tabs>
        <w:ind w:left="6480" w:hanging="360"/>
      </w:pPr>
      <w:rPr>
        <w:rFonts w:ascii="Wingdings" w:hAnsi="Wingdings" w:hint="default"/>
      </w:rPr>
    </w:lvl>
  </w:abstractNum>
  <w:abstractNum w:abstractNumId="20">
    <w:nsid w:val="6464195A"/>
    <w:multiLevelType w:val="hybridMultilevel"/>
    <w:tmpl w:val="8850DA1E"/>
    <w:lvl w:ilvl="0" w:tplc="54D4E486">
      <w:start w:val="1"/>
      <w:numFmt w:val="bullet"/>
      <w:lvlText w:val="•"/>
      <w:lvlJc w:val="left"/>
      <w:pPr>
        <w:tabs>
          <w:tab w:val="num" w:pos="720"/>
        </w:tabs>
        <w:ind w:left="720" w:hanging="360"/>
      </w:pPr>
      <w:rPr>
        <w:rFonts w:ascii="Times New Roman" w:hAnsi="Times New Roman" w:hint="default"/>
      </w:rPr>
    </w:lvl>
    <w:lvl w:ilvl="1" w:tplc="781C5B1C" w:tentative="1">
      <w:start w:val="1"/>
      <w:numFmt w:val="bullet"/>
      <w:lvlText w:val="•"/>
      <w:lvlJc w:val="left"/>
      <w:pPr>
        <w:tabs>
          <w:tab w:val="num" w:pos="1440"/>
        </w:tabs>
        <w:ind w:left="1440" w:hanging="360"/>
      </w:pPr>
      <w:rPr>
        <w:rFonts w:ascii="Times New Roman" w:hAnsi="Times New Roman" w:hint="default"/>
      </w:rPr>
    </w:lvl>
    <w:lvl w:ilvl="2" w:tplc="D09C7014" w:tentative="1">
      <w:start w:val="1"/>
      <w:numFmt w:val="bullet"/>
      <w:lvlText w:val="•"/>
      <w:lvlJc w:val="left"/>
      <w:pPr>
        <w:tabs>
          <w:tab w:val="num" w:pos="2160"/>
        </w:tabs>
        <w:ind w:left="2160" w:hanging="360"/>
      </w:pPr>
      <w:rPr>
        <w:rFonts w:ascii="Times New Roman" w:hAnsi="Times New Roman" w:hint="default"/>
      </w:rPr>
    </w:lvl>
    <w:lvl w:ilvl="3" w:tplc="4B94CD04" w:tentative="1">
      <w:start w:val="1"/>
      <w:numFmt w:val="bullet"/>
      <w:lvlText w:val="•"/>
      <w:lvlJc w:val="left"/>
      <w:pPr>
        <w:tabs>
          <w:tab w:val="num" w:pos="2880"/>
        </w:tabs>
        <w:ind w:left="2880" w:hanging="360"/>
      </w:pPr>
      <w:rPr>
        <w:rFonts w:ascii="Times New Roman" w:hAnsi="Times New Roman" w:hint="default"/>
      </w:rPr>
    </w:lvl>
    <w:lvl w:ilvl="4" w:tplc="AF92211A" w:tentative="1">
      <w:start w:val="1"/>
      <w:numFmt w:val="bullet"/>
      <w:lvlText w:val="•"/>
      <w:lvlJc w:val="left"/>
      <w:pPr>
        <w:tabs>
          <w:tab w:val="num" w:pos="3600"/>
        </w:tabs>
        <w:ind w:left="3600" w:hanging="360"/>
      </w:pPr>
      <w:rPr>
        <w:rFonts w:ascii="Times New Roman" w:hAnsi="Times New Roman" w:hint="default"/>
      </w:rPr>
    </w:lvl>
    <w:lvl w:ilvl="5" w:tplc="459E23EE" w:tentative="1">
      <w:start w:val="1"/>
      <w:numFmt w:val="bullet"/>
      <w:lvlText w:val="•"/>
      <w:lvlJc w:val="left"/>
      <w:pPr>
        <w:tabs>
          <w:tab w:val="num" w:pos="4320"/>
        </w:tabs>
        <w:ind w:left="4320" w:hanging="360"/>
      </w:pPr>
      <w:rPr>
        <w:rFonts w:ascii="Times New Roman" w:hAnsi="Times New Roman" w:hint="default"/>
      </w:rPr>
    </w:lvl>
    <w:lvl w:ilvl="6" w:tplc="C9B83E7C" w:tentative="1">
      <w:start w:val="1"/>
      <w:numFmt w:val="bullet"/>
      <w:lvlText w:val="•"/>
      <w:lvlJc w:val="left"/>
      <w:pPr>
        <w:tabs>
          <w:tab w:val="num" w:pos="5040"/>
        </w:tabs>
        <w:ind w:left="5040" w:hanging="360"/>
      </w:pPr>
      <w:rPr>
        <w:rFonts w:ascii="Times New Roman" w:hAnsi="Times New Roman" w:hint="default"/>
      </w:rPr>
    </w:lvl>
    <w:lvl w:ilvl="7" w:tplc="696858CC" w:tentative="1">
      <w:start w:val="1"/>
      <w:numFmt w:val="bullet"/>
      <w:lvlText w:val="•"/>
      <w:lvlJc w:val="left"/>
      <w:pPr>
        <w:tabs>
          <w:tab w:val="num" w:pos="5760"/>
        </w:tabs>
        <w:ind w:left="5760" w:hanging="360"/>
      </w:pPr>
      <w:rPr>
        <w:rFonts w:ascii="Times New Roman" w:hAnsi="Times New Roman" w:hint="default"/>
      </w:rPr>
    </w:lvl>
    <w:lvl w:ilvl="8" w:tplc="07EC47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57F17C8"/>
    <w:multiLevelType w:val="hybridMultilevel"/>
    <w:tmpl w:val="DF7C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D6212C"/>
    <w:multiLevelType w:val="hybridMultilevel"/>
    <w:tmpl w:val="75DCF7DE"/>
    <w:lvl w:ilvl="0" w:tplc="B61AB9AA">
      <w:start w:val="1"/>
      <w:numFmt w:val="bullet"/>
      <w:lvlText w:val=""/>
      <w:lvlJc w:val="left"/>
      <w:pPr>
        <w:tabs>
          <w:tab w:val="num" w:pos="720"/>
        </w:tabs>
        <w:ind w:left="720" w:hanging="360"/>
      </w:pPr>
      <w:rPr>
        <w:rFonts w:ascii="Wingdings" w:hAnsi="Wingdings" w:hint="default"/>
      </w:rPr>
    </w:lvl>
    <w:lvl w:ilvl="1" w:tplc="5FE8C9EA" w:tentative="1">
      <w:start w:val="1"/>
      <w:numFmt w:val="bullet"/>
      <w:lvlText w:val=""/>
      <w:lvlJc w:val="left"/>
      <w:pPr>
        <w:tabs>
          <w:tab w:val="num" w:pos="1440"/>
        </w:tabs>
        <w:ind w:left="1440" w:hanging="360"/>
      </w:pPr>
      <w:rPr>
        <w:rFonts w:ascii="Wingdings" w:hAnsi="Wingdings" w:hint="default"/>
      </w:rPr>
    </w:lvl>
    <w:lvl w:ilvl="2" w:tplc="8C8C4B58" w:tentative="1">
      <w:start w:val="1"/>
      <w:numFmt w:val="bullet"/>
      <w:lvlText w:val=""/>
      <w:lvlJc w:val="left"/>
      <w:pPr>
        <w:tabs>
          <w:tab w:val="num" w:pos="2160"/>
        </w:tabs>
        <w:ind w:left="2160" w:hanging="360"/>
      </w:pPr>
      <w:rPr>
        <w:rFonts w:ascii="Wingdings" w:hAnsi="Wingdings" w:hint="default"/>
      </w:rPr>
    </w:lvl>
    <w:lvl w:ilvl="3" w:tplc="BE02E720" w:tentative="1">
      <w:start w:val="1"/>
      <w:numFmt w:val="bullet"/>
      <w:lvlText w:val=""/>
      <w:lvlJc w:val="left"/>
      <w:pPr>
        <w:tabs>
          <w:tab w:val="num" w:pos="2880"/>
        </w:tabs>
        <w:ind w:left="2880" w:hanging="360"/>
      </w:pPr>
      <w:rPr>
        <w:rFonts w:ascii="Wingdings" w:hAnsi="Wingdings" w:hint="default"/>
      </w:rPr>
    </w:lvl>
    <w:lvl w:ilvl="4" w:tplc="38A22C8C" w:tentative="1">
      <w:start w:val="1"/>
      <w:numFmt w:val="bullet"/>
      <w:lvlText w:val=""/>
      <w:lvlJc w:val="left"/>
      <w:pPr>
        <w:tabs>
          <w:tab w:val="num" w:pos="3600"/>
        </w:tabs>
        <w:ind w:left="3600" w:hanging="360"/>
      </w:pPr>
      <w:rPr>
        <w:rFonts w:ascii="Wingdings" w:hAnsi="Wingdings" w:hint="default"/>
      </w:rPr>
    </w:lvl>
    <w:lvl w:ilvl="5" w:tplc="53204704" w:tentative="1">
      <w:start w:val="1"/>
      <w:numFmt w:val="bullet"/>
      <w:lvlText w:val=""/>
      <w:lvlJc w:val="left"/>
      <w:pPr>
        <w:tabs>
          <w:tab w:val="num" w:pos="4320"/>
        </w:tabs>
        <w:ind w:left="4320" w:hanging="360"/>
      </w:pPr>
      <w:rPr>
        <w:rFonts w:ascii="Wingdings" w:hAnsi="Wingdings" w:hint="default"/>
      </w:rPr>
    </w:lvl>
    <w:lvl w:ilvl="6" w:tplc="C63A30F6" w:tentative="1">
      <w:start w:val="1"/>
      <w:numFmt w:val="bullet"/>
      <w:lvlText w:val=""/>
      <w:lvlJc w:val="left"/>
      <w:pPr>
        <w:tabs>
          <w:tab w:val="num" w:pos="5040"/>
        </w:tabs>
        <w:ind w:left="5040" w:hanging="360"/>
      </w:pPr>
      <w:rPr>
        <w:rFonts w:ascii="Wingdings" w:hAnsi="Wingdings" w:hint="default"/>
      </w:rPr>
    </w:lvl>
    <w:lvl w:ilvl="7" w:tplc="D88E40DA" w:tentative="1">
      <w:start w:val="1"/>
      <w:numFmt w:val="bullet"/>
      <w:lvlText w:val=""/>
      <w:lvlJc w:val="left"/>
      <w:pPr>
        <w:tabs>
          <w:tab w:val="num" w:pos="5760"/>
        </w:tabs>
        <w:ind w:left="5760" w:hanging="360"/>
      </w:pPr>
      <w:rPr>
        <w:rFonts w:ascii="Wingdings" w:hAnsi="Wingdings" w:hint="default"/>
      </w:rPr>
    </w:lvl>
    <w:lvl w:ilvl="8" w:tplc="5972042C"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4"/>
  </w:num>
  <w:num w:numId="3">
    <w:abstractNumId w:val="13"/>
  </w:num>
  <w:num w:numId="4">
    <w:abstractNumId w:val="7"/>
  </w:num>
  <w:num w:numId="5">
    <w:abstractNumId w:val="5"/>
  </w:num>
  <w:num w:numId="6">
    <w:abstractNumId w:val="18"/>
  </w:num>
  <w:num w:numId="7">
    <w:abstractNumId w:val="17"/>
  </w:num>
  <w:num w:numId="8">
    <w:abstractNumId w:val="16"/>
  </w:num>
  <w:num w:numId="9">
    <w:abstractNumId w:val="3"/>
  </w:num>
  <w:num w:numId="10">
    <w:abstractNumId w:val="10"/>
  </w:num>
  <w:num w:numId="11">
    <w:abstractNumId w:val="8"/>
  </w:num>
  <w:num w:numId="12">
    <w:abstractNumId w:val="14"/>
  </w:num>
  <w:num w:numId="13">
    <w:abstractNumId w:val="12"/>
  </w:num>
  <w:num w:numId="14">
    <w:abstractNumId w:val="6"/>
  </w:num>
  <w:num w:numId="15">
    <w:abstractNumId w:val="1"/>
  </w:num>
  <w:num w:numId="16">
    <w:abstractNumId w:val="15"/>
  </w:num>
  <w:num w:numId="17">
    <w:abstractNumId w:val="9"/>
  </w:num>
  <w:num w:numId="18">
    <w:abstractNumId w:val="22"/>
  </w:num>
  <w:num w:numId="19">
    <w:abstractNumId w:val="21"/>
  </w:num>
  <w:num w:numId="20">
    <w:abstractNumId w:val="20"/>
  </w:num>
  <w:num w:numId="21">
    <w:abstractNumId w:val="0"/>
  </w:num>
  <w:num w:numId="22">
    <w:abstractNumId w:val="11"/>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192682"/>
    <w:rsid w:val="00052A65"/>
    <w:rsid w:val="000768AF"/>
    <w:rsid w:val="00192682"/>
    <w:rsid w:val="001F7DC7"/>
    <w:rsid w:val="00246B64"/>
    <w:rsid w:val="0026611E"/>
    <w:rsid w:val="002F7E68"/>
    <w:rsid w:val="003B6DEA"/>
    <w:rsid w:val="003E5F8B"/>
    <w:rsid w:val="003F0D63"/>
    <w:rsid w:val="00445470"/>
    <w:rsid w:val="004E1BD0"/>
    <w:rsid w:val="005A4352"/>
    <w:rsid w:val="005E08D5"/>
    <w:rsid w:val="0065059E"/>
    <w:rsid w:val="00662ACF"/>
    <w:rsid w:val="00666DEB"/>
    <w:rsid w:val="00680ED9"/>
    <w:rsid w:val="006B3334"/>
    <w:rsid w:val="006C7FC2"/>
    <w:rsid w:val="006F51A1"/>
    <w:rsid w:val="0079554B"/>
    <w:rsid w:val="008367AF"/>
    <w:rsid w:val="008451A7"/>
    <w:rsid w:val="00861508"/>
    <w:rsid w:val="00893FFC"/>
    <w:rsid w:val="00971E0E"/>
    <w:rsid w:val="009B6A93"/>
    <w:rsid w:val="009F3EE5"/>
    <w:rsid w:val="00A43928"/>
    <w:rsid w:val="00B17801"/>
    <w:rsid w:val="00B94580"/>
    <w:rsid w:val="00C0071B"/>
    <w:rsid w:val="00C11FF6"/>
    <w:rsid w:val="00DD3B56"/>
    <w:rsid w:val="00DF3D0B"/>
    <w:rsid w:val="00E55EFE"/>
    <w:rsid w:val="00EC68E1"/>
    <w:rsid w:val="00F81612"/>
    <w:rsid w:val="00F918AA"/>
    <w:rsid w:val="00FF00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682"/>
    <w:rPr>
      <w:rFonts w:ascii="Tahoma" w:hAnsi="Tahoma" w:cs="Tahoma"/>
      <w:sz w:val="16"/>
      <w:szCs w:val="16"/>
    </w:rPr>
  </w:style>
  <w:style w:type="paragraph" w:styleId="NormalWeb">
    <w:name w:val="Normal (Web)"/>
    <w:basedOn w:val="Normal"/>
    <w:uiPriority w:val="99"/>
    <w:semiHidden/>
    <w:unhideWhenUsed/>
    <w:rsid w:val="00E55E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6DEB"/>
    <w:pPr>
      <w:ind w:left="720"/>
      <w:contextualSpacing/>
    </w:pPr>
  </w:style>
</w:styles>
</file>

<file path=word/webSettings.xml><?xml version="1.0" encoding="utf-8"?>
<w:webSettings xmlns:r="http://schemas.openxmlformats.org/officeDocument/2006/relationships" xmlns:w="http://schemas.openxmlformats.org/wordprocessingml/2006/main">
  <w:divs>
    <w:div w:id="31197642">
      <w:bodyDiv w:val="1"/>
      <w:marLeft w:val="0"/>
      <w:marRight w:val="0"/>
      <w:marTop w:val="0"/>
      <w:marBottom w:val="0"/>
      <w:divBdr>
        <w:top w:val="none" w:sz="0" w:space="0" w:color="auto"/>
        <w:left w:val="none" w:sz="0" w:space="0" w:color="auto"/>
        <w:bottom w:val="none" w:sz="0" w:space="0" w:color="auto"/>
        <w:right w:val="none" w:sz="0" w:space="0" w:color="auto"/>
      </w:divBdr>
    </w:div>
    <w:div w:id="34893342">
      <w:bodyDiv w:val="1"/>
      <w:marLeft w:val="0"/>
      <w:marRight w:val="0"/>
      <w:marTop w:val="0"/>
      <w:marBottom w:val="0"/>
      <w:divBdr>
        <w:top w:val="none" w:sz="0" w:space="0" w:color="auto"/>
        <w:left w:val="none" w:sz="0" w:space="0" w:color="auto"/>
        <w:bottom w:val="none" w:sz="0" w:space="0" w:color="auto"/>
        <w:right w:val="none" w:sz="0" w:space="0" w:color="auto"/>
      </w:divBdr>
      <w:divsChild>
        <w:div w:id="1412504771">
          <w:marLeft w:val="547"/>
          <w:marRight w:val="0"/>
          <w:marTop w:val="115"/>
          <w:marBottom w:val="0"/>
          <w:divBdr>
            <w:top w:val="none" w:sz="0" w:space="0" w:color="auto"/>
            <w:left w:val="none" w:sz="0" w:space="0" w:color="auto"/>
            <w:bottom w:val="none" w:sz="0" w:space="0" w:color="auto"/>
            <w:right w:val="none" w:sz="0" w:space="0" w:color="auto"/>
          </w:divBdr>
        </w:div>
        <w:div w:id="2065176884">
          <w:marLeft w:val="547"/>
          <w:marRight w:val="0"/>
          <w:marTop w:val="115"/>
          <w:marBottom w:val="0"/>
          <w:divBdr>
            <w:top w:val="none" w:sz="0" w:space="0" w:color="auto"/>
            <w:left w:val="none" w:sz="0" w:space="0" w:color="auto"/>
            <w:bottom w:val="none" w:sz="0" w:space="0" w:color="auto"/>
            <w:right w:val="none" w:sz="0" w:space="0" w:color="auto"/>
          </w:divBdr>
        </w:div>
      </w:divsChild>
    </w:div>
    <w:div w:id="51079874">
      <w:bodyDiv w:val="1"/>
      <w:marLeft w:val="0"/>
      <w:marRight w:val="0"/>
      <w:marTop w:val="0"/>
      <w:marBottom w:val="0"/>
      <w:divBdr>
        <w:top w:val="none" w:sz="0" w:space="0" w:color="auto"/>
        <w:left w:val="none" w:sz="0" w:space="0" w:color="auto"/>
        <w:bottom w:val="none" w:sz="0" w:space="0" w:color="auto"/>
        <w:right w:val="none" w:sz="0" w:space="0" w:color="auto"/>
      </w:divBdr>
      <w:divsChild>
        <w:div w:id="721517915">
          <w:marLeft w:val="0"/>
          <w:marRight w:val="0"/>
          <w:marTop w:val="86"/>
          <w:marBottom w:val="0"/>
          <w:divBdr>
            <w:top w:val="none" w:sz="0" w:space="0" w:color="auto"/>
            <w:left w:val="none" w:sz="0" w:space="0" w:color="auto"/>
            <w:bottom w:val="none" w:sz="0" w:space="0" w:color="auto"/>
            <w:right w:val="none" w:sz="0" w:space="0" w:color="auto"/>
          </w:divBdr>
        </w:div>
        <w:div w:id="1078401519">
          <w:marLeft w:val="0"/>
          <w:marRight w:val="0"/>
          <w:marTop w:val="86"/>
          <w:marBottom w:val="0"/>
          <w:divBdr>
            <w:top w:val="none" w:sz="0" w:space="0" w:color="auto"/>
            <w:left w:val="none" w:sz="0" w:space="0" w:color="auto"/>
            <w:bottom w:val="none" w:sz="0" w:space="0" w:color="auto"/>
            <w:right w:val="none" w:sz="0" w:space="0" w:color="auto"/>
          </w:divBdr>
        </w:div>
      </w:divsChild>
    </w:div>
    <w:div w:id="86850645">
      <w:bodyDiv w:val="1"/>
      <w:marLeft w:val="0"/>
      <w:marRight w:val="0"/>
      <w:marTop w:val="0"/>
      <w:marBottom w:val="0"/>
      <w:divBdr>
        <w:top w:val="none" w:sz="0" w:space="0" w:color="auto"/>
        <w:left w:val="none" w:sz="0" w:space="0" w:color="auto"/>
        <w:bottom w:val="none" w:sz="0" w:space="0" w:color="auto"/>
        <w:right w:val="none" w:sz="0" w:space="0" w:color="auto"/>
      </w:divBdr>
      <w:divsChild>
        <w:div w:id="1128818781">
          <w:marLeft w:val="547"/>
          <w:marRight w:val="0"/>
          <w:marTop w:val="115"/>
          <w:marBottom w:val="0"/>
          <w:divBdr>
            <w:top w:val="none" w:sz="0" w:space="0" w:color="auto"/>
            <w:left w:val="none" w:sz="0" w:space="0" w:color="auto"/>
            <w:bottom w:val="none" w:sz="0" w:space="0" w:color="auto"/>
            <w:right w:val="none" w:sz="0" w:space="0" w:color="auto"/>
          </w:divBdr>
        </w:div>
        <w:div w:id="1568148892">
          <w:marLeft w:val="547"/>
          <w:marRight w:val="0"/>
          <w:marTop w:val="115"/>
          <w:marBottom w:val="0"/>
          <w:divBdr>
            <w:top w:val="none" w:sz="0" w:space="0" w:color="auto"/>
            <w:left w:val="none" w:sz="0" w:space="0" w:color="auto"/>
            <w:bottom w:val="none" w:sz="0" w:space="0" w:color="auto"/>
            <w:right w:val="none" w:sz="0" w:space="0" w:color="auto"/>
          </w:divBdr>
        </w:div>
        <w:div w:id="730465418">
          <w:marLeft w:val="547"/>
          <w:marRight w:val="0"/>
          <w:marTop w:val="115"/>
          <w:marBottom w:val="0"/>
          <w:divBdr>
            <w:top w:val="none" w:sz="0" w:space="0" w:color="auto"/>
            <w:left w:val="none" w:sz="0" w:space="0" w:color="auto"/>
            <w:bottom w:val="none" w:sz="0" w:space="0" w:color="auto"/>
            <w:right w:val="none" w:sz="0" w:space="0" w:color="auto"/>
          </w:divBdr>
        </w:div>
        <w:div w:id="561259722">
          <w:marLeft w:val="547"/>
          <w:marRight w:val="0"/>
          <w:marTop w:val="115"/>
          <w:marBottom w:val="0"/>
          <w:divBdr>
            <w:top w:val="none" w:sz="0" w:space="0" w:color="auto"/>
            <w:left w:val="none" w:sz="0" w:space="0" w:color="auto"/>
            <w:bottom w:val="none" w:sz="0" w:space="0" w:color="auto"/>
            <w:right w:val="none" w:sz="0" w:space="0" w:color="auto"/>
          </w:divBdr>
        </w:div>
        <w:div w:id="1575049991">
          <w:marLeft w:val="547"/>
          <w:marRight w:val="0"/>
          <w:marTop w:val="115"/>
          <w:marBottom w:val="0"/>
          <w:divBdr>
            <w:top w:val="none" w:sz="0" w:space="0" w:color="auto"/>
            <w:left w:val="none" w:sz="0" w:space="0" w:color="auto"/>
            <w:bottom w:val="none" w:sz="0" w:space="0" w:color="auto"/>
            <w:right w:val="none" w:sz="0" w:space="0" w:color="auto"/>
          </w:divBdr>
        </w:div>
        <w:div w:id="1102335295">
          <w:marLeft w:val="547"/>
          <w:marRight w:val="0"/>
          <w:marTop w:val="115"/>
          <w:marBottom w:val="0"/>
          <w:divBdr>
            <w:top w:val="none" w:sz="0" w:space="0" w:color="auto"/>
            <w:left w:val="none" w:sz="0" w:space="0" w:color="auto"/>
            <w:bottom w:val="none" w:sz="0" w:space="0" w:color="auto"/>
            <w:right w:val="none" w:sz="0" w:space="0" w:color="auto"/>
          </w:divBdr>
        </w:div>
      </w:divsChild>
    </w:div>
    <w:div w:id="180779263">
      <w:bodyDiv w:val="1"/>
      <w:marLeft w:val="0"/>
      <w:marRight w:val="0"/>
      <w:marTop w:val="0"/>
      <w:marBottom w:val="0"/>
      <w:divBdr>
        <w:top w:val="none" w:sz="0" w:space="0" w:color="auto"/>
        <w:left w:val="none" w:sz="0" w:space="0" w:color="auto"/>
        <w:bottom w:val="none" w:sz="0" w:space="0" w:color="auto"/>
        <w:right w:val="none" w:sz="0" w:space="0" w:color="auto"/>
      </w:divBdr>
      <w:divsChild>
        <w:div w:id="1781683146">
          <w:marLeft w:val="547"/>
          <w:marRight w:val="0"/>
          <w:marTop w:val="115"/>
          <w:marBottom w:val="0"/>
          <w:divBdr>
            <w:top w:val="none" w:sz="0" w:space="0" w:color="auto"/>
            <w:left w:val="none" w:sz="0" w:space="0" w:color="auto"/>
            <w:bottom w:val="none" w:sz="0" w:space="0" w:color="auto"/>
            <w:right w:val="none" w:sz="0" w:space="0" w:color="auto"/>
          </w:divBdr>
        </w:div>
        <w:div w:id="112984324">
          <w:marLeft w:val="547"/>
          <w:marRight w:val="0"/>
          <w:marTop w:val="115"/>
          <w:marBottom w:val="0"/>
          <w:divBdr>
            <w:top w:val="none" w:sz="0" w:space="0" w:color="auto"/>
            <w:left w:val="none" w:sz="0" w:space="0" w:color="auto"/>
            <w:bottom w:val="none" w:sz="0" w:space="0" w:color="auto"/>
            <w:right w:val="none" w:sz="0" w:space="0" w:color="auto"/>
          </w:divBdr>
        </w:div>
        <w:div w:id="239675805">
          <w:marLeft w:val="547"/>
          <w:marRight w:val="0"/>
          <w:marTop w:val="115"/>
          <w:marBottom w:val="0"/>
          <w:divBdr>
            <w:top w:val="none" w:sz="0" w:space="0" w:color="auto"/>
            <w:left w:val="none" w:sz="0" w:space="0" w:color="auto"/>
            <w:bottom w:val="none" w:sz="0" w:space="0" w:color="auto"/>
            <w:right w:val="none" w:sz="0" w:space="0" w:color="auto"/>
          </w:divBdr>
        </w:div>
      </w:divsChild>
    </w:div>
    <w:div w:id="333606930">
      <w:bodyDiv w:val="1"/>
      <w:marLeft w:val="0"/>
      <w:marRight w:val="0"/>
      <w:marTop w:val="0"/>
      <w:marBottom w:val="0"/>
      <w:divBdr>
        <w:top w:val="none" w:sz="0" w:space="0" w:color="auto"/>
        <w:left w:val="none" w:sz="0" w:space="0" w:color="auto"/>
        <w:bottom w:val="none" w:sz="0" w:space="0" w:color="auto"/>
        <w:right w:val="none" w:sz="0" w:space="0" w:color="auto"/>
      </w:divBdr>
      <w:divsChild>
        <w:div w:id="1420174236">
          <w:marLeft w:val="547"/>
          <w:marRight w:val="0"/>
          <w:marTop w:val="115"/>
          <w:marBottom w:val="0"/>
          <w:divBdr>
            <w:top w:val="none" w:sz="0" w:space="0" w:color="auto"/>
            <w:left w:val="none" w:sz="0" w:space="0" w:color="auto"/>
            <w:bottom w:val="none" w:sz="0" w:space="0" w:color="auto"/>
            <w:right w:val="none" w:sz="0" w:space="0" w:color="auto"/>
          </w:divBdr>
        </w:div>
        <w:div w:id="627589371">
          <w:marLeft w:val="547"/>
          <w:marRight w:val="0"/>
          <w:marTop w:val="115"/>
          <w:marBottom w:val="0"/>
          <w:divBdr>
            <w:top w:val="none" w:sz="0" w:space="0" w:color="auto"/>
            <w:left w:val="none" w:sz="0" w:space="0" w:color="auto"/>
            <w:bottom w:val="none" w:sz="0" w:space="0" w:color="auto"/>
            <w:right w:val="none" w:sz="0" w:space="0" w:color="auto"/>
          </w:divBdr>
        </w:div>
        <w:div w:id="194386563">
          <w:marLeft w:val="547"/>
          <w:marRight w:val="0"/>
          <w:marTop w:val="115"/>
          <w:marBottom w:val="0"/>
          <w:divBdr>
            <w:top w:val="none" w:sz="0" w:space="0" w:color="auto"/>
            <w:left w:val="none" w:sz="0" w:space="0" w:color="auto"/>
            <w:bottom w:val="none" w:sz="0" w:space="0" w:color="auto"/>
            <w:right w:val="none" w:sz="0" w:space="0" w:color="auto"/>
          </w:divBdr>
        </w:div>
        <w:div w:id="710764802">
          <w:marLeft w:val="547"/>
          <w:marRight w:val="0"/>
          <w:marTop w:val="115"/>
          <w:marBottom w:val="0"/>
          <w:divBdr>
            <w:top w:val="none" w:sz="0" w:space="0" w:color="auto"/>
            <w:left w:val="none" w:sz="0" w:space="0" w:color="auto"/>
            <w:bottom w:val="none" w:sz="0" w:space="0" w:color="auto"/>
            <w:right w:val="none" w:sz="0" w:space="0" w:color="auto"/>
          </w:divBdr>
        </w:div>
      </w:divsChild>
    </w:div>
    <w:div w:id="672873992">
      <w:bodyDiv w:val="1"/>
      <w:marLeft w:val="0"/>
      <w:marRight w:val="0"/>
      <w:marTop w:val="0"/>
      <w:marBottom w:val="0"/>
      <w:divBdr>
        <w:top w:val="none" w:sz="0" w:space="0" w:color="auto"/>
        <w:left w:val="none" w:sz="0" w:space="0" w:color="auto"/>
        <w:bottom w:val="none" w:sz="0" w:space="0" w:color="auto"/>
        <w:right w:val="none" w:sz="0" w:space="0" w:color="auto"/>
      </w:divBdr>
    </w:div>
    <w:div w:id="707989406">
      <w:bodyDiv w:val="1"/>
      <w:marLeft w:val="0"/>
      <w:marRight w:val="0"/>
      <w:marTop w:val="0"/>
      <w:marBottom w:val="0"/>
      <w:divBdr>
        <w:top w:val="none" w:sz="0" w:space="0" w:color="auto"/>
        <w:left w:val="none" w:sz="0" w:space="0" w:color="auto"/>
        <w:bottom w:val="none" w:sz="0" w:space="0" w:color="auto"/>
        <w:right w:val="none" w:sz="0" w:space="0" w:color="auto"/>
      </w:divBdr>
      <w:divsChild>
        <w:div w:id="570701774">
          <w:marLeft w:val="0"/>
          <w:marRight w:val="0"/>
          <w:marTop w:val="86"/>
          <w:marBottom w:val="0"/>
          <w:divBdr>
            <w:top w:val="none" w:sz="0" w:space="0" w:color="auto"/>
            <w:left w:val="none" w:sz="0" w:space="0" w:color="auto"/>
            <w:bottom w:val="none" w:sz="0" w:space="0" w:color="auto"/>
            <w:right w:val="none" w:sz="0" w:space="0" w:color="auto"/>
          </w:divBdr>
        </w:div>
        <w:div w:id="1641690110">
          <w:marLeft w:val="0"/>
          <w:marRight w:val="0"/>
          <w:marTop w:val="86"/>
          <w:marBottom w:val="0"/>
          <w:divBdr>
            <w:top w:val="none" w:sz="0" w:space="0" w:color="auto"/>
            <w:left w:val="none" w:sz="0" w:space="0" w:color="auto"/>
            <w:bottom w:val="none" w:sz="0" w:space="0" w:color="auto"/>
            <w:right w:val="none" w:sz="0" w:space="0" w:color="auto"/>
          </w:divBdr>
        </w:div>
        <w:div w:id="567501615">
          <w:marLeft w:val="0"/>
          <w:marRight w:val="0"/>
          <w:marTop w:val="86"/>
          <w:marBottom w:val="0"/>
          <w:divBdr>
            <w:top w:val="none" w:sz="0" w:space="0" w:color="auto"/>
            <w:left w:val="none" w:sz="0" w:space="0" w:color="auto"/>
            <w:bottom w:val="none" w:sz="0" w:space="0" w:color="auto"/>
            <w:right w:val="none" w:sz="0" w:space="0" w:color="auto"/>
          </w:divBdr>
        </w:div>
      </w:divsChild>
    </w:div>
    <w:div w:id="774786212">
      <w:bodyDiv w:val="1"/>
      <w:marLeft w:val="0"/>
      <w:marRight w:val="0"/>
      <w:marTop w:val="0"/>
      <w:marBottom w:val="0"/>
      <w:divBdr>
        <w:top w:val="none" w:sz="0" w:space="0" w:color="auto"/>
        <w:left w:val="none" w:sz="0" w:space="0" w:color="auto"/>
        <w:bottom w:val="none" w:sz="0" w:space="0" w:color="auto"/>
        <w:right w:val="none" w:sz="0" w:space="0" w:color="auto"/>
      </w:divBdr>
      <w:divsChild>
        <w:div w:id="1145665695">
          <w:marLeft w:val="547"/>
          <w:marRight w:val="0"/>
          <w:marTop w:val="115"/>
          <w:marBottom w:val="0"/>
          <w:divBdr>
            <w:top w:val="none" w:sz="0" w:space="0" w:color="auto"/>
            <w:left w:val="none" w:sz="0" w:space="0" w:color="auto"/>
            <w:bottom w:val="none" w:sz="0" w:space="0" w:color="auto"/>
            <w:right w:val="none" w:sz="0" w:space="0" w:color="auto"/>
          </w:divBdr>
        </w:div>
        <w:div w:id="1787848974">
          <w:marLeft w:val="547"/>
          <w:marRight w:val="0"/>
          <w:marTop w:val="115"/>
          <w:marBottom w:val="0"/>
          <w:divBdr>
            <w:top w:val="none" w:sz="0" w:space="0" w:color="auto"/>
            <w:left w:val="none" w:sz="0" w:space="0" w:color="auto"/>
            <w:bottom w:val="none" w:sz="0" w:space="0" w:color="auto"/>
            <w:right w:val="none" w:sz="0" w:space="0" w:color="auto"/>
          </w:divBdr>
        </w:div>
        <w:div w:id="1800682711">
          <w:marLeft w:val="547"/>
          <w:marRight w:val="0"/>
          <w:marTop w:val="115"/>
          <w:marBottom w:val="0"/>
          <w:divBdr>
            <w:top w:val="none" w:sz="0" w:space="0" w:color="auto"/>
            <w:left w:val="none" w:sz="0" w:space="0" w:color="auto"/>
            <w:bottom w:val="none" w:sz="0" w:space="0" w:color="auto"/>
            <w:right w:val="none" w:sz="0" w:space="0" w:color="auto"/>
          </w:divBdr>
        </w:div>
        <w:div w:id="304430993">
          <w:marLeft w:val="547"/>
          <w:marRight w:val="0"/>
          <w:marTop w:val="115"/>
          <w:marBottom w:val="0"/>
          <w:divBdr>
            <w:top w:val="none" w:sz="0" w:space="0" w:color="auto"/>
            <w:left w:val="none" w:sz="0" w:space="0" w:color="auto"/>
            <w:bottom w:val="none" w:sz="0" w:space="0" w:color="auto"/>
            <w:right w:val="none" w:sz="0" w:space="0" w:color="auto"/>
          </w:divBdr>
        </w:div>
      </w:divsChild>
    </w:div>
    <w:div w:id="976497063">
      <w:bodyDiv w:val="1"/>
      <w:marLeft w:val="0"/>
      <w:marRight w:val="0"/>
      <w:marTop w:val="0"/>
      <w:marBottom w:val="0"/>
      <w:divBdr>
        <w:top w:val="none" w:sz="0" w:space="0" w:color="auto"/>
        <w:left w:val="none" w:sz="0" w:space="0" w:color="auto"/>
        <w:bottom w:val="none" w:sz="0" w:space="0" w:color="auto"/>
        <w:right w:val="none" w:sz="0" w:space="0" w:color="auto"/>
      </w:divBdr>
      <w:divsChild>
        <w:div w:id="1643582199">
          <w:marLeft w:val="0"/>
          <w:marRight w:val="0"/>
          <w:marTop w:val="86"/>
          <w:marBottom w:val="0"/>
          <w:divBdr>
            <w:top w:val="none" w:sz="0" w:space="0" w:color="auto"/>
            <w:left w:val="none" w:sz="0" w:space="0" w:color="auto"/>
            <w:bottom w:val="none" w:sz="0" w:space="0" w:color="auto"/>
            <w:right w:val="none" w:sz="0" w:space="0" w:color="auto"/>
          </w:divBdr>
        </w:div>
        <w:div w:id="704793891">
          <w:marLeft w:val="0"/>
          <w:marRight w:val="0"/>
          <w:marTop w:val="86"/>
          <w:marBottom w:val="0"/>
          <w:divBdr>
            <w:top w:val="none" w:sz="0" w:space="0" w:color="auto"/>
            <w:left w:val="none" w:sz="0" w:space="0" w:color="auto"/>
            <w:bottom w:val="none" w:sz="0" w:space="0" w:color="auto"/>
            <w:right w:val="none" w:sz="0" w:space="0" w:color="auto"/>
          </w:divBdr>
        </w:div>
        <w:div w:id="1507280943">
          <w:marLeft w:val="0"/>
          <w:marRight w:val="0"/>
          <w:marTop w:val="86"/>
          <w:marBottom w:val="0"/>
          <w:divBdr>
            <w:top w:val="none" w:sz="0" w:space="0" w:color="auto"/>
            <w:left w:val="none" w:sz="0" w:space="0" w:color="auto"/>
            <w:bottom w:val="none" w:sz="0" w:space="0" w:color="auto"/>
            <w:right w:val="none" w:sz="0" w:space="0" w:color="auto"/>
          </w:divBdr>
        </w:div>
        <w:div w:id="1484076770">
          <w:marLeft w:val="0"/>
          <w:marRight w:val="0"/>
          <w:marTop w:val="86"/>
          <w:marBottom w:val="0"/>
          <w:divBdr>
            <w:top w:val="none" w:sz="0" w:space="0" w:color="auto"/>
            <w:left w:val="none" w:sz="0" w:space="0" w:color="auto"/>
            <w:bottom w:val="none" w:sz="0" w:space="0" w:color="auto"/>
            <w:right w:val="none" w:sz="0" w:space="0" w:color="auto"/>
          </w:divBdr>
        </w:div>
        <w:div w:id="228004071">
          <w:marLeft w:val="0"/>
          <w:marRight w:val="0"/>
          <w:marTop w:val="86"/>
          <w:marBottom w:val="0"/>
          <w:divBdr>
            <w:top w:val="none" w:sz="0" w:space="0" w:color="auto"/>
            <w:left w:val="none" w:sz="0" w:space="0" w:color="auto"/>
            <w:bottom w:val="none" w:sz="0" w:space="0" w:color="auto"/>
            <w:right w:val="none" w:sz="0" w:space="0" w:color="auto"/>
          </w:divBdr>
        </w:div>
        <w:div w:id="127826041">
          <w:marLeft w:val="0"/>
          <w:marRight w:val="0"/>
          <w:marTop w:val="86"/>
          <w:marBottom w:val="0"/>
          <w:divBdr>
            <w:top w:val="none" w:sz="0" w:space="0" w:color="auto"/>
            <w:left w:val="none" w:sz="0" w:space="0" w:color="auto"/>
            <w:bottom w:val="none" w:sz="0" w:space="0" w:color="auto"/>
            <w:right w:val="none" w:sz="0" w:space="0" w:color="auto"/>
          </w:divBdr>
        </w:div>
        <w:div w:id="1597638034">
          <w:marLeft w:val="0"/>
          <w:marRight w:val="0"/>
          <w:marTop w:val="86"/>
          <w:marBottom w:val="0"/>
          <w:divBdr>
            <w:top w:val="none" w:sz="0" w:space="0" w:color="auto"/>
            <w:left w:val="none" w:sz="0" w:space="0" w:color="auto"/>
            <w:bottom w:val="none" w:sz="0" w:space="0" w:color="auto"/>
            <w:right w:val="none" w:sz="0" w:space="0" w:color="auto"/>
          </w:divBdr>
        </w:div>
        <w:div w:id="1186751820">
          <w:marLeft w:val="0"/>
          <w:marRight w:val="0"/>
          <w:marTop w:val="86"/>
          <w:marBottom w:val="0"/>
          <w:divBdr>
            <w:top w:val="none" w:sz="0" w:space="0" w:color="auto"/>
            <w:left w:val="none" w:sz="0" w:space="0" w:color="auto"/>
            <w:bottom w:val="none" w:sz="0" w:space="0" w:color="auto"/>
            <w:right w:val="none" w:sz="0" w:space="0" w:color="auto"/>
          </w:divBdr>
        </w:div>
      </w:divsChild>
    </w:div>
    <w:div w:id="1292512586">
      <w:bodyDiv w:val="1"/>
      <w:marLeft w:val="0"/>
      <w:marRight w:val="0"/>
      <w:marTop w:val="0"/>
      <w:marBottom w:val="0"/>
      <w:divBdr>
        <w:top w:val="none" w:sz="0" w:space="0" w:color="auto"/>
        <w:left w:val="none" w:sz="0" w:space="0" w:color="auto"/>
        <w:bottom w:val="none" w:sz="0" w:space="0" w:color="auto"/>
        <w:right w:val="none" w:sz="0" w:space="0" w:color="auto"/>
      </w:divBdr>
      <w:divsChild>
        <w:div w:id="1965039917">
          <w:marLeft w:val="806"/>
          <w:marRight w:val="0"/>
          <w:marTop w:val="288"/>
          <w:marBottom w:val="0"/>
          <w:divBdr>
            <w:top w:val="none" w:sz="0" w:space="0" w:color="auto"/>
            <w:left w:val="none" w:sz="0" w:space="0" w:color="auto"/>
            <w:bottom w:val="none" w:sz="0" w:space="0" w:color="auto"/>
            <w:right w:val="none" w:sz="0" w:space="0" w:color="auto"/>
          </w:divBdr>
        </w:div>
        <w:div w:id="1111050934">
          <w:marLeft w:val="806"/>
          <w:marRight w:val="0"/>
          <w:marTop w:val="288"/>
          <w:marBottom w:val="0"/>
          <w:divBdr>
            <w:top w:val="none" w:sz="0" w:space="0" w:color="auto"/>
            <w:left w:val="none" w:sz="0" w:space="0" w:color="auto"/>
            <w:bottom w:val="none" w:sz="0" w:space="0" w:color="auto"/>
            <w:right w:val="none" w:sz="0" w:space="0" w:color="auto"/>
          </w:divBdr>
        </w:div>
        <w:div w:id="1253120654">
          <w:marLeft w:val="806"/>
          <w:marRight w:val="0"/>
          <w:marTop w:val="288"/>
          <w:marBottom w:val="0"/>
          <w:divBdr>
            <w:top w:val="none" w:sz="0" w:space="0" w:color="auto"/>
            <w:left w:val="none" w:sz="0" w:space="0" w:color="auto"/>
            <w:bottom w:val="none" w:sz="0" w:space="0" w:color="auto"/>
            <w:right w:val="none" w:sz="0" w:space="0" w:color="auto"/>
          </w:divBdr>
        </w:div>
      </w:divsChild>
    </w:div>
    <w:div w:id="1338730165">
      <w:bodyDiv w:val="1"/>
      <w:marLeft w:val="0"/>
      <w:marRight w:val="0"/>
      <w:marTop w:val="0"/>
      <w:marBottom w:val="0"/>
      <w:divBdr>
        <w:top w:val="none" w:sz="0" w:space="0" w:color="auto"/>
        <w:left w:val="none" w:sz="0" w:space="0" w:color="auto"/>
        <w:bottom w:val="none" w:sz="0" w:space="0" w:color="auto"/>
        <w:right w:val="none" w:sz="0" w:space="0" w:color="auto"/>
      </w:divBdr>
    </w:div>
    <w:div w:id="1357342662">
      <w:bodyDiv w:val="1"/>
      <w:marLeft w:val="0"/>
      <w:marRight w:val="0"/>
      <w:marTop w:val="0"/>
      <w:marBottom w:val="0"/>
      <w:divBdr>
        <w:top w:val="none" w:sz="0" w:space="0" w:color="auto"/>
        <w:left w:val="none" w:sz="0" w:space="0" w:color="auto"/>
        <w:bottom w:val="none" w:sz="0" w:space="0" w:color="auto"/>
        <w:right w:val="none" w:sz="0" w:space="0" w:color="auto"/>
      </w:divBdr>
      <w:divsChild>
        <w:div w:id="758646485">
          <w:marLeft w:val="806"/>
          <w:marRight w:val="0"/>
          <w:marTop w:val="0"/>
          <w:marBottom w:val="0"/>
          <w:divBdr>
            <w:top w:val="none" w:sz="0" w:space="0" w:color="auto"/>
            <w:left w:val="none" w:sz="0" w:space="0" w:color="auto"/>
            <w:bottom w:val="none" w:sz="0" w:space="0" w:color="auto"/>
            <w:right w:val="none" w:sz="0" w:space="0" w:color="auto"/>
          </w:divBdr>
        </w:div>
        <w:div w:id="280112712">
          <w:marLeft w:val="806"/>
          <w:marRight w:val="0"/>
          <w:marTop w:val="0"/>
          <w:marBottom w:val="0"/>
          <w:divBdr>
            <w:top w:val="none" w:sz="0" w:space="0" w:color="auto"/>
            <w:left w:val="none" w:sz="0" w:space="0" w:color="auto"/>
            <w:bottom w:val="none" w:sz="0" w:space="0" w:color="auto"/>
            <w:right w:val="none" w:sz="0" w:space="0" w:color="auto"/>
          </w:divBdr>
        </w:div>
        <w:div w:id="216866519">
          <w:marLeft w:val="806"/>
          <w:marRight w:val="0"/>
          <w:marTop w:val="0"/>
          <w:marBottom w:val="0"/>
          <w:divBdr>
            <w:top w:val="none" w:sz="0" w:space="0" w:color="auto"/>
            <w:left w:val="none" w:sz="0" w:space="0" w:color="auto"/>
            <w:bottom w:val="none" w:sz="0" w:space="0" w:color="auto"/>
            <w:right w:val="none" w:sz="0" w:space="0" w:color="auto"/>
          </w:divBdr>
        </w:div>
        <w:div w:id="1818498246">
          <w:marLeft w:val="806"/>
          <w:marRight w:val="0"/>
          <w:marTop w:val="0"/>
          <w:marBottom w:val="0"/>
          <w:divBdr>
            <w:top w:val="none" w:sz="0" w:space="0" w:color="auto"/>
            <w:left w:val="none" w:sz="0" w:space="0" w:color="auto"/>
            <w:bottom w:val="none" w:sz="0" w:space="0" w:color="auto"/>
            <w:right w:val="none" w:sz="0" w:space="0" w:color="auto"/>
          </w:divBdr>
        </w:div>
        <w:div w:id="2092042291">
          <w:marLeft w:val="806"/>
          <w:marRight w:val="0"/>
          <w:marTop w:val="0"/>
          <w:marBottom w:val="0"/>
          <w:divBdr>
            <w:top w:val="none" w:sz="0" w:space="0" w:color="auto"/>
            <w:left w:val="none" w:sz="0" w:space="0" w:color="auto"/>
            <w:bottom w:val="none" w:sz="0" w:space="0" w:color="auto"/>
            <w:right w:val="none" w:sz="0" w:space="0" w:color="auto"/>
          </w:divBdr>
        </w:div>
        <w:div w:id="481507080">
          <w:marLeft w:val="806"/>
          <w:marRight w:val="0"/>
          <w:marTop w:val="0"/>
          <w:marBottom w:val="0"/>
          <w:divBdr>
            <w:top w:val="none" w:sz="0" w:space="0" w:color="auto"/>
            <w:left w:val="none" w:sz="0" w:space="0" w:color="auto"/>
            <w:bottom w:val="none" w:sz="0" w:space="0" w:color="auto"/>
            <w:right w:val="none" w:sz="0" w:space="0" w:color="auto"/>
          </w:divBdr>
        </w:div>
      </w:divsChild>
    </w:div>
    <w:div w:id="1396703295">
      <w:bodyDiv w:val="1"/>
      <w:marLeft w:val="0"/>
      <w:marRight w:val="0"/>
      <w:marTop w:val="0"/>
      <w:marBottom w:val="0"/>
      <w:divBdr>
        <w:top w:val="none" w:sz="0" w:space="0" w:color="auto"/>
        <w:left w:val="none" w:sz="0" w:space="0" w:color="auto"/>
        <w:bottom w:val="none" w:sz="0" w:space="0" w:color="auto"/>
        <w:right w:val="none" w:sz="0" w:space="0" w:color="auto"/>
      </w:divBdr>
    </w:div>
    <w:div w:id="1397123139">
      <w:bodyDiv w:val="1"/>
      <w:marLeft w:val="0"/>
      <w:marRight w:val="0"/>
      <w:marTop w:val="0"/>
      <w:marBottom w:val="0"/>
      <w:divBdr>
        <w:top w:val="none" w:sz="0" w:space="0" w:color="auto"/>
        <w:left w:val="none" w:sz="0" w:space="0" w:color="auto"/>
        <w:bottom w:val="none" w:sz="0" w:space="0" w:color="auto"/>
        <w:right w:val="none" w:sz="0" w:space="0" w:color="auto"/>
      </w:divBdr>
      <w:divsChild>
        <w:div w:id="367872357">
          <w:marLeft w:val="547"/>
          <w:marRight w:val="0"/>
          <w:marTop w:val="115"/>
          <w:marBottom w:val="0"/>
          <w:divBdr>
            <w:top w:val="none" w:sz="0" w:space="0" w:color="auto"/>
            <w:left w:val="none" w:sz="0" w:space="0" w:color="auto"/>
            <w:bottom w:val="none" w:sz="0" w:space="0" w:color="auto"/>
            <w:right w:val="none" w:sz="0" w:space="0" w:color="auto"/>
          </w:divBdr>
        </w:div>
      </w:divsChild>
    </w:div>
    <w:div w:id="1520120426">
      <w:bodyDiv w:val="1"/>
      <w:marLeft w:val="0"/>
      <w:marRight w:val="0"/>
      <w:marTop w:val="0"/>
      <w:marBottom w:val="0"/>
      <w:divBdr>
        <w:top w:val="none" w:sz="0" w:space="0" w:color="auto"/>
        <w:left w:val="none" w:sz="0" w:space="0" w:color="auto"/>
        <w:bottom w:val="none" w:sz="0" w:space="0" w:color="auto"/>
        <w:right w:val="none" w:sz="0" w:space="0" w:color="auto"/>
      </w:divBdr>
    </w:div>
    <w:div w:id="1594515448">
      <w:bodyDiv w:val="1"/>
      <w:marLeft w:val="0"/>
      <w:marRight w:val="0"/>
      <w:marTop w:val="0"/>
      <w:marBottom w:val="0"/>
      <w:divBdr>
        <w:top w:val="none" w:sz="0" w:space="0" w:color="auto"/>
        <w:left w:val="none" w:sz="0" w:space="0" w:color="auto"/>
        <w:bottom w:val="none" w:sz="0" w:space="0" w:color="auto"/>
        <w:right w:val="none" w:sz="0" w:space="0" w:color="auto"/>
      </w:divBdr>
      <w:divsChild>
        <w:div w:id="1481187474">
          <w:marLeft w:val="0"/>
          <w:marRight w:val="0"/>
          <w:marTop w:val="86"/>
          <w:marBottom w:val="0"/>
          <w:divBdr>
            <w:top w:val="none" w:sz="0" w:space="0" w:color="auto"/>
            <w:left w:val="none" w:sz="0" w:space="0" w:color="auto"/>
            <w:bottom w:val="none" w:sz="0" w:space="0" w:color="auto"/>
            <w:right w:val="none" w:sz="0" w:space="0" w:color="auto"/>
          </w:divBdr>
        </w:div>
        <w:div w:id="410542415">
          <w:marLeft w:val="0"/>
          <w:marRight w:val="0"/>
          <w:marTop w:val="86"/>
          <w:marBottom w:val="0"/>
          <w:divBdr>
            <w:top w:val="none" w:sz="0" w:space="0" w:color="auto"/>
            <w:left w:val="none" w:sz="0" w:space="0" w:color="auto"/>
            <w:bottom w:val="none" w:sz="0" w:space="0" w:color="auto"/>
            <w:right w:val="none" w:sz="0" w:space="0" w:color="auto"/>
          </w:divBdr>
        </w:div>
        <w:div w:id="717247042">
          <w:marLeft w:val="0"/>
          <w:marRight w:val="0"/>
          <w:marTop w:val="86"/>
          <w:marBottom w:val="0"/>
          <w:divBdr>
            <w:top w:val="none" w:sz="0" w:space="0" w:color="auto"/>
            <w:left w:val="none" w:sz="0" w:space="0" w:color="auto"/>
            <w:bottom w:val="none" w:sz="0" w:space="0" w:color="auto"/>
            <w:right w:val="none" w:sz="0" w:space="0" w:color="auto"/>
          </w:divBdr>
        </w:div>
        <w:div w:id="1078403318">
          <w:marLeft w:val="0"/>
          <w:marRight w:val="0"/>
          <w:marTop w:val="86"/>
          <w:marBottom w:val="0"/>
          <w:divBdr>
            <w:top w:val="none" w:sz="0" w:space="0" w:color="auto"/>
            <w:left w:val="none" w:sz="0" w:space="0" w:color="auto"/>
            <w:bottom w:val="none" w:sz="0" w:space="0" w:color="auto"/>
            <w:right w:val="none" w:sz="0" w:space="0" w:color="auto"/>
          </w:divBdr>
        </w:div>
        <w:div w:id="366179102">
          <w:marLeft w:val="0"/>
          <w:marRight w:val="0"/>
          <w:marTop w:val="86"/>
          <w:marBottom w:val="0"/>
          <w:divBdr>
            <w:top w:val="none" w:sz="0" w:space="0" w:color="auto"/>
            <w:left w:val="none" w:sz="0" w:space="0" w:color="auto"/>
            <w:bottom w:val="none" w:sz="0" w:space="0" w:color="auto"/>
            <w:right w:val="none" w:sz="0" w:space="0" w:color="auto"/>
          </w:divBdr>
        </w:div>
      </w:divsChild>
    </w:div>
    <w:div w:id="1628000160">
      <w:bodyDiv w:val="1"/>
      <w:marLeft w:val="0"/>
      <w:marRight w:val="0"/>
      <w:marTop w:val="0"/>
      <w:marBottom w:val="0"/>
      <w:divBdr>
        <w:top w:val="none" w:sz="0" w:space="0" w:color="auto"/>
        <w:left w:val="none" w:sz="0" w:space="0" w:color="auto"/>
        <w:bottom w:val="none" w:sz="0" w:space="0" w:color="auto"/>
        <w:right w:val="none" w:sz="0" w:space="0" w:color="auto"/>
      </w:divBdr>
    </w:div>
    <w:div w:id="1698119947">
      <w:bodyDiv w:val="1"/>
      <w:marLeft w:val="0"/>
      <w:marRight w:val="0"/>
      <w:marTop w:val="0"/>
      <w:marBottom w:val="0"/>
      <w:divBdr>
        <w:top w:val="none" w:sz="0" w:space="0" w:color="auto"/>
        <w:left w:val="none" w:sz="0" w:space="0" w:color="auto"/>
        <w:bottom w:val="none" w:sz="0" w:space="0" w:color="auto"/>
        <w:right w:val="none" w:sz="0" w:space="0" w:color="auto"/>
      </w:divBdr>
      <w:divsChild>
        <w:div w:id="1891915967">
          <w:marLeft w:val="547"/>
          <w:marRight w:val="0"/>
          <w:marTop w:val="115"/>
          <w:marBottom w:val="0"/>
          <w:divBdr>
            <w:top w:val="none" w:sz="0" w:space="0" w:color="auto"/>
            <w:left w:val="none" w:sz="0" w:space="0" w:color="auto"/>
            <w:bottom w:val="none" w:sz="0" w:space="0" w:color="auto"/>
            <w:right w:val="none" w:sz="0" w:space="0" w:color="auto"/>
          </w:divBdr>
        </w:div>
        <w:div w:id="972059037">
          <w:marLeft w:val="547"/>
          <w:marRight w:val="0"/>
          <w:marTop w:val="115"/>
          <w:marBottom w:val="0"/>
          <w:divBdr>
            <w:top w:val="none" w:sz="0" w:space="0" w:color="auto"/>
            <w:left w:val="none" w:sz="0" w:space="0" w:color="auto"/>
            <w:bottom w:val="none" w:sz="0" w:space="0" w:color="auto"/>
            <w:right w:val="none" w:sz="0" w:space="0" w:color="auto"/>
          </w:divBdr>
        </w:div>
        <w:div w:id="895510646">
          <w:marLeft w:val="547"/>
          <w:marRight w:val="0"/>
          <w:marTop w:val="115"/>
          <w:marBottom w:val="0"/>
          <w:divBdr>
            <w:top w:val="none" w:sz="0" w:space="0" w:color="auto"/>
            <w:left w:val="none" w:sz="0" w:space="0" w:color="auto"/>
            <w:bottom w:val="none" w:sz="0" w:space="0" w:color="auto"/>
            <w:right w:val="none" w:sz="0" w:space="0" w:color="auto"/>
          </w:divBdr>
        </w:div>
        <w:div w:id="656492390">
          <w:marLeft w:val="547"/>
          <w:marRight w:val="0"/>
          <w:marTop w:val="115"/>
          <w:marBottom w:val="0"/>
          <w:divBdr>
            <w:top w:val="none" w:sz="0" w:space="0" w:color="auto"/>
            <w:left w:val="none" w:sz="0" w:space="0" w:color="auto"/>
            <w:bottom w:val="none" w:sz="0" w:space="0" w:color="auto"/>
            <w:right w:val="none" w:sz="0" w:space="0" w:color="auto"/>
          </w:divBdr>
        </w:div>
        <w:div w:id="560095054">
          <w:marLeft w:val="547"/>
          <w:marRight w:val="0"/>
          <w:marTop w:val="115"/>
          <w:marBottom w:val="0"/>
          <w:divBdr>
            <w:top w:val="none" w:sz="0" w:space="0" w:color="auto"/>
            <w:left w:val="none" w:sz="0" w:space="0" w:color="auto"/>
            <w:bottom w:val="none" w:sz="0" w:space="0" w:color="auto"/>
            <w:right w:val="none" w:sz="0" w:space="0" w:color="auto"/>
          </w:divBdr>
        </w:div>
      </w:divsChild>
    </w:div>
    <w:div w:id="1707171513">
      <w:bodyDiv w:val="1"/>
      <w:marLeft w:val="0"/>
      <w:marRight w:val="0"/>
      <w:marTop w:val="0"/>
      <w:marBottom w:val="0"/>
      <w:divBdr>
        <w:top w:val="none" w:sz="0" w:space="0" w:color="auto"/>
        <w:left w:val="none" w:sz="0" w:space="0" w:color="auto"/>
        <w:bottom w:val="none" w:sz="0" w:space="0" w:color="auto"/>
        <w:right w:val="none" w:sz="0" w:space="0" w:color="auto"/>
      </w:divBdr>
      <w:divsChild>
        <w:div w:id="1052071629">
          <w:marLeft w:val="547"/>
          <w:marRight w:val="0"/>
          <w:marTop w:val="115"/>
          <w:marBottom w:val="0"/>
          <w:divBdr>
            <w:top w:val="none" w:sz="0" w:space="0" w:color="auto"/>
            <w:left w:val="none" w:sz="0" w:space="0" w:color="auto"/>
            <w:bottom w:val="none" w:sz="0" w:space="0" w:color="auto"/>
            <w:right w:val="none" w:sz="0" w:space="0" w:color="auto"/>
          </w:divBdr>
        </w:div>
        <w:div w:id="227690183">
          <w:marLeft w:val="547"/>
          <w:marRight w:val="0"/>
          <w:marTop w:val="115"/>
          <w:marBottom w:val="0"/>
          <w:divBdr>
            <w:top w:val="none" w:sz="0" w:space="0" w:color="auto"/>
            <w:left w:val="none" w:sz="0" w:space="0" w:color="auto"/>
            <w:bottom w:val="none" w:sz="0" w:space="0" w:color="auto"/>
            <w:right w:val="none" w:sz="0" w:space="0" w:color="auto"/>
          </w:divBdr>
        </w:div>
        <w:div w:id="1869676949">
          <w:marLeft w:val="547"/>
          <w:marRight w:val="0"/>
          <w:marTop w:val="115"/>
          <w:marBottom w:val="0"/>
          <w:divBdr>
            <w:top w:val="none" w:sz="0" w:space="0" w:color="auto"/>
            <w:left w:val="none" w:sz="0" w:space="0" w:color="auto"/>
            <w:bottom w:val="none" w:sz="0" w:space="0" w:color="auto"/>
            <w:right w:val="none" w:sz="0" w:space="0" w:color="auto"/>
          </w:divBdr>
        </w:div>
        <w:div w:id="887498044">
          <w:marLeft w:val="547"/>
          <w:marRight w:val="0"/>
          <w:marTop w:val="115"/>
          <w:marBottom w:val="0"/>
          <w:divBdr>
            <w:top w:val="none" w:sz="0" w:space="0" w:color="auto"/>
            <w:left w:val="none" w:sz="0" w:space="0" w:color="auto"/>
            <w:bottom w:val="none" w:sz="0" w:space="0" w:color="auto"/>
            <w:right w:val="none" w:sz="0" w:space="0" w:color="auto"/>
          </w:divBdr>
        </w:div>
        <w:div w:id="131142043">
          <w:marLeft w:val="547"/>
          <w:marRight w:val="0"/>
          <w:marTop w:val="115"/>
          <w:marBottom w:val="0"/>
          <w:divBdr>
            <w:top w:val="none" w:sz="0" w:space="0" w:color="auto"/>
            <w:left w:val="none" w:sz="0" w:space="0" w:color="auto"/>
            <w:bottom w:val="none" w:sz="0" w:space="0" w:color="auto"/>
            <w:right w:val="none" w:sz="0" w:space="0" w:color="auto"/>
          </w:divBdr>
        </w:div>
        <w:div w:id="1890915479">
          <w:marLeft w:val="547"/>
          <w:marRight w:val="0"/>
          <w:marTop w:val="115"/>
          <w:marBottom w:val="0"/>
          <w:divBdr>
            <w:top w:val="none" w:sz="0" w:space="0" w:color="auto"/>
            <w:left w:val="none" w:sz="0" w:space="0" w:color="auto"/>
            <w:bottom w:val="none" w:sz="0" w:space="0" w:color="auto"/>
            <w:right w:val="none" w:sz="0" w:space="0" w:color="auto"/>
          </w:divBdr>
        </w:div>
      </w:divsChild>
    </w:div>
    <w:div w:id="1841460858">
      <w:bodyDiv w:val="1"/>
      <w:marLeft w:val="0"/>
      <w:marRight w:val="0"/>
      <w:marTop w:val="0"/>
      <w:marBottom w:val="0"/>
      <w:divBdr>
        <w:top w:val="none" w:sz="0" w:space="0" w:color="auto"/>
        <w:left w:val="none" w:sz="0" w:space="0" w:color="auto"/>
        <w:bottom w:val="none" w:sz="0" w:space="0" w:color="auto"/>
        <w:right w:val="none" w:sz="0" w:space="0" w:color="auto"/>
      </w:divBdr>
      <w:divsChild>
        <w:div w:id="1193150675">
          <w:marLeft w:val="0"/>
          <w:marRight w:val="0"/>
          <w:marTop w:val="86"/>
          <w:marBottom w:val="0"/>
          <w:divBdr>
            <w:top w:val="none" w:sz="0" w:space="0" w:color="auto"/>
            <w:left w:val="none" w:sz="0" w:space="0" w:color="auto"/>
            <w:bottom w:val="none" w:sz="0" w:space="0" w:color="auto"/>
            <w:right w:val="none" w:sz="0" w:space="0" w:color="auto"/>
          </w:divBdr>
        </w:div>
        <w:div w:id="323583955">
          <w:marLeft w:val="0"/>
          <w:marRight w:val="0"/>
          <w:marTop w:val="86"/>
          <w:marBottom w:val="0"/>
          <w:divBdr>
            <w:top w:val="none" w:sz="0" w:space="0" w:color="auto"/>
            <w:left w:val="none" w:sz="0" w:space="0" w:color="auto"/>
            <w:bottom w:val="none" w:sz="0" w:space="0" w:color="auto"/>
            <w:right w:val="none" w:sz="0" w:space="0" w:color="auto"/>
          </w:divBdr>
        </w:div>
        <w:div w:id="1822497976">
          <w:marLeft w:val="0"/>
          <w:marRight w:val="0"/>
          <w:marTop w:val="86"/>
          <w:marBottom w:val="0"/>
          <w:divBdr>
            <w:top w:val="none" w:sz="0" w:space="0" w:color="auto"/>
            <w:left w:val="none" w:sz="0" w:space="0" w:color="auto"/>
            <w:bottom w:val="none" w:sz="0" w:space="0" w:color="auto"/>
            <w:right w:val="none" w:sz="0" w:space="0" w:color="auto"/>
          </w:divBdr>
        </w:div>
        <w:div w:id="1223372375">
          <w:marLeft w:val="0"/>
          <w:marRight w:val="0"/>
          <w:marTop w:val="86"/>
          <w:marBottom w:val="0"/>
          <w:divBdr>
            <w:top w:val="none" w:sz="0" w:space="0" w:color="auto"/>
            <w:left w:val="none" w:sz="0" w:space="0" w:color="auto"/>
            <w:bottom w:val="none" w:sz="0" w:space="0" w:color="auto"/>
            <w:right w:val="none" w:sz="0" w:space="0" w:color="auto"/>
          </w:divBdr>
        </w:div>
        <w:div w:id="1490444999">
          <w:marLeft w:val="0"/>
          <w:marRight w:val="0"/>
          <w:marTop w:val="86"/>
          <w:marBottom w:val="0"/>
          <w:divBdr>
            <w:top w:val="none" w:sz="0" w:space="0" w:color="auto"/>
            <w:left w:val="none" w:sz="0" w:space="0" w:color="auto"/>
            <w:bottom w:val="none" w:sz="0" w:space="0" w:color="auto"/>
            <w:right w:val="none" w:sz="0" w:space="0" w:color="auto"/>
          </w:divBdr>
        </w:div>
        <w:div w:id="372850575">
          <w:marLeft w:val="0"/>
          <w:marRight w:val="0"/>
          <w:marTop w:val="86"/>
          <w:marBottom w:val="0"/>
          <w:divBdr>
            <w:top w:val="none" w:sz="0" w:space="0" w:color="auto"/>
            <w:left w:val="none" w:sz="0" w:space="0" w:color="auto"/>
            <w:bottom w:val="none" w:sz="0" w:space="0" w:color="auto"/>
            <w:right w:val="none" w:sz="0" w:space="0" w:color="auto"/>
          </w:divBdr>
        </w:div>
      </w:divsChild>
    </w:div>
    <w:div w:id="1900558349">
      <w:bodyDiv w:val="1"/>
      <w:marLeft w:val="0"/>
      <w:marRight w:val="0"/>
      <w:marTop w:val="0"/>
      <w:marBottom w:val="0"/>
      <w:divBdr>
        <w:top w:val="none" w:sz="0" w:space="0" w:color="auto"/>
        <w:left w:val="none" w:sz="0" w:space="0" w:color="auto"/>
        <w:bottom w:val="none" w:sz="0" w:space="0" w:color="auto"/>
        <w:right w:val="none" w:sz="0" w:space="0" w:color="auto"/>
      </w:divBdr>
      <w:divsChild>
        <w:div w:id="724062238">
          <w:marLeft w:val="547"/>
          <w:marRight w:val="0"/>
          <w:marTop w:val="134"/>
          <w:marBottom w:val="0"/>
          <w:divBdr>
            <w:top w:val="none" w:sz="0" w:space="0" w:color="auto"/>
            <w:left w:val="none" w:sz="0" w:space="0" w:color="auto"/>
            <w:bottom w:val="none" w:sz="0" w:space="0" w:color="auto"/>
            <w:right w:val="none" w:sz="0" w:space="0" w:color="auto"/>
          </w:divBdr>
        </w:div>
        <w:div w:id="736439783">
          <w:marLeft w:val="547"/>
          <w:marRight w:val="0"/>
          <w:marTop w:val="134"/>
          <w:marBottom w:val="0"/>
          <w:divBdr>
            <w:top w:val="none" w:sz="0" w:space="0" w:color="auto"/>
            <w:left w:val="none" w:sz="0" w:space="0" w:color="auto"/>
            <w:bottom w:val="none" w:sz="0" w:space="0" w:color="auto"/>
            <w:right w:val="none" w:sz="0" w:space="0" w:color="auto"/>
          </w:divBdr>
        </w:div>
        <w:div w:id="65154187">
          <w:marLeft w:val="547"/>
          <w:marRight w:val="0"/>
          <w:marTop w:val="134"/>
          <w:marBottom w:val="0"/>
          <w:divBdr>
            <w:top w:val="none" w:sz="0" w:space="0" w:color="auto"/>
            <w:left w:val="none" w:sz="0" w:space="0" w:color="auto"/>
            <w:bottom w:val="none" w:sz="0" w:space="0" w:color="auto"/>
            <w:right w:val="none" w:sz="0" w:space="0" w:color="auto"/>
          </w:divBdr>
        </w:div>
      </w:divsChild>
    </w:div>
    <w:div w:id="1996567529">
      <w:bodyDiv w:val="1"/>
      <w:marLeft w:val="0"/>
      <w:marRight w:val="0"/>
      <w:marTop w:val="0"/>
      <w:marBottom w:val="0"/>
      <w:divBdr>
        <w:top w:val="none" w:sz="0" w:space="0" w:color="auto"/>
        <w:left w:val="none" w:sz="0" w:space="0" w:color="auto"/>
        <w:bottom w:val="none" w:sz="0" w:space="0" w:color="auto"/>
        <w:right w:val="none" w:sz="0" w:space="0" w:color="auto"/>
      </w:divBdr>
      <w:divsChild>
        <w:div w:id="1457484228">
          <w:marLeft w:val="547"/>
          <w:marRight w:val="0"/>
          <w:marTop w:val="115"/>
          <w:marBottom w:val="0"/>
          <w:divBdr>
            <w:top w:val="none" w:sz="0" w:space="0" w:color="auto"/>
            <w:left w:val="none" w:sz="0" w:space="0" w:color="auto"/>
            <w:bottom w:val="none" w:sz="0" w:space="0" w:color="auto"/>
            <w:right w:val="none" w:sz="0" w:space="0" w:color="auto"/>
          </w:divBdr>
        </w:div>
        <w:div w:id="417943023">
          <w:marLeft w:val="547"/>
          <w:marRight w:val="0"/>
          <w:marTop w:val="115"/>
          <w:marBottom w:val="0"/>
          <w:divBdr>
            <w:top w:val="none" w:sz="0" w:space="0" w:color="auto"/>
            <w:left w:val="none" w:sz="0" w:space="0" w:color="auto"/>
            <w:bottom w:val="none" w:sz="0" w:space="0" w:color="auto"/>
            <w:right w:val="none" w:sz="0" w:space="0" w:color="auto"/>
          </w:divBdr>
        </w:div>
        <w:div w:id="1536893051">
          <w:marLeft w:val="547"/>
          <w:marRight w:val="0"/>
          <w:marTop w:val="115"/>
          <w:marBottom w:val="0"/>
          <w:divBdr>
            <w:top w:val="none" w:sz="0" w:space="0" w:color="auto"/>
            <w:left w:val="none" w:sz="0" w:space="0" w:color="auto"/>
            <w:bottom w:val="none" w:sz="0" w:space="0" w:color="auto"/>
            <w:right w:val="none" w:sz="0" w:space="0" w:color="auto"/>
          </w:divBdr>
        </w:div>
        <w:div w:id="584262214">
          <w:marLeft w:val="547"/>
          <w:marRight w:val="0"/>
          <w:marTop w:val="115"/>
          <w:marBottom w:val="0"/>
          <w:divBdr>
            <w:top w:val="none" w:sz="0" w:space="0" w:color="auto"/>
            <w:left w:val="none" w:sz="0" w:space="0" w:color="auto"/>
            <w:bottom w:val="none" w:sz="0" w:space="0" w:color="auto"/>
            <w:right w:val="none" w:sz="0" w:space="0" w:color="auto"/>
          </w:divBdr>
        </w:div>
      </w:divsChild>
    </w:div>
    <w:div w:id="2078431237">
      <w:bodyDiv w:val="1"/>
      <w:marLeft w:val="0"/>
      <w:marRight w:val="0"/>
      <w:marTop w:val="0"/>
      <w:marBottom w:val="0"/>
      <w:divBdr>
        <w:top w:val="none" w:sz="0" w:space="0" w:color="auto"/>
        <w:left w:val="none" w:sz="0" w:space="0" w:color="auto"/>
        <w:bottom w:val="none" w:sz="0" w:space="0" w:color="auto"/>
        <w:right w:val="none" w:sz="0" w:space="0" w:color="auto"/>
      </w:divBdr>
      <w:divsChild>
        <w:div w:id="635648853">
          <w:marLeft w:val="1080"/>
          <w:marRight w:val="0"/>
          <w:marTop w:val="86"/>
          <w:marBottom w:val="0"/>
          <w:divBdr>
            <w:top w:val="none" w:sz="0" w:space="0" w:color="auto"/>
            <w:left w:val="none" w:sz="0" w:space="0" w:color="auto"/>
            <w:bottom w:val="none" w:sz="0" w:space="0" w:color="auto"/>
            <w:right w:val="none" w:sz="0" w:space="0" w:color="auto"/>
          </w:divBdr>
        </w:div>
        <w:div w:id="926109720">
          <w:marLeft w:val="1080"/>
          <w:marRight w:val="0"/>
          <w:marTop w:val="86"/>
          <w:marBottom w:val="0"/>
          <w:divBdr>
            <w:top w:val="none" w:sz="0" w:space="0" w:color="auto"/>
            <w:left w:val="none" w:sz="0" w:space="0" w:color="auto"/>
            <w:bottom w:val="none" w:sz="0" w:space="0" w:color="auto"/>
            <w:right w:val="none" w:sz="0" w:space="0" w:color="auto"/>
          </w:divBdr>
        </w:div>
        <w:div w:id="1283653988">
          <w:marLeft w:val="1080"/>
          <w:marRight w:val="0"/>
          <w:marTop w:val="86"/>
          <w:marBottom w:val="0"/>
          <w:divBdr>
            <w:top w:val="none" w:sz="0" w:space="0" w:color="auto"/>
            <w:left w:val="none" w:sz="0" w:space="0" w:color="auto"/>
            <w:bottom w:val="none" w:sz="0" w:space="0" w:color="auto"/>
            <w:right w:val="none" w:sz="0" w:space="0" w:color="auto"/>
          </w:divBdr>
        </w:div>
        <w:div w:id="1792826184">
          <w:marLeft w:val="1080"/>
          <w:marRight w:val="0"/>
          <w:marTop w:val="86"/>
          <w:marBottom w:val="0"/>
          <w:divBdr>
            <w:top w:val="none" w:sz="0" w:space="0" w:color="auto"/>
            <w:left w:val="none" w:sz="0" w:space="0" w:color="auto"/>
            <w:bottom w:val="none" w:sz="0" w:space="0" w:color="auto"/>
            <w:right w:val="none" w:sz="0" w:space="0" w:color="auto"/>
          </w:divBdr>
        </w:div>
      </w:divsChild>
    </w:div>
    <w:div w:id="2090342325">
      <w:bodyDiv w:val="1"/>
      <w:marLeft w:val="0"/>
      <w:marRight w:val="0"/>
      <w:marTop w:val="0"/>
      <w:marBottom w:val="0"/>
      <w:divBdr>
        <w:top w:val="none" w:sz="0" w:space="0" w:color="auto"/>
        <w:left w:val="none" w:sz="0" w:space="0" w:color="auto"/>
        <w:bottom w:val="none" w:sz="0" w:space="0" w:color="auto"/>
        <w:right w:val="none" w:sz="0" w:space="0" w:color="auto"/>
      </w:divBdr>
    </w:div>
    <w:div w:id="214165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edu</Company>
  <LinksUpToDate>false</LinksUpToDate>
  <CharactersWithSpaces>11060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pradeepmba</dc:creator>
  <cp:keywords/>
  <dc:description/>
  <cp:lastModifiedBy>pradeepmba</cp:lastModifiedBy>
  <cp:revision>41</cp:revision>
  <dcterms:created xsi:type="dcterms:W3CDTF">2016-01-07T09:01:00Z</dcterms:created>
  <dcterms:modified xsi:type="dcterms:W3CDTF">2016-02-05T04:07:00Z</dcterms:modified>
</cp:coreProperties>
</file>