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CF8EB" w14:textId="77777777" w:rsidR="00B21D39" w:rsidRDefault="00CF5C43">
      <w:pPr>
        <w:pStyle w:val="KonuB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CURRICULUM VITAE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r-T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AA6B4CC" wp14:editId="07777777">
                <wp:simplePos x="0" y="0"/>
                <wp:positionH relativeFrom="margin">
                  <wp:posOffset>2526</wp:posOffset>
                </wp:positionH>
                <wp:positionV relativeFrom="line">
                  <wp:posOffset>211963</wp:posOffset>
                </wp:positionV>
                <wp:extent cx="6486490" cy="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490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41EE41A">
              <v:line id="_x0000_s1026" style="visibility:visible;position:absolute;margin-left:0.2pt;margin-top:16.7pt;width:510.7pt;height:0.0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tr-TR"/>
        </w:rPr>
        <w:drawing>
          <wp:anchor distT="152400" distB="152400" distL="152400" distR="152400" simplePos="0" relativeHeight="251667456" behindDoc="0" locked="0" layoutInCell="1" allowOverlap="1" wp14:anchorId="011D1649" wp14:editId="07777777">
            <wp:simplePos x="0" y="0"/>
            <wp:positionH relativeFrom="margin">
              <wp:posOffset>4463041</wp:posOffset>
            </wp:positionH>
            <wp:positionV relativeFrom="line">
              <wp:posOffset>411921</wp:posOffset>
            </wp:positionV>
            <wp:extent cx="1690412" cy="1836500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598" y="21598"/>
                <wp:lineTo x="21598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193eca4-f0f1-4f94-a0f5-02a15aa7bd4b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5783" r="15783" b="32536"/>
                    <a:stretch>
                      <a:fillRect/>
                    </a:stretch>
                  </pic:blipFill>
                  <pic:spPr>
                    <a:xfrm>
                      <a:off x="0" y="0"/>
                      <a:ext cx="1690412" cy="183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2A6659" w14:textId="77777777" w:rsidR="00B21D39" w:rsidRDefault="00B21D39">
      <w:pPr>
        <w:pStyle w:val="KonuBal"/>
        <w:rPr>
          <w:b/>
          <w:bCs/>
          <w:sz w:val="28"/>
          <w:szCs w:val="28"/>
        </w:rPr>
      </w:pPr>
    </w:p>
    <w:p w14:paraId="0A37501D" w14:textId="77777777" w:rsidR="00B21D39" w:rsidRDefault="00B21D39">
      <w:pPr>
        <w:pStyle w:val="KonuBal"/>
        <w:rPr>
          <w:b/>
          <w:bCs/>
          <w:sz w:val="28"/>
          <w:szCs w:val="28"/>
        </w:rPr>
      </w:pPr>
    </w:p>
    <w:p w14:paraId="0225D605" w14:textId="77777777" w:rsidR="00B21D39" w:rsidRDefault="00CF5C43">
      <w:pPr>
        <w:pStyle w:val="KonuB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VİLDAN GENÇ</w:t>
      </w:r>
    </w:p>
    <w:p w14:paraId="5DAB6C7B" w14:textId="77777777" w:rsidR="00B21D39" w:rsidRDefault="00B21D39">
      <w:pPr>
        <w:pStyle w:val="KonuBal"/>
        <w:rPr>
          <w:sz w:val="28"/>
          <w:szCs w:val="28"/>
        </w:rPr>
      </w:pPr>
    </w:p>
    <w:p w14:paraId="7DD68114" w14:textId="77777777" w:rsidR="00B21D39" w:rsidRDefault="00CF5C43">
      <w:pPr>
        <w:pStyle w:val="KonuBal"/>
        <w:rPr>
          <w:sz w:val="28"/>
          <w:szCs w:val="28"/>
        </w:rPr>
      </w:pPr>
      <w:proofErr w:type="spellStart"/>
      <w:r>
        <w:rPr>
          <w:sz w:val="28"/>
          <w:szCs w:val="28"/>
        </w:rPr>
        <w:t>Konarlı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Uğur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Mumcu</w:t>
      </w:r>
      <w:proofErr w:type="spellEnd"/>
      <w:r>
        <w:rPr>
          <w:sz w:val="28"/>
          <w:szCs w:val="28"/>
        </w:rPr>
        <w:t xml:space="preserve"> Cad.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Sitesi</w:t>
      </w:r>
      <w:proofErr w:type="spellEnd"/>
      <w:r>
        <w:rPr>
          <w:sz w:val="28"/>
          <w:szCs w:val="28"/>
        </w:rPr>
        <w:t>, No</w:t>
      </w:r>
      <w:proofErr w:type="gramStart"/>
      <w:r>
        <w:rPr>
          <w:sz w:val="28"/>
          <w:szCs w:val="28"/>
        </w:rPr>
        <w:t>:64</w:t>
      </w:r>
      <w:proofErr w:type="gramEnd"/>
      <w:r>
        <w:rPr>
          <w:sz w:val="28"/>
          <w:szCs w:val="28"/>
        </w:rPr>
        <w:t>, Block 3 Apartment 3</w:t>
      </w:r>
    </w:p>
    <w:p w14:paraId="375CEB10" w14:textId="77777777" w:rsidR="00B21D39" w:rsidRDefault="00CF5C43">
      <w:pPr>
        <w:pStyle w:val="KonuBal"/>
        <w:rPr>
          <w:sz w:val="28"/>
          <w:szCs w:val="28"/>
        </w:rPr>
      </w:pPr>
      <w:r>
        <w:rPr>
          <w:sz w:val="28"/>
          <w:szCs w:val="28"/>
        </w:rPr>
        <w:t xml:space="preserve">Iskenderun, </w:t>
      </w:r>
      <w:proofErr w:type="spellStart"/>
      <w:r>
        <w:rPr>
          <w:sz w:val="28"/>
          <w:szCs w:val="28"/>
        </w:rPr>
        <w:t>Hatay</w:t>
      </w:r>
      <w:proofErr w:type="spellEnd"/>
      <w:r>
        <w:rPr>
          <w:sz w:val="28"/>
          <w:szCs w:val="28"/>
        </w:rPr>
        <w:t>, Turkey, 31000</w:t>
      </w:r>
    </w:p>
    <w:p w14:paraId="6BFBFE22" w14:textId="77777777" w:rsidR="00B21D39" w:rsidRDefault="00CF5C43">
      <w:pPr>
        <w:pStyle w:val="Gvde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Email: vildangenc@outlook.com</w:t>
      </w:r>
    </w:p>
    <w:p w14:paraId="76FC9002" w14:textId="77777777" w:rsidR="00B21D39" w:rsidRDefault="00CF5C43">
      <w:pPr>
        <w:pStyle w:val="Gvde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Mobile: (+9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541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557 72 23</w:t>
      </w:r>
    </w:p>
    <w:p w14:paraId="02EB378F" w14:textId="77777777" w:rsidR="00B21D39" w:rsidRDefault="00B21D39">
      <w:pPr>
        <w:pStyle w:val="Gvde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05A809" w14:textId="77777777" w:rsidR="00B21D39" w:rsidRDefault="00B21D39">
      <w:pPr>
        <w:pStyle w:val="GvdeMetni"/>
        <w:spacing w:before="27" w:line="240" w:lineRule="auto"/>
        <w:ind w:left="3687" w:right="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39BBE3" w14:textId="77777777" w:rsidR="00B21D39" w:rsidRDefault="00B21D39">
      <w:pPr>
        <w:pStyle w:val="Balk1"/>
        <w:spacing w:before="1"/>
      </w:pPr>
    </w:p>
    <w:p w14:paraId="67B88561" w14:textId="77777777" w:rsidR="00B21D39" w:rsidRDefault="00CF5C43">
      <w:pPr>
        <w:pStyle w:val="Balk1"/>
        <w:spacing w:before="1"/>
      </w:pPr>
      <w:r>
        <w:rPr>
          <w:b/>
          <w:bCs/>
          <w:sz w:val="24"/>
          <w:szCs w:val="24"/>
          <w:lang w:val="de-DE"/>
        </w:rPr>
        <w:t>PERSONAL PROFILE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3106A6" wp14:editId="07777777">
                <wp:simplePos x="0" y="0"/>
                <wp:positionH relativeFrom="margin">
                  <wp:posOffset>2527</wp:posOffset>
                </wp:positionH>
                <wp:positionV relativeFrom="line">
                  <wp:posOffset>194358</wp:posOffset>
                </wp:positionV>
                <wp:extent cx="6486490" cy="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490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8480878">
              <v:line id="_x0000_s1027" style="visibility:visible;position:absolute;margin-left:0.2pt;margin-top:15.3pt;width:510.7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41C8F396" w14:textId="77777777" w:rsidR="00B21D39" w:rsidRDefault="00B21D39">
      <w:pPr>
        <w:pStyle w:val="Balk1"/>
        <w:ind w:left="119"/>
        <w:rPr>
          <w:sz w:val="24"/>
          <w:szCs w:val="24"/>
        </w:rPr>
      </w:pPr>
    </w:p>
    <w:p w14:paraId="51E42707" w14:textId="77777777" w:rsidR="00B21D39" w:rsidRDefault="00CF5C43">
      <w:pPr>
        <w:pStyle w:val="Balk1"/>
        <w:suppressAutoHyphens/>
        <w:spacing w:line="288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 xml:space="preserve">Dedicated to teamwork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culinary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regulations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Communicative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enthusiastic</w:t>
      </w:r>
      <w:proofErr w:type="spellEnd"/>
      <w:r>
        <w:rPr>
          <w:sz w:val="24"/>
          <w:szCs w:val="24"/>
        </w:rPr>
        <w:t>, self-</w:t>
      </w:r>
      <w:proofErr w:type="spellStart"/>
      <w:r>
        <w:rPr>
          <w:sz w:val="24"/>
          <w:szCs w:val="24"/>
        </w:rPr>
        <w:t>confident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patient and open minded. </w:t>
      </w:r>
      <w:proofErr w:type="spellStart"/>
      <w:r>
        <w:rPr>
          <w:sz w:val="24"/>
          <w:szCs w:val="24"/>
        </w:rPr>
        <w:t>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criticism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considers</w:t>
      </w:r>
      <w:proofErr w:type="spellEnd"/>
      <w:r>
        <w:rPr>
          <w:sz w:val="24"/>
          <w:szCs w:val="24"/>
        </w:rPr>
        <w:t xml:space="preserve"> it as an </w:t>
      </w:r>
      <w:proofErr w:type="spellStart"/>
      <w:r>
        <w:rPr>
          <w:sz w:val="24"/>
          <w:szCs w:val="24"/>
        </w:rPr>
        <w:t>advantage</w:t>
      </w:r>
      <w:proofErr w:type="spellEnd"/>
      <w:r>
        <w:rPr>
          <w:sz w:val="24"/>
          <w:szCs w:val="24"/>
        </w:rPr>
        <w:t xml:space="preserve"> of self-</w:t>
      </w:r>
      <w:proofErr w:type="spellStart"/>
      <w:r>
        <w:rPr>
          <w:sz w:val="24"/>
          <w:szCs w:val="24"/>
        </w:rPr>
        <w:t>improvement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Eager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</w:t>
      </w:r>
      <w:r>
        <w:rPr>
          <w:sz w:val="24"/>
          <w:szCs w:val="24"/>
        </w:rPr>
        <w:t>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dishes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inferences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behaviors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customers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meal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prepare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meticulously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Able</w:t>
      </w:r>
      <w:proofErr w:type="spellEnd"/>
      <w:r>
        <w:rPr>
          <w:sz w:val="24"/>
          <w:szCs w:val="24"/>
          <w:lang w:val="en-US"/>
        </w:rPr>
        <w:t xml:space="preserve"> to work standing for long hours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pressure</w:t>
      </w:r>
      <w:proofErr w:type="spellEnd"/>
      <w:r>
        <w:rPr>
          <w:sz w:val="24"/>
          <w:szCs w:val="24"/>
        </w:rPr>
        <w:t xml:space="preserve">. </w:t>
      </w:r>
    </w:p>
    <w:p w14:paraId="246EEC43" w14:textId="77777777" w:rsidR="00E14196" w:rsidRDefault="00E14196">
      <w:pPr>
        <w:pStyle w:val="Balk1"/>
        <w:suppressAutoHyphens/>
        <w:spacing w:line="288" w:lineRule="auto"/>
        <w:rPr>
          <w:sz w:val="24"/>
          <w:szCs w:val="24"/>
        </w:rPr>
      </w:pPr>
    </w:p>
    <w:p w14:paraId="4E6A9C95" w14:textId="6B05DC97" w:rsidR="00E14196" w:rsidRDefault="00E14196">
      <w:pPr>
        <w:pStyle w:val="Balk1"/>
        <w:suppressAutoHyphen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2A3D3EC" w14:textId="77777777" w:rsidR="00B21D39" w:rsidRDefault="00B21D39">
      <w:pPr>
        <w:pStyle w:val="Balk1"/>
        <w:spacing w:before="1"/>
      </w:pPr>
    </w:p>
    <w:p w14:paraId="03408963" w14:textId="77777777" w:rsidR="00B21D39" w:rsidRDefault="00CF5C43">
      <w:pPr>
        <w:pStyle w:val="Balk1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EDUCATION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0A86E62" wp14:editId="07777777">
                <wp:simplePos x="0" y="0"/>
                <wp:positionH relativeFrom="margin">
                  <wp:posOffset>2527</wp:posOffset>
                </wp:positionH>
                <wp:positionV relativeFrom="line">
                  <wp:posOffset>193723</wp:posOffset>
                </wp:positionV>
                <wp:extent cx="6486490" cy="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490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C0A0E5A">
              <v:line id="_x0000_s1028" style="visibility:visible;position:absolute;margin-left:0.2pt;margin-top:15.3pt;width:510.7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0D0B940D" w14:textId="77777777" w:rsidR="00B21D39" w:rsidRDefault="00B21D39">
      <w:pPr>
        <w:pStyle w:val="GvdeMetni"/>
        <w:spacing w:before="7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FD40D31" w14:textId="77777777" w:rsidR="00B21D39" w:rsidRDefault="00CF5C43">
      <w:pPr>
        <w:pStyle w:val="GvdeMetni"/>
        <w:spacing w:before="7" w:line="288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Dec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bCs/>
          <w:sz w:val="24"/>
          <w:szCs w:val="24"/>
        </w:rPr>
        <w:t xml:space="preserve"> Pr</w:t>
      </w:r>
      <w:r>
        <w:rPr>
          <w:rFonts w:ascii="Times New Roman" w:hAnsi="Times New Roman"/>
          <w:b/>
          <w:bCs/>
          <w:sz w:val="24"/>
          <w:szCs w:val="24"/>
        </w:rPr>
        <w:t xml:space="preserve">esent 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Anadolu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University Paralegal Studies (Open Education)</w:t>
      </w:r>
    </w:p>
    <w:p w14:paraId="25927DFE" w14:textId="77777777" w:rsidR="00B21D39" w:rsidRDefault="00CF5C43">
      <w:pPr>
        <w:pStyle w:val="GvdeMetni"/>
        <w:spacing w:before="7" w:line="288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Anadolu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University Open Education Faculty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Yunus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Campus </w:t>
      </w:r>
      <w:proofErr w:type="spellStart"/>
      <w:r>
        <w:rPr>
          <w:rFonts w:ascii="Times New Roman" w:hAnsi="Times New Roman"/>
          <w:sz w:val="24"/>
          <w:szCs w:val="24"/>
        </w:rPr>
        <w:t>Tepeba</w:t>
      </w:r>
      <w:r>
        <w:rPr>
          <w:rFonts w:ascii="Times New Roman" w:hAnsi="Times New Roman"/>
          <w:sz w:val="24"/>
          <w:szCs w:val="24"/>
        </w:rPr>
        <w:t>şı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Eski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ehir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urkey</w:t>
      </w:r>
    </w:p>
    <w:p w14:paraId="0E27B00A" w14:textId="77777777" w:rsidR="00B21D39" w:rsidRDefault="00B21D39">
      <w:pPr>
        <w:pStyle w:val="GvdeMetni"/>
        <w:spacing w:before="7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F2E5397" w14:textId="77777777" w:rsidR="00B21D39" w:rsidRDefault="00CF5C43">
      <w:pPr>
        <w:pStyle w:val="GvdeMetni"/>
        <w:spacing w:before="7" w:line="288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Sep </w:t>
      </w:r>
      <w:r>
        <w:rPr>
          <w:rFonts w:ascii="Times New Roman" w:hAnsi="Times New Roman"/>
          <w:b/>
          <w:bCs/>
          <w:sz w:val="24"/>
          <w:szCs w:val="24"/>
        </w:rPr>
        <w:t>200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 xml:space="preserve">Jun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High School </w:t>
      </w:r>
    </w:p>
    <w:p w14:paraId="181FF7FB" w14:textId="77777777" w:rsidR="00B21D39" w:rsidRDefault="00CF5C43">
      <w:pPr>
        <w:pStyle w:val="GvdeMetni"/>
        <w:spacing w:before="7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natolian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otel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anagement and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ourism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ocational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igh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chool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Bafra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Samsun, Turkey</w:t>
      </w:r>
    </w:p>
    <w:p w14:paraId="60061E4C" w14:textId="77777777" w:rsidR="00B21D39" w:rsidRDefault="00B21D39">
      <w:pPr>
        <w:pStyle w:val="Balk1"/>
        <w:rPr>
          <w:sz w:val="24"/>
          <w:szCs w:val="24"/>
        </w:rPr>
      </w:pPr>
    </w:p>
    <w:p w14:paraId="44EAFD9C" w14:textId="77777777" w:rsidR="00B21D39" w:rsidRDefault="00B21D39">
      <w:pPr>
        <w:pStyle w:val="Balk1"/>
        <w:rPr>
          <w:sz w:val="24"/>
          <w:szCs w:val="24"/>
        </w:rPr>
      </w:pPr>
    </w:p>
    <w:p w14:paraId="2D4BCC0A" w14:textId="77777777" w:rsidR="00B21D39" w:rsidRDefault="00CF5C43">
      <w:pPr>
        <w:pStyle w:val="Balk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WORK EXPERIENCE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1474C89" wp14:editId="07777777">
                <wp:simplePos x="0" y="0"/>
                <wp:positionH relativeFrom="margin">
                  <wp:posOffset>2527</wp:posOffset>
                </wp:positionH>
                <wp:positionV relativeFrom="line">
                  <wp:posOffset>193723</wp:posOffset>
                </wp:positionV>
                <wp:extent cx="6486490" cy="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490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685EEAB6">
              <v:line id="_x0000_s1029" style="visibility:visible;position:absolute;margin-left:0.2pt;margin-top:15.3pt;width:510.7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4B94D5A5" w14:textId="77777777" w:rsidR="00B21D39" w:rsidRDefault="00B21D39">
      <w:pPr>
        <w:pStyle w:val="GvdeMetni"/>
        <w:spacing w:before="7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24479" w14:textId="72C04CDC" w:rsidR="00E14196" w:rsidRDefault="00E14196" w:rsidP="00E14196">
      <w:pPr>
        <w:pStyle w:val="GvdeMetni"/>
        <w:spacing w:before="7" w:line="288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2019 -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2021</w:t>
      </w:r>
      <w:bookmarkStart w:id="0" w:name="_GoBack"/>
      <w:bookmarkEnd w:id="0"/>
    </w:p>
    <w:p w14:paraId="1093119B" w14:textId="77777777" w:rsidR="00E14196" w:rsidRDefault="00E14196" w:rsidP="00E14196">
      <w:pPr>
        <w:pStyle w:val="GvdeMetni"/>
        <w:spacing w:before="7" w:line="288" w:lineRule="auto"/>
        <w:ind w:left="0"/>
        <w:jc w:val="both"/>
        <w:rPr>
          <w:rFonts w:ascii="MS Mincho" w:eastAsia="MS Mincho" w:hAnsi="MS Mincho" w:cs="MS Mincho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Still also working W Doha IRD K</w:t>
      </w:r>
      <w:r>
        <w:rPr>
          <w:rFonts w:ascii="MS Mincho" w:eastAsia="MS Mincho" w:hAnsi="MS Mincho" w:cs="MS Mincho"/>
          <w:i/>
          <w:iCs/>
          <w:sz w:val="24"/>
          <w:szCs w:val="24"/>
        </w:rPr>
        <w:t xml:space="preserve">ıtchen </w:t>
      </w:r>
      <w:proofErr w:type="spellStart"/>
      <w:r>
        <w:rPr>
          <w:rFonts w:ascii="MS Mincho" w:eastAsia="MS Mincho" w:hAnsi="MS Mincho" w:cs="MS Mincho"/>
          <w:i/>
          <w:iCs/>
          <w:sz w:val="24"/>
          <w:szCs w:val="24"/>
        </w:rPr>
        <w:t>commi</w:t>
      </w:r>
      <w:proofErr w:type="spellEnd"/>
      <w:proofErr w:type="gramStart"/>
      <w:r>
        <w:rPr>
          <w:rFonts w:ascii="MS Mincho" w:eastAsia="MS Mincho" w:hAnsi="MS Mincho" w:cs="MS Mincho"/>
          <w:i/>
          <w:iCs/>
          <w:sz w:val="24"/>
          <w:szCs w:val="24"/>
        </w:rPr>
        <w:t>,(</w:t>
      </w:r>
      <w:proofErr w:type="gramEnd"/>
      <w:r>
        <w:rPr>
          <w:rFonts w:ascii="MS Mincho" w:eastAsia="MS Mincho" w:hAnsi="MS Mincho" w:cs="MS Mincho"/>
          <w:i/>
          <w:iCs/>
          <w:sz w:val="24"/>
          <w:szCs w:val="24"/>
        </w:rPr>
        <w:t>Station can vary</w:t>
      </w:r>
    </w:p>
    <w:p w14:paraId="77922A91" w14:textId="364AE858" w:rsidR="00E14196" w:rsidRPr="00E14196" w:rsidRDefault="00E14196" w:rsidP="00E14196">
      <w:pPr>
        <w:pStyle w:val="GvdeMetni"/>
        <w:spacing w:before="7" w:line="288" w:lineRule="auto"/>
        <w:ind w:left="0"/>
        <w:jc w:val="both"/>
        <w:rPr>
          <w:rFonts w:ascii="MS Mincho" w:eastAsia="MS Mincho" w:hAnsi="MS Mincho" w:cs="MS Mincho"/>
          <w:sz w:val="24"/>
          <w:szCs w:val="24"/>
        </w:rPr>
      </w:pPr>
      <w:r>
        <w:rPr>
          <w:rFonts w:ascii="MS Mincho" w:eastAsia="MS Mincho" w:hAnsi="MS Mincho" w:cs="MS Mincho"/>
          <w:i/>
          <w:iCs/>
          <w:sz w:val="24"/>
          <w:szCs w:val="24"/>
        </w:rPr>
        <w:t xml:space="preserve">                 Depending on density and demand)</w:t>
      </w:r>
    </w:p>
    <w:p w14:paraId="0C513198" w14:textId="77777777" w:rsidR="00B21D39" w:rsidRDefault="00CF5C43">
      <w:pPr>
        <w:pStyle w:val="GvdeMetni"/>
        <w:spacing w:before="7" w:line="288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 2019 - Jun 2019</w:t>
      </w:r>
      <w:r>
        <w:rPr>
          <w:b/>
          <w:bCs/>
          <w:sz w:val="24"/>
          <w:szCs w:val="24"/>
        </w:rPr>
        <w:tab/>
        <w:t xml:space="preserve">Demi-chef </w:t>
      </w:r>
    </w:p>
    <w:p w14:paraId="03FCA1A2" w14:textId="77777777" w:rsidR="00B21D39" w:rsidRDefault="00CF5C43">
      <w:pPr>
        <w:pStyle w:val="GvdeMetni"/>
        <w:spacing w:before="7" w:line="288" w:lineRule="auto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Gia Coffee and Lounge, </w:t>
      </w:r>
      <w:proofErr w:type="spellStart"/>
      <w:r>
        <w:rPr>
          <w:i/>
          <w:iCs/>
          <w:sz w:val="24"/>
          <w:szCs w:val="24"/>
        </w:rPr>
        <w:t>Hatay</w:t>
      </w:r>
      <w:proofErr w:type="spellEnd"/>
      <w:r>
        <w:rPr>
          <w:i/>
          <w:iCs/>
          <w:sz w:val="24"/>
          <w:szCs w:val="24"/>
        </w:rPr>
        <w:t>, Turkey</w:t>
      </w:r>
    </w:p>
    <w:p w14:paraId="3C1B401C" w14:textId="77777777" w:rsidR="00B21D39" w:rsidRDefault="00CF5C43">
      <w:pPr>
        <w:pStyle w:val="GvdeMetni"/>
        <w:suppressAutoHyphens/>
        <w:spacing w:before="7" w:line="288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Compulsory chef training based on The Culinary Arts Academy (MSA)</w:t>
      </w:r>
    </w:p>
    <w:p w14:paraId="3DEEC669" w14:textId="77777777" w:rsidR="00B21D39" w:rsidRDefault="00B21D39">
      <w:pPr>
        <w:pStyle w:val="GvdeMetni"/>
        <w:suppressAutoHyphens/>
        <w:spacing w:before="7" w:line="288" w:lineRule="auto"/>
        <w:ind w:left="0"/>
        <w:jc w:val="both"/>
        <w:rPr>
          <w:sz w:val="24"/>
          <w:szCs w:val="24"/>
        </w:rPr>
      </w:pPr>
    </w:p>
    <w:p w14:paraId="473EA28E" w14:textId="77777777" w:rsidR="00B21D39" w:rsidRDefault="00CF5C43">
      <w:pPr>
        <w:pStyle w:val="GvdeMetni"/>
        <w:spacing w:before="7" w:line="288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Jan </w:t>
      </w:r>
      <w:r>
        <w:rPr>
          <w:b/>
          <w:bCs/>
          <w:sz w:val="24"/>
          <w:szCs w:val="24"/>
        </w:rPr>
        <w:t xml:space="preserve">2015 - </w:t>
      </w:r>
      <w:r>
        <w:rPr>
          <w:b/>
          <w:bCs/>
          <w:sz w:val="24"/>
          <w:szCs w:val="24"/>
        </w:rPr>
        <w:t xml:space="preserve">Dec </w:t>
      </w:r>
      <w:proofErr w:type="gramStart"/>
      <w:r>
        <w:rPr>
          <w:b/>
          <w:bCs/>
          <w:sz w:val="24"/>
          <w:szCs w:val="24"/>
        </w:rPr>
        <w:t>2018  Order</w:t>
      </w:r>
      <w:proofErr w:type="gramEnd"/>
      <w:r>
        <w:rPr>
          <w:b/>
          <w:bCs/>
          <w:sz w:val="24"/>
          <w:szCs w:val="24"/>
        </w:rPr>
        <w:t xml:space="preserve"> Taker</w:t>
      </w:r>
      <w:r>
        <w:rPr>
          <w:b/>
          <w:bCs/>
          <w:sz w:val="24"/>
          <w:szCs w:val="24"/>
        </w:rPr>
        <w:t xml:space="preserve"> (In Room Dining)</w:t>
      </w:r>
    </w:p>
    <w:p w14:paraId="441A3EC6" w14:textId="77777777" w:rsidR="00B21D39" w:rsidRDefault="00CF5C43">
      <w:pPr>
        <w:pStyle w:val="GvdeMetni"/>
        <w:spacing w:before="7" w:line="288" w:lineRule="auto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proofErr w:type="spellStart"/>
      <w:r>
        <w:rPr>
          <w:i/>
          <w:iCs/>
          <w:sz w:val="24"/>
          <w:szCs w:val="24"/>
        </w:rPr>
        <w:t>Cratos</w:t>
      </w:r>
      <w:proofErr w:type="spellEnd"/>
      <w:r>
        <w:rPr>
          <w:i/>
          <w:iCs/>
          <w:sz w:val="24"/>
          <w:szCs w:val="24"/>
        </w:rPr>
        <w:t xml:space="preserve"> Premium Hotel, </w:t>
      </w:r>
      <w:proofErr w:type="spellStart"/>
      <w:r>
        <w:rPr>
          <w:i/>
          <w:iCs/>
          <w:sz w:val="24"/>
          <w:szCs w:val="24"/>
        </w:rPr>
        <w:t>Çatalköy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Girne</w:t>
      </w:r>
      <w:proofErr w:type="spellEnd"/>
      <w:r>
        <w:rPr>
          <w:i/>
          <w:iCs/>
          <w:sz w:val="24"/>
          <w:szCs w:val="24"/>
        </w:rPr>
        <w:t>, KKTC</w:t>
      </w:r>
    </w:p>
    <w:p w14:paraId="537D4E12" w14:textId="77777777" w:rsidR="00B21D39" w:rsidRDefault="00CF5C43">
      <w:pPr>
        <w:pStyle w:val="GvdeMetni"/>
        <w:suppressAutoHyphens/>
        <w:spacing w:before="7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Taking orders from customers, open and close checks and regular office work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related to food and beverage products.</w:t>
      </w:r>
    </w:p>
    <w:p w14:paraId="3656B9AB" w14:textId="77777777" w:rsidR="00B21D39" w:rsidRDefault="00B21D39">
      <w:pPr>
        <w:pStyle w:val="GvdeMetni"/>
        <w:spacing w:before="7" w:line="288" w:lineRule="auto"/>
        <w:ind w:left="0"/>
        <w:jc w:val="both"/>
        <w:rPr>
          <w:sz w:val="24"/>
          <w:szCs w:val="24"/>
        </w:rPr>
      </w:pPr>
    </w:p>
    <w:p w14:paraId="7089438A" w14:textId="77777777" w:rsidR="00B21D39" w:rsidRDefault="00CF5C43">
      <w:pPr>
        <w:pStyle w:val="GvdeMetni"/>
        <w:spacing w:before="7" w:line="288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 </w:t>
      </w:r>
      <w:r>
        <w:rPr>
          <w:b/>
          <w:bCs/>
          <w:sz w:val="24"/>
          <w:szCs w:val="24"/>
        </w:rPr>
        <w:t>2014 -</w:t>
      </w:r>
      <w:r>
        <w:rPr>
          <w:b/>
          <w:bCs/>
          <w:sz w:val="24"/>
          <w:szCs w:val="24"/>
        </w:rPr>
        <w:t xml:space="preserve"> Jan 2</w:t>
      </w:r>
      <w:r>
        <w:rPr>
          <w:b/>
          <w:bCs/>
          <w:sz w:val="24"/>
          <w:szCs w:val="24"/>
        </w:rPr>
        <w:t>015</w:t>
      </w:r>
      <w:r>
        <w:rPr>
          <w:b/>
          <w:bCs/>
          <w:sz w:val="24"/>
          <w:szCs w:val="24"/>
        </w:rPr>
        <w:tab/>
        <w:t xml:space="preserve">Guest Welcoming </w:t>
      </w:r>
    </w:p>
    <w:p w14:paraId="558BF16D" w14:textId="77777777" w:rsidR="00B21D39" w:rsidRDefault="00CF5C43">
      <w:pPr>
        <w:pStyle w:val="GvdeMetni"/>
        <w:spacing w:before="7" w:line="288" w:lineRule="auto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Kaya Artemis Resort Hotel &amp; Casino, </w:t>
      </w:r>
      <w:proofErr w:type="spellStart"/>
      <w:r>
        <w:rPr>
          <w:i/>
          <w:iCs/>
          <w:sz w:val="24"/>
          <w:szCs w:val="24"/>
        </w:rPr>
        <w:t>Gazimağusa</w:t>
      </w:r>
      <w:proofErr w:type="spellEnd"/>
      <w:r>
        <w:rPr>
          <w:i/>
          <w:iCs/>
          <w:sz w:val="24"/>
          <w:szCs w:val="24"/>
        </w:rPr>
        <w:t>, K</w:t>
      </w:r>
      <w:r>
        <w:rPr>
          <w:i/>
          <w:iCs/>
          <w:sz w:val="24"/>
          <w:szCs w:val="24"/>
        </w:rPr>
        <w:t>KTC</w:t>
      </w:r>
    </w:p>
    <w:p w14:paraId="0FA4C944" w14:textId="77777777" w:rsidR="00B21D39" w:rsidRDefault="00CF5C43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Greeting the guests, helping them to find their seats, controlling reservations.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FB0818" w14:textId="77777777" w:rsidR="00B21D39" w:rsidRDefault="00B21D39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2460E" w14:textId="77777777" w:rsidR="00B21D39" w:rsidRDefault="00CF5C43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Jun 2014 - Dec 2014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Bar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Waitress </w:t>
      </w:r>
    </w:p>
    <w:p w14:paraId="68A403BB" w14:textId="77777777" w:rsidR="00B21D39" w:rsidRDefault="00CF5C43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Nuhun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Gemisi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Deluxe Hotel &amp; Spa,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Gazima</w:t>
      </w:r>
      <w:r>
        <w:rPr>
          <w:rFonts w:ascii="Times New Roman" w:hAnsi="Times New Roman"/>
          <w:i/>
          <w:iCs/>
          <w:sz w:val="24"/>
          <w:szCs w:val="24"/>
        </w:rPr>
        <w:t>ğ</w:t>
      </w:r>
      <w:r>
        <w:rPr>
          <w:rFonts w:ascii="Times New Roman" w:hAnsi="Times New Roman"/>
          <w:i/>
          <w:iCs/>
          <w:sz w:val="24"/>
          <w:szCs w:val="24"/>
        </w:rPr>
        <w:t>usa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KKTC</w:t>
      </w:r>
    </w:p>
    <w:p w14:paraId="237CBE0B" w14:textId="77777777" w:rsidR="00B21D39" w:rsidRDefault="00CF5C43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Greeting the customers, taking food and beverage orders and serving, open/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close checks, organizing inside/outside the bar.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49F31CB" w14:textId="77777777" w:rsidR="00B21D39" w:rsidRDefault="00B21D39">
      <w:pPr>
        <w:pStyle w:val="Balk1"/>
        <w:spacing w:line="288" w:lineRule="auto"/>
        <w:rPr>
          <w:sz w:val="24"/>
          <w:szCs w:val="24"/>
        </w:rPr>
      </w:pPr>
    </w:p>
    <w:p w14:paraId="321A941C" w14:textId="77777777" w:rsidR="00B21D39" w:rsidRDefault="00CF5C43">
      <w:pPr>
        <w:pStyle w:val="Balk1"/>
        <w:spacing w:line="288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Apr</w:t>
      </w:r>
      <w:proofErr w:type="spellEnd"/>
      <w:r>
        <w:rPr>
          <w:b/>
          <w:bCs/>
          <w:sz w:val="24"/>
          <w:szCs w:val="24"/>
        </w:rPr>
        <w:t xml:space="preserve"> 2012 - </w:t>
      </w:r>
      <w:proofErr w:type="spellStart"/>
      <w:r>
        <w:rPr>
          <w:b/>
          <w:bCs/>
          <w:sz w:val="24"/>
          <w:szCs w:val="24"/>
        </w:rPr>
        <w:t>Jun</w:t>
      </w:r>
      <w:proofErr w:type="spellEnd"/>
      <w:r>
        <w:rPr>
          <w:b/>
          <w:bCs/>
          <w:sz w:val="24"/>
          <w:szCs w:val="24"/>
        </w:rPr>
        <w:t xml:space="preserve"> 2014</w:t>
      </w:r>
      <w:r>
        <w:rPr>
          <w:b/>
          <w:bCs/>
          <w:sz w:val="24"/>
          <w:szCs w:val="24"/>
        </w:rPr>
        <w:tab/>
        <w:t xml:space="preserve">Bar </w:t>
      </w:r>
      <w:proofErr w:type="spellStart"/>
      <w:r>
        <w:rPr>
          <w:b/>
          <w:bCs/>
          <w:sz w:val="24"/>
          <w:szCs w:val="24"/>
        </w:rPr>
        <w:t>Waitress</w:t>
      </w:r>
      <w:proofErr w:type="spellEnd"/>
    </w:p>
    <w:p w14:paraId="7683E195" w14:textId="77777777" w:rsidR="00B21D39" w:rsidRDefault="00CF5C43">
      <w:pPr>
        <w:pStyle w:val="Balk1"/>
        <w:spacing w:line="28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Sheraton Hotel, Çeşme, İzmir, </w:t>
      </w:r>
      <w:proofErr w:type="spellStart"/>
      <w:r>
        <w:rPr>
          <w:i/>
          <w:iCs/>
          <w:sz w:val="24"/>
          <w:szCs w:val="24"/>
        </w:rPr>
        <w:t>Turkey</w:t>
      </w:r>
      <w:proofErr w:type="spellEnd"/>
    </w:p>
    <w:p w14:paraId="39585F39" w14:textId="77777777" w:rsidR="00B21D39" w:rsidRDefault="00CF5C43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Greeting the customers, taking food and beverage orders and serving, open/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close checks, organizing inside/outside the bar.</w:t>
      </w:r>
      <w:proofErr w:type="gramEnd"/>
    </w:p>
    <w:p w14:paraId="53128261" w14:textId="77777777" w:rsidR="00B21D39" w:rsidRDefault="00B21D39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D416A" w14:textId="77777777" w:rsidR="00B21D39" w:rsidRDefault="00CF5C43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 </w:t>
      </w:r>
      <w:r>
        <w:rPr>
          <w:rFonts w:ascii="Times New Roman" w:hAnsi="Times New Roman"/>
          <w:b/>
          <w:bCs/>
          <w:sz w:val="24"/>
          <w:szCs w:val="24"/>
        </w:rPr>
        <w:t>2011 - Oct 2011</w:t>
      </w:r>
      <w:r>
        <w:rPr>
          <w:rFonts w:ascii="Times New Roman" w:hAnsi="Times New Roman"/>
          <w:b/>
          <w:bCs/>
          <w:sz w:val="24"/>
          <w:szCs w:val="24"/>
        </w:rPr>
        <w:tab/>
        <w:t>Waitress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Alacarte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5067CF0" w14:textId="77777777" w:rsidR="00B21D39" w:rsidRDefault="00CF5C43">
      <w:pPr>
        <w:pStyle w:val="Balk1"/>
        <w:spacing w:line="28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Majesty </w:t>
      </w:r>
      <w:proofErr w:type="spellStart"/>
      <w:r>
        <w:rPr>
          <w:i/>
          <w:iCs/>
          <w:sz w:val="24"/>
          <w:szCs w:val="24"/>
        </w:rPr>
        <w:t>Hotels</w:t>
      </w:r>
      <w:proofErr w:type="spellEnd"/>
      <w:r>
        <w:rPr>
          <w:i/>
          <w:iCs/>
          <w:sz w:val="24"/>
          <w:szCs w:val="24"/>
        </w:rPr>
        <w:t xml:space="preserve"> &amp; </w:t>
      </w:r>
      <w:proofErr w:type="spellStart"/>
      <w:r>
        <w:rPr>
          <w:i/>
          <w:iCs/>
          <w:sz w:val="24"/>
          <w:szCs w:val="24"/>
        </w:rPr>
        <w:t>Resort</w:t>
      </w:r>
      <w:proofErr w:type="spellEnd"/>
      <w:r>
        <w:rPr>
          <w:i/>
          <w:iCs/>
          <w:sz w:val="24"/>
          <w:szCs w:val="24"/>
        </w:rPr>
        <w:t xml:space="preserve">, Antalya, </w:t>
      </w:r>
      <w:proofErr w:type="spellStart"/>
      <w:r>
        <w:rPr>
          <w:i/>
          <w:iCs/>
          <w:sz w:val="24"/>
          <w:szCs w:val="24"/>
        </w:rPr>
        <w:t>Turkey</w:t>
      </w:r>
      <w:proofErr w:type="spellEnd"/>
    </w:p>
    <w:p w14:paraId="66FD512B" w14:textId="77777777" w:rsidR="00B21D39" w:rsidRDefault="00CF5C43">
      <w:pPr>
        <w:pStyle w:val="Balk1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Familiar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Mexican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kitchen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greeting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customers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beverage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close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checks</w:t>
      </w:r>
      <w:proofErr w:type="spellEnd"/>
      <w:r>
        <w:rPr>
          <w:sz w:val="24"/>
          <w:szCs w:val="24"/>
        </w:rPr>
        <w:t>.</w:t>
      </w:r>
    </w:p>
    <w:p w14:paraId="62486C05" w14:textId="77777777" w:rsidR="00B21D39" w:rsidRDefault="00B21D39">
      <w:pPr>
        <w:pStyle w:val="Balk1"/>
        <w:spacing w:line="288" w:lineRule="auto"/>
        <w:rPr>
          <w:sz w:val="24"/>
          <w:szCs w:val="24"/>
        </w:rPr>
      </w:pPr>
    </w:p>
    <w:p w14:paraId="2A857136" w14:textId="77777777" w:rsidR="00B21D39" w:rsidRDefault="00CF5C43">
      <w:pPr>
        <w:pStyle w:val="Balk1"/>
        <w:spacing w:line="288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Apr</w:t>
      </w:r>
      <w:proofErr w:type="spellEnd"/>
      <w:r>
        <w:rPr>
          <w:b/>
          <w:bCs/>
          <w:sz w:val="24"/>
          <w:szCs w:val="24"/>
        </w:rPr>
        <w:t xml:space="preserve"> 2010 - </w:t>
      </w:r>
      <w:proofErr w:type="spellStart"/>
      <w:r>
        <w:rPr>
          <w:b/>
          <w:bCs/>
          <w:sz w:val="24"/>
          <w:szCs w:val="24"/>
        </w:rPr>
        <w:t>Nov</w:t>
      </w:r>
      <w:proofErr w:type="spellEnd"/>
      <w:r>
        <w:rPr>
          <w:b/>
          <w:bCs/>
          <w:sz w:val="24"/>
          <w:szCs w:val="24"/>
        </w:rPr>
        <w:t xml:space="preserve"> 2010</w:t>
      </w:r>
      <w:r>
        <w:rPr>
          <w:b/>
          <w:bCs/>
          <w:sz w:val="24"/>
          <w:szCs w:val="24"/>
        </w:rPr>
        <w:tab/>
        <w:t xml:space="preserve">Bar </w:t>
      </w:r>
      <w:proofErr w:type="spellStart"/>
      <w:r>
        <w:rPr>
          <w:b/>
          <w:bCs/>
          <w:sz w:val="24"/>
          <w:szCs w:val="24"/>
        </w:rPr>
        <w:t>Waitress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E6AFF3C" w14:textId="77777777" w:rsidR="00B21D39" w:rsidRDefault="00CF5C43">
      <w:pPr>
        <w:pStyle w:val="Balk1"/>
        <w:spacing w:line="28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proofErr w:type="spellStart"/>
      <w:r>
        <w:rPr>
          <w:i/>
          <w:iCs/>
          <w:sz w:val="24"/>
          <w:szCs w:val="24"/>
        </w:rPr>
        <w:t>Mövempick</w:t>
      </w:r>
      <w:proofErr w:type="spellEnd"/>
      <w:r>
        <w:rPr>
          <w:i/>
          <w:iCs/>
          <w:sz w:val="24"/>
          <w:szCs w:val="24"/>
        </w:rPr>
        <w:t xml:space="preserve"> Hotel, </w:t>
      </w:r>
      <w:r>
        <w:rPr>
          <w:i/>
          <w:iCs/>
          <w:sz w:val="24"/>
          <w:szCs w:val="24"/>
        </w:rPr>
        <w:t xml:space="preserve">Bodrum, Muğla, </w:t>
      </w:r>
      <w:proofErr w:type="spellStart"/>
      <w:r>
        <w:rPr>
          <w:i/>
          <w:iCs/>
          <w:sz w:val="24"/>
          <w:szCs w:val="24"/>
        </w:rPr>
        <w:t>Turkey</w:t>
      </w:r>
      <w:proofErr w:type="spellEnd"/>
    </w:p>
    <w:p w14:paraId="3DCBA595" w14:textId="77777777" w:rsidR="00B21D39" w:rsidRDefault="00CF5C43">
      <w:pPr>
        <w:pStyle w:val="GvdeMetni"/>
        <w:tabs>
          <w:tab w:val="left" w:pos="2145"/>
        </w:tabs>
        <w:spacing w:before="7" w:line="288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Greeting the customers, taking food and beverage orders and serving, open/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close checks, organizing inside/outside the bar.</w:t>
      </w:r>
      <w:proofErr w:type="gramEnd"/>
    </w:p>
    <w:p w14:paraId="4101652C" w14:textId="77777777" w:rsidR="00B21D39" w:rsidRDefault="00CF5C43">
      <w:pPr>
        <w:pStyle w:val="Balk1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887082" w14:textId="77777777" w:rsidR="00B21D39" w:rsidRDefault="00CF5C43">
      <w:pPr>
        <w:pStyle w:val="Balk1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 2009 - </w:t>
      </w:r>
      <w:proofErr w:type="spellStart"/>
      <w:r>
        <w:rPr>
          <w:b/>
          <w:bCs/>
          <w:sz w:val="24"/>
          <w:szCs w:val="24"/>
        </w:rPr>
        <w:t>Nov</w:t>
      </w:r>
      <w:proofErr w:type="spellEnd"/>
      <w:r>
        <w:rPr>
          <w:b/>
          <w:bCs/>
          <w:sz w:val="24"/>
          <w:szCs w:val="24"/>
        </w:rPr>
        <w:t xml:space="preserve"> 2010</w:t>
      </w:r>
      <w:r>
        <w:rPr>
          <w:b/>
          <w:bCs/>
          <w:sz w:val="24"/>
          <w:szCs w:val="24"/>
        </w:rPr>
        <w:tab/>
        <w:t xml:space="preserve"> </w:t>
      </w:r>
      <w:proofErr w:type="spellStart"/>
      <w:r>
        <w:rPr>
          <w:b/>
          <w:bCs/>
          <w:sz w:val="24"/>
          <w:szCs w:val="24"/>
        </w:rPr>
        <w:t>Waitress</w:t>
      </w:r>
      <w:proofErr w:type="spellEnd"/>
    </w:p>
    <w:p w14:paraId="38CABAA5" w14:textId="77777777" w:rsidR="00B21D39" w:rsidRDefault="00CF5C43">
      <w:pPr>
        <w:pStyle w:val="Balk1"/>
        <w:spacing w:line="28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Hanedan Sofrası, Samsun, </w:t>
      </w:r>
      <w:proofErr w:type="spellStart"/>
      <w:r>
        <w:rPr>
          <w:i/>
          <w:iCs/>
          <w:sz w:val="24"/>
          <w:szCs w:val="24"/>
        </w:rPr>
        <w:t>Turkey</w:t>
      </w:r>
      <w:proofErr w:type="spellEnd"/>
    </w:p>
    <w:p w14:paraId="2461DA2E" w14:textId="77777777" w:rsidR="00B21D39" w:rsidRDefault="00CF5C43">
      <w:pPr>
        <w:pStyle w:val="Balk1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Greeting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customers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beverage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close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checks</w:t>
      </w:r>
      <w:proofErr w:type="spellEnd"/>
      <w:r>
        <w:rPr>
          <w:sz w:val="24"/>
          <w:szCs w:val="24"/>
        </w:rPr>
        <w:t xml:space="preserve">. </w:t>
      </w:r>
    </w:p>
    <w:p w14:paraId="4B99056E" w14:textId="77777777" w:rsidR="00B21D39" w:rsidRDefault="00B21D39">
      <w:pPr>
        <w:pStyle w:val="Balk1"/>
        <w:rPr>
          <w:sz w:val="24"/>
          <w:szCs w:val="24"/>
        </w:rPr>
      </w:pPr>
    </w:p>
    <w:p w14:paraId="2BA94540" w14:textId="77777777" w:rsidR="00B21D39" w:rsidRDefault="00CF5C43">
      <w:pPr>
        <w:pStyle w:val="Balk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a-DK"/>
        </w:rPr>
        <w:t>LANGUAGE SKILLS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3FC9A15" wp14:editId="07777777">
                <wp:simplePos x="0" y="0"/>
                <wp:positionH relativeFrom="margin">
                  <wp:posOffset>2527</wp:posOffset>
                </wp:positionH>
                <wp:positionV relativeFrom="line">
                  <wp:posOffset>193723</wp:posOffset>
                </wp:positionV>
                <wp:extent cx="6486489" cy="0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489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6A20D32C">
              <v:line id="_x0000_s1030" style="visibility:visible;position:absolute;margin-left:0.2pt;margin-top:15.3pt;width:510.7pt;height:0.0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1299C43A" w14:textId="77777777" w:rsidR="00B21D39" w:rsidRDefault="00B21D39">
      <w:pPr>
        <w:pStyle w:val="GvdeMetni"/>
        <w:tabs>
          <w:tab w:val="left" w:pos="2145"/>
        </w:tabs>
        <w:spacing w:before="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DE389" w14:textId="77777777" w:rsidR="00B21D39" w:rsidRDefault="00CF5C43">
      <w:pPr>
        <w:pStyle w:val="GvdeMetni"/>
        <w:tabs>
          <w:tab w:val="left" w:pos="2145"/>
        </w:tabs>
        <w:spacing w:before="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Good </w:t>
      </w:r>
      <w:r>
        <w:rPr>
          <w:rFonts w:ascii="Times New Roman" w:hAnsi="Times New Roman"/>
          <w:sz w:val="24"/>
          <w:szCs w:val="24"/>
        </w:rPr>
        <w:t>writing and reading skills</w:t>
      </w:r>
    </w:p>
    <w:p w14:paraId="7BA1AD7D" w14:textId="77777777" w:rsidR="00B21D39" w:rsidRDefault="00CF5C43">
      <w:pPr>
        <w:pStyle w:val="GvdeMetni"/>
        <w:tabs>
          <w:tab w:val="left" w:pos="2145"/>
        </w:tabs>
        <w:spacing w:before="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Good speaking skills</w:t>
      </w:r>
    </w:p>
    <w:p w14:paraId="4DDBEF00" w14:textId="77777777" w:rsidR="00B21D39" w:rsidRDefault="00B21D39">
      <w:pPr>
        <w:pStyle w:val="Balk1"/>
        <w:rPr>
          <w:sz w:val="24"/>
          <w:szCs w:val="24"/>
          <w:lang w:val="en-US"/>
        </w:rPr>
      </w:pPr>
    </w:p>
    <w:p w14:paraId="60AD8DFB" w14:textId="77777777" w:rsidR="00B21D39" w:rsidRDefault="00CF5C43">
      <w:pPr>
        <w:pStyle w:val="Balk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Turkish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 Native Language</w:t>
      </w:r>
    </w:p>
    <w:p w14:paraId="3461D779" w14:textId="77777777" w:rsidR="00B21D39" w:rsidRDefault="00B21D39">
      <w:pPr>
        <w:pStyle w:val="Balk1"/>
        <w:rPr>
          <w:b/>
          <w:bCs/>
          <w:sz w:val="24"/>
          <w:szCs w:val="24"/>
        </w:rPr>
      </w:pPr>
    </w:p>
    <w:p w14:paraId="686DBED2" w14:textId="77777777" w:rsidR="00B21D39" w:rsidRDefault="00CF5C43">
      <w:pPr>
        <w:pStyle w:val="HTMLncedenBiimlendirilmi"/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CERTIFICATES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5CE039A" wp14:editId="07777777">
                <wp:simplePos x="0" y="0"/>
                <wp:positionH relativeFrom="margin">
                  <wp:posOffset>2527</wp:posOffset>
                </wp:positionH>
                <wp:positionV relativeFrom="line">
                  <wp:posOffset>238137</wp:posOffset>
                </wp:positionV>
                <wp:extent cx="6524590" cy="0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590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70F4AF7D">
              <v:line id="_x0000_s1031" style="visibility:visible;position:absolute;margin-left:0.2pt;margin-top:18.8pt;width:513.7pt;height:0.0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3CF2D8B6" w14:textId="77777777" w:rsidR="00B21D39" w:rsidRDefault="00B21D39">
      <w:pPr>
        <w:pStyle w:val="GvdeMetni"/>
        <w:spacing w:before="7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E868BA" w14:textId="77777777" w:rsidR="00B21D39" w:rsidRDefault="00CF5C43">
      <w:pPr>
        <w:pStyle w:val="GvdeMetni"/>
        <w:numPr>
          <w:ilvl w:val="0"/>
          <w:numId w:val="2"/>
        </w:numPr>
        <w:spacing w:before="7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Professional Chef Training Certificate, </w:t>
      </w:r>
      <w:r>
        <w:rPr>
          <w:rFonts w:ascii="Times New Roman" w:hAnsi="Times New Roman"/>
          <w:i/>
          <w:iCs/>
          <w:sz w:val="24"/>
          <w:szCs w:val="24"/>
        </w:rPr>
        <w:t xml:space="preserve">The Culinary Arts Academy </w:t>
      </w:r>
      <w:r>
        <w:rPr>
          <w:rFonts w:ascii="Times New Roman" w:hAnsi="Times New Roman"/>
          <w:i/>
          <w:iCs/>
          <w:sz w:val="24"/>
          <w:szCs w:val="24"/>
        </w:rPr>
        <w:t>(MSA)</w:t>
      </w:r>
      <w:r>
        <w:rPr>
          <w:rFonts w:ascii="Times New Roman" w:hAnsi="Times New Roman"/>
          <w:sz w:val="24"/>
          <w:szCs w:val="24"/>
        </w:rPr>
        <w:t>, 2019</w:t>
      </w:r>
    </w:p>
    <w:p w14:paraId="3C9EAA76" w14:textId="77777777" w:rsidR="00B21D39" w:rsidRDefault="00CF5C43">
      <w:pPr>
        <w:pStyle w:val="GvdeMetni"/>
        <w:numPr>
          <w:ilvl w:val="0"/>
          <w:numId w:val="2"/>
        </w:numPr>
        <w:spacing w:before="7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Operating Certificate</w:t>
      </w:r>
    </w:p>
    <w:p w14:paraId="0053042F" w14:textId="77777777" w:rsidR="00B21D39" w:rsidRDefault="00CF5C43">
      <w:pPr>
        <w:pStyle w:val="GvdeMetni"/>
        <w:numPr>
          <w:ilvl w:val="0"/>
          <w:numId w:val="2"/>
        </w:numPr>
        <w:spacing w:before="7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Certificate of Opening a Business,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Bafra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Anatolian Hotel Management and Tourism Vocational High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School</w:t>
      </w:r>
    </w:p>
    <w:p w14:paraId="0FB78278" w14:textId="77777777" w:rsidR="00B21D39" w:rsidRDefault="00B21D39">
      <w:pPr>
        <w:pStyle w:val="Balk1"/>
        <w:spacing w:before="41"/>
        <w:rPr>
          <w:sz w:val="24"/>
          <w:szCs w:val="24"/>
        </w:rPr>
      </w:pPr>
    </w:p>
    <w:p w14:paraId="0B476C7F" w14:textId="77777777" w:rsidR="00B21D39" w:rsidRDefault="00CF5C43">
      <w:pPr>
        <w:pStyle w:val="Balk1"/>
        <w:spacing w:before="41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HOBBIES AND INTERESTS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B1CD5C9" wp14:editId="07777777">
                <wp:simplePos x="0" y="0"/>
                <wp:positionH relativeFrom="margin">
                  <wp:posOffset>2527</wp:posOffset>
                </wp:positionH>
                <wp:positionV relativeFrom="line">
                  <wp:posOffset>219758</wp:posOffset>
                </wp:positionV>
                <wp:extent cx="6486489" cy="0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489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4BB0F1EE">
              <v:line id="_x0000_s1032" style="visibility:visible;position:absolute;margin-left:0.2pt;margin-top:17.3pt;width:510.7pt;height:0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1FC39945" w14:textId="77777777" w:rsidR="00B21D39" w:rsidRDefault="00B21D39">
      <w:pPr>
        <w:pStyle w:val="Balk1"/>
        <w:spacing w:before="41"/>
        <w:rPr>
          <w:sz w:val="24"/>
          <w:szCs w:val="24"/>
        </w:rPr>
      </w:pPr>
    </w:p>
    <w:p w14:paraId="497BD7D9" w14:textId="77777777" w:rsidR="00B21D39" w:rsidRDefault="00CF5C43">
      <w:pPr>
        <w:pStyle w:val="Balk1"/>
        <w:suppressAutoHyphens/>
        <w:spacing w:before="41" w:line="288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Documentaries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culinary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kitchen</w:t>
      </w:r>
      <w:proofErr w:type="spellEnd"/>
      <w:r>
        <w:rPr>
          <w:sz w:val="24"/>
          <w:szCs w:val="24"/>
        </w:rPr>
        <w:t xml:space="preserve"> art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photography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exploring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adventurism</w:t>
      </w:r>
      <w:proofErr w:type="spellEnd"/>
      <w:r>
        <w:rPr>
          <w:sz w:val="24"/>
          <w:szCs w:val="24"/>
        </w:rPr>
        <w:t xml:space="preserve">. </w:t>
      </w:r>
    </w:p>
    <w:p w14:paraId="0562CB0E" w14:textId="77777777" w:rsidR="00B21D39" w:rsidRDefault="00B21D39">
      <w:pPr>
        <w:pStyle w:val="Balk1"/>
        <w:spacing w:before="1"/>
        <w:ind w:left="119"/>
        <w:rPr>
          <w:sz w:val="24"/>
          <w:szCs w:val="24"/>
        </w:rPr>
      </w:pPr>
    </w:p>
    <w:p w14:paraId="623310C6" w14:textId="3E64F2B7" w:rsidR="00B21D39" w:rsidRDefault="00CF5C43" w:rsidP="623310C6">
      <w:pPr>
        <w:pStyle w:val="Balk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REFERENCES </w:t>
      </w:r>
    </w:p>
    <w:p w14:paraId="7EAF3DAA" w14:textId="524F218E" w:rsidR="00B21D39" w:rsidRDefault="00CF5C43" w:rsidP="623310C6">
      <w:pPr>
        <w:pStyle w:val="Balk1"/>
        <w:rPr>
          <w:b/>
          <w:bCs/>
          <w:sz w:val="24"/>
          <w:szCs w:val="24"/>
          <w:lang w:val="de-DE"/>
        </w:rPr>
      </w:pPr>
      <w:r w:rsidRPr="623310C6">
        <w:rPr>
          <w:b/>
          <w:bCs/>
          <w:sz w:val="24"/>
          <w:szCs w:val="24"/>
          <w:lang w:val="de-DE"/>
        </w:rPr>
        <w:t>HEAD SOMMELİER:ONUR BAŞKURT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8D5CE1E" wp14:editId="07777777">
                <wp:simplePos x="0" y="0"/>
                <wp:positionH relativeFrom="margin">
                  <wp:posOffset>2527</wp:posOffset>
                </wp:positionH>
                <wp:positionV relativeFrom="line">
                  <wp:posOffset>194358</wp:posOffset>
                </wp:positionV>
                <wp:extent cx="6486489" cy="0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489" cy="0"/>
                        </a:xfrm>
                        <a:prstGeom prst="line">
                          <a:avLst/>
                        </a:prstGeom>
                        <a:noFill/>
                        <a:ln w="50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7CFCB17D">
              <v:line id="_x0000_s1033" style="visibility:visible;position:absolute;margin-left:0.2pt;margin-top:15.3pt;width:510.7pt;height:0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weight="0.4pt" color="#000000" opacity="100.0%" linestyle="single" joinstyle="round" endcap="flat" dashstyle="solid" filltype="solid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sectPr w:rsidR="00B21D39">
      <w:headerReference w:type="default" r:id="rId9"/>
      <w:footerReference w:type="default" r:id="rId10"/>
      <w:pgSz w:w="12240" w:h="15840"/>
      <w:pgMar w:top="76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A9C54" w14:textId="77777777" w:rsidR="00CF5C43" w:rsidRDefault="00CF5C43">
      <w:r>
        <w:separator/>
      </w:r>
    </w:p>
  </w:endnote>
  <w:endnote w:type="continuationSeparator" w:id="0">
    <w:p w14:paraId="05AF12C4" w14:textId="77777777" w:rsidR="00CF5C43" w:rsidRDefault="00CF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B21D39" w:rsidRDefault="00B21D39">
    <w:pPr>
      <w:pStyle w:val="BalkveAltl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B2F76" w14:textId="77777777" w:rsidR="00CF5C43" w:rsidRDefault="00CF5C43">
      <w:r>
        <w:separator/>
      </w:r>
    </w:p>
  </w:footnote>
  <w:footnote w:type="continuationSeparator" w:id="0">
    <w:p w14:paraId="1E137760" w14:textId="77777777" w:rsidR="00CF5C43" w:rsidRDefault="00CF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BF3C5" w14:textId="77777777" w:rsidR="00B21D39" w:rsidRDefault="00B21D39">
    <w:pPr>
      <w:pStyle w:val="BalkveAltl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1AD"/>
    <w:multiLevelType w:val="hybridMultilevel"/>
    <w:tmpl w:val="AA201180"/>
    <w:styleLink w:val="Maddearetleri"/>
    <w:lvl w:ilvl="0" w:tplc="B1660E7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C4E6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0E1E4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4E36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AE006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BC960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87FC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CA11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ED52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A6F4C87"/>
    <w:multiLevelType w:val="hybridMultilevel"/>
    <w:tmpl w:val="AA201180"/>
    <w:numStyleLink w:val="Maddearetleri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623310C6"/>
    <w:rsid w:val="00B21D39"/>
    <w:rsid w:val="00CF5C43"/>
    <w:rsid w:val="00E14196"/>
    <w:rsid w:val="623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3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pPr>
      <w:outlineLvl w:val="0"/>
    </w:pPr>
    <w:rPr>
      <w:rFonts w:eastAsia="Times New Roman"/>
      <w:color w:val="000000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nuBal">
    <w:name w:val="Title"/>
    <w:next w:val="GvdeA"/>
    <w:pPr>
      <w:widowControl w:val="0"/>
    </w:pPr>
    <w:rPr>
      <w:rFonts w:ascii="Cambria" w:eastAsia="Cambria" w:hAnsi="Cambria" w:cs="Cambria"/>
      <w:color w:val="000000"/>
      <w:spacing w:val="-10"/>
      <w:kern w:val="28"/>
      <w:sz w:val="56"/>
      <w:szCs w:val="56"/>
      <w:u w:color="000000"/>
      <w:lang w:val="en-US"/>
    </w:rPr>
  </w:style>
  <w:style w:type="paragraph" w:customStyle="1" w:styleId="GvdeA">
    <w:name w:val="Gövde A"/>
    <w:pPr>
      <w:widowControl w:val="0"/>
    </w:pPr>
    <w:rPr>
      <w:rFonts w:ascii="PMingLiU" w:eastAsia="PMingLiU" w:hAnsi="PMingLiU" w:cs="PMingLiU"/>
      <w:color w:val="000000"/>
      <w:sz w:val="22"/>
      <w:szCs w:val="22"/>
      <w:u w:color="000000"/>
      <w:lang w:val="en-US"/>
    </w:rPr>
  </w:style>
  <w:style w:type="paragraph" w:styleId="GvdeMetni">
    <w:name w:val="Body Text"/>
    <w:pPr>
      <w:widowControl w:val="0"/>
      <w:spacing w:line="270" w:lineRule="exact"/>
      <w:ind w:left="447"/>
    </w:pPr>
    <w:rPr>
      <w:rFonts w:ascii="PMingLiU" w:eastAsia="PMingLiU" w:hAnsi="PMingLiU" w:cs="PMingLiU"/>
      <w:color w:val="000000"/>
      <w:sz w:val="21"/>
      <w:szCs w:val="21"/>
      <w:u w:color="000000"/>
      <w:lang w:val="en-US"/>
    </w:rPr>
  </w:style>
  <w:style w:type="paragraph" w:styleId="HTMLncedenBiimlendirilmi">
    <w:name w:val="HTML Preformatted"/>
    <w:pPr>
      <w:widowControl w:val="0"/>
    </w:pPr>
    <w:rPr>
      <w:rFonts w:ascii="Consolas" w:eastAsia="Consolas" w:hAnsi="Consolas" w:cs="Consolas"/>
      <w:color w:val="000000"/>
      <w:u w:color="000000"/>
      <w:lang w:val="en-US"/>
    </w:rPr>
  </w:style>
  <w:style w:type="numbering" w:customStyle="1" w:styleId="Maddearetleri">
    <w:name w:val="Madde İşaretleri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pPr>
      <w:outlineLvl w:val="0"/>
    </w:pPr>
    <w:rPr>
      <w:rFonts w:eastAsia="Times New Roman"/>
      <w:color w:val="000000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nuBal">
    <w:name w:val="Title"/>
    <w:next w:val="GvdeA"/>
    <w:pPr>
      <w:widowControl w:val="0"/>
    </w:pPr>
    <w:rPr>
      <w:rFonts w:ascii="Cambria" w:eastAsia="Cambria" w:hAnsi="Cambria" w:cs="Cambria"/>
      <w:color w:val="000000"/>
      <w:spacing w:val="-10"/>
      <w:kern w:val="28"/>
      <w:sz w:val="56"/>
      <w:szCs w:val="56"/>
      <w:u w:color="000000"/>
      <w:lang w:val="en-US"/>
    </w:rPr>
  </w:style>
  <w:style w:type="paragraph" w:customStyle="1" w:styleId="GvdeA">
    <w:name w:val="Gövde A"/>
    <w:pPr>
      <w:widowControl w:val="0"/>
    </w:pPr>
    <w:rPr>
      <w:rFonts w:ascii="PMingLiU" w:eastAsia="PMingLiU" w:hAnsi="PMingLiU" w:cs="PMingLiU"/>
      <w:color w:val="000000"/>
      <w:sz w:val="22"/>
      <w:szCs w:val="22"/>
      <w:u w:color="000000"/>
      <w:lang w:val="en-US"/>
    </w:rPr>
  </w:style>
  <w:style w:type="paragraph" w:styleId="GvdeMetni">
    <w:name w:val="Body Text"/>
    <w:pPr>
      <w:widowControl w:val="0"/>
      <w:spacing w:line="270" w:lineRule="exact"/>
      <w:ind w:left="447"/>
    </w:pPr>
    <w:rPr>
      <w:rFonts w:ascii="PMingLiU" w:eastAsia="PMingLiU" w:hAnsi="PMingLiU" w:cs="PMingLiU"/>
      <w:color w:val="000000"/>
      <w:sz w:val="21"/>
      <w:szCs w:val="21"/>
      <w:u w:color="000000"/>
      <w:lang w:val="en-US"/>
    </w:rPr>
  </w:style>
  <w:style w:type="paragraph" w:styleId="HTMLncedenBiimlendirilmi">
    <w:name w:val="HTML Preformatted"/>
    <w:pPr>
      <w:widowControl w:val="0"/>
    </w:pPr>
    <w:rPr>
      <w:rFonts w:ascii="Consolas" w:eastAsia="Consolas" w:hAnsi="Consolas" w:cs="Consolas"/>
      <w:color w:val="000000"/>
      <w:u w:color="000000"/>
      <w:lang w:val="en-US"/>
    </w:rPr>
  </w:style>
  <w:style w:type="numbering" w:customStyle="1" w:styleId="Maddearetleri">
    <w:name w:val="Madde İşaretleri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2</cp:revision>
  <dcterms:created xsi:type="dcterms:W3CDTF">2021-02-09T17:37:00Z</dcterms:created>
  <dcterms:modified xsi:type="dcterms:W3CDTF">2021-02-09T17:41:00Z</dcterms:modified>
</cp:coreProperties>
</file>