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300F1" w14:textId="77777777" w:rsidR="00FA57D9" w:rsidRDefault="009B7EF4" w:rsidP="00B719F3">
      <w:pPr>
        <w:pStyle w:val="Heading1"/>
        <w:numPr>
          <w:ilvl w:val="0"/>
          <w:numId w:val="0"/>
        </w:numPr>
        <w:rPr>
          <w:b w:val="0"/>
          <w:i w:val="0"/>
          <w:noProof/>
          <w:kern w:val="0"/>
          <w:szCs w:val="24"/>
        </w:rPr>
      </w:pPr>
      <w:r w:rsidRPr="0017487B">
        <w:rPr>
          <w:i w:val="0"/>
        </w:rPr>
        <w:t>NOTICE: THIS DOCUMENT</w:t>
      </w:r>
      <w:r w:rsidRPr="0017487B">
        <w:rPr>
          <w:i w:val="0"/>
        </w:rPr>
        <w:br/>
        <w:t>CONTAINS SENSITIVE DATA</w:t>
      </w:r>
    </w:p>
    <w:p w14:paraId="1ED7EF86" w14:textId="77777777" w:rsidR="00E24F1F" w:rsidRDefault="00E24F1F" w:rsidP="00E24F1F"/>
    <w:p w14:paraId="5D0CB694" w14:textId="77777777" w:rsidR="00E24F1F" w:rsidRPr="00E24F1F" w:rsidRDefault="00E24F1F" w:rsidP="00E24F1F">
      <w:pPr>
        <w:jc w:val="center"/>
        <w:rPr>
          <w:b/>
          <w:bCs/>
        </w:rPr>
      </w:pPr>
      <w:r w:rsidRPr="00E24F1F">
        <w:rPr>
          <w:b/>
          <w:bCs/>
        </w:rPr>
        <w:t>CAUSE NO.</w:t>
      </w:r>
      <w:r w:rsidR="00EE4F56">
        <w:rPr>
          <w:b/>
          <w:bCs/>
        </w:rPr>
        <w:t xml:space="preserve"> ______________________</w:t>
      </w:r>
    </w:p>
    <w:p w14:paraId="4BC52FDF" w14:textId="77777777" w:rsidR="00E24F1F" w:rsidRDefault="00E24F1F" w:rsidP="00E24F1F">
      <w:pPr>
        <w:keepNext/>
        <w:outlineLvl w:val="0"/>
        <w:rPr>
          <w:b/>
          <w:bCs/>
        </w:rPr>
      </w:pPr>
    </w:p>
    <w:p w14:paraId="66CA4B43" w14:textId="77777777" w:rsidR="00E24F1F" w:rsidRPr="00E24F1F" w:rsidRDefault="00EE4F56" w:rsidP="00E24F1F">
      <w:pPr>
        <w:keepNext/>
        <w:outlineLvl w:val="0"/>
        <w:rPr>
          <w:b/>
          <w:bCs/>
        </w:rPr>
      </w:pPr>
      <w:r w:rsidRPr="003F6526">
        <w:rPr>
          <w:u w:val="single"/>
        </w:rPr>
        <w:tab/>
      </w:r>
      <w:r w:rsidRPr="003F6526">
        <w:rPr>
          <w:u w:val="single"/>
        </w:rPr>
        <w:tab/>
      </w:r>
      <w:r w:rsidRPr="003F6526">
        <w:rPr>
          <w:u w:val="single"/>
        </w:rPr>
        <w:tab/>
      </w:r>
      <w:r w:rsidRPr="003F6526">
        <w:rPr>
          <w:u w:val="single"/>
        </w:rPr>
        <w:tab/>
      </w:r>
      <w:r w:rsidRPr="003F6526">
        <w:rPr>
          <w:u w:val="single"/>
        </w:rPr>
        <w:tab/>
      </w:r>
      <w:r w:rsidR="00E24F1F" w:rsidRPr="00E24F1F">
        <w:rPr>
          <w:b/>
          <w:bCs/>
        </w:rPr>
        <w:tab/>
        <w:t>§</w:t>
      </w:r>
      <w:r>
        <w:rPr>
          <w:b/>
          <w:bCs/>
        </w:rPr>
        <w:tab/>
      </w:r>
      <w:r w:rsidR="00E24F1F" w:rsidRPr="00E24F1F">
        <w:rPr>
          <w:b/>
          <w:bCs/>
        </w:rPr>
        <w:tab/>
        <w:t>IN THE DISTRICT COURT</w:t>
      </w:r>
    </w:p>
    <w:p w14:paraId="79B62D97" w14:textId="77777777" w:rsidR="00E24F1F" w:rsidRPr="00E24F1F" w:rsidRDefault="00E24F1F" w:rsidP="00E24F1F">
      <w:pPr>
        <w:rPr>
          <w:b/>
          <w:bCs/>
        </w:rPr>
      </w:pPr>
      <w:r>
        <w:rPr>
          <w:b/>
          <w:bCs/>
        </w:rPr>
        <w:tab/>
      </w:r>
      <w:r>
        <w:rPr>
          <w:b/>
          <w:bCs/>
        </w:rPr>
        <w:tab/>
        <w:t>Petitioner/Movant</w:t>
      </w:r>
      <w:r w:rsidRPr="00E24F1F">
        <w:rPr>
          <w:b/>
          <w:bCs/>
        </w:rPr>
        <w:tab/>
      </w:r>
      <w:r w:rsidRPr="00E24F1F">
        <w:rPr>
          <w:b/>
          <w:bCs/>
        </w:rPr>
        <w:tab/>
        <w:t>§</w:t>
      </w:r>
    </w:p>
    <w:p w14:paraId="5CFFFB68" w14:textId="77777777" w:rsidR="00E24F1F" w:rsidRPr="00E24F1F" w:rsidRDefault="00E24F1F" w:rsidP="00E24F1F">
      <w:pPr>
        <w:rPr>
          <w:b/>
          <w:bCs/>
        </w:rPr>
      </w:pPr>
      <w:r w:rsidRPr="00E24F1F">
        <w:rPr>
          <w:b/>
          <w:bCs/>
        </w:rPr>
        <w:tab/>
      </w:r>
      <w:r w:rsidRPr="00E24F1F">
        <w:rPr>
          <w:b/>
          <w:bCs/>
        </w:rPr>
        <w:tab/>
      </w:r>
      <w:r w:rsidRPr="00E24F1F">
        <w:rPr>
          <w:b/>
          <w:bCs/>
        </w:rPr>
        <w:tab/>
      </w:r>
      <w:r w:rsidRPr="00E24F1F">
        <w:rPr>
          <w:b/>
          <w:bCs/>
        </w:rPr>
        <w:tab/>
      </w:r>
      <w:r w:rsidRPr="00E24F1F">
        <w:rPr>
          <w:b/>
          <w:bCs/>
        </w:rPr>
        <w:tab/>
      </w:r>
      <w:r w:rsidRPr="00E24F1F">
        <w:rPr>
          <w:b/>
          <w:bCs/>
        </w:rPr>
        <w:tab/>
        <w:t>§</w:t>
      </w:r>
    </w:p>
    <w:p w14:paraId="635CA0DE" w14:textId="77777777" w:rsidR="00E24F1F" w:rsidRPr="00E24F1F" w:rsidRDefault="00E24F1F" w:rsidP="00EE4F56">
      <w:pPr>
        <w:rPr>
          <w:b/>
          <w:bCs/>
        </w:rPr>
      </w:pPr>
      <w:r w:rsidRPr="00EE4F56">
        <w:rPr>
          <w:b/>
          <w:bCs/>
        </w:rPr>
        <w:t>v</w:t>
      </w:r>
      <w:r w:rsidRPr="00E24F1F">
        <w:rPr>
          <w:b/>
          <w:bCs/>
        </w:rPr>
        <w:t>.</w:t>
      </w:r>
      <w:r w:rsidRPr="00E24F1F">
        <w:rPr>
          <w:b/>
          <w:bCs/>
        </w:rPr>
        <w:tab/>
      </w:r>
      <w:r w:rsidRPr="00E24F1F">
        <w:rPr>
          <w:b/>
          <w:bCs/>
        </w:rPr>
        <w:tab/>
      </w:r>
      <w:r w:rsidRPr="00E24F1F">
        <w:rPr>
          <w:b/>
          <w:bCs/>
        </w:rPr>
        <w:tab/>
      </w:r>
      <w:r w:rsidRPr="00E24F1F">
        <w:rPr>
          <w:b/>
          <w:bCs/>
        </w:rPr>
        <w:tab/>
      </w:r>
      <w:r w:rsidRPr="00E24F1F">
        <w:rPr>
          <w:b/>
          <w:bCs/>
        </w:rPr>
        <w:tab/>
      </w:r>
      <w:r w:rsidRPr="00E24F1F">
        <w:rPr>
          <w:b/>
          <w:bCs/>
        </w:rPr>
        <w:tab/>
        <w:t>§</w:t>
      </w:r>
      <w:r w:rsidRPr="00E24F1F">
        <w:rPr>
          <w:b/>
          <w:bCs/>
        </w:rPr>
        <w:tab/>
      </w:r>
      <w:r w:rsidR="00EE4F56">
        <w:rPr>
          <w:b/>
          <w:bCs/>
        </w:rPr>
        <w:tab/>
      </w:r>
      <w:r w:rsidR="00EE4F56" w:rsidRPr="003F6526">
        <w:t>_______</w:t>
      </w:r>
      <w:r w:rsidRPr="00E24F1F">
        <w:rPr>
          <w:b/>
          <w:bCs/>
        </w:rPr>
        <w:t xml:space="preserve"> JUDICIAL DISTRICT</w:t>
      </w:r>
    </w:p>
    <w:p w14:paraId="7394478D" w14:textId="77777777" w:rsidR="00E24F1F" w:rsidRPr="00E24F1F" w:rsidRDefault="00E24F1F" w:rsidP="00E24F1F">
      <w:pPr>
        <w:rPr>
          <w:b/>
          <w:bCs/>
        </w:rPr>
      </w:pPr>
      <w:r w:rsidRPr="00E24F1F">
        <w:rPr>
          <w:b/>
          <w:bCs/>
        </w:rPr>
        <w:tab/>
      </w:r>
      <w:r w:rsidRPr="00E24F1F">
        <w:rPr>
          <w:b/>
          <w:bCs/>
        </w:rPr>
        <w:tab/>
      </w:r>
      <w:r w:rsidRPr="00E24F1F">
        <w:rPr>
          <w:b/>
          <w:bCs/>
        </w:rPr>
        <w:tab/>
      </w:r>
      <w:r w:rsidRPr="00E24F1F">
        <w:rPr>
          <w:b/>
          <w:bCs/>
        </w:rPr>
        <w:tab/>
      </w:r>
      <w:r w:rsidRPr="00E24F1F">
        <w:rPr>
          <w:b/>
          <w:bCs/>
        </w:rPr>
        <w:tab/>
      </w:r>
      <w:r w:rsidRPr="00E24F1F">
        <w:rPr>
          <w:b/>
          <w:bCs/>
        </w:rPr>
        <w:tab/>
        <w:t>§</w:t>
      </w:r>
    </w:p>
    <w:p w14:paraId="1A89E370" w14:textId="77777777" w:rsidR="00E24F1F" w:rsidRDefault="00E24F1F" w:rsidP="00E24F1F">
      <w:pPr>
        <w:tabs>
          <w:tab w:val="left" w:pos="-1080"/>
          <w:tab w:val="left" w:pos="-720"/>
          <w:tab w:val="left" w:pos="0"/>
          <w:tab w:val="left" w:pos="720"/>
          <w:tab w:val="left" w:pos="1440"/>
          <w:tab w:val="left" w:pos="2160"/>
          <w:tab w:val="left" w:pos="2880"/>
          <w:tab w:val="left" w:pos="3600"/>
          <w:tab w:val="left" w:pos="4320"/>
          <w:tab w:val="left" w:pos="5310"/>
        </w:tabs>
        <w:rPr>
          <w:b/>
          <w:bCs/>
        </w:rPr>
      </w:pPr>
      <w:r w:rsidRPr="003F6526">
        <w:rPr>
          <w:u w:val="single"/>
        </w:rPr>
        <w:tab/>
      </w:r>
      <w:r w:rsidRPr="003F6526">
        <w:rPr>
          <w:u w:val="single"/>
        </w:rPr>
        <w:tab/>
      </w:r>
      <w:r w:rsidRPr="003F6526">
        <w:rPr>
          <w:u w:val="single"/>
        </w:rPr>
        <w:tab/>
      </w:r>
      <w:r w:rsidRPr="003F6526">
        <w:rPr>
          <w:u w:val="single"/>
        </w:rPr>
        <w:tab/>
      </w:r>
      <w:r w:rsidRPr="003F6526">
        <w:rPr>
          <w:u w:val="single"/>
        </w:rPr>
        <w:tab/>
      </w:r>
      <w:r w:rsidRPr="00E24F1F">
        <w:rPr>
          <w:b/>
          <w:bCs/>
        </w:rPr>
        <w:tab/>
        <w:t>§</w:t>
      </w:r>
    </w:p>
    <w:p w14:paraId="36E6F2DD" w14:textId="77777777" w:rsidR="00EE4F56" w:rsidRDefault="00EE4F56" w:rsidP="00EE4F56">
      <w:pPr>
        <w:tabs>
          <w:tab w:val="left" w:pos="-1080"/>
          <w:tab w:val="left" w:pos="-720"/>
          <w:tab w:val="left" w:pos="0"/>
          <w:tab w:val="left" w:pos="720"/>
          <w:tab w:val="left" w:pos="1440"/>
          <w:tab w:val="left" w:pos="2160"/>
          <w:tab w:val="left" w:pos="2880"/>
          <w:tab w:val="left" w:pos="3600"/>
          <w:tab w:val="left" w:pos="4320"/>
          <w:tab w:val="left" w:pos="5310"/>
        </w:tabs>
        <w:rPr>
          <w:b/>
          <w:bCs/>
        </w:rPr>
      </w:pPr>
      <w:r>
        <w:rPr>
          <w:b/>
          <w:bCs/>
        </w:rPr>
        <w:tab/>
      </w:r>
      <w:r>
        <w:rPr>
          <w:b/>
          <w:bCs/>
        </w:rPr>
        <w:tab/>
        <w:t>Respondent</w:t>
      </w:r>
      <w:r w:rsidR="003F6526">
        <w:rPr>
          <w:b/>
          <w:bCs/>
        </w:rPr>
        <w:t>/</w:t>
      </w:r>
      <w:r>
        <w:rPr>
          <w:b/>
          <w:bCs/>
        </w:rPr>
        <w:t>Movant</w:t>
      </w:r>
      <w:r w:rsidRPr="00E24F1F">
        <w:rPr>
          <w:b/>
          <w:bCs/>
        </w:rPr>
        <w:tab/>
      </w:r>
      <w:r w:rsidRPr="00E24F1F">
        <w:rPr>
          <w:b/>
          <w:bCs/>
        </w:rPr>
        <w:tab/>
        <w:t xml:space="preserve">§         </w:t>
      </w:r>
      <w:r w:rsidRPr="003F6526">
        <w:t>___________________</w:t>
      </w:r>
      <w:r>
        <w:rPr>
          <w:b/>
          <w:bCs/>
        </w:rPr>
        <w:t xml:space="preserve"> C</w:t>
      </w:r>
      <w:r w:rsidRPr="00E24F1F">
        <w:rPr>
          <w:b/>
          <w:bCs/>
        </w:rPr>
        <w:t>OUNTY, TEXAS</w:t>
      </w:r>
    </w:p>
    <w:p w14:paraId="54FFE472" w14:textId="77777777" w:rsidR="00E24F1F" w:rsidRDefault="00E24F1F" w:rsidP="00E24F1F">
      <w:pPr>
        <w:jc w:val="center"/>
      </w:pPr>
    </w:p>
    <w:p w14:paraId="77EBD349" w14:textId="77777777" w:rsidR="00E24F1F" w:rsidRPr="00E24F1F" w:rsidRDefault="00E24F1F" w:rsidP="00E24F1F"/>
    <w:p w14:paraId="2D158A9C" w14:textId="2677ACD9" w:rsidR="006042B4" w:rsidRPr="006E5F77" w:rsidRDefault="006A2AD2" w:rsidP="006E5F77">
      <w:pPr>
        <w:pStyle w:val="Title"/>
        <w:widowControl/>
        <w:spacing w:after="0"/>
        <w:rPr>
          <w:rFonts w:ascii="Times New Roman Bold" w:hAnsi="Times New Roman Bold"/>
          <w:caps/>
          <w:sz w:val="24"/>
          <w:u w:val="single"/>
        </w:rPr>
      </w:pPr>
      <w:r w:rsidRPr="006E5F77">
        <w:rPr>
          <w:rFonts w:ascii="Times New Roman Bold" w:hAnsi="Times New Roman Bold"/>
          <w:caps/>
          <w:sz w:val="24"/>
          <w:u w:val="single"/>
        </w:rPr>
        <w:t>AGREED</w:t>
      </w:r>
      <w:r w:rsidR="006042B4" w:rsidRPr="006E5F77">
        <w:rPr>
          <w:rFonts w:ascii="Times New Roman Bold" w:hAnsi="Times New Roman Bold"/>
          <w:caps/>
          <w:sz w:val="24"/>
          <w:u w:val="single"/>
        </w:rPr>
        <w:t xml:space="preserve"> </w:t>
      </w:r>
      <w:r w:rsidR="00435A60" w:rsidRPr="006E5F77">
        <w:rPr>
          <w:rFonts w:ascii="Times New Roman Bold" w:hAnsi="Times New Roman Bold"/>
          <w:caps/>
          <w:sz w:val="24"/>
          <w:u w:val="single"/>
        </w:rPr>
        <w:t xml:space="preserve">ORDER </w:t>
      </w:r>
      <w:r w:rsidR="00BE41D4" w:rsidRPr="006E5F77">
        <w:rPr>
          <w:rFonts w:ascii="Times New Roman Bold" w:hAnsi="Times New Roman Bold"/>
          <w:caps/>
          <w:sz w:val="24"/>
          <w:u w:val="single"/>
        </w:rPr>
        <w:t xml:space="preserve">for </w:t>
      </w:r>
      <w:r w:rsidR="006042B4" w:rsidRPr="006E5F77">
        <w:rPr>
          <w:rFonts w:ascii="Times New Roman Bold" w:hAnsi="Times New Roman Bold"/>
          <w:caps/>
          <w:sz w:val="24"/>
          <w:u w:val="single"/>
        </w:rPr>
        <w:t xml:space="preserve">REFERRAL </w:t>
      </w:r>
      <w:r w:rsidR="002D524D">
        <w:rPr>
          <w:rFonts w:ascii="Times New Roman Bold" w:hAnsi="Times New Roman Bold"/>
          <w:caps/>
          <w:sz w:val="24"/>
          <w:u w:val="single"/>
        </w:rPr>
        <w:t xml:space="preserve">OF </w:t>
      </w:r>
      <w:r w:rsidR="00453DEC">
        <w:rPr>
          <w:rFonts w:ascii="Times New Roman Bold" w:hAnsi="Times New Roman Bold"/>
          <w:caps/>
          <w:sz w:val="24"/>
          <w:u w:val="single"/>
        </w:rPr>
        <w:t xml:space="preserve">SPECIFIC </w:t>
      </w:r>
      <w:r w:rsidR="002D524D">
        <w:rPr>
          <w:rFonts w:ascii="Times New Roman Bold" w:hAnsi="Times New Roman Bold"/>
          <w:caps/>
          <w:sz w:val="24"/>
          <w:u w:val="single"/>
        </w:rPr>
        <w:t xml:space="preserve">MATTER </w:t>
      </w:r>
      <w:r w:rsidR="006042B4" w:rsidRPr="006E5F77">
        <w:rPr>
          <w:rFonts w:ascii="Times New Roman Bold" w:hAnsi="Times New Roman Bold"/>
          <w:caps/>
          <w:sz w:val="24"/>
          <w:u w:val="single"/>
        </w:rPr>
        <w:t>TO</w:t>
      </w:r>
      <w:r w:rsidR="001A20F7" w:rsidRPr="006E5F77">
        <w:rPr>
          <w:rFonts w:ascii="Times New Roman Bold" w:hAnsi="Times New Roman Bold"/>
          <w:caps/>
          <w:sz w:val="24"/>
          <w:u w:val="single"/>
        </w:rPr>
        <w:t xml:space="preserve"> </w:t>
      </w:r>
      <w:r w:rsidR="00CA0F28" w:rsidRPr="006E5F77">
        <w:rPr>
          <w:rFonts w:ascii="Times New Roman Bold" w:hAnsi="Times New Roman Bold"/>
          <w:caps/>
          <w:sz w:val="24"/>
          <w:u w:val="single"/>
        </w:rPr>
        <w:t xml:space="preserve">SPECIAL </w:t>
      </w:r>
      <w:r w:rsidR="000B605C" w:rsidRPr="006E5F77">
        <w:rPr>
          <w:rFonts w:ascii="Times New Roman Bold" w:hAnsi="Times New Roman Bold"/>
          <w:caps/>
          <w:sz w:val="24"/>
          <w:u w:val="single"/>
        </w:rPr>
        <w:t>JUDGE</w:t>
      </w:r>
    </w:p>
    <w:p w14:paraId="2E735C83" w14:textId="77777777" w:rsidR="006042B4" w:rsidRDefault="006042B4" w:rsidP="00BC43C2">
      <w:pPr>
        <w:pStyle w:val="Para"/>
        <w:widowControl/>
        <w:spacing w:after="0"/>
        <w:jc w:val="both"/>
        <w:rPr>
          <w:w w:val="100"/>
        </w:rPr>
      </w:pPr>
    </w:p>
    <w:p w14:paraId="1AB0DF44" w14:textId="77777777" w:rsidR="006C71F7" w:rsidRDefault="00435A60" w:rsidP="001A20F7">
      <w:pPr>
        <w:tabs>
          <w:tab w:val="left" w:pos="1440"/>
        </w:tabs>
        <w:spacing w:after="240"/>
        <w:ind w:firstLine="720"/>
        <w:jc w:val="both"/>
      </w:pPr>
      <w:r>
        <w:t>This Court has examined th</w:t>
      </w:r>
      <w:r w:rsidR="00E24F1F">
        <w:t>is</w:t>
      </w:r>
      <w:r>
        <w:t xml:space="preserve"> </w:t>
      </w:r>
      <w:r w:rsidR="006A2AD2">
        <w:rPr>
          <w:i/>
          <w:iCs/>
        </w:rPr>
        <w:t>Agreed</w:t>
      </w:r>
      <w:r w:rsidRPr="006A2AD2">
        <w:rPr>
          <w:i/>
          <w:iCs/>
        </w:rPr>
        <w:t xml:space="preserve"> </w:t>
      </w:r>
      <w:r w:rsidR="00BC43C2">
        <w:rPr>
          <w:i/>
          <w:iCs/>
        </w:rPr>
        <w:t xml:space="preserve">Order </w:t>
      </w:r>
      <w:r w:rsidRPr="006A2AD2">
        <w:rPr>
          <w:i/>
          <w:iCs/>
        </w:rPr>
        <w:t>for Referral to</w:t>
      </w:r>
      <w:r w:rsidR="00BE41D4">
        <w:rPr>
          <w:i/>
          <w:iCs/>
        </w:rPr>
        <w:t xml:space="preserve"> a</w:t>
      </w:r>
      <w:r w:rsidRPr="006A2AD2">
        <w:rPr>
          <w:i/>
          <w:iCs/>
        </w:rPr>
        <w:t xml:space="preserve"> </w:t>
      </w:r>
      <w:r w:rsidR="00BE41D4">
        <w:rPr>
          <w:i/>
          <w:iCs/>
        </w:rPr>
        <w:t>Special Judge</w:t>
      </w:r>
      <w:r w:rsidR="001663FE">
        <w:t>. Having considered the parties agreed request for</w:t>
      </w:r>
      <w:r w:rsidR="006C71F7">
        <w:t xml:space="preserve"> referral of</w:t>
      </w:r>
      <w:r w:rsidR="001A20F7">
        <w:t xml:space="preserve"> th</w:t>
      </w:r>
      <w:r w:rsidR="006C71F7">
        <w:t>is</w:t>
      </w:r>
      <w:r w:rsidR="001A20F7">
        <w:t xml:space="preserve"> case to a special </w:t>
      </w:r>
      <w:r w:rsidR="00BE41D4">
        <w:t>judge</w:t>
      </w:r>
      <w:r w:rsidR="006B6B57">
        <w:t xml:space="preserve"> under </w:t>
      </w:r>
      <w:r w:rsidR="00C11AF1">
        <w:t>Chapter 151 of the Texas Civil Practices and Remedies Code</w:t>
      </w:r>
      <w:r w:rsidR="001663FE">
        <w:t>, t</w:t>
      </w:r>
      <w:r w:rsidR="006C71F7">
        <w:t>he Court finds that:</w:t>
      </w:r>
    </w:p>
    <w:p w14:paraId="0E71E6BC" w14:textId="70744217" w:rsidR="006C71F7" w:rsidRDefault="006C71F7" w:rsidP="003F6526">
      <w:pPr>
        <w:numPr>
          <w:ilvl w:val="0"/>
          <w:numId w:val="30"/>
        </w:numPr>
        <w:spacing w:after="240"/>
        <w:ind w:left="810" w:hanging="450"/>
        <w:jc w:val="both"/>
      </w:pPr>
      <w:r>
        <w:t>The parties</w:t>
      </w:r>
      <w:r w:rsidR="002D524D">
        <w:t xml:space="preserve"> have no</w:t>
      </w:r>
      <w:r>
        <w:t xml:space="preserve"> right to a trial by jury in t</w:t>
      </w:r>
      <w:r w:rsidR="003C2424">
        <w:t>he issues identified below</w:t>
      </w:r>
      <w:r>
        <w:t>;</w:t>
      </w:r>
      <w:r w:rsidR="00C11AF1">
        <w:t xml:space="preserve"> and</w:t>
      </w:r>
    </w:p>
    <w:p w14:paraId="42AD6229" w14:textId="49B7DFB1" w:rsidR="006D3059" w:rsidRDefault="006C71F7" w:rsidP="003F6526">
      <w:pPr>
        <w:numPr>
          <w:ilvl w:val="0"/>
          <w:numId w:val="30"/>
        </w:numPr>
        <w:spacing w:after="240"/>
        <w:ind w:left="720"/>
        <w:jc w:val="both"/>
      </w:pPr>
      <w:r>
        <w:t>The parties agree</w:t>
      </w:r>
      <w:r w:rsidR="00C32641">
        <w:t xml:space="preserve"> in the interest of judicial economy</w:t>
      </w:r>
      <w:r>
        <w:t xml:space="preserve"> upon </w:t>
      </w:r>
      <w:r w:rsidR="008F5C51">
        <w:t xml:space="preserve">and request referral to </w:t>
      </w:r>
      <w:r>
        <w:t xml:space="preserve">the special judge </w:t>
      </w:r>
      <w:r w:rsidR="008F5C51">
        <w:t>Hon. Roy B. Ferguson</w:t>
      </w:r>
      <w:r>
        <w:t xml:space="preserve">, who </w:t>
      </w:r>
      <w:r w:rsidR="00AF5DEE">
        <w:t>served as a</w:t>
      </w:r>
      <w:r w:rsidR="008F5C51">
        <w:t xml:space="preserve"> </w:t>
      </w:r>
      <w:r w:rsidR="00AF5DEE">
        <w:t>district court judge for twelve years, has developed substantial experience in the areas of law involved in this case, has not been removed from office or sanctioned as an attorney or judge</w:t>
      </w:r>
      <w:r w:rsidR="00C11AF1">
        <w:t>, and</w:t>
      </w:r>
      <w:r w:rsidR="00AF5DEE">
        <w:t xml:space="preserve"> </w:t>
      </w:r>
      <w:r>
        <w:t>has agreed to hear the case for the identified fee</w:t>
      </w:r>
      <w:r w:rsidR="00D2226E">
        <w:t>s</w:t>
      </w:r>
      <w:r w:rsidR="00C11AF1">
        <w:t>.</w:t>
      </w:r>
    </w:p>
    <w:p w14:paraId="109B8AA6" w14:textId="77777777" w:rsidR="00CA0F28" w:rsidRDefault="00D2226E" w:rsidP="00D2226E">
      <w:pPr>
        <w:tabs>
          <w:tab w:val="left" w:pos="720"/>
          <w:tab w:val="left" w:pos="1440"/>
        </w:tabs>
        <w:spacing w:after="240"/>
        <w:jc w:val="both"/>
      </w:pPr>
      <w:r>
        <w:tab/>
      </w:r>
      <w:r w:rsidR="001663FE">
        <w:t>IT IS ORDERED that t</w:t>
      </w:r>
      <w:r w:rsidR="00E24F1F">
        <w:t>his request is</w:t>
      </w:r>
      <w:r w:rsidR="00C11AF1">
        <w:t xml:space="preserve"> hereby</w:t>
      </w:r>
      <w:r w:rsidR="00E24F1F">
        <w:t xml:space="preserve"> </w:t>
      </w:r>
      <w:r w:rsidR="001663FE">
        <w:t>GRANTED</w:t>
      </w:r>
      <w:r>
        <w:t>. It is FURTHER ORDERED that:</w:t>
      </w:r>
      <w:r w:rsidR="00BE41D4">
        <w:t xml:space="preserve">  </w:t>
      </w:r>
    </w:p>
    <w:p w14:paraId="3A22CE48" w14:textId="5EF4759D" w:rsidR="0066761B" w:rsidRDefault="008F5C51" w:rsidP="00E268C9">
      <w:pPr>
        <w:numPr>
          <w:ilvl w:val="0"/>
          <w:numId w:val="29"/>
        </w:numPr>
        <w:spacing w:after="240" w:line="280" w:lineRule="atLeast"/>
        <w:jc w:val="both"/>
      </w:pPr>
      <w:r>
        <w:t xml:space="preserve">Hon. Roy B. Ferguson </w:t>
      </w:r>
      <w:r w:rsidR="00654F1C">
        <w:t>[</w:t>
      </w:r>
      <w:proofErr w:type="spellStart"/>
      <w:r w:rsidR="00654F1C">
        <w:t>SBN</w:t>
      </w:r>
      <w:proofErr w:type="spellEnd"/>
      <w:r w:rsidR="00654F1C">
        <w:t xml:space="preserve"> 00792500, 1400 McKinney St., Suite 2803, Houston, TX 77010, 432-295-1659, </w:t>
      </w:r>
      <w:hyperlink r:id="rId7" w:history="1">
        <w:r w:rsidR="00654F1C" w:rsidRPr="00DA362A">
          <w:rPr>
            <w:rStyle w:val="Hyperlink"/>
          </w:rPr>
          <w:t>judge.roy.ferguson@gmail.com</w:t>
        </w:r>
      </w:hyperlink>
      <w:r w:rsidR="00654F1C">
        <w:t xml:space="preserve">] </w:t>
      </w:r>
      <w:r>
        <w:t xml:space="preserve">is appointed </w:t>
      </w:r>
      <w:r w:rsidR="003C2424">
        <w:t xml:space="preserve">for the issues identified below </w:t>
      </w:r>
      <w:r>
        <w:t>as special judge under</w:t>
      </w:r>
      <w:r w:rsidR="00C11AF1">
        <w:t xml:space="preserve"> Tex.Civ.</w:t>
      </w:r>
      <w:proofErr w:type="spellStart"/>
      <w:r w:rsidR="00C11AF1">
        <w:t>Prac</w:t>
      </w:r>
      <w:proofErr w:type="spellEnd"/>
      <w:r w:rsidR="00C11AF1">
        <w:t>.&amp;</w:t>
      </w:r>
      <w:proofErr w:type="spellStart"/>
      <w:r w:rsidR="00C11AF1">
        <w:t>Rem.Code</w:t>
      </w:r>
      <w:proofErr w:type="spellEnd"/>
      <w:r w:rsidR="00C11AF1">
        <w:t xml:space="preserve"> </w:t>
      </w:r>
      <w:r w:rsidR="00C11AF1" w:rsidRPr="006B6B57">
        <w:t>§</w:t>
      </w:r>
      <w:r w:rsidR="00C11AF1">
        <w:t xml:space="preserve"> 151.001</w:t>
      </w:r>
      <w:r w:rsidR="00654F1C">
        <w:t>, with</w:t>
      </w:r>
      <w:r w:rsidR="00BE41D4" w:rsidRPr="00BE41D4">
        <w:t xml:space="preserve"> all powers</w:t>
      </w:r>
      <w:r w:rsidR="001663FE">
        <w:t xml:space="preserve"> and duties</w:t>
      </w:r>
      <w:r w:rsidR="00BE41D4" w:rsidRPr="00BE41D4">
        <w:t xml:space="preserve"> </w:t>
      </w:r>
      <w:r w:rsidR="001663FE">
        <w:t>there</w:t>
      </w:r>
      <w:r w:rsidR="003F5B2E">
        <w:t>under</w:t>
      </w:r>
      <w:r w:rsidR="00BE41D4" w:rsidRPr="00BE41D4">
        <w:t>.</w:t>
      </w:r>
      <w:r w:rsidR="001A20F7" w:rsidRPr="00BE41D4">
        <w:t xml:space="preserve"> </w:t>
      </w:r>
      <w:r w:rsidR="0066761B">
        <w:t xml:space="preserve">The parties agree to pay all fees and expenses for the special judge, which have been disclosed to and agreed by the parties. These fees and expenses shall be paid </w:t>
      </w:r>
      <w:r w:rsidR="00D2226E">
        <w:t xml:space="preserve">directly to the special judge </w:t>
      </w:r>
      <w:r w:rsidR="0066761B">
        <w:t>in equal amounts by the parties, shall where practicable and as directed by the special judge be paid in advance, and shall be taxed as costs in this case.</w:t>
      </w:r>
    </w:p>
    <w:p w14:paraId="3AD89AE8" w14:textId="77777777" w:rsidR="002D524D" w:rsidRDefault="002D524D" w:rsidP="00E268C9">
      <w:pPr>
        <w:numPr>
          <w:ilvl w:val="0"/>
          <w:numId w:val="29"/>
        </w:numPr>
        <w:spacing w:after="240" w:line="280" w:lineRule="atLeast"/>
        <w:jc w:val="both"/>
      </w:pPr>
      <w:r>
        <w:t>The following issue(s) are referred for hearing by the special judge:</w:t>
      </w:r>
    </w:p>
    <w:p w14:paraId="074E3376" w14:textId="53D1EFAA" w:rsidR="00453DEC" w:rsidRPr="00453DEC" w:rsidRDefault="00453DEC" w:rsidP="00453DEC">
      <w:pPr>
        <w:spacing w:after="240" w:line="280" w:lineRule="atLeast"/>
        <w:ind w:left="720"/>
        <w:jc w:val="both"/>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4508109" w14:textId="13BBD6CC" w:rsidR="00E3556F" w:rsidRDefault="002D524D" w:rsidP="00E268C9">
      <w:pPr>
        <w:numPr>
          <w:ilvl w:val="0"/>
          <w:numId w:val="29"/>
        </w:numPr>
        <w:spacing w:after="240" w:line="280" w:lineRule="atLeast"/>
        <w:jc w:val="both"/>
      </w:pPr>
      <w:r>
        <w:t>The special judge shall have the authority of</w:t>
      </w:r>
      <w:r w:rsidR="00EE5DB9">
        <w:t xml:space="preserve"> </w:t>
      </w:r>
      <w:r w:rsidR="00453DEC">
        <w:t xml:space="preserve">scheduling, </w:t>
      </w:r>
      <w:r w:rsidR="00BF22E6">
        <w:t xml:space="preserve">considering, deciding, and entering orders </w:t>
      </w:r>
      <w:r>
        <w:t>regarding the above-described issue(s)</w:t>
      </w:r>
      <w:r w:rsidR="00EE5DB9">
        <w:t>.</w:t>
      </w:r>
    </w:p>
    <w:p w14:paraId="7F733126" w14:textId="3119A8EB" w:rsidR="00BF22E6" w:rsidRDefault="00BF22E6" w:rsidP="00E268C9">
      <w:pPr>
        <w:numPr>
          <w:ilvl w:val="0"/>
          <w:numId w:val="29"/>
        </w:numPr>
        <w:spacing w:after="240" w:line="280" w:lineRule="atLeast"/>
        <w:jc w:val="both"/>
      </w:pPr>
      <w:r>
        <w:t xml:space="preserve">IT IS ORDERED that </w:t>
      </w:r>
      <w:r w:rsidR="00453DEC">
        <w:t xml:space="preserve">further consideration of the </w:t>
      </w:r>
      <w:r w:rsidR="003C2424">
        <w:t xml:space="preserve">specified </w:t>
      </w:r>
      <w:r w:rsidR="00453DEC">
        <w:t>issue(s)</w:t>
      </w:r>
      <w:r>
        <w:t xml:space="preserve"> </w:t>
      </w:r>
      <w:r w:rsidR="00453DEC">
        <w:t xml:space="preserve">by this </w:t>
      </w:r>
      <w:r w:rsidR="003C2424">
        <w:t>C</w:t>
      </w:r>
      <w:r w:rsidR="00453DEC">
        <w:t xml:space="preserve">ourt </w:t>
      </w:r>
      <w:r>
        <w:t xml:space="preserve">is stayed during the pendency of proceedings before the special judge, and all parties shall report back to this Court when the </w:t>
      </w:r>
      <w:r w:rsidR="00453DEC">
        <w:t>matter has</w:t>
      </w:r>
      <w:r>
        <w:t xml:space="preserve"> been completed.</w:t>
      </w:r>
    </w:p>
    <w:p w14:paraId="01317AD1" w14:textId="7D9C27D0" w:rsidR="000B605C" w:rsidRDefault="00E3556F" w:rsidP="00E268C9">
      <w:pPr>
        <w:numPr>
          <w:ilvl w:val="0"/>
          <w:numId w:val="29"/>
        </w:numPr>
        <w:spacing w:after="240" w:line="280" w:lineRule="atLeast"/>
        <w:jc w:val="both"/>
      </w:pPr>
      <w:r>
        <w:t>T</w:t>
      </w:r>
      <w:r w:rsidR="00CA0F28" w:rsidRPr="000B605C">
        <w:t xml:space="preserve">he </w:t>
      </w:r>
      <w:r w:rsidR="00BE41D4">
        <w:t>special judge</w:t>
      </w:r>
      <w:r w:rsidR="00CA0F28" w:rsidRPr="000B605C">
        <w:t xml:space="preserve"> shall</w:t>
      </w:r>
      <w:r w:rsidR="009565F4">
        <w:t xml:space="preserve"> set the time and place of trial and all court proceedings,</w:t>
      </w:r>
      <w:r w:rsidR="00CA0F28" w:rsidRPr="000B605C">
        <w:t xml:space="preserve"> render a decision as provided by law and as pled by each party in their respective pleadings</w:t>
      </w:r>
      <w:r w:rsidR="00453DEC">
        <w:t xml:space="preserve"> or motions</w:t>
      </w:r>
      <w:r w:rsidR="00CA0F28" w:rsidRPr="000B605C">
        <w:t xml:space="preserve"> on file with the Court</w:t>
      </w:r>
      <w:r w:rsidR="009565F4">
        <w:t xml:space="preserve">, issue a </w:t>
      </w:r>
      <w:r w:rsidR="00453DEC">
        <w:t xml:space="preserve">ruling and submit it </w:t>
      </w:r>
      <w:r w:rsidR="007E3389">
        <w:t xml:space="preserve">to the </w:t>
      </w:r>
      <w:r w:rsidR="00453DEC">
        <w:t>referring c</w:t>
      </w:r>
      <w:r w:rsidR="007E3389">
        <w:t xml:space="preserve">ourt within 3 days of issuance, </w:t>
      </w:r>
      <w:r w:rsidR="009565F4">
        <w:t xml:space="preserve">which shall stand as the </w:t>
      </w:r>
      <w:r w:rsidR="00453DEC">
        <w:t>ruling</w:t>
      </w:r>
      <w:r w:rsidR="009565F4">
        <w:t xml:space="preserve"> of the referring court</w:t>
      </w:r>
      <w:r w:rsidR="00CA0F28" w:rsidRPr="000B605C">
        <w:t xml:space="preserve">. </w:t>
      </w:r>
      <w:r w:rsidR="00CA0F28">
        <w:t xml:space="preserve">All parties and counsel have agreed to attend sessions as directed by the </w:t>
      </w:r>
      <w:r w:rsidR="00BE41D4">
        <w:t>s</w:t>
      </w:r>
      <w:r w:rsidR="000B605C">
        <w:t xml:space="preserve">pecial </w:t>
      </w:r>
      <w:r w:rsidR="00BE41D4">
        <w:t>j</w:t>
      </w:r>
      <w:r w:rsidR="000B605C">
        <w:t>udge</w:t>
      </w:r>
      <w:r w:rsidR="00CA0F28">
        <w:t xml:space="preserve"> and the </w:t>
      </w:r>
      <w:r w:rsidR="00BE41D4">
        <w:t>s</w:t>
      </w:r>
      <w:r w:rsidR="000B605C">
        <w:t xml:space="preserve">pecial </w:t>
      </w:r>
      <w:r w:rsidR="00BE41D4">
        <w:t>j</w:t>
      </w:r>
      <w:r w:rsidR="000B605C">
        <w:t>udge</w:t>
      </w:r>
      <w:r w:rsidR="00CA0F28">
        <w:t xml:space="preserve"> shall proceed in the absence of a party if a party elects not to attend.</w:t>
      </w:r>
    </w:p>
    <w:p w14:paraId="624148B7" w14:textId="0F885B83" w:rsidR="000B605C" w:rsidRDefault="00CA588B" w:rsidP="00E268C9">
      <w:pPr>
        <w:numPr>
          <w:ilvl w:val="0"/>
          <w:numId w:val="29"/>
        </w:numPr>
        <w:spacing w:after="240" w:line="280" w:lineRule="atLeast"/>
        <w:jc w:val="both"/>
      </w:pPr>
      <w:r>
        <w:t>IT IS ORDERED that the original of all motions</w:t>
      </w:r>
      <w:r w:rsidR="0066761B">
        <w:t xml:space="preserve"> and submissions</w:t>
      </w:r>
      <w:r>
        <w:t xml:space="preserve"> </w:t>
      </w:r>
      <w:r w:rsidR="00453DEC">
        <w:t xml:space="preserve">related to the </w:t>
      </w:r>
      <w:proofErr w:type="spellStart"/>
      <w:r w:rsidR="00453DEC">
        <w:t>referred</w:t>
      </w:r>
      <w:proofErr w:type="spellEnd"/>
      <w:r w:rsidR="00453DEC">
        <w:t xml:space="preserve"> issue(s) </w:t>
      </w:r>
      <w:r>
        <w:t xml:space="preserve">shall be filed with the District Clerk </w:t>
      </w:r>
      <w:r w:rsidR="003C4E63">
        <w:t>in the county of venue</w:t>
      </w:r>
      <w:r>
        <w:t xml:space="preserve">, and </w:t>
      </w:r>
      <w:r w:rsidR="003C4E63">
        <w:t xml:space="preserve">concurrently </w:t>
      </w:r>
      <w:r>
        <w:t xml:space="preserve">provided to the </w:t>
      </w:r>
      <w:r w:rsidR="00BE41D4">
        <w:t>special judge</w:t>
      </w:r>
      <w:r>
        <w:t xml:space="preserve"> and to opposing counsel</w:t>
      </w:r>
      <w:r w:rsidR="003C4E63">
        <w:t xml:space="preserve"> at the time of filing</w:t>
      </w:r>
      <w:r>
        <w:t xml:space="preserve">. IT IS ORDERED that this proceeding shall be conducted under the Texas Rules of Evidence and the Texas Rules of Civil Procedure. IT IS ORDERED that the </w:t>
      </w:r>
      <w:r w:rsidR="00BE41D4">
        <w:t>special judge</w:t>
      </w:r>
      <w:r>
        <w:t xml:space="preserve"> shall follow all provisions of the Texas Family Code and all applicable case law when rendering his judgment. </w:t>
      </w:r>
    </w:p>
    <w:p w14:paraId="7D8F756F" w14:textId="77777777" w:rsidR="00435A60" w:rsidRDefault="00435A60" w:rsidP="003F6526">
      <w:pPr>
        <w:pStyle w:val="SignedOn"/>
        <w:spacing w:before="360" w:after="0"/>
        <w:ind w:left="0"/>
        <w:jc w:val="both"/>
      </w:pPr>
      <w:r>
        <w:t>SIGNED on ______________________________.</w:t>
      </w:r>
    </w:p>
    <w:p w14:paraId="039930A5" w14:textId="77777777" w:rsidR="00435A60" w:rsidRDefault="00435A60" w:rsidP="00BC43C2">
      <w:pPr>
        <w:pStyle w:val="SignedOn"/>
        <w:spacing w:after="0"/>
        <w:ind w:left="0"/>
        <w:jc w:val="both"/>
      </w:pPr>
    </w:p>
    <w:p w14:paraId="3F2D3F7A" w14:textId="77777777" w:rsidR="00435A60" w:rsidRDefault="00435A60" w:rsidP="00BC43C2">
      <w:pPr>
        <w:pStyle w:val="SignBlock"/>
        <w:widowControl/>
        <w:jc w:val="both"/>
      </w:pPr>
      <w:r>
        <w:t xml:space="preserve"> </w:t>
      </w:r>
    </w:p>
    <w:p w14:paraId="45E90C81" w14:textId="77777777" w:rsidR="00435A60" w:rsidRDefault="00435A60" w:rsidP="00BC43C2">
      <w:pPr>
        <w:pStyle w:val="SignBlock"/>
        <w:widowControl/>
        <w:jc w:val="both"/>
      </w:pPr>
      <w:r>
        <w:tab/>
      </w:r>
    </w:p>
    <w:p w14:paraId="18917AE5" w14:textId="77777777" w:rsidR="00435A60" w:rsidRDefault="00435A60" w:rsidP="00BC43C2">
      <w:pPr>
        <w:pStyle w:val="SignItemLast"/>
        <w:widowControl/>
        <w:spacing w:after="0"/>
        <w:jc w:val="both"/>
      </w:pPr>
      <w:r>
        <w:t xml:space="preserve"> </w:t>
      </w:r>
      <w:r w:rsidR="000B605C">
        <w:t>JUDGE</w:t>
      </w:r>
      <w:r>
        <w:t xml:space="preserve"> PRESIDING</w:t>
      </w:r>
    </w:p>
    <w:p w14:paraId="2024685A" w14:textId="77777777" w:rsidR="00435A60" w:rsidRDefault="00435A60" w:rsidP="00BC43C2">
      <w:pPr>
        <w:pStyle w:val="SignItemLast"/>
        <w:widowControl/>
        <w:spacing w:after="0"/>
        <w:jc w:val="both"/>
      </w:pPr>
    </w:p>
    <w:tbl>
      <w:tblPr>
        <w:tblW w:w="0" w:type="auto"/>
        <w:tblLook w:val="04A0" w:firstRow="1" w:lastRow="0" w:firstColumn="1" w:lastColumn="0" w:noHBand="0" w:noVBand="1"/>
      </w:tblPr>
      <w:tblGrid>
        <w:gridCol w:w="4320"/>
        <w:gridCol w:w="720"/>
        <w:gridCol w:w="4320"/>
      </w:tblGrid>
      <w:tr w:rsidR="00BB2F4E" w:rsidRPr="005C6B8C" w14:paraId="6025733B" w14:textId="77777777" w:rsidTr="004F634F">
        <w:tc>
          <w:tcPr>
            <w:tcW w:w="4320" w:type="dxa"/>
            <w:shd w:val="clear" w:color="auto" w:fill="auto"/>
          </w:tcPr>
          <w:p w14:paraId="0FD77656" w14:textId="15370316" w:rsidR="00BB2F4E" w:rsidRPr="005C6B8C" w:rsidRDefault="00FF75D1" w:rsidP="004F634F">
            <w:pPr>
              <w:spacing w:before="17" w:line="240" w:lineRule="exact"/>
              <w:rPr>
                <w:b/>
                <w:bCs/>
              </w:rPr>
            </w:pPr>
            <w:r w:rsidRPr="003F6526">
              <w:t>AGREED AND ENTRY REQUESTED</w:t>
            </w:r>
            <w:r w:rsidR="0066761B" w:rsidRPr="003F6526">
              <w:t>:</w:t>
            </w:r>
          </w:p>
        </w:tc>
        <w:tc>
          <w:tcPr>
            <w:tcW w:w="720" w:type="dxa"/>
            <w:shd w:val="clear" w:color="auto" w:fill="auto"/>
          </w:tcPr>
          <w:p w14:paraId="57E374CB" w14:textId="77777777" w:rsidR="00BB2F4E" w:rsidRPr="005C6B8C" w:rsidRDefault="00BB2F4E" w:rsidP="004F634F">
            <w:pPr>
              <w:spacing w:before="17" w:line="240" w:lineRule="exact"/>
              <w:rPr>
                <w:b/>
                <w:bCs/>
              </w:rPr>
            </w:pPr>
          </w:p>
        </w:tc>
        <w:tc>
          <w:tcPr>
            <w:tcW w:w="4320" w:type="dxa"/>
            <w:shd w:val="clear" w:color="auto" w:fill="auto"/>
          </w:tcPr>
          <w:p w14:paraId="4C046863" w14:textId="77777777" w:rsidR="00BB2F4E" w:rsidRPr="005C6B8C" w:rsidRDefault="00BB2F4E" w:rsidP="004F634F">
            <w:pPr>
              <w:spacing w:before="17" w:line="240" w:lineRule="exact"/>
              <w:rPr>
                <w:b/>
                <w:bCs/>
                <w:smallCaps/>
              </w:rPr>
            </w:pPr>
          </w:p>
        </w:tc>
      </w:tr>
      <w:tr w:rsidR="00BB2F4E" w:rsidRPr="005C6B8C" w14:paraId="12E751F2" w14:textId="77777777" w:rsidTr="004F634F">
        <w:tc>
          <w:tcPr>
            <w:tcW w:w="4320" w:type="dxa"/>
            <w:tcBorders>
              <w:bottom w:val="single" w:sz="4" w:space="0" w:color="auto"/>
            </w:tcBorders>
            <w:shd w:val="clear" w:color="auto" w:fill="auto"/>
          </w:tcPr>
          <w:p w14:paraId="17C29366" w14:textId="77777777" w:rsidR="00BB2F4E" w:rsidRPr="005C6B8C" w:rsidRDefault="00BB2F4E" w:rsidP="004F634F">
            <w:pPr>
              <w:spacing w:before="17" w:line="240" w:lineRule="exact"/>
            </w:pPr>
          </w:p>
        </w:tc>
        <w:tc>
          <w:tcPr>
            <w:tcW w:w="720" w:type="dxa"/>
            <w:shd w:val="clear" w:color="auto" w:fill="auto"/>
          </w:tcPr>
          <w:p w14:paraId="1E9D784A" w14:textId="77777777" w:rsidR="00BB2F4E" w:rsidRPr="005C6B8C" w:rsidRDefault="00BB2F4E" w:rsidP="004F634F">
            <w:pPr>
              <w:spacing w:before="17" w:line="240" w:lineRule="exact"/>
            </w:pPr>
          </w:p>
        </w:tc>
        <w:tc>
          <w:tcPr>
            <w:tcW w:w="4320" w:type="dxa"/>
            <w:tcBorders>
              <w:bottom w:val="single" w:sz="4" w:space="0" w:color="auto"/>
            </w:tcBorders>
            <w:shd w:val="clear" w:color="auto" w:fill="auto"/>
          </w:tcPr>
          <w:p w14:paraId="1A1C6642" w14:textId="77777777" w:rsidR="00BB2F4E" w:rsidRPr="005C6B8C" w:rsidRDefault="00BB2F4E" w:rsidP="004F634F">
            <w:pPr>
              <w:spacing w:before="17" w:line="240" w:lineRule="exact"/>
            </w:pPr>
          </w:p>
          <w:p w14:paraId="4E8BAE5E" w14:textId="77777777" w:rsidR="00BB2F4E" w:rsidRPr="005C6B8C" w:rsidRDefault="00BB2F4E" w:rsidP="004F634F">
            <w:pPr>
              <w:spacing w:before="17" w:line="240" w:lineRule="exact"/>
            </w:pPr>
          </w:p>
          <w:p w14:paraId="5FAD356C" w14:textId="77777777" w:rsidR="00BB2F4E" w:rsidRPr="005C6B8C" w:rsidRDefault="00BB2F4E" w:rsidP="004F634F">
            <w:pPr>
              <w:spacing w:before="17" w:line="240" w:lineRule="exact"/>
            </w:pPr>
          </w:p>
        </w:tc>
      </w:tr>
      <w:tr w:rsidR="00BB2F4E" w:rsidRPr="005C6B8C" w14:paraId="0BFA8453" w14:textId="77777777" w:rsidTr="004F634F">
        <w:tc>
          <w:tcPr>
            <w:tcW w:w="4320" w:type="dxa"/>
            <w:tcBorders>
              <w:top w:val="single" w:sz="4" w:space="0" w:color="auto"/>
            </w:tcBorders>
            <w:shd w:val="clear" w:color="auto" w:fill="auto"/>
          </w:tcPr>
          <w:p w14:paraId="4F3F5EFF" w14:textId="77777777" w:rsidR="00BB2F4E" w:rsidRPr="005C6B8C" w:rsidRDefault="00FF75D1" w:rsidP="004F634F">
            <w:pPr>
              <w:spacing w:before="17" w:line="240" w:lineRule="exact"/>
            </w:pPr>
            <w:r>
              <w:t>[NAME]</w:t>
            </w:r>
          </w:p>
          <w:p w14:paraId="4D2C2B50" w14:textId="77777777" w:rsidR="00BB2F4E" w:rsidRPr="005C6B8C" w:rsidRDefault="00FF75D1" w:rsidP="004F634F">
            <w:pPr>
              <w:spacing w:before="17" w:line="240" w:lineRule="exact"/>
            </w:pPr>
            <w:r>
              <w:t>[COUNSEL FOR PETITIONER/MOVANT]</w:t>
            </w:r>
          </w:p>
        </w:tc>
        <w:tc>
          <w:tcPr>
            <w:tcW w:w="720" w:type="dxa"/>
            <w:shd w:val="clear" w:color="auto" w:fill="auto"/>
          </w:tcPr>
          <w:p w14:paraId="32866B43" w14:textId="77777777" w:rsidR="00BB2F4E" w:rsidRPr="005C6B8C" w:rsidRDefault="00BB2F4E" w:rsidP="004F634F">
            <w:pPr>
              <w:spacing w:before="17" w:line="240" w:lineRule="exact"/>
            </w:pPr>
          </w:p>
        </w:tc>
        <w:tc>
          <w:tcPr>
            <w:tcW w:w="4320" w:type="dxa"/>
            <w:tcBorders>
              <w:top w:val="single" w:sz="4" w:space="0" w:color="auto"/>
            </w:tcBorders>
            <w:shd w:val="clear" w:color="auto" w:fill="auto"/>
          </w:tcPr>
          <w:p w14:paraId="69CDC2F4" w14:textId="77777777" w:rsidR="00BB2F4E" w:rsidRPr="005C6B8C" w:rsidRDefault="00FF75D1" w:rsidP="004F634F">
            <w:pPr>
              <w:spacing w:before="17" w:line="240" w:lineRule="exact"/>
            </w:pPr>
            <w:r>
              <w:t>[NAME]</w:t>
            </w:r>
          </w:p>
          <w:p w14:paraId="15BCEDC6" w14:textId="77777777" w:rsidR="00BB2F4E" w:rsidRPr="005C6B8C" w:rsidRDefault="00FF75D1" w:rsidP="004F634F">
            <w:pPr>
              <w:spacing w:before="17" w:line="240" w:lineRule="exact"/>
            </w:pPr>
            <w:r>
              <w:t>[COUNSEL FOR RESPONDENT]</w:t>
            </w:r>
          </w:p>
        </w:tc>
      </w:tr>
    </w:tbl>
    <w:p w14:paraId="283CA7ED" w14:textId="77777777" w:rsidR="003C2424" w:rsidRDefault="003C2424" w:rsidP="00FF75D1">
      <w:pPr>
        <w:pStyle w:val="SignItemLast"/>
        <w:keepNext/>
        <w:widowControl/>
        <w:spacing w:after="0"/>
        <w:ind w:left="0"/>
      </w:pPr>
    </w:p>
    <w:p w14:paraId="03B5A326" w14:textId="26E7DE02" w:rsidR="000B605C" w:rsidRDefault="000B605C" w:rsidP="00FF75D1">
      <w:pPr>
        <w:pStyle w:val="SignItemLast"/>
        <w:keepNext/>
        <w:widowControl/>
        <w:spacing w:after="0"/>
        <w:ind w:left="0"/>
      </w:pPr>
      <w:r>
        <w:t>APPROVED AND CONSENTED TO AS TO BOTH FORM AND SUBSTANCE:</w:t>
      </w:r>
    </w:p>
    <w:tbl>
      <w:tblPr>
        <w:tblW w:w="0" w:type="auto"/>
        <w:tblLook w:val="04A0" w:firstRow="1" w:lastRow="0" w:firstColumn="1" w:lastColumn="0" w:noHBand="0" w:noVBand="1"/>
      </w:tblPr>
      <w:tblGrid>
        <w:gridCol w:w="4320"/>
        <w:gridCol w:w="720"/>
        <w:gridCol w:w="4320"/>
      </w:tblGrid>
      <w:tr w:rsidR="00FF75D1" w:rsidRPr="005C6B8C" w14:paraId="6202F7AF" w14:textId="77777777" w:rsidTr="007E7B37">
        <w:tc>
          <w:tcPr>
            <w:tcW w:w="4320" w:type="dxa"/>
            <w:tcBorders>
              <w:bottom w:val="single" w:sz="4" w:space="0" w:color="auto"/>
            </w:tcBorders>
            <w:shd w:val="clear" w:color="auto" w:fill="auto"/>
          </w:tcPr>
          <w:p w14:paraId="6A40A5DE" w14:textId="77777777" w:rsidR="00FF75D1" w:rsidRPr="005C6B8C" w:rsidRDefault="00FF75D1" w:rsidP="007E7B37">
            <w:pPr>
              <w:spacing w:before="17" w:line="240" w:lineRule="exact"/>
            </w:pPr>
          </w:p>
        </w:tc>
        <w:tc>
          <w:tcPr>
            <w:tcW w:w="720" w:type="dxa"/>
            <w:shd w:val="clear" w:color="auto" w:fill="auto"/>
          </w:tcPr>
          <w:p w14:paraId="4D283746" w14:textId="77777777" w:rsidR="00FF75D1" w:rsidRPr="005C6B8C" w:rsidRDefault="00FF75D1" w:rsidP="007E7B37">
            <w:pPr>
              <w:spacing w:before="17" w:line="240" w:lineRule="exact"/>
            </w:pPr>
          </w:p>
        </w:tc>
        <w:tc>
          <w:tcPr>
            <w:tcW w:w="4320" w:type="dxa"/>
            <w:tcBorders>
              <w:bottom w:val="single" w:sz="4" w:space="0" w:color="auto"/>
            </w:tcBorders>
            <w:shd w:val="clear" w:color="auto" w:fill="auto"/>
          </w:tcPr>
          <w:p w14:paraId="1ADD5B6A" w14:textId="77777777" w:rsidR="00FF75D1" w:rsidRPr="005C6B8C" w:rsidRDefault="00FF75D1" w:rsidP="007E7B37">
            <w:pPr>
              <w:spacing w:before="17" w:line="240" w:lineRule="exact"/>
            </w:pPr>
          </w:p>
          <w:p w14:paraId="3908A2F6" w14:textId="77777777" w:rsidR="00FF75D1" w:rsidRPr="005C6B8C" w:rsidRDefault="00FF75D1" w:rsidP="007E7B37">
            <w:pPr>
              <w:spacing w:before="17" w:line="240" w:lineRule="exact"/>
            </w:pPr>
          </w:p>
          <w:p w14:paraId="1B608CB7" w14:textId="77777777" w:rsidR="00FF75D1" w:rsidRPr="005C6B8C" w:rsidRDefault="00FF75D1" w:rsidP="007E7B37">
            <w:pPr>
              <w:spacing w:before="17" w:line="240" w:lineRule="exact"/>
            </w:pPr>
          </w:p>
        </w:tc>
      </w:tr>
      <w:tr w:rsidR="00FF75D1" w:rsidRPr="005C6B8C" w14:paraId="4F73A0AF" w14:textId="77777777" w:rsidTr="007E7B37">
        <w:tc>
          <w:tcPr>
            <w:tcW w:w="4320" w:type="dxa"/>
            <w:tcBorders>
              <w:top w:val="single" w:sz="4" w:space="0" w:color="auto"/>
            </w:tcBorders>
            <w:shd w:val="clear" w:color="auto" w:fill="auto"/>
          </w:tcPr>
          <w:p w14:paraId="26E4DF0D" w14:textId="77777777" w:rsidR="00FF75D1" w:rsidRPr="005C6B8C" w:rsidRDefault="00FF75D1" w:rsidP="007E7B37">
            <w:pPr>
              <w:spacing w:before="17" w:line="240" w:lineRule="exact"/>
            </w:pPr>
            <w:r>
              <w:t>[PETITIONER/MOVANT]</w:t>
            </w:r>
          </w:p>
        </w:tc>
        <w:tc>
          <w:tcPr>
            <w:tcW w:w="720" w:type="dxa"/>
            <w:shd w:val="clear" w:color="auto" w:fill="auto"/>
          </w:tcPr>
          <w:p w14:paraId="354DAD78" w14:textId="77777777" w:rsidR="00FF75D1" w:rsidRPr="005C6B8C" w:rsidRDefault="00FF75D1" w:rsidP="007E7B37">
            <w:pPr>
              <w:spacing w:before="17" w:line="240" w:lineRule="exact"/>
            </w:pPr>
          </w:p>
        </w:tc>
        <w:tc>
          <w:tcPr>
            <w:tcW w:w="4320" w:type="dxa"/>
            <w:tcBorders>
              <w:top w:val="single" w:sz="4" w:space="0" w:color="auto"/>
            </w:tcBorders>
            <w:shd w:val="clear" w:color="auto" w:fill="auto"/>
          </w:tcPr>
          <w:p w14:paraId="0004B3D5" w14:textId="77777777" w:rsidR="00FF75D1" w:rsidRPr="005C6B8C" w:rsidRDefault="00FF75D1" w:rsidP="00FF75D1">
            <w:pPr>
              <w:spacing w:before="17" w:line="240" w:lineRule="exact"/>
            </w:pPr>
            <w:r>
              <w:t>[RESPONDENT]</w:t>
            </w:r>
          </w:p>
        </w:tc>
      </w:tr>
    </w:tbl>
    <w:p w14:paraId="21E83D28" w14:textId="77777777" w:rsidR="00BB2F4E" w:rsidRDefault="00BB2F4E" w:rsidP="00FF75D1">
      <w:pPr>
        <w:pStyle w:val="SignBlock"/>
        <w:widowControl/>
        <w:tabs>
          <w:tab w:val="left" w:pos="4230"/>
        </w:tabs>
        <w:ind w:left="0"/>
      </w:pPr>
    </w:p>
    <w:sectPr w:rsidR="00BB2F4E" w:rsidSect="00B343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64B61" w14:textId="77777777" w:rsidR="00876E9B" w:rsidRDefault="00876E9B">
      <w:r>
        <w:separator/>
      </w:r>
    </w:p>
  </w:endnote>
  <w:endnote w:type="continuationSeparator" w:id="0">
    <w:p w14:paraId="4F6B848B" w14:textId="77777777" w:rsidR="00876E9B" w:rsidRDefault="0087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7D5BF" w14:textId="77777777" w:rsidR="00876E9B" w:rsidRDefault="00876E9B">
      <w:r>
        <w:separator/>
      </w:r>
    </w:p>
  </w:footnote>
  <w:footnote w:type="continuationSeparator" w:id="0">
    <w:p w14:paraId="3023341D" w14:textId="77777777" w:rsidR="00876E9B" w:rsidRDefault="00876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D30CD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5E17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B0AF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842226"/>
    <w:lvl w:ilvl="0">
      <w:start w:val="1"/>
      <w:numFmt w:val="decimal"/>
      <w:lvlText w:val="%1."/>
      <w:lvlJc w:val="left"/>
      <w:pPr>
        <w:tabs>
          <w:tab w:val="num" w:pos="1440"/>
        </w:tabs>
        <w:ind w:left="1440" w:hanging="720"/>
      </w:pPr>
      <w:rPr>
        <w:rFonts w:hint="default"/>
      </w:rPr>
    </w:lvl>
  </w:abstractNum>
  <w:abstractNum w:abstractNumId="4" w15:restartNumberingAfterBreak="0">
    <w:nsid w:val="FFFFFF80"/>
    <w:multiLevelType w:val="singleLevel"/>
    <w:tmpl w:val="FC10AE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A25E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02DD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AE5E54"/>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A022E1E0"/>
    <w:lvl w:ilvl="0">
      <w:start w:val="1"/>
      <w:numFmt w:val="decimal"/>
      <w:lvlText w:val="%1."/>
      <w:lvlJc w:val="left"/>
      <w:pPr>
        <w:tabs>
          <w:tab w:val="num" w:pos="1440"/>
        </w:tabs>
        <w:ind w:left="0" w:firstLine="720"/>
      </w:pPr>
      <w:rPr>
        <w:rFonts w:hint="default"/>
      </w:rPr>
    </w:lvl>
  </w:abstractNum>
  <w:abstractNum w:abstractNumId="9" w15:restartNumberingAfterBreak="0">
    <w:nsid w:val="FFFFFF89"/>
    <w:multiLevelType w:val="singleLevel"/>
    <w:tmpl w:val="F7B21080"/>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FFFFFFFE"/>
    <w:multiLevelType w:val="singleLevel"/>
    <w:tmpl w:val="6B4CB152"/>
    <w:lvl w:ilvl="0">
      <w:numFmt w:val="bullet"/>
      <w:lvlText w:val="*"/>
      <w:lvlJc w:val="left"/>
    </w:lvl>
  </w:abstractNum>
  <w:abstractNum w:abstractNumId="11" w15:restartNumberingAfterBreak="0">
    <w:nsid w:val="0B8C25A7"/>
    <w:multiLevelType w:val="hybridMultilevel"/>
    <w:tmpl w:val="62CC9B1A"/>
    <w:lvl w:ilvl="0" w:tplc="77686CD8">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82527B"/>
    <w:multiLevelType w:val="hybridMultilevel"/>
    <w:tmpl w:val="E00267AC"/>
    <w:lvl w:ilvl="0" w:tplc="12A0C04E">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4C6E77"/>
    <w:multiLevelType w:val="hybridMultilevel"/>
    <w:tmpl w:val="1296724C"/>
    <w:lvl w:ilvl="0" w:tplc="FFFFFFF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8911E8D"/>
    <w:multiLevelType w:val="singleLevel"/>
    <w:tmpl w:val="0A68B0A2"/>
    <w:name w:val="ListNum"/>
    <w:lvl w:ilvl="0">
      <w:start w:val="1"/>
      <w:numFmt w:val="decimal"/>
      <w:pStyle w:val="ListNumber"/>
      <w:lvlText w:val="%1."/>
      <w:lvlJc w:val="left"/>
      <w:pPr>
        <w:tabs>
          <w:tab w:val="num" w:pos="1440"/>
        </w:tabs>
        <w:ind w:left="0" w:firstLine="720"/>
      </w:pPr>
    </w:lvl>
  </w:abstractNum>
  <w:abstractNum w:abstractNumId="15" w15:restartNumberingAfterBreak="0">
    <w:nsid w:val="1BFB2785"/>
    <w:multiLevelType w:val="hybridMultilevel"/>
    <w:tmpl w:val="8E5608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D4C1A0B"/>
    <w:multiLevelType w:val="hybridMultilevel"/>
    <w:tmpl w:val="7FFC8F72"/>
    <w:lvl w:ilvl="0" w:tplc="3AE0F55A">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F82688"/>
    <w:multiLevelType w:val="hybridMultilevel"/>
    <w:tmpl w:val="C2A25B62"/>
    <w:lvl w:ilvl="0" w:tplc="BAEEE538">
      <w:start w:val="1"/>
      <w:numFmt w:val="decimal"/>
      <w:pStyle w:val="Heading1"/>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8" w15:restartNumberingAfterBreak="0">
    <w:nsid w:val="4F692745"/>
    <w:multiLevelType w:val="hybridMultilevel"/>
    <w:tmpl w:val="80A83ED8"/>
    <w:lvl w:ilvl="0" w:tplc="FFFFFFF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C25B29"/>
    <w:multiLevelType w:val="hybridMultilevel"/>
    <w:tmpl w:val="243C8066"/>
    <w:lvl w:ilvl="0" w:tplc="4E3E14D0">
      <w:start w:val="1"/>
      <w:numFmt w:val="decimal"/>
      <w:lvlText w:val=""/>
      <w:lvlJc w:val="left"/>
      <w:pPr>
        <w:tabs>
          <w:tab w:val="num" w:pos="1987"/>
        </w:tabs>
        <w:ind w:left="1987" w:hanging="360"/>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380E8A"/>
    <w:multiLevelType w:val="singleLevel"/>
    <w:tmpl w:val="83D63628"/>
    <w:name w:val="ListNum2"/>
    <w:lvl w:ilvl="0">
      <w:start w:val="1"/>
      <w:numFmt w:val="decimal"/>
      <w:pStyle w:val="ListNumber2"/>
      <w:lvlText w:val="%1."/>
      <w:lvlJc w:val="left"/>
      <w:pPr>
        <w:tabs>
          <w:tab w:val="num" w:pos="720"/>
        </w:tabs>
        <w:ind w:left="720" w:hanging="720"/>
      </w:pPr>
    </w:lvl>
  </w:abstractNum>
  <w:abstractNum w:abstractNumId="21" w15:restartNumberingAfterBreak="0">
    <w:nsid w:val="69ED6A5E"/>
    <w:multiLevelType w:val="hybridMultilevel"/>
    <w:tmpl w:val="8E5608C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60281696">
    <w:abstractNumId w:val="8"/>
  </w:num>
  <w:num w:numId="2" w16cid:durableId="1050887250">
    <w:abstractNumId w:val="8"/>
  </w:num>
  <w:num w:numId="3" w16cid:durableId="768046052">
    <w:abstractNumId w:val="3"/>
  </w:num>
  <w:num w:numId="4" w16cid:durableId="1006787224">
    <w:abstractNumId w:val="3"/>
  </w:num>
  <w:num w:numId="5" w16cid:durableId="1294557867">
    <w:abstractNumId w:val="9"/>
  </w:num>
  <w:num w:numId="6" w16cid:durableId="63333408">
    <w:abstractNumId w:val="9"/>
  </w:num>
  <w:num w:numId="7" w16cid:durableId="1523201537">
    <w:abstractNumId w:val="7"/>
  </w:num>
  <w:num w:numId="8" w16cid:durableId="83961321">
    <w:abstractNumId w:val="7"/>
  </w:num>
  <w:num w:numId="9" w16cid:durableId="235015174">
    <w:abstractNumId w:val="14"/>
  </w:num>
  <w:num w:numId="10" w16cid:durableId="1632832082">
    <w:abstractNumId w:val="20"/>
  </w:num>
  <w:num w:numId="11" w16cid:durableId="385104541">
    <w:abstractNumId w:val="8"/>
  </w:num>
  <w:num w:numId="12" w16cid:durableId="1192917829">
    <w:abstractNumId w:val="3"/>
  </w:num>
  <w:num w:numId="13" w16cid:durableId="1484352668">
    <w:abstractNumId w:val="9"/>
  </w:num>
  <w:num w:numId="14" w16cid:durableId="1518273640">
    <w:abstractNumId w:val="7"/>
  </w:num>
  <w:num w:numId="15" w16cid:durableId="813373129">
    <w:abstractNumId w:val="6"/>
  </w:num>
  <w:num w:numId="16" w16cid:durableId="1270696322">
    <w:abstractNumId w:val="5"/>
  </w:num>
  <w:num w:numId="17" w16cid:durableId="976184722">
    <w:abstractNumId w:val="4"/>
  </w:num>
  <w:num w:numId="18" w16cid:durableId="1476067687">
    <w:abstractNumId w:val="2"/>
  </w:num>
  <w:num w:numId="19" w16cid:durableId="2046101987">
    <w:abstractNumId w:val="1"/>
  </w:num>
  <w:num w:numId="20" w16cid:durableId="2069305792">
    <w:abstractNumId w:val="0"/>
  </w:num>
  <w:num w:numId="21" w16cid:durableId="452213924">
    <w:abstractNumId w:val="11"/>
  </w:num>
  <w:num w:numId="22" w16cid:durableId="732895444">
    <w:abstractNumId w:val="12"/>
  </w:num>
  <w:num w:numId="23" w16cid:durableId="815562511">
    <w:abstractNumId w:val="19"/>
  </w:num>
  <w:num w:numId="24" w16cid:durableId="1125582869">
    <w:abstractNumId w:val="10"/>
    <w:lvlOverride w:ilvl="0">
      <w:lvl w:ilvl="0">
        <w:start w:val="1"/>
        <w:numFmt w:val="bullet"/>
        <w:lvlText w:val="Form 2—"/>
        <w:legacy w:legacy="1" w:legacySpace="0" w:legacyIndent="0"/>
        <w:lvlJc w:val="center"/>
        <w:pPr>
          <w:ind w:left="0" w:firstLine="0"/>
        </w:pPr>
        <w:rPr>
          <w:rFonts w:ascii="Times New Roman" w:hAnsi="Times New Roman" w:cs="Times New Roman" w:hint="default"/>
          <w:b/>
          <w:i w:val="0"/>
          <w:strike w:val="0"/>
          <w:color w:val="FF0000"/>
          <w:sz w:val="28"/>
          <w:u w:val="none"/>
        </w:rPr>
      </w:lvl>
    </w:lvlOverride>
  </w:num>
  <w:num w:numId="25" w16cid:durableId="1101755370">
    <w:abstractNumId w:val="17"/>
  </w:num>
  <w:num w:numId="26" w16cid:durableId="778834053">
    <w:abstractNumId w:val="16"/>
  </w:num>
  <w:num w:numId="27" w16cid:durableId="32195735">
    <w:abstractNumId w:val="15"/>
  </w:num>
  <w:num w:numId="28" w16cid:durableId="198519142">
    <w:abstractNumId w:val="21"/>
  </w:num>
  <w:num w:numId="29" w16cid:durableId="2075199942">
    <w:abstractNumId w:val="18"/>
  </w:num>
  <w:num w:numId="30" w16cid:durableId="6128338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noExtraLineSpacing/>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TBBForm" w:val="Form41-9.doc"/>
    <w:docVar w:name="TBBStampDate" w:val="05-9-2018"/>
    <w:docVar w:name="TBBVer" w:val=".doc"/>
    <w:docVar w:name="TBBYear" w:val="2018"/>
  </w:docVars>
  <w:rsids>
    <w:rsidRoot w:val="00B343D9"/>
    <w:rsid w:val="00006704"/>
    <w:rsid w:val="00030361"/>
    <w:rsid w:val="00035105"/>
    <w:rsid w:val="00055419"/>
    <w:rsid w:val="00075517"/>
    <w:rsid w:val="00076D14"/>
    <w:rsid w:val="000A0479"/>
    <w:rsid w:val="000A5288"/>
    <w:rsid w:val="000A6DC7"/>
    <w:rsid w:val="000B0F31"/>
    <w:rsid w:val="000B259E"/>
    <w:rsid w:val="000B605C"/>
    <w:rsid w:val="000C673A"/>
    <w:rsid w:val="000D0833"/>
    <w:rsid w:val="000D5936"/>
    <w:rsid w:val="00103258"/>
    <w:rsid w:val="00123D31"/>
    <w:rsid w:val="00124EC7"/>
    <w:rsid w:val="001357DF"/>
    <w:rsid w:val="00151FC6"/>
    <w:rsid w:val="00153549"/>
    <w:rsid w:val="001663FE"/>
    <w:rsid w:val="00167635"/>
    <w:rsid w:val="0017487B"/>
    <w:rsid w:val="001A20F7"/>
    <w:rsid w:val="001A5E2C"/>
    <w:rsid w:val="001B4977"/>
    <w:rsid w:val="001C7034"/>
    <w:rsid w:val="001D113B"/>
    <w:rsid w:val="00212AD4"/>
    <w:rsid w:val="00220537"/>
    <w:rsid w:val="00221D27"/>
    <w:rsid w:val="00223135"/>
    <w:rsid w:val="00223515"/>
    <w:rsid w:val="002347A4"/>
    <w:rsid w:val="00253AB0"/>
    <w:rsid w:val="002733D1"/>
    <w:rsid w:val="002861A2"/>
    <w:rsid w:val="002C1959"/>
    <w:rsid w:val="002C211D"/>
    <w:rsid w:val="002C3E97"/>
    <w:rsid w:val="002C456D"/>
    <w:rsid w:val="002D3F25"/>
    <w:rsid w:val="002D4648"/>
    <w:rsid w:val="002D4815"/>
    <w:rsid w:val="002D524D"/>
    <w:rsid w:val="002E55CC"/>
    <w:rsid w:val="002F4B1D"/>
    <w:rsid w:val="003009AF"/>
    <w:rsid w:val="00300E00"/>
    <w:rsid w:val="003119E6"/>
    <w:rsid w:val="00313D85"/>
    <w:rsid w:val="00317577"/>
    <w:rsid w:val="00320622"/>
    <w:rsid w:val="00347F79"/>
    <w:rsid w:val="00364C6F"/>
    <w:rsid w:val="00364C81"/>
    <w:rsid w:val="003721F0"/>
    <w:rsid w:val="00382C39"/>
    <w:rsid w:val="00385003"/>
    <w:rsid w:val="003864FA"/>
    <w:rsid w:val="00386B7C"/>
    <w:rsid w:val="0039278E"/>
    <w:rsid w:val="00397006"/>
    <w:rsid w:val="00397661"/>
    <w:rsid w:val="003A1D8C"/>
    <w:rsid w:val="003B300D"/>
    <w:rsid w:val="003B3965"/>
    <w:rsid w:val="003C0B1C"/>
    <w:rsid w:val="003C1288"/>
    <w:rsid w:val="003C2424"/>
    <w:rsid w:val="003C4E63"/>
    <w:rsid w:val="003D7347"/>
    <w:rsid w:val="003E1B11"/>
    <w:rsid w:val="003F1FB3"/>
    <w:rsid w:val="003F5B2E"/>
    <w:rsid w:val="003F6526"/>
    <w:rsid w:val="004031E7"/>
    <w:rsid w:val="00404C91"/>
    <w:rsid w:val="00417CAA"/>
    <w:rsid w:val="004217A3"/>
    <w:rsid w:val="00435A60"/>
    <w:rsid w:val="00453DEC"/>
    <w:rsid w:val="0046632A"/>
    <w:rsid w:val="00483EF8"/>
    <w:rsid w:val="00486B06"/>
    <w:rsid w:val="004A1988"/>
    <w:rsid w:val="004C09C4"/>
    <w:rsid w:val="004C7340"/>
    <w:rsid w:val="004D7E2D"/>
    <w:rsid w:val="004E343B"/>
    <w:rsid w:val="004F634F"/>
    <w:rsid w:val="004F6E30"/>
    <w:rsid w:val="00501B70"/>
    <w:rsid w:val="005038A4"/>
    <w:rsid w:val="005140F1"/>
    <w:rsid w:val="00514F06"/>
    <w:rsid w:val="00533D6B"/>
    <w:rsid w:val="0054029D"/>
    <w:rsid w:val="00541C78"/>
    <w:rsid w:val="005465C8"/>
    <w:rsid w:val="0055058A"/>
    <w:rsid w:val="00551332"/>
    <w:rsid w:val="00553584"/>
    <w:rsid w:val="00562AB8"/>
    <w:rsid w:val="0056511D"/>
    <w:rsid w:val="00570333"/>
    <w:rsid w:val="00574113"/>
    <w:rsid w:val="00581C33"/>
    <w:rsid w:val="00582F0A"/>
    <w:rsid w:val="005906DA"/>
    <w:rsid w:val="00594404"/>
    <w:rsid w:val="005967D5"/>
    <w:rsid w:val="0059756B"/>
    <w:rsid w:val="005B3021"/>
    <w:rsid w:val="005B4AE9"/>
    <w:rsid w:val="005B683D"/>
    <w:rsid w:val="005B6947"/>
    <w:rsid w:val="005C12DB"/>
    <w:rsid w:val="005C4081"/>
    <w:rsid w:val="005F6D58"/>
    <w:rsid w:val="006042B4"/>
    <w:rsid w:val="00607DAB"/>
    <w:rsid w:val="006161C4"/>
    <w:rsid w:val="006213A8"/>
    <w:rsid w:val="00630A0B"/>
    <w:rsid w:val="006315EB"/>
    <w:rsid w:val="006407EC"/>
    <w:rsid w:val="00640991"/>
    <w:rsid w:val="006546C9"/>
    <w:rsid w:val="00654F1C"/>
    <w:rsid w:val="00662FDF"/>
    <w:rsid w:val="0066761B"/>
    <w:rsid w:val="00671223"/>
    <w:rsid w:val="00676127"/>
    <w:rsid w:val="00680E59"/>
    <w:rsid w:val="006925BB"/>
    <w:rsid w:val="006959A6"/>
    <w:rsid w:val="006A2AD2"/>
    <w:rsid w:val="006B6647"/>
    <w:rsid w:val="006B6B57"/>
    <w:rsid w:val="006C0869"/>
    <w:rsid w:val="006C1BBF"/>
    <w:rsid w:val="006C2810"/>
    <w:rsid w:val="006C71F7"/>
    <w:rsid w:val="006D14DF"/>
    <w:rsid w:val="006D3059"/>
    <w:rsid w:val="006E5F77"/>
    <w:rsid w:val="00700BE6"/>
    <w:rsid w:val="0070594F"/>
    <w:rsid w:val="00712BA7"/>
    <w:rsid w:val="00713AD4"/>
    <w:rsid w:val="00746473"/>
    <w:rsid w:val="00763BF6"/>
    <w:rsid w:val="00767ED8"/>
    <w:rsid w:val="00770A6C"/>
    <w:rsid w:val="00795CB0"/>
    <w:rsid w:val="007A39D0"/>
    <w:rsid w:val="007A55FB"/>
    <w:rsid w:val="007B3F3B"/>
    <w:rsid w:val="007D0DE2"/>
    <w:rsid w:val="007D2BDA"/>
    <w:rsid w:val="007D3F21"/>
    <w:rsid w:val="007D5BE5"/>
    <w:rsid w:val="007E0A3B"/>
    <w:rsid w:val="007E2112"/>
    <w:rsid w:val="007E3389"/>
    <w:rsid w:val="007E4CC2"/>
    <w:rsid w:val="007E7B37"/>
    <w:rsid w:val="007F111E"/>
    <w:rsid w:val="007F463F"/>
    <w:rsid w:val="008042AD"/>
    <w:rsid w:val="00807F19"/>
    <w:rsid w:val="00813EC4"/>
    <w:rsid w:val="00820566"/>
    <w:rsid w:val="008222BD"/>
    <w:rsid w:val="00824112"/>
    <w:rsid w:val="00832078"/>
    <w:rsid w:val="00832A3E"/>
    <w:rsid w:val="00847416"/>
    <w:rsid w:val="008575EE"/>
    <w:rsid w:val="00876E9B"/>
    <w:rsid w:val="00877F53"/>
    <w:rsid w:val="008B3F1F"/>
    <w:rsid w:val="008D3F7D"/>
    <w:rsid w:val="008D602D"/>
    <w:rsid w:val="008F41A5"/>
    <w:rsid w:val="008F5C51"/>
    <w:rsid w:val="00903348"/>
    <w:rsid w:val="00920AD1"/>
    <w:rsid w:val="009236B7"/>
    <w:rsid w:val="00937698"/>
    <w:rsid w:val="00944AD3"/>
    <w:rsid w:val="009466D5"/>
    <w:rsid w:val="009518AF"/>
    <w:rsid w:val="00953C36"/>
    <w:rsid w:val="00955C97"/>
    <w:rsid w:val="009565F4"/>
    <w:rsid w:val="00957DFF"/>
    <w:rsid w:val="00965A52"/>
    <w:rsid w:val="00972A96"/>
    <w:rsid w:val="00986BE4"/>
    <w:rsid w:val="009A2FE8"/>
    <w:rsid w:val="009A7C45"/>
    <w:rsid w:val="009B299D"/>
    <w:rsid w:val="009B7EF4"/>
    <w:rsid w:val="009C652A"/>
    <w:rsid w:val="009C6567"/>
    <w:rsid w:val="009D218F"/>
    <w:rsid w:val="009D367E"/>
    <w:rsid w:val="009D4AE7"/>
    <w:rsid w:val="009D55D3"/>
    <w:rsid w:val="009E048A"/>
    <w:rsid w:val="009F1B69"/>
    <w:rsid w:val="00A026BD"/>
    <w:rsid w:val="00A0583D"/>
    <w:rsid w:val="00A12725"/>
    <w:rsid w:val="00A14E5C"/>
    <w:rsid w:val="00A156B5"/>
    <w:rsid w:val="00A27878"/>
    <w:rsid w:val="00A34BDC"/>
    <w:rsid w:val="00A57243"/>
    <w:rsid w:val="00A63A2B"/>
    <w:rsid w:val="00A73995"/>
    <w:rsid w:val="00A82826"/>
    <w:rsid w:val="00A85D26"/>
    <w:rsid w:val="00AA2385"/>
    <w:rsid w:val="00AA74A2"/>
    <w:rsid w:val="00AB3BCD"/>
    <w:rsid w:val="00AC3E5A"/>
    <w:rsid w:val="00AE05F0"/>
    <w:rsid w:val="00AE5390"/>
    <w:rsid w:val="00AE61F5"/>
    <w:rsid w:val="00AF5DEE"/>
    <w:rsid w:val="00AF658A"/>
    <w:rsid w:val="00B12519"/>
    <w:rsid w:val="00B157A8"/>
    <w:rsid w:val="00B15C0D"/>
    <w:rsid w:val="00B164E1"/>
    <w:rsid w:val="00B17021"/>
    <w:rsid w:val="00B24839"/>
    <w:rsid w:val="00B343D9"/>
    <w:rsid w:val="00B37F03"/>
    <w:rsid w:val="00B53927"/>
    <w:rsid w:val="00B719F3"/>
    <w:rsid w:val="00B94D7E"/>
    <w:rsid w:val="00BA13C4"/>
    <w:rsid w:val="00BA337C"/>
    <w:rsid w:val="00BB2F4E"/>
    <w:rsid w:val="00BC3AD7"/>
    <w:rsid w:val="00BC43C2"/>
    <w:rsid w:val="00BE2E17"/>
    <w:rsid w:val="00BE41D4"/>
    <w:rsid w:val="00BF22E6"/>
    <w:rsid w:val="00BF500C"/>
    <w:rsid w:val="00C028F5"/>
    <w:rsid w:val="00C04F3D"/>
    <w:rsid w:val="00C1069F"/>
    <w:rsid w:val="00C11AF1"/>
    <w:rsid w:val="00C16AEA"/>
    <w:rsid w:val="00C17C50"/>
    <w:rsid w:val="00C32641"/>
    <w:rsid w:val="00C445FE"/>
    <w:rsid w:val="00C51E02"/>
    <w:rsid w:val="00C53FF7"/>
    <w:rsid w:val="00C75AB0"/>
    <w:rsid w:val="00C7620F"/>
    <w:rsid w:val="00CA0F28"/>
    <w:rsid w:val="00CA588B"/>
    <w:rsid w:val="00CA5BD5"/>
    <w:rsid w:val="00CB155D"/>
    <w:rsid w:val="00CC4C5D"/>
    <w:rsid w:val="00CC5C2E"/>
    <w:rsid w:val="00CD150A"/>
    <w:rsid w:val="00CD1704"/>
    <w:rsid w:val="00CD65BF"/>
    <w:rsid w:val="00CE39B6"/>
    <w:rsid w:val="00CF7073"/>
    <w:rsid w:val="00CF73EE"/>
    <w:rsid w:val="00D179F9"/>
    <w:rsid w:val="00D2226E"/>
    <w:rsid w:val="00D25F76"/>
    <w:rsid w:val="00D2766B"/>
    <w:rsid w:val="00D3011C"/>
    <w:rsid w:val="00D35A20"/>
    <w:rsid w:val="00D35E2B"/>
    <w:rsid w:val="00D47494"/>
    <w:rsid w:val="00D52189"/>
    <w:rsid w:val="00D562D6"/>
    <w:rsid w:val="00D82925"/>
    <w:rsid w:val="00D93A2E"/>
    <w:rsid w:val="00D94635"/>
    <w:rsid w:val="00D957EF"/>
    <w:rsid w:val="00D96477"/>
    <w:rsid w:val="00D96D86"/>
    <w:rsid w:val="00DA05D8"/>
    <w:rsid w:val="00DB22E2"/>
    <w:rsid w:val="00DB48F2"/>
    <w:rsid w:val="00DB681C"/>
    <w:rsid w:val="00DC4601"/>
    <w:rsid w:val="00DD2AB5"/>
    <w:rsid w:val="00DD2EE2"/>
    <w:rsid w:val="00DF64BF"/>
    <w:rsid w:val="00E06F8B"/>
    <w:rsid w:val="00E16612"/>
    <w:rsid w:val="00E17361"/>
    <w:rsid w:val="00E24F1F"/>
    <w:rsid w:val="00E268C9"/>
    <w:rsid w:val="00E3468D"/>
    <w:rsid w:val="00E3556F"/>
    <w:rsid w:val="00E577E1"/>
    <w:rsid w:val="00E7012A"/>
    <w:rsid w:val="00E7764B"/>
    <w:rsid w:val="00E8508F"/>
    <w:rsid w:val="00E90259"/>
    <w:rsid w:val="00E95688"/>
    <w:rsid w:val="00EB5533"/>
    <w:rsid w:val="00ED1563"/>
    <w:rsid w:val="00EE4F56"/>
    <w:rsid w:val="00EE5DB9"/>
    <w:rsid w:val="00EF0713"/>
    <w:rsid w:val="00EF3BC1"/>
    <w:rsid w:val="00EF3FBB"/>
    <w:rsid w:val="00F1261B"/>
    <w:rsid w:val="00F22B3D"/>
    <w:rsid w:val="00F35D16"/>
    <w:rsid w:val="00F6777D"/>
    <w:rsid w:val="00F72310"/>
    <w:rsid w:val="00F74D4C"/>
    <w:rsid w:val="00F75F04"/>
    <w:rsid w:val="00F852AD"/>
    <w:rsid w:val="00F862B2"/>
    <w:rsid w:val="00F86481"/>
    <w:rsid w:val="00F94ACB"/>
    <w:rsid w:val="00F95D85"/>
    <w:rsid w:val="00FA26E8"/>
    <w:rsid w:val="00FA57D9"/>
    <w:rsid w:val="00FB795D"/>
    <w:rsid w:val="00FD58F3"/>
    <w:rsid w:val="00FD5B0C"/>
    <w:rsid w:val="00FD725F"/>
    <w:rsid w:val="00FE73E5"/>
    <w:rsid w:val="00FF43B6"/>
    <w:rsid w:val="00FF7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435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2"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2" w:qFormat="1"/>
    <w:lsdException w:name="index 1" w:uiPriority="2"/>
    <w:lsdException w:name="index 2" w:uiPriority="2"/>
    <w:lsdException w:name="index 3" w:uiPriority="2"/>
    <w:lsdException w:name="index 4" w:uiPriority="2"/>
    <w:lsdException w:name="index 5" w:uiPriority="2"/>
    <w:lsdException w:name="index 6" w:uiPriority="2"/>
    <w:lsdException w:name="index 7" w:uiPriority="2"/>
    <w:lsdException w:name="index 8" w:uiPriority="2"/>
    <w:lsdException w:name="index 9" w:uiPriority="2"/>
    <w:lsdException w:name="toc 1" w:uiPriority="2"/>
    <w:lsdException w:name="toc 2" w:uiPriority="2"/>
    <w:lsdException w:name="toc 3" w:uiPriority="2"/>
    <w:lsdException w:name="toc 4" w:uiPriority="2"/>
    <w:lsdException w:name="toc 5" w:uiPriority="2"/>
    <w:lsdException w:name="toc 6" w:uiPriority="2"/>
    <w:lsdException w:name="toc 7" w:uiPriority="2"/>
    <w:lsdException w:name="toc 8" w:uiPriority="2"/>
    <w:lsdException w:name="toc 9" w:uiPriority="2"/>
    <w:lsdException w:name="Normal Indent" w:uiPriority="2"/>
    <w:lsdException w:name="header" w:uiPriority="1"/>
    <w:lsdException w:name="footer" w:uiPriority="99"/>
    <w:lsdException w:name="index heading" w:uiPriority="2"/>
    <w:lsdException w:name="caption" w:semiHidden="1" w:unhideWhenUsed="1" w:qFormat="1"/>
    <w:lsdException w:name="table of figures" w:uiPriority="2"/>
    <w:lsdException w:name="line number" w:uiPriority="2"/>
    <w:lsdException w:name="page number" w:uiPriority="2"/>
    <w:lsdException w:name="table of authorities" w:uiPriority="2"/>
    <w:lsdException w:name="macro" w:uiPriority="1"/>
    <w:lsdException w:name="toa heading" w:uiPriority="2"/>
    <w:lsdException w:name="List" w:uiPriority="2"/>
    <w:lsdException w:name="List Bullet" w:uiPriority="1"/>
    <w:lsdException w:name="List Number" w:uiPriority="1"/>
    <w:lsdException w:name="List 2" w:uiPriority="2"/>
    <w:lsdException w:name="List 3" w:uiPriority="2"/>
    <w:lsdException w:name="List 4" w:uiPriority="2"/>
    <w:lsdException w:name="List 5" w:uiPriority="1"/>
    <w:lsdException w:name="List Bullet 2" w:uiPriority="1"/>
    <w:lsdException w:name="List Bullet 3" w:uiPriority="1"/>
    <w:lsdException w:name="List Bullet 4" w:uiPriority="1"/>
    <w:lsdException w:name="List Bullet 5" w:uiPriority="1"/>
    <w:lsdException w:name="List Number 2" w:uiPriority="1"/>
    <w:lsdException w:name="List Number 3" w:uiPriority="1"/>
    <w:lsdException w:name="List Number 4" w:uiPriority="1"/>
    <w:lsdException w:name="List Number 5" w:uiPriority="1"/>
    <w:lsdException w:name="Title" w:uiPriority="2" w:qFormat="1"/>
    <w:lsdException w:name="Signature" w:uiPriority="2"/>
    <w:lsdException w:name="List Continue" w:uiPriority="1"/>
    <w:lsdException w:name="List Continue 2" w:uiPriority="1"/>
    <w:lsdException w:name="List Continue 3" w:uiPriority="1"/>
    <w:lsdException w:name="List Continue 4" w:uiPriority="1"/>
    <w:lsdException w:name="List Continue 5" w:uiPriority="1"/>
    <w:lsdException w:name="Message Header" w:uiPriority="2"/>
    <w:lsdException w:name="Subtitle" w:uiPriority="2" w:qFormat="1"/>
    <w:lsdException w:name="Salutation" w:uiPriority="2"/>
    <w:lsdException w:name="Note Heading" w:uiPriority="2"/>
    <w:lsdException w:name="Hyperlink" w:uiPriority="2"/>
    <w:lsdException w:name="Strong" w:uiPriority="2" w:qFormat="1"/>
    <w:lsdException w:name="Plain Text" w:uiPriority="2"/>
    <w:lsdException w:name="Normal (Web)" w:uiPriority="2"/>
    <w:lsdException w:name="HTML Acronym" w:uiPriority="2"/>
    <w:lsdException w:name="HTML Address" w:uiPriority="2"/>
    <w:lsdException w:name="HTML Cite" w:uiPriority="2"/>
    <w:lsdException w:name="HTML Code" w:uiPriority="2"/>
    <w:lsdException w:name="HTML Definition" w:uiPriority="2"/>
    <w:lsdException w:name="HTML Keyboard" w:uiPriority="2"/>
    <w:lsdException w:name="HTML Preformatted" w:uiPriority="2"/>
    <w:lsdException w:name="HTML Sample" w:uiPriority="2"/>
    <w:lsdException w:name="HTML Typewriter" w:uiPriority="2"/>
    <w:lsdException w:name="HTML Variable" w:uiPriority="2"/>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5" w:qFormat="1"/>
    <w:lsdException w:name="Quote" w:uiPriority="2"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2" w:qFormat="1"/>
    <w:lsdException w:name="Subtle Reference" w:uiPriority="32" w:qFormat="1"/>
    <w:lsdException w:name="Intense Reference" w:uiPriority="33" w:qFormat="1"/>
    <w:lsdException w:name="Book Title" w:uiPriority="34" w:qFormat="1"/>
    <w:lsdException w:name="Bibliography" w:semiHidden="1" w:uiPriority="38"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qFormat/>
    <w:rsid w:val="00B343D9"/>
    <w:rPr>
      <w:sz w:val="24"/>
      <w:szCs w:val="24"/>
    </w:rPr>
  </w:style>
  <w:style w:type="paragraph" w:styleId="Heading1">
    <w:name w:val="heading 1"/>
    <w:basedOn w:val="Normal"/>
    <w:next w:val="Normal"/>
    <w:uiPriority w:val="1"/>
    <w:qFormat/>
    <w:rsid w:val="00030361"/>
    <w:pPr>
      <w:keepNext/>
      <w:numPr>
        <w:numId w:val="25"/>
      </w:numPr>
      <w:spacing w:before="240" w:after="240" w:line="240" w:lineRule="atLeast"/>
      <w:ind w:hanging="720"/>
      <w:outlineLvl w:val="0"/>
    </w:pPr>
    <w:rPr>
      <w:b/>
      <w:bCs/>
      <w:i/>
      <w:kern w:val="32"/>
      <w:szCs w:val="32"/>
    </w:rPr>
  </w:style>
  <w:style w:type="paragraph" w:styleId="Heading2">
    <w:name w:val="heading 2"/>
    <w:basedOn w:val="Normal"/>
    <w:next w:val="Normal"/>
    <w:uiPriority w:val="1"/>
    <w:qFormat/>
    <w:rsid w:val="00030361"/>
    <w:pPr>
      <w:keepNext/>
      <w:numPr>
        <w:numId w:val="26"/>
      </w:numPr>
      <w:spacing w:before="240" w:after="240" w:line="240" w:lineRule="atLeast"/>
      <w:outlineLvl w:val="1"/>
    </w:pPr>
    <w:rPr>
      <w:b/>
      <w:bCs/>
      <w:iCs/>
      <w:szCs w:val="28"/>
      <w:u w:val="single"/>
    </w:rPr>
  </w:style>
  <w:style w:type="paragraph" w:styleId="Heading3">
    <w:name w:val="heading 3"/>
    <w:basedOn w:val="Normal"/>
    <w:next w:val="Normal"/>
    <w:uiPriority w:val="1"/>
    <w:qFormat/>
    <w:rsid w:val="00B343D9"/>
    <w:pPr>
      <w:spacing w:before="240" w:after="60"/>
      <w:outlineLvl w:val="2"/>
    </w:pPr>
    <w:rPr>
      <w:b/>
      <w:bCs/>
      <w:szCs w:val="26"/>
    </w:rPr>
  </w:style>
  <w:style w:type="paragraph" w:styleId="Heading4">
    <w:name w:val="heading 4"/>
    <w:basedOn w:val="Normal"/>
    <w:next w:val="Normal"/>
    <w:uiPriority w:val="1"/>
    <w:qFormat/>
    <w:rsid w:val="00B343D9"/>
    <w:pPr>
      <w:spacing w:before="240" w:after="60"/>
      <w:outlineLvl w:val="3"/>
    </w:pPr>
    <w:rPr>
      <w:b/>
      <w:bCs/>
      <w:szCs w:val="28"/>
    </w:rPr>
  </w:style>
  <w:style w:type="paragraph" w:styleId="Heading5">
    <w:name w:val="heading 5"/>
    <w:basedOn w:val="Normal"/>
    <w:next w:val="Normal"/>
    <w:uiPriority w:val="1"/>
    <w:qFormat/>
    <w:rsid w:val="00B343D9"/>
    <w:pPr>
      <w:spacing w:before="240" w:after="60"/>
      <w:outlineLvl w:val="4"/>
    </w:pPr>
    <w:rPr>
      <w:b/>
      <w:bCs/>
      <w:iCs/>
      <w:szCs w:val="26"/>
    </w:rPr>
  </w:style>
  <w:style w:type="paragraph" w:styleId="Heading6">
    <w:name w:val="heading 6"/>
    <w:basedOn w:val="Normal"/>
    <w:next w:val="Normal"/>
    <w:uiPriority w:val="1"/>
    <w:qFormat/>
    <w:rsid w:val="00B343D9"/>
    <w:pPr>
      <w:spacing w:before="240" w:after="60"/>
      <w:outlineLvl w:val="5"/>
    </w:pPr>
    <w:rPr>
      <w:b/>
      <w:bCs/>
      <w:szCs w:val="22"/>
    </w:rPr>
  </w:style>
  <w:style w:type="paragraph" w:styleId="Heading7">
    <w:name w:val="heading 7"/>
    <w:basedOn w:val="Normal"/>
    <w:next w:val="Normal"/>
    <w:uiPriority w:val="1"/>
    <w:qFormat/>
    <w:rsid w:val="00B343D9"/>
    <w:pPr>
      <w:spacing w:before="240" w:after="60"/>
      <w:outlineLvl w:val="6"/>
    </w:pPr>
    <w:rPr>
      <w:b/>
    </w:rPr>
  </w:style>
  <w:style w:type="paragraph" w:styleId="Heading8">
    <w:name w:val="heading 8"/>
    <w:basedOn w:val="Normal"/>
    <w:next w:val="Normal"/>
    <w:uiPriority w:val="1"/>
    <w:qFormat/>
    <w:rsid w:val="00B343D9"/>
    <w:pPr>
      <w:spacing w:before="240" w:after="60"/>
      <w:outlineLvl w:val="7"/>
    </w:pPr>
    <w:rPr>
      <w:b/>
      <w:iCs/>
    </w:rPr>
  </w:style>
  <w:style w:type="paragraph" w:styleId="Heading9">
    <w:name w:val="heading 9"/>
    <w:basedOn w:val="Normal"/>
    <w:next w:val="Normal"/>
    <w:uiPriority w:val="2"/>
    <w:qFormat/>
    <w:rsid w:val="00B343D9"/>
    <w:pPr>
      <w:spacing w:before="240" w:after="6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343D9"/>
    <w:pPr>
      <w:spacing w:after="240"/>
    </w:pPr>
    <w:rPr>
      <w:szCs w:val="20"/>
    </w:rPr>
  </w:style>
  <w:style w:type="paragraph" w:styleId="Quote">
    <w:name w:val="Quote"/>
    <w:basedOn w:val="BodyText"/>
    <w:uiPriority w:val="2"/>
    <w:qFormat/>
    <w:rsid w:val="00B343D9"/>
    <w:pPr>
      <w:ind w:left="1440" w:right="1440"/>
    </w:pPr>
  </w:style>
  <w:style w:type="paragraph" w:customStyle="1" w:styleId="BodyTextContinued">
    <w:name w:val="Body Text Continued"/>
    <w:basedOn w:val="BodyText"/>
    <w:next w:val="BodyText"/>
    <w:rsid w:val="00B343D9"/>
  </w:style>
  <w:style w:type="paragraph" w:styleId="TOC1">
    <w:name w:val="toc 1"/>
    <w:basedOn w:val="Normal"/>
    <w:next w:val="Normal"/>
    <w:autoRedefine/>
    <w:uiPriority w:val="2"/>
    <w:rsid w:val="00B343D9"/>
    <w:pPr>
      <w:tabs>
        <w:tab w:val="left" w:pos="720"/>
        <w:tab w:val="right" w:leader="dot" w:pos="9360"/>
      </w:tabs>
      <w:spacing w:after="240"/>
      <w:ind w:left="720" w:right="720" w:hanging="720"/>
    </w:pPr>
    <w:rPr>
      <w:noProof/>
    </w:rPr>
  </w:style>
  <w:style w:type="paragraph" w:styleId="TOC2">
    <w:name w:val="toc 2"/>
    <w:basedOn w:val="Normal"/>
    <w:next w:val="Normal"/>
    <w:autoRedefine/>
    <w:uiPriority w:val="2"/>
    <w:rsid w:val="00B343D9"/>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2"/>
    <w:rsid w:val="00B343D9"/>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2"/>
    <w:rsid w:val="00B343D9"/>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2"/>
    <w:rsid w:val="00B343D9"/>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2"/>
    <w:rsid w:val="00B343D9"/>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2"/>
    <w:rsid w:val="00B343D9"/>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2"/>
    <w:rsid w:val="00B343D9"/>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2"/>
    <w:rsid w:val="00B343D9"/>
    <w:pPr>
      <w:tabs>
        <w:tab w:val="left" w:pos="2307"/>
        <w:tab w:val="left" w:pos="6480"/>
        <w:tab w:val="right" w:leader="dot" w:pos="9350"/>
      </w:tabs>
      <w:spacing w:after="240"/>
      <w:ind w:left="6480" w:right="720" w:hanging="720"/>
    </w:pPr>
    <w:rPr>
      <w:noProof/>
    </w:rPr>
  </w:style>
  <w:style w:type="paragraph" w:styleId="ListNumber">
    <w:name w:val="List Number"/>
    <w:basedOn w:val="BodyText"/>
    <w:uiPriority w:val="1"/>
    <w:rsid w:val="00B343D9"/>
    <w:pPr>
      <w:numPr>
        <w:numId w:val="9"/>
      </w:numPr>
    </w:pPr>
  </w:style>
  <w:style w:type="paragraph" w:styleId="ListNumber2">
    <w:name w:val="List Number 2"/>
    <w:basedOn w:val="BodyText"/>
    <w:uiPriority w:val="1"/>
    <w:rsid w:val="00B343D9"/>
    <w:pPr>
      <w:numPr>
        <w:numId w:val="10"/>
      </w:numPr>
    </w:pPr>
  </w:style>
  <w:style w:type="paragraph" w:styleId="ListBullet">
    <w:name w:val="List Bullet"/>
    <w:basedOn w:val="BodyText"/>
    <w:uiPriority w:val="1"/>
    <w:rsid w:val="00B343D9"/>
    <w:pPr>
      <w:numPr>
        <w:numId w:val="5"/>
      </w:numPr>
      <w:tabs>
        <w:tab w:val="left" w:pos="1440"/>
      </w:tabs>
    </w:pPr>
    <w:rPr>
      <w:szCs w:val="24"/>
    </w:rPr>
  </w:style>
  <w:style w:type="paragraph" w:styleId="ListBullet2">
    <w:name w:val="List Bullet 2"/>
    <w:basedOn w:val="BodyText"/>
    <w:uiPriority w:val="1"/>
    <w:rsid w:val="00B343D9"/>
    <w:pPr>
      <w:numPr>
        <w:numId w:val="7"/>
      </w:numPr>
      <w:tabs>
        <w:tab w:val="clear" w:pos="1440"/>
        <w:tab w:val="left" w:pos="720"/>
      </w:tabs>
      <w:ind w:left="720"/>
    </w:pPr>
    <w:rPr>
      <w:szCs w:val="24"/>
    </w:rPr>
  </w:style>
  <w:style w:type="paragraph" w:styleId="Header">
    <w:name w:val="header"/>
    <w:basedOn w:val="Normal"/>
    <w:uiPriority w:val="1"/>
    <w:rsid w:val="00B343D9"/>
    <w:pPr>
      <w:tabs>
        <w:tab w:val="center" w:pos="4680"/>
        <w:tab w:val="right" w:pos="9360"/>
      </w:tabs>
    </w:pPr>
  </w:style>
  <w:style w:type="paragraph" w:styleId="Footer">
    <w:name w:val="footer"/>
    <w:basedOn w:val="Normal"/>
    <w:link w:val="FooterChar"/>
    <w:uiPriority w:val="99"/>
    <w:rsid w:val="00B343D9"/>
    <w:pPr>
      <w:tabs>
        <w:tab w:val="center" w:pos="4680"/>
        <w:tab w:val="right" w:pos="9360"/>
      </w:tabs>
    </w:pPr>
  </w:style>
  <w:style w:type="table" w:styleId="TableGrid">
    <w:name w:val="Table Grid"/>
    <w:basedOn w:val="TableNormal"/>
    <w:rsid w:val="00B34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hidden">
    <w:name w:val="Caption_hidden"/>
    <w:rsid w:val="00B343D9"/>
    <w:pPr>
      <w:autoSpaceDE w:val="0"/>
      <w:autoSpaceDN w:val="0"/>
      <w:adjustRightInd w:val="0"/>
      <w:spacing w:after="240" w:line="280" w:lineRule="atLeast"/>
      <w:jc w:val="center"/>
    </w:pPr>
    <w:rPr>
      <w:rFonts w:ascii="Arial" w:hAnsi="Arial" w:cs="Arial"/>
      <w:b/>
      <w:vanish/>
      <w:color w:val="FF0000"/>
    </w:rPr>
  </w:style>
  <w:style w:type="paragraph" w:customStyle="1" w:styleId="FootnoteTexthidden">
    <w:name w:val="Footnote Text_hidden"/>
    <w:basedOn w:val="FootnoteText"/>
    <w:rsid w:val="00B343D9"/>
    <w:rPr>
      <w:rFonts w:ascii="Times New Roman Bold" w:hAnsi="Times New Roman Bold" w:cs="Arial"/>
      <w:b/>
      <w:vanish/>
      <w:color w:val="FF0000"/>
    </w:rPr>
  </w:style>
  <w:style w:type="paragraph" w:customStyle="1" w:styleId="Formhidden">
    <w:name w:val="Form_hidden"/>
    <w:rsid w:val="00B343D9"/>
    <w:pPr>
      <w:autoSpaceDE w:val="0"/>
      <w:autoSpaceDN w:val="0"/>
      <w:adjustRightInd w:val="0"/>
      <w:spacing w:after="240"/>
      <w:jc w:val="center"/>
    </w:pPr>
    <w:rPr>
      <w:b/>
      <w:bCs/>
      <w:vanish/>
      <w:color w:val="FF0000"/>
      <w:sz w:val="24"/>
      <w:szCs w:val="24"/>
    </w:rPr>
  </w:style>
  <w:style w:type="paragraph" w:customStyle="1" w:styleId="UserInstructionjustifyhidden">
    <w:name w:val="UserInstruction_justify_hidden"/>
    <w:uiPriority w:val="2"/>
    <w:rsid w:val="00B343D9"/>
    <w:pPr>
      <w:keepLines/>
      <w:pBdr>
        <w:top w:val="single" w:sz="12" w:space="12" w:color="C00000"/>
        <w:left w:val="single" w:sz="12" w:space="4" w:color="C00000"/>
        <w:bottom w:val="single" w:sz="12" w:space="12" w:color="C00000"/>
        <w:right w:val="single" w:sz="12" w:space="4" w:color="C00000"/>
      </w:pBdr>
      <w:spacing w:after="240"/>
      <w:ind w:left="1627" w:right="1627"/>
      <w:jc w:val="both"/>
    </w:pPr>
    <w:rPr>
      <w:rFonts w:ascii="Arial" w:hAnsi="Arial" w:cs="Arial"/>
      <w:vanish/>
      <w:color w:val="FF0000"/>
    </w:rPr>
  </w:style>
  <w:style w:type="paragraph" w:styleId="FootnoteText">
    <w:name w:val="footnote text"/>
    <w:basedOn w:val="Normal"/>
    <w:semiHidden/>
    <w:rsid w:val="00B343D9"/>
    <w:rPr>
      <w:sz w:val="20"/>
      <w:szCs w:val="20"/>
    </w:rPr>
  </w:style>
  <w:style w:type="paragraph" w:customStyle="1" w:styleId="Titlehidden">
    <w:name w:val="Title_hidden"/>
    <w:uiPriority w:val="99"/>
    <w:qFormat/>
    <w:rsid w:val="00B343D9"/>
    <w:pPr>
      <w:keepNext/>
      <w:keepLines/>
      <w:widowControl w:val="0"/>
      <w:pBdr>
        <w:top w:val="single" w:sz="12" w:space="1" w:color="auto"/>
        <w:bottom w:val="single" w:sz="12" w:space="1" w:color="auto"/>
      </w:pBdr>
      <w:tabs>
        <w:tab w:val="left" w:pos="2160"/>
      </w:tabs>
      <w:suppressAutoHyphens/>
      <w:autoSpaceDE w:val="0"/>
      <w:autoSpaceDN w:val="0"/>
      <w:adjustRightInd w:val="0"/>
      <w:spacing w:before="240" w:after="240"/>
      <w:jc w:val="center"/>
    </w:pPr>
    <w:rPr>
      <w:rFonts w:ascii="Times New Roman Bold" w:hAnsi="Times New Roman Bold"/>
      <w:b/>
      <w:bCs/>
      <w:caps/>
      <w:vanish/>
      <w:color w:val="FF0000"/>
      <w:sz w:val="28"/>
      <w:szCs w:val="24"/>
    </w:rPr>
  </w:style>
  <w:style w:type="paragraph" w:customStyle="1" w:styleId="UserInstructioncenterhidden">
    <w:name w:val="UserInstruction_center_hidden"/>
    <w:uiPriority w:val="2"/>
    <w:rsid w:val="00B343D9"/>
    <w:pPr>
      <w:pBdr>
        <w:top w:val="single" w:sz="12" w:space="12" w:color="C00000"/>
        <w:left w:val="single" w:sz="12" w:space="4" w:color="C00000"/>
        <w:bottom w:val="single" w:sz="12" w:space="12" w:color="C00000"/>
        <w:right w:val="single" w:sz="12" w:space="4" w:color="C00000"/>
      </w:pBdr>
      <w:spacing w:before="120" w:after="80" w:line="220" w:lineRule="atLeast"/>
      <w:ind w:left="2880" w:right="2880"/>
      <w:jc w:val="center"/>
    </w:pPr>
    <w:rPr>
      <w:rFonts w:ascii="Arial" w:hAnsi="Arial" w:cs="Arial"/>
      <w:vanish/>
      <w:color w:val="FF0000"/>
    </w:rPr>
  </w:style>
  <w:style w:type="paragraph" w:customStyle="1" w:styleId="DescriptionLasthidden">
    <w:name w:val="DescriptionLast_hidden"/>
    <w:rsid w:val="00B343D9"/>
    <w:pPr>
      <w:widowControl w:val="0"/>
      <w:pBdr>
        <w:bottom w:val="single" w:sz="12" w:space="12" w:color="auto"/>
      </w:pBdr>
      <w:autoSpaceDE w:val="0"/>
      <w:autoSpaceDN w:val="0"/>
      <w:adjustRightInd w:val="0"/>
      <w:spacing w:after="240"/>
    </w:pPr>
    <w:rPr>
      <w:vanish/>
      <w:color w:val="FF0000"/>
      <w:sz w:val="22"/>
      <w:szCs w:val="24"/>
    </w:rPr>
  </w:style>
  <w:style w:type="paragraph" w:customStyle="1" w:styleId="MnLevel1hidden">
    <w:name w:val="MnLevel1_hidden"/>
    <w:uiPriority w:val="2"/>
    <w:rsid w:val="00B343D9"/>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2hidden">
    <w:name w:val="MnLevel2_hidden"/>
    <w:uiPriority w:val="2"/>
    <w:rsid w:val="00B343D9"/>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3hidden">
    <w:name w:val="MnLevel3_hidden"/>
    <w:uiPriority w:val="2"/>
    <w:rsid w:val="00B343D9"/>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Descriptionhidden">
    <w:name w:val="Description_hidden"/>
    <w:rsid w:val="00B343D9"/>
    <w:pPr>
      <w:widowControl w:val="0"/>
      <w:autoSpaceDE w:val="0"/>
      <w:autoSpaceDN w:val="0"/>
      <w:adjustRightInd w:val="0"/>
      <w:spacing w:after="240"/>
    </w:pPr>
    <w:rPr>
      <w:vanish/>
      <w:color w:val="FF0000"/>
      <w:sz w:val="22"/>
      <w:szCs w:val="24"/>
    </w:rPr>
  </w:style>
  <w:style w:type="paragraph" w:styleId="Title">
    <w:name w:val="Title"/>
    <w:basedOn w:val="Normal"/>
    <w:link w:val="TitleChar"/>
    <w:uiPriority w:val="2"/>
    <w:qFormat/>
    <w:rsid w:val="00B343D9"/>
    <w:pPr>
      <w:widowControl w:val="0"/>
      <w:autoSpaceDE w:val="0"/>
      <w:autoSpaceDN w:val="0"/>
      <w:adjustRightInd w:val="0"/>
      <w:spacing w:after="340" w:line="280" w:lineRule="atLeast"/>
      <w:jc w:val="center"/>
    </w:pPr>
    <w:rPr>
      <w:b/>
      <w:bCs/>
      <w:sz w:val="28"/>
    </w:rPr>
  </w:style>
  <w:style w:type="paragraph" w:customStyle="1" w:styleId="Statutehidden">
    <w:name w:val="Statute_hidden"/>
    <w:uiPriority w:val="2"/>
    <w:qFormat/>
    <w:rsid w:val="00B343D9"/>
    <w:rPr>
      <w:rFonts w:ascii="Arial" w:hAnsi="Arial"/>
      <w:i/>
      <w:vanish/>
      <w:color w:val="FF0000"/>
      <w:szCs w:val="24"/>
    </w:rPr>
  </w:style>
  <w:style w:type="paragraph" w:customStyle="1" w:styleId="MnLevel4hidden">
    <w:name w:val="MnLevel4_hidden"/>
    <w:uiPriority w:val="2"/>
    <w:rsid w:val="00B343D9"/>
    <w:pPr>
      <w:widowControl w:val="0"/>
      <w:tabs>
        <w:tab w:val="left" w:pos="1440"/>
      </w:tabs>
      <w:autoSpaceDE w:val="0"/>
      <w:autoSpaceDN w:val="0"/>
      <w:adjustRightInd w:val="0"/>
      <w:spacing w:after="240" w:line="280" w:lineRule="exact"/>
      <w:ind w:left="1440" w:right="5760" w:hanging="1440"/>
    </w:pPr>
    <w:rPr>
      <w:rFonts w:ascii="Arial" w:hAnsi="Arial" w:cs="Arial"/>
      <w:i/>
      <w:vanish/>
      <w:color w:val="FF0000"/>
    </w:rPr>
  </w:style>
  <w:style w:type="paragraph" w:customStyle="1" w:styleId="MnLevel5hidden">
    <w:name w:val="MnLevel5_hidden"/>
    <w:uiPriority w:val="2"/>
    <w:qFormat/>
    <w:rsid w:val="00B343D9"/>
    <w:pPr>
      <w:spacing w:after="240"/>
      <w:ind w:right="5760"/>
    </w:pPr>
    <w:rPr>
      <w:rFonts w:ascii="Arial" w:hAnsi="Arial" w:cs="Arial"/>
      <w:i/>
      <w:vanish/>
      <w:color w:val="FF0000"/>
    </w:rPr>
  </w:style>
  <w:style w:type="paragraph" w:customStyle="1" w:styleId="MnListnhidden">
    <w:name w:val="MnList_n_hidden"/>
    <w:uiPriority w:val="2"/>
    <w:rsid w:val="00B343D9"/>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ahidden">
    <w:name w:val="MnList_a_hidden"/>
    <w:uiPriority w:val="2"/>
    <w:rsid w:val="00B343D9"/>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nparenhidden">
    <w:name w:val="MnList_n_paren_hidden"/>
    <w:uiPriority w:val="2"/>
    <w:qFormat/>
    <w:rsid w:val="00B343D9"/>
    <w:pPr>
      <w:tabs>
        <w:tab w:val="left" w:pos="720"/>
      </w:tabs>
      <w:spacing w:after="240"/>
      <w:ind w:left="720" w:right="5760" w:hanging="720"/>
    </w:pPr>
    <w:rPr>
      <w:rFonts w:ascii="Arial" w:hAnsi="Arial" w:cs="Arial"/>
      <w:vanish/>
      <w:color w:val="FF0000"/>
    </w:rPr>
  </w:style>
  <w:style w:type="paragraph" w:customStyle="1" w:styleId="MnBullethidden">
    <w:name w:val="MnBullet_hidden"/>
    <w:uiPriority w:val="2"/>
    <w:rsid w:val="00B343D9"/>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SignBlock">
    <w:name w:val="SignBlock"/>
    <w:uiPriority w:val="2"/>
    <w:rsid w:val="00B343D9"/>
    <w:pPr>
      <w:keepNext/>
      <w:widowControl w:val="0"/>
      <w:tabs>
        <w:tab w:val="right" w:leader="underscore" w:pos="8640"/>
      </w:tabs>
      <w:autoSpaceDE w:val="0"/>
      <w:autoSpaceDN w:val="0"/>
      <w:adjustRightInd w:val="0"/>
      <w:spacing w:line="280" w:lineRule="exact"/>
      <w:ind w:left="4320"/>
    </w:pPr>
    <w:rPr>
      <w:sz w:val="24"/>
      <w:szCs w:val="24"/>
    </w:rPr>
  </w:style>
  <w:style w:type="paragraph" w:customStyle="1" w:styleId="ParaFlushLeft">
    <w:name w:val="ParaFlushLeft"/>
    <w:uiPriority w:val="2"/>
    <w:rsid w:val="00B343D9"/>
    <w:pPr>
      <w:tabs>
        <w:tab w:val="right" w:leader="underscore" w:pos="5040"/>
        <w:tab w:val="decimal" w:leader="underscore" w:pos="9000"/>
      </w:tabs>
      <w:autoSpaceDE w:val="0"/>
      <w:autoSpaceDN w:val="0"/>
      <w:adjustRightInd w:val="0"/>
      <w:spacing w:after="240" w:line="280" w:lineRule="atLeast"/>
    </w:pPr>
    <w:rPr>
      <w:sz w:val="24"/>
      <w:szCs w:val="24"/>
    </w:rPr>
  </w:style>
  <w:style w:type="paragraph" w:customStyle="1" w:styleId="SignedOn">
    <w:name w:val="SignedOn"/>
    <w:uiPriority w:val="2"/>
    <w:rsid w:val="00B343D9"/>
    <w:pPr>
      <w:tabs>
        <w:tab w:val="right" w:pos="5400"/>
        <w:tab w:val="right" w:leader="underscore" w:pos="8640"/>
      </w:tabs>
      <w:autoSpaceDE w:val="0"/>
      <w:autoSpaceDN w:val="0"/>
      <w:adjustRightInd w:val="0"/>
      <w:spacing w:after="240" w:line="280" w:lineRule="atLeast"/>
      <w:ind w:left="4320"/>
    </w:pPr>
    <w:rPr>
      <w:sz w:val="24"/>
      <w:szCs w:val="24"/>
    </w:rPr>
  </w:style>
  <w:style w:type="paragraph" w:customStyle="1" w:styleId="SignItemLast">
    <w:name w:val="SignItemLast"/>
    <w:uiPriority w:val="2"/>
    <w:rsid w:val="00B343D9"/>
    <w:pPr>
      <w:widowControl w:val="0"/>
      <w:tabs>
        <w:tab w:val="left" w:pos="4720"/>
        <w:tab w:val="left" w:leader="underscore" w:pos="8640"/>
      </w:tabs>
      <w:autoSpaceDE w:val="0"/>
      <w:autoSpaceDN w:val="0"/>
      <w:adjustRightInd w:val="0"/>
      <w:spacing w:after="240" w:line="280" w:lineRule="exact"/>
      <w:ind w:left="4320"/>
    </w:pPr>
    <w:rPr>
      <w:sz w:val="24"/>
      <w:szCs w:val="24"/>
    </w:rPr>
  </w:style>
  <w:style w:type="paragraph" w:customStyle="1" w:styleId="SignItem">
    <w:name w:val="SignItem"/>
    <w:uiPriority w:val="2"/>
    <w:rsid w:val="00B343D9"/>
    <w:pPr>
      <w:keepNext/>
      <w:widowControl w:val="0"/>
      <w:tabs>
        <w:tab w:val="left" w:leader="underscore" w:pos="8640"/>
      </w:tabs>
      <w:autoSpaceDE w:val="0"/>
      <w:autoSpaceDN w:val="0"/>
      <w:adjustRightInd w:val="0"/>
      <w:ind w:left="4320"/>
    </w:pPr>
    <w:rPr>
      <w:sz w:val="24"/>
      <w:szCs w:val="24"/>
    </w:rPr>
  </w:style>
  <w:style w:type="paragraph" w:customStyle="1" w:styleId="StepBullethidden">
    <w:name w:val="StepBullet_hidden"/>
    <w:uiPriority w:val="99"/>
    <w:rsid w:val="00B343D9"/>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StepNumberhidden">
    <w:name w:val="StepNumber_hidden"/>
    <w:uiPriority w:val="99"/>
    <w:rsid w:val="00B343D9"/>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UserInstructionHangIndhidden">
    <w:name w:val="UserInstruction_HangInd_hidden"/>
    <w:uiPriority w:val="99"/>
    <w:rsid w:val="00B343D9"/>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3067" w:right="1627" w:hanging="1440"/>
      <w:jc w:val="both"/>
    </w:pPr>
    <w:rPr>
      <w:rFonts w:ascii="Arial" w:hAnsi="Arial" w:cs="Arial"/>
      <w:vanish/>
      <w:color w:val="FF0000"/>
    </w:rPr>
  </w:style>
  <w:style w:type="paragraph" w:customStyle="1" w:styleId="SignBlockFlush">
    <w:name w:val="SignBlockFlush"/>
    <w:uiPriority w:val="99"/>
    <w:rsid w:val="00B343D9"/>
    <w:pPr>
      <w:keepNext/>
      <w:widowControl w:val="0"/>
      <w:tabs>
        <w:tab w:val="right" w:leader="underscore" w:pos="4320"/>
      </w:tabs>
      <w:autoSpaceDE w:val="0"/>
      <w:autoSpaceDN w:val="0"/>
      <w:adjustRightInd w:val="0"/>
      <w:spacing w:line="280" w:lineRule="exact"/>
      <w:ind w:right="5040"/>
    </w:pPr>
    <w:rPr>
      <w:sz w:val="24"/>
      <w:szCs w:val="24"/>
    </w:rPr>
  </w:style>
  <w:style w:type="paragraph" w:customStyle="1" w:styleId="ByLine">
    <w:name w:val="ByLine"/>
    <w:uiPriority w:val="99"/>
    <w:rsid w:val="00B343D9"/>
    <w:pPr>
      <w:keepNext/>
      <w:widowControl w:val="0"/>
      <w:tabs>
        <w:tab w:val="left" w:leader="underscore" w:pos="8640"/>
      </w:tabs>
      <w:autoSpaceDE w:val="0"/>
      <w:autoSpaceDN w:val="0"/>
      <w:adjustRightInd w:val="0"/>
      <w:spacing w:line="280" w:lineRule="exact"/>
      <w:ind w:left="4320"/>
    </w:pPr>
    <w:rPr>
      <w:sz w:val="24"/>
      <w:szCs w:val="24"/>
    </w:rPr>
  </w:style>
  <w:style w:type="paragraph" w:customStyle="1" w:styleId="Subtitlehidden">
    <w:name w:val="Subtitle_hidden"/>
    <w:uiPriority w:val="99"/>
    <w:rsid w:val="00B343D9"/>
    <w:pPr>
      <w:widowControl w:val="0"/>
      <w:autoSpaceDE w:val="0"/>
      <w:autoSpaceDN w:val="0"/>
      <w:adjustRightInd w:val="0"/>
      <w:spacing w:after="240"/>
      <w:jc w:val="center"/>
    </w:pPr>
    <w:rPr>
      <w:vanish/>
      <w:color w:val="FF0000"/>
      <w:sz w:val="24"/>
      <w:szCs w:val="24"/>
    </w:rPr>
  </w:style>
  <w:style w:type="paragraph" w:customStyle="1" w:styleId="StepNumber1sthidden">
    <w:name w:val="StepNumber1st_hidden"/>
    <w:uiPriority w:val="99"/>
    <w:rsid w:val="00B343D9"/>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Splithidden">
    <w:name w:val="Split_hidden"/>
    <w:qFormat/>
    <w:rsid w:val="00B343D9"/>
    <w:rPr>
      <w:vanish/>
      <w:sz w:val="4"/>
      <w:szCs w:val="24"/>
    </w:rPr>
  </w:style>
  <w:style w:type="paragraph" w:customStyle="1" w:styleId="clausetitlehidden">
    <w:name w:val="clause_title_hidden"/>
    <w:basedOn w:val="Normal"/>
    <w:uiPriority w:val="2"/>
    <w:qFormat/>
    <w:rsid w:val="00B343D9"/>
    <w:pPr>
      <w:spacing w:after="240"/>
      <w:ind w:left="720" w:hanging="720"/>
    </w:pPr>
    <w:rPr>
      <w:i/>
      <w:vanish/>
      <w:color w:val="FF0000"/>
    </w:rPr>
  </w:style>
  <w:style w:type="paragraph" w:customStyle="1" w:styleId="clausenumberhidden">
    <w:name w:val="clause_number_hidden"/>
    <w:basedOn w:val="Normal"/>
    <w:uiPriority w:val="2"/>
    <w:qFormat/>
    <w:rsid w:val="00B343D9"/>
    <w:pPr>
      <w:spacing w:after="240"/>
    </w:pPr>
    <w:rPr>
      <w:rFonts w:ascii="Arial" w:hAnsi="Arial"/>
      <w:b/>
      <w:i/>
      <w:vanish/>
      <w:color w:val="FF0000"/>
      <w:sz w:val="20"/>
    </w:rPr>
  </w:style>
  <w:style w:type="paragraph" w:customStyle="1" w:styleId="TitleBeforeSubhidden">
    <w:name w:val="TitleBeforeSub_hidden"/>
    <w:uiPriority w:val="2"/>
    <w:qFormat/>
    <w:rsid w:val="00B343D9"/>
    <w:pPr>
      <w:keepNext/>
      <w:widowControl w:val="0"/>
      <w:suppressAutoHyphens/>
      <w:spacing w:line="340" w:lineRule="atLeast"/>
      <w:jc w:val="center"/>
    </w:pPr>
    <w:rPr>
      <w:rFonts w:ascii="Times New Roman Bold" w:hAnsi="Times New Roman Bold"/>
      <w:b/>
      <w:vanish/>
      <w:color w:val="FF0000"/>
      <w:sz w:val="28"/>
      <w:szCs w:val="24"/>
    </w:rPr>
  </w:style>
  <w:style w:type="character" w:customStyle="1" w:styleId="BodyTextChar">
    <w:name w:val="Body Text Char"/>
    <w:link w:val="BodyText"/>
    <w:rsid w:val="00B343D9"/>
  </w:style>
  <w:style w:type="paragraph" w:customStyle="1" w:styleId="TitleBeforeSub">
    <w:name w:val="TitleBeforeSub"/>
    <w:uiPriority w:val="2"/>
    <w:qFormat/>
    <w:rsid w:val="00B343D9"/>
    <w:pPr>
      <w:keepNext/>
      <w:widowControl w:val="0"/>
      <w:suppressAutoHyphens/>
      <w:spacing w:line="340" w:lineRule="atLeast"/>
      <w:jc w:val="center"/>
    </w:pPr>
    <w:rPr>
      <w:b/>
      <w:sz w:val="28"/>
      <w:szCs w:val="24"/>
    </w:rPr>
  </w:style>
  <w:style w:type="paragraph" w:customStyle="1" w:styleId="StepNumberParen">
    <w:name w:val="StepNumberParen"/>
    <w:uiPriority w:val="99"/>
    <w:rsid w:val="00B343D9"/>
    <w:pPr>
      <w:widowControl w:val="0"/>
      <w:tabs>
        <w:tab w:val="left" w:pos="1200"/>
      </w:tabs>
      <w:suppressAutoHyphens/>
      <w:autoSpaceDE w:val="0"/>
      <w:autoSpaceDN w:val="0"/>
      <w:adjustRightInd w:val="0"/>
      <w:spacing w:after="240" w:line="280" w:lineRule="atLeast"/>
      <w:ind w:firstLine="720"/>
    </w:pPr>
    <w:rPr>
      <w:color w:val="000000"/>
      <w:w w:val="0"/>
      <w:sz w:val="24"/>
      <w:szCs w:val="24"/>
    </w:rPr>
  </w:style>
  <w:style w:type="paragraph" w:customStyle="1" w:styleId="Heading">
    <w:name w:val="Heading"/>
    <w:uiPriority w:val="99"/>
    <w:rsid w:val="00B343D9"/>
    <w:pPr>
      <w:keepNext/>
      <w:tabs>
        <w:tab w:val="left" w:pos="720"/>
      </w:tabs>
      <w:suppressAutoHyphens/>
      <w:autoSpaceDE w:val="0"/>
      <w:autoSpaceDN w:val="0"/>
      <w:adjustRightInd w:val="0"/>
      <w:spacing w:after="240" w:line="280" w:lineRule="atLeast"/>
    </w:pPr>
    <w:rPr>
      <w:b/>
      <w:bCs/>
      <w:color w:val="000000"/>
      <w:w w:val="0"/>
      <w:sz w:val="24"/>
      <w:szCs w:val="24"/>
    </w:rPr>
  </w:style>
  <w:style w:type="character" w:customStyle="1" w:styleId="TitleChar">
    <w:name w:val="Title Char"/>
    <w:link w:val="Title"/>
    <w:uiPriority w:val="2"/>
    <w:rsid w:val="00B343D9"/>
    <w:rPr>
      <w:rFonts w:ascii="Times New Roman" w:hAnsi="Times New Roman" w:cs="Times New Roman"/>
      <w:b/>
      <w:bCs/>
      <w:sz w:val="28"/>
      <w:szCs w:val="24"/>
    </w:rPr>
  </w:style>
  <w:style w:type="paragraph" w:customStyle="1" w:styleId="Para">
    <w:name w:val="Para"/>
    <w:link w:val="ParaChar"/>
    <w:uiPriority w:val="99"/>
    <w:rsid w:val="00B343D9"/>
    <w:pPr>
      <w:widowControl w:val="0"/>
      <w:tabs>
        <w:tab w:val="right" w:leader="underscore" w:pos="9000"/>
      </w:tabs>
      <w:suppressAutoHyphens/>
      <w:autoSpaceDE w:val="0"/>
      <w:autoSpaceDN w:val="0"/>
      <w:adjustRightInd w:val="0"/>
      <w:spacing w:after="240" w:line="280" w:lineRule="atLeast"/>
      <w:ind w:firstLine="720"/>
    </w:pPr>
    <w:rPr>
      <w:color w:val="000000"/>
      <w:w w:val="0"/>
      <w:sz w:val="24"/>
      <w:szCs w:val="24"/>
    </w:rPr>
  </w:style>
  <w:style w:type="paragraph" w:customStyle="1" w:styleId="Footnote">
    <w:name w:val="Footnote"/>
    <w:uiPriority w:val="99"/>
    <w:rsid w:val="00B343D9"/>
    <w:pPr>
      <w:widowControl w:val="0"/>
      <w:suppressAutoHyphens/>
      <w:autoSpaceDE w:val="0"/>
      <w:autoSpaceDN w:val="0"/>
      <w:adjustRightInd w:val="0"/>
      <w:spacing w:line="280" w:lineRule="atLeast"/>
    </w:pPr>
    <w:rPr>
      <w:color w:val="000000"/>
      <w:w w:val="0"/>
      <w:sz w:val="24"/>
      <w:szCs w:val="24"/>
    </w:rPr>
  </w:style>
  <w:style w:type="paragraph" w:customStyle="1" w:styleId="StepNumberParen1st">
    <w:name w:val="StepNumberParen1st"/>
    <w:uiPriority w:val="99"/>
    <w:rsid w:val="00B343D9"/>
    <w:pPr>
      <w:widowControl w:val="0"/>
      <w:tabs>
        <w:tab w:val="left" w:pos="1200"/>
      </w:tabs>
      <w:suppressAutoHyphens/>
      <w:autoSpaceDE w:val="0"/>
      <w:autoSpaceDN w:val="0"/>
      <w:adjustRightInd w:val="0"/>
      <w:spacing w:after="240" w:line="280" w:lineRule="atLeast"/>
      <w:ind w:firstLine="720"/>
    </w:pPr>
    <w:rPr>
      <w:color w:val="000000"/>
      <w:w w:val="0"/>
      <w:sz w:val="24"/>
      <w:szCs w:val="24"/>
    </w:rPr>
  </w:style>
  <w:style w:type="paragraph" w:customStyle="1" w:styleId="StepNumber">
    <w:name w:val="StepNumber"/>
    <w:uiPriority w:val="99"/>
    <w:rsid w:val="00B343D9"/>
    <w:pPr>
      <w:tabs>
        <w:tab w:val="left" w:pos="1440"/>
      </w:tabs>
      <w:suppressAutoHyphens/>
      <w:autoSpaceDE w:val="0"/>
      <w:autoSpaceDN w:val="0"/>
      <w:adjustRightInd w:val="0"/>
      <w:spacing w:after="240" w:line="280" w:lineRule="atLeast"/>
      <w:ind w:firstLine="720"/>
    </w:pPr>
    <w:rPr>
      <w:color w:val="000000"/>
      <w:w w:val="0"/>
      <w:sz w:val="24"/>
      <w:szCs w:val="24"/>
    </w:rPr>
  </w:style>
  <w:style w:type="paragraph" w:customStyle="1" w:styleId="StepNumber1st">
    <w:name w:val="StepNumber1st"/>
    <w:uiPriority w:val="99"/>
    <w:rsid w:val="00B343D9"/>
    <w:pPr>
      <w:tabs>
        <w:tab w:val="left" w:pos="1440"/>
      </w:tabs>
      <w:suppressAutoHyphens/>
      <w:autoSpaceDE w:val="0"/>
      <w:autoSpaceDN w:val="0"/>
      <w:adjustRightInd w:val="0"/>
      <w:spacing w:after="240" w:line="280" w:lineRule="atLeast"/>
      <w:ind w:firstLine="720"/>
    </w:pPr>
    <w:rPr>
      <w:color w:val="000000"/>
      <w:w w:val="0"/>
      <w:sz w:val="24"/>
      <w:szCs w:val="24"/>
    </w:rPr>
  </w:style>
  <w:style w:type="paragraph" w:customStyle="1" w:styleId="TableAnchor">
    <w:name w:val="TableAnchor"/>
    <w:uiPriority w:val="99"/>
    <w:rsid w:val="00B343D9"/>
    <w:pPr>
      <w:widowControl w:val="0"/>
      <w:suppressAutoHyphens/>
      <w:autoSpaceDE w:val="0"/>
      <w:autoSpaceDN w:val="0"/>
      <w:adjustRightInd w:val="0"/>
      <w:spacing w:after="240"/>
    </w:pPr>
    <w:rPr>
      <w:color w:val="000000"/>
      <w:w w:val="0"/>
      <w:sz w:val="4"/>
      <w:szCs w:val="4"/>
    </w:rPr>
  </w:style>
  <w:style w:type="character" w:customStyle="1" w:styleId="Substitute">
    <w:name w:val="Substitute"/>
    <w:uiPriority w:val="99"/>
    <w:rsid w:val="00B343D9"/>
    <w:rPr>
      <w:rFonts w:ascii="Arial" w:hAnsi="Arial" w:cs="Arial"/>
      <w:b/>
      <w:bCs/>
      <w:sz w:val="20"/>
      <w:szCs w:val="20"/>
    </w:rPr>
  </w:style>
  <w:style w:type="character" w:customStyle="1" w:styleId="Statutehidden1">
    <w:name w:val="Statute_hidden1"/>
    <w:uiPriority w:val="99"/>
    <w:rsid w:val="00B343D9"/>
    <w:rPr>
      <w:color w:val="FF0000"/>
    </w:rPr>
  </w:style>
  <w:style w:type="character" w:customStyle="1" w:styleId="Italic">
    <w:name w:val="Italic"/>
    <w:uiPriority w:val="99"/>
    <w:rsid w:val="00B343D9"/>
    <w:rPr>
      <w:i/>
      <w:iCs/>
    </w:rPr>
  </w:style>
  <w:style w:type="character" w:customStyle="1" w:styleId="Bold">
    <w:name w:val="Bold"/>
    <w:uiPriority w:val="99"/>
    <w:rsid w:val="00B343D9"/>
    <w:rPr>
      <w:b/>
      <w:bCs/>
    </w:rPr>
  </w:style>
  <w:style w:type="character" w:customStyle="1" w:styleId="AllCaps">
    <w:name w:val="AllCaps"/>
    <w:uiPriority w:val="99"/>
    <w:rsid w:val="00B343D9"/>
  </w:style>
  <w:style w:type="character" w:customStyle="1" w:styleId="SmallCaps">
    <w:name w:val="SmallCaps"/>
    <w:uiPriority w:val="99"/>
    <w:rsid w:val="00B343D9"/>
    <w:rPr>
      <w:smallCaps/>
      <w:sz w:val="26"/>
      <w:szCs w:val="26"/>
    </w:rPr>
  </w:style>
  <w:style w:type="paragraph" w:styleId="BalloonText">
    <w:name w:val="Balloon Text"/>
    <w:basedOn w:val="Normal"/>
    <w:link w:val="BalloonTextChar"/>
    <w:rsid w:val="009B7EF4"/>
    <w:rPr>
      <w:rFonts w:ascii="Segoe UI" w:hAnsi="Segoe UI" w:cs="Segoe UI"/>
      <w:sz w:val="18"/>
      <w:szCs w:val="18"/>
    </w:rPr>
  </w:style>
  <w:style w:type="character" w:customStyle="1" w:styleId="BalloonTextChar">
    <w:name w:val="Balloon Text Char"/>
    <w:link w:val="BalloonText"/>
    <w:rsid w:val="009B7EF4"/>
    <w:rPr>
      <w:rFonts w:ascii="Segoe UI" w:hAnsi="Segoe UI" w:cs="Segoe UI"/>
      <w:sz w:val="18"/>
      <w:szCs w:val="18"/>
    </w:rPr>
  </w:style>
  <w:style w:type="character" w:styleId="Hyperlink">
    <w:name w:val="Hyperlink"/>
    <w:uiPriority w:val="2"/>
    <w:rsid w:val="000A0479"/>
    <w:rPr>
      <w:rFonts w:ascii="Times New Roman" w:hAnsi="Times New Roman" w:cs="Times New Roman"/>
      <w:color w:val="0563C1"/>
      <w:sz w:val="24"/>
      <w:u w:val="single"/>
    </w:rPr>
  </w:style>
  <w:style w:type="character" w:customStyle="1" w:styleId="FooterChar">
    <w:name w:val="Footer Char"/>
    <w:link w:val="Footer"/>
    <w:uiPriority w:val="99"/>
    <w:rsid w:val="00FA57D9"/>
    <w:rPr>
      <w:sz w:val="24"/>
      <w:szCs w:val="24"/>
    </w:rPr>
  </w:style>
  <w:style w:type="character" w:customStyle="1" w:styleId="ParaChar">
    <w:name w:val="Para Char"/>
    <w:link w:val="Para"/>
    <w:uiPriority w:val="99"/>
    <w:rsid w:val="006042B4"/>
    <w:rPr>
      <w:color w:val="000000"/>
      <w:w w:val="0"/>
      <w:sz w:val="24"/>
      <w:szCs w:val="24"/>
    </w:rPr>
  </w:style>
  <w:style w:type="paragraph" w:customStyle="1" w:styleId="HeadingCenter">
    <w:name w:val="HeadingCenter"/>
    <w:uiPriority w:val="99"/>
    <w:rsid w:val="006042B4"/>
    <w:pPr>
      <w:keepNext/>
      <w:suppressAutoHyphens/>
      <w:autoSpaceDE w:val="0"/>
      <w:autoSpaceDN w:val="0"/>
      <w:adjustRightInd w:val="0"/>
      <w:spacing w:after="240" w:line="280" w:lineRule="atLeast"/>
      <w:jc w:val="center"/>
    </w:pPr>
    <w:rPr>
      <w:b/>
      <w:bCs/>
      <w:color w:val="000000"/>
      <w:w w:val="0"/>
      <w:sz w:val="24"/>
      <w:szCs w:val="24"/>
    </w:rPr>
  </w:style>
  <w:style w:type="paragraph" w:customStyle="1" w:styleId="boxmulti-li">
    <w:name w:val="box:multi-li"/>
    <w:rsid w:val="006042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5" w:after="37" w:line="222" w:lineRule="atLeast"/>
      <w:jc w:val="both"/>
    </w:pPr>
    <w:rPr>
      <w:rFonts w:ascii="Helvetica" w:hAnsi="Helvetica" w:cs="Helvetica"/>
      <w:sz w:val="24"/>
      <w:szCs w:val="24"/>
    </w:rPr>
  </w:style>
  <w:style w:type="paragraph" w:customStyle="1" w:styleId="notice">
    <w:name w:val="notice"/>
    <w:uiPriority w:val="99"/>
    <w:rsid w:val="00BC3AD7"/>
    <w:pPr>
      <w:tabs>
        <w:tab w:val="right" w:leader="underscore" w:pos="9000"/>
      </w:tabs>
      <w:autoSpaceDE w:val="0"/>
      <w:autoSpaceDN w:val="0"/>
      <w:adjustRightInd w:val="0"/>
      <w:spacing w:before="240" w:line="280" w:lineRule="atLeast"/>
    </w:pPr>
    <w:rPr>
      <w:b/>
      <w:bCs/>
      <w:color w:val="000000"/>
      <w:w w:val="0"/>
      <w:sz w:val="24"/>
      <w:szCs w:val="24"/>
    </w:rPr>
  </w:style>
  <w:style w:type="character" w:styleId="UnresolvedMention">
    <w:name w:val="Unresolved Mention"/>
    <w:uiPriority w:val="99"/>
    <w:semiHidden/>
    <w:unhideWhenUsed/>
    <w:rsid w:val="00BB2F4E"/>
    <w:rPr>
      <w:rFonts w:ascii="Times New Roman" w:hAnsi="Times New Roman" w:cs="Times New Roman"/>
      <w:color w:val="605E5C"/>
      <w:sz w:val="24"/>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dge.roy.fergus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Links>
    <vt:vector size="6" baseType="variant">
      <vt:variant>
        <vt:i4>589857</vt:i4>
      </vt:variant>
      <vt:variant>
        <vt:i4>0</vt:i4>
      </vt:variant>
      <vt:variant>
        <vt:i4>0</vt:i4>
      </vt:variant>
      <vt:variant>
        <vt:i4>5</vt:i4>
      </vt:variant>
      <vt:variant>
        <vt:lpwstr>mailto:judge.roy.ferguson@gmail.com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2025-01-07T16:01:00Z</dcterms:created>
  <dcterms:modified xsi:type="dcterms:W3CDTF">2025-01-07T16:01:00Z</dcterms:modified>
</cp:coreProperties>
</file>