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91AF" w14:textId="77777777" w:rsidR="001933F2" w:rsidRPr="001933F2" w:rsidRDefault="001933F2" w:rsidP="001933F2">
      <w:pPr>
        <w:spacing w:after="420"/>
        <w:outlineLvl w:val="0"/>
        <w:rPr>
          <w:rFonts w:ascii="Nunito" w:eastAsia="Times New Roman" w:hAnsi="Nunito" w:cs="Times New Roman"/>
          <w:b/>
          <w:bCs/>
          <w:color w:val="8B3429"/>
          <w:kern w:val="36"/>
          <w:sz w:val="54"/>
          <w:szCs w:val="54"/>
        </w:rPr>
      </w:pPr>
      <w:r w:rsidRPr="001933F2">
        <w:rPr>
          <w:rFonts w:ascii="Nunito" w:eastAsia="Times New Roman" w:hAnsi="Nunito" w:cs="Times New Roman"/>
          <w:b/>
          <w:bCs/>
          <w:color w:val="8B3429"/>
          <w:kern w:val="36"/>
          <w:sz w:val="54"/>
          <w:szCs w:val="54"/>
        </w:rPr>
        <w:t>Payments &amp; Insurance</w:t>
      </w:r>
    </w:p>
    <w:p w14:paraId="05B1B507" w14:textId="77777777" w:rsidR="001933F2" w:rsidRPr="001933F2" w:rsidRDefault="001933F2" w:rsidP="001933F2">
      <w:pPr>
        <w:spacing w:after="150"/>
        <w:outlineLvl w:val="2"/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</w:pPr>
      <w:r w:rsidRPr="001933F2"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Rates</w:t>
      </w:r>
    </w:p>
    <w:p w14:paraId="0D7A87D7" w14:textId="60BE6E29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b/>
          <w:bCs/>
          <w:color w:val="000000"/>
          <w:sz w:val="27"/>
          <w:szCs w:val="27"/>
        </w:rPr>
        <w:t>Individual Sessions:</w:t>
      </w:r>
      <w:r w:rsidRPr="001933F2">
        <w:rPr>
          <w:rFonts w:ascii="Nunito" w:eastAsia="Times New Roman" w:hAnsi="Nunito" w:cs="Times New Roman"/>
          <w:b/>
          <w:bCs/>
          <w:color w:val="000000"/>
          <w:sz w:val="27"/>
          <w:szCs w:val="27"/>
        </w:rPr>
        <w:br/>
      </w: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$1</w:t>
      </w:r>
      <w:r w:rsidR="000F4A8E">
        <w:rPr>
          <w:rFonts w:ascii="Nunito" w:eastAsia="Times New Roman" w:hAnsi="Nunito" w:cs="Times New Roman"/>
          <w:color w:val="000000"/>
          <w:sz w:val="27"/>
          <w:szCs w:val="27"/>
        </w:rPr>
        <w:t>50</w:t>
      </w: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 xml:space="preserve"> for 45-50 min</w:t>
      </w:r>
    </w:p>
    <w:p w14:paraId="30BA02B9" w14:textId="692339CF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b/>
          <w:bCs/>
          <w:color w:val="000000"/>
          <w:sz w:val="27"/>
          <w:szCs w:val="27"/>
        </w:rPr>
        <w:t>Couples’ Sessions:</w:t>
      </w:r>
      <w:r w:rsidRPr="001933F2">
        <w:rPr>
          <w:rFonts w:ascii="Nunito" w:eastAsia="Times New Roman" w:hAnsi="Nunito" w:cs="Times New Roman"/>
          <w:b/>
          <w:bCs/>
          <w:color w:val="000000"/>
          <w:sz w:val="27"/>
          <w:szCs w:val="27"/>
        </w:rPr>
        <w:br/>
      </w: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$</w:t>
      </w:r>
      <w:r w:rsidR="000F4A8E">
        <w:rPr>
          <w:rFonts w:ascii="Nunito" w:eastAsia="Times New Roman" w:hAnsi="Nunito" w:cs="Times New Roman"/>
          <w:color w:val="000000"/>
          <w:sz w:val="27"/>
          <w:szCs w:val="27"/>
        </w:rPr>
        <w:t>200</w:t>
      </w: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 xml:space="preserve"> for 45-50 min</w:t>
      </w:r>
    </w:p>
    <w:p w14:paraId="6B072ED9" w14:textId="77777777" w:rsidR="001933F2" w:rsidRPr="001933F2" w:rsidRDefault="001933F2" w:rsidP="001933F2">
      <w:pPr>
        <w:spacing w:after="150"/>
        <w:outlineLvl w:val="2"/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</w:pPr>
      <w:r w:rsidRPr="001933F2"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Insurance</w:t>
      </w:r>
    </w:p>
    <w:p w14:paraId="0D9D2B27" w14:textId="77777777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 xml:space="preserve">I do not bill </w:t>
      </w:r>
      <w:proofErr w:type="gramStart"/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insurance, but</w:t>
      </w:r>
      <w:proofErr w:type="gramEnd"/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 xml:space="preserve"> do provide a receipt for clients to submit to insurance providers for “out of network” reimbursement.</w:t>
      </w:r>
    </w:p>
    <w:p w14:paraId="618D356F" w14:textId="77777777" w:rsidR="001933F2" w:rsidRPr="001933F2" w:rsidRDefault="001933F2" w:rsidP="001933F2">
      <w:pPr>
        <w:spacing w:after="150"/>
        <w:outlineLvl w:val="2"/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</w:pPr>
      <w:r w:rsidRPr="001933F2"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Payment</w:t>
      </w:r>
    </w:p>
    <w:p w14:paraId="0147BAFF" w14:textId="471965D1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I accept cash, check</w:t>
      </w:r>
      <w:r w:rsidR="00F86771">
        <w:rPr>
          <w:rFonts w:ascii="Nunito" w:eastAsia="Times New Roman" w:hAnsi="Nunito" w:cs="Times New Roman"/>
          <w:color w:val="000000"/>
          <w:sz w:val="27"/>
          <w:szCs w:val="27"/>
        </w:rPr>
        <w:t xml:space="preserve">, </w:t>
      </w:r>
      <w:proofErr w:type="spellStart"/>
      <w:r w:rsidR="00F86771">
        <w:rPr>
          <w:rFonts w:ascii="Nunito" w:eastAsia="Times New Roman" w:hAnsi="Nunito" w:cs="Times New Roman"/>
          <w:color w:val="000000"/>
          <w:sz w:val="27"/>
          <w:szCs w:val="27"/>
        </w:rPr>
        <w:t>Zelle</w:t>
      </w:r>
      <w:proofErr w:type="spellEnd"/>
      <w:r w:rsidR="00F86771">
        <w:rPr>
          <w:rFonts w:ascii="Nunito" w:eastAsia="Times New Roman" w:hAnsi="Nunito" w:cs="Times New Roman"/>
          <w:color w:val="000000"/>
          <w:sz w:val="27"/>
          <w:szCs w:val="27"/>
        </w:rPr>
        <w:t xml:space="preserve"> and </w:t>
      </w:r>
      <w:proofErr w:type="spellStart"/>
      <w:r w:rsidR="00F86771">
        <w:rPr>
          <w:rFonts w:ascii="Nunito" w:eastAsia="Times New Roman" w:hAnsi="Nunito" w:cs="Times New Roman"/>
          <w:color w:val="000000"/>
          <w:sz w:val="27"/>
          <w:szCs w:val="27"/>
        </w:rPr>
        <w:t>ApplePay</w:t>
      </w:r>
      <w:proofErr w:type="spellEnd"/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 xml:space="preserve"> as forms of payment.</w:t>
      </w:r>
    </w:p>
    <w:p w14:paraId="37DD69AE" w14:textId="77777777" w:rsidR="001933F2" w:rsidRPr="001933F2" w:rsidRDefault="001933F2" w:rsidP="001933F2">
      <w:pPr>
        <w:spacing w:after="150"/>
        <w:outlineLvl w:val="2"/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</w:pPr>
      <w:r w:rsidRPr="001933F2"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Cancellation Policy</w:t>
      </w:r>
    </w:p>
    <w:p w14:paraId="442C1606" w14:textId="77777777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If you are unable to attend a session, please make sure you cancel at least 24 hours beforehand. Otherwise, you may be charged for the full rate of the session.</w:t>
      </w:r>
    </w:p>
    <w:p w14:paraId="6A55B301" w14:textId="77777777" w:rsidR="001933F2" w:rsidRPr="001933F2" w:rsidRDefault="001933F2" w:rsidP="001933F2">
      <w:pPr>
        <w:spacing w:after="150"/>
        <w:outlineLvl w:val="2"/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</w:pPr>
      <w:r w:rsidRPr="001933F2"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Any Other Questions</w:t>
      </w:r>
    </w:p>
    <w:p w14:paraId="74C10A7F" w14:textId="77777777" w:rsidR="001933F2" w:rsidRPr="001933F2" w:rsidRDefault="001933F2" w:rsidP="001933F2">
      <w:pPr>
        <w:spacing w:after="420"/>
        <w:rPr>
          <w:rFonts w:ascii="Nunito" w:eastAsia="Times New Roman" w:hAnsi="Nunito" w:cs="Times New Roman"/>
          <w:color w:val="000000"/>
          <w:sz w:val="27"/>
          <w:szCs w:val="27"/>
        </w:rPr>
      </w:pPr>
      <w:r w:rsidRPr="001933F2">
        <w:rPr>
          <w:rFonts w:ascii="Nunito" w:eastAsia="Times New Roman" w:hAnsi="Nunito" w:cs="Times New Roman"/>
          <w:color w:val="000000"/>
          <w:sz w:val="27"/>
          <w:szCs w:val="27"/>
        </w:rPr>
        <w:t>Please contact me for any additional questions you may have. I look forward to hearing from you!</w:t>
      </w:r>
    </w:p>
    <w:p w14:paraId="0F1FF607" w14:textId="2D4D8EA9" w:rsidR="00AE6080" w:rsidRDefault="008F2503">
      <w:r>
        <w:rPr>
          <w:rFonts w:ascii="Nunito" w:eastAsia="Times New Roman" w:hAnsi="Nunito" w:cs="Times New Roman"/>
          <w:b/>
          <w:bCs/>
          <w:color w:val="8B3429"/>
          <w:sz w:val="36"/>
          <w:szCs w:val="36"/>
        </w:rPr>
        <w:t>Signature:________________________</w:t>
      </w:r>
    </w:p>
    <w:sectPr w:rsidR="00AE6080" w:rsidSect="0092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F2"/>
    <w:rsid w:val="000F4A8E"/>
    <w:rsid w:val="001933F2"/>
    <w:rsid w:val="008F2503"/>
    <w:rsid w:val="0092717D"/>
    <w:rsid w:val="00AE6080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5575B"/>
  <w15:chartTrackingRefBased/>
  <w15:docId w15:val="{C8E83ADA-717A-424D-8245-F27606A8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3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933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933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33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3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Witt</dc:creator>
  <cp:keywords/>
  <dc:description/>
  <cp:lastModifiedBy>Alice Witt</cp:lastModifiedBy>
  <cp:revision>4</cp:revision>
  <dcterms:created xsi:type="dcterms:W3CDTF">2022-12-05T18:15:00Z</dcterms:created>
  <dcterms:modified xsi:type="dcterms:W3CDTF">2023-11-28T18:30:00Z</dcterms:modified>
</cp:coreProperties>
</file>