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F33" w:rsidRPr="00F028DF" w:rsidRDefault="00875072" w:rsidP="00535F33">
      <w:pPr>
        <w:rPr>
          <w:rFonts w:ascii="Gill Sans Std" w:hAnsi="Gill Sans Std"/>
          <w:sz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145160">
            <wp:simplePos x="0" y="0"/>
            <wp:positionH relativeFrom="column">
              <wp:posOffset>-736600</wp:posOffset>
            </wp:positionH>
            <wp:positionV relativeFrom="paragraph">
              <wp:posOffset>-513080</wp:posOffset>
            </wp:positionV>
            <wp:extent cx="1193800" cy="1193800"/>
            <wp:effectExtent l="0" t="0" r="0" b="0"/>
            <wp:wrapSquare wrapText="bothSides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ey.full.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039">
        <w:rPr>
          <w:rFonts w:ascii="Gill Sans Std" w:hAnsi="Gill Sans Std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-690880</wp:posOffset>
                </wp:positionV>
                <wp:extent cx="1828800" cy="44767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</w:rPr>
                            </w:pPr>
                            <w:r w:rsidRPr="00F028DF">
                              <w:rPr>
                                <w:rFonts w:ascii="Impact LT Std" w:hAnsi="Impact LT Std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-54.4pt;width:2in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" filled="f" stroked="f">
                <v:textbox inset=",7.2pt,,7.2pt">
                  <w:txbxContent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</w:rPr>
                      </w:pPr>
                      <w:r w:rsidRPr="00F028DF">
                        <w:rPr>
                          <w:rFonts w:ascii="Impact LT Std" w:hAnsi="Impact LT Std"/>
                          <w:b/>
                        </w:rPr>
                        <w:t>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3039">
        <w:rPr>
          <w:rFonts w:ascii="Gill Sans Std" w:hAnsi="Gill Sans Std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-466725</wp:posOffset>
                </wp:positionV>
                <wp:extent cx="6012180" cy="115062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</w:pPr>
                            <w:r w:rsidRPr="00F028DF">
                              <w:rPr>
                                <w:rFonts w:ascii="Impact LT Std" w:hAnsi="Impact LT Std"/>
                                <w:b/>
                                <w:sz w:val="36"/>
                                <w:szCs w:val="36"/>
                              </w:rPr>
                              <w:t xml:space="preserve">PLAYER GAME ANALYSIS </w:t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</w:pP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  <w:t>TEAM / AGE:</w:t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  <w:tab/>
                              <w:t xml:space="preserve"> </w:t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  <w:tab/>
                              <w:t xml:space="preserve">       COACH:   </w:t>
                            </w:r>
                          </w:p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</w:pP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 xml:space="preserve">OPPONENT: </w:t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SCORE:</w:t>
                            </w:r>
                          </w:p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  <w:sz w:val="28"/>
                                <w:szCs w:val="36"/>
                              </w:rPr>
                            </w:pPr>
                            <w:r w:rsidRPr="00F028DF">
                              <w:rPr>
                                <w:rFonts w:ascii="Impact LT Std" w:hAnsi="Impact LT Std"/>
                                <w:b/>
                                <w:sz w:val="28"/>
                                <w:szCs w:val="28"/>
                              </w:rPr>
                              <w:t>ASSESSED BY:</w:t>
                            </w:r>
                          </w:p>
                          <w:p w:rsidR="00535F33" w:rsidRPr="00F028DF" w:rsidRDefault="00535F33" w:rsidP="00535F33">
                            <w:pPr>
                              <w:rPr>
                                <w:rFonts w:ascii="Impact LT Std" w:hAnsi="Impact LT Std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pt;margin-top:-36.75pt;width:473.4pt;height:9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NdugIAAL0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" filled="f" stroked="f">
                <v:textbox inset=",,,0">
                  <w:txbxContent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</w:pPr>
                      <w:r w:rsidRPr="00F028DF">
                        <w:rPr>
                          <w:rFonts w:ascii="Impact LT Std" w:hAnsi="Impact LT Std"/>
                          <w:b/>
                          <w:sz w:val="36"/>
                          <w:szCs w:val="36"/>
                        </w:rPr>
                        <w:t xml:space="preserve">PLAYER GAME ANALYSIS </w:t>
                      </w:r>
                      <w:r w:rsidRPr="00F028DF">
                        <w:rPr>
                          <w:rFonts w:ascii="Impact LT Std" w:hAnsi="Impact LT Std"/>
                          <w:b/>
                          <w:sz w:val="36"/>
                          <w:szCs w:val="36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36"/>
                          <w:szCs w:val="36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36"/>
                          <w:szCs w:val="36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36"/>
                          <w:szCs w:val="36"/>
                        </w:rPr>
                        <w:tab/>
                      </w:r>
                    </w:p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</w:pP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  <w:t>TEAM / AGE:</w:t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  <w:tab/>
                        <w:t xml:space="preserve"> </w:t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  <w:tab/>
                        <w:t xml:space="preserve">       COACH:   </w:t>
                      </w:r>
                    </w:p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</w:pP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 xml:space="preserve">OPPONENT: </w:t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ab/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ab/>
                        <w:t xml:space="preserve">       SCORE:</w:t>
                      </w:r>
                    </w:p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  <w:sz w:val="28"/>
                          <w:szCs w:val="36"/>
                        </w:rPr>
                      </w:pPr>
                      <w:r w:rsidRPr="00F028DF">
                        <w:rPr>
                          <w:rFonts w:ascii="Impact LT Std" w:hAnsi="Impact LT Std"/>
                          <w:b/>
                          <w:sz w:val="28"/>
                          <w:szCs w:val="28"/>
                        </w:rPr>
                        <w:t>ASSESSED BY:</w:t>
                      </w:r>
                    </w:p>
                    <w:p w:rsidR="00535F33" w:rsidRPr="00F028DF" w:rsidRDefault="00535F33" w:rsidP="00535F33">
                      <w:pPr>
                        <w:rPr>
                          <w:rFonts w:ascii="Impact LT Std" w:hAnsi="Impact LT Std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35F33" w:rsidRPr="00F028DF" w:rsidRDefault="00535F33" w:rsidP="00535F33">
      <w:pPr>
        <w:rPr>
          <w:rFonts w:ascii="Gill Sans Std" w:hAnsi="Gill Sans Std"/>
          <w:sz w:val="18"/>
        </w:rPr>
      </w:pPr>
    </w:p>
    <w:p w:rsidR="00535F33" w:rsidRPr="00F028DF" w:rsidRDefault="00535F33" w:rsidP="00535F33">
      <w:pPr>
        <w:rPr>
          <w:rFonts w:ascii="Gill Sans Std" w:hAnsi="Gill Sans Std"/>
          <w:sz w:val="18"/>
        </w:rPr>
      </w:pPr>
    </w:p>
    <w:tbl>
      <w:tblPr>
        <w:tblpPr w:leftFromText="180" w:rightFromText="180" w:vertAnchor="text" w:horzAnchor="page" w:tblpXSpec="center" w:tblpY="159"/>
        <w:tblW w:w="10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9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5F33" w:rsidRPr="00F028DF">
        <w:trPr>
          <w:trHeight w:val="2240"/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rPr>
                <w:rFonts w:ascii="Gill Sans Std" w:hAnsi="Gill Sans Std"/>
                <w:sz w:val="18"/>
              </w:rPr>
            </w:pPr>
          </w:p>
          <w:p w:rsidR="00535F33" w:rsidRPr="00F028DF" w:rsidRDefault="00535F33" w:rsidP="00836DB4">
            <w:pPr>
              <w:rPr>
                <w:rFonts w:ascii="Gill Sans Std" w:hAnsi="Gill Sans Std"/>
                <w:i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WHEN EVALUATING EACH PLAYER USE THE BELOW CODE:</w:t>
            </w:r>
          </w:p>
          <w:p w:rsidR="00535F33" w:rsidRPr="00F028DF" w:rsidRDefault="00535F33" w:rsidP="00836DB4">
            <w:pPr>
              <w:ind w:left="288"/>
              <w:rPr>
                <w:rFonts w:ascii="Gill Sans Std" w:hAnsi="Gill Sans Std"/>
                <w:i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1 = POOR</w:t>
            </w:r>
          </w:p>
          <w:p w:rsidR="00535F33" w:rsidRPr="00F028DF" w:rsidRDefault="00535F33" w:rsidP="00836DB4">
            <w:pPr>
              <w:ind w:left="288"/>
              <w:rPr>
                <w:rFonts w:ascii="Gill Sans Std" w:hAnsi="Gill Sans Std"/>
                <w:i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2 = BELOW AVERAGE</w:t>
            </w:r>
          </w:p>
          <w:p w:rsidR="00535F33" w:rsidRPr="00F028DF" w:rsidRDefault="00535F33" w:rsidP="00836DB4">
            <w:pPr>
              <w:ind w:left="288"/>
              <w:rPr>
                <w:rFonts w:ascii="Gill Sans Std" w:hAnsi="Gill Sans Std"/>
                <w:i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3 = AVERAGE</w:t>
            </w:r>
          </w:p>
          <w:p w:rsidR="00535F33" w:rsidRPr="00F028DF" w:rsidRDefault="00535F33" w:rsidP="00836DB4">
            <w:pPr>
              <w:ind w:left="288"/>
              <w:rPr>
                <w:rFonts w:ascii="Gill Sans Std" w:hAnsi="Gill Sans Std"/>
                <w:i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4 = GOOD</w:t>
            </w:r>
          </w:p>
          <w:p w:rsidR="00535F33" w:rsidRPr="00F028DF" w:rsidRDefault="00535F33" w:rsidP="00836DB4">
            <w:pPr>
              <w:ind w:left="288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i/>
                <w:sz w:val="18"/>
              </w:rPr>
              <w:t>5 = EXCELLENT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2.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3.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4.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5.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6.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7.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8.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9.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10.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11.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12.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13.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14.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15.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16.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17. </w:t>
            </w:r>
          </w:p>
        </w:tc>
        <w:tc>
          <w:tcPr>
            <w:tcW w:w="466" w:type="dxa"/>
            <w:textDirection w:val="btLr"/>
          </w:tcPr>
          <w:p w:rsidR="00535F33" w:rsidRPr="00F028DF" w:rsidRDefault="00535F33" w:rsidP="00836DB4">
            <w:pPr>
              <w:ind w:left="113" w:right="113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18. </w:t>
            </w:r>
          </w:p>
        </w:tc>
      </w:tr>
      <w:tr w:rsidR="00535F33" w:rsidRPr="00F028DF">
        <w:trPr>
          <w:jc w:val="center"/>
        </w:trPr>
        <w:tc>
          <w:tcPr>
            <w:tcW w:w="10987" w:type="dxa"/>
            <w:gridSpan w:val="19"/>
            <w:shd w:val="solid" w:color="595959" w:fill="auto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 xml:space="preserve">TECHNICAL </w:t>
            </w: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1</w:t>
            </w:r>
            <w:r w:rsidRPr="00F028DF">
              <w:rPr>
                <w:rFonts w:ascii="Gill Sans Std" w:hAnsi="Gill Sans Std"/>
                <w:sz w:val="18"/>
                <w:vertAlign w:val="superscript"/>
              </w:rPr>
              <w:t>st</w:t>
            </w:r>
            <w:r w:rsidRPr="00F028DF">
              <w:rPr>
                <w:rFonts w:ascii="Gill Sans Std" w:hAnsi="Gill Sans Std"/>
                <w:sz w:val="18"/>
              </w:rPr>
              <w:t xml:space="preserve"> Touch 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Passing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 xml:space="preserve">Dribbling 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Shooting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Shielding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Heading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Defending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10987" w:type="dxa"/>
            <w:gridSpan w:val="19"/>
            <w:shd w:val="solid" w:color="595959" w:fill="auto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>TACTICAL</w:t>
            </w: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Ability To Keep Possession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Combination Play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Changing The Point of Att.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Ability To Maintain Shape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Defending Principles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10987" w:type="dxa"/>
            <w:gridSpan w:val="19"/>
            <w:shd w:val="solid" w:color="595959" w:fill="auto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>PHYSICAL</w:t>
            </w: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Speed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Strength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Endurance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10987" w:type="dxa"/>
            <w:gridSpan w:val="19"/>
            <w:shd w:val="solid" w:color="595959" w:fill="auto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>PSCHOLOGICAL</w:t>
            </w: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Motivation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Confidence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Determination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Communication</w:t>
            </w: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  <w:r w:rsidRPr="00F028DF">
              <w:rPr>
                <w:rFonts w:ascii="Gill Sans Std" w:hAnsi="Gill Sans Std"/>
                <w:sz w:val="18"/>
              </w:rPr>
              <w:t>Discipline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left w:val="nil"/>
              <w:right w:val="nil"/>
            </w:tcBorders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000000"/>
              <w:right w:val="nil"/>
            </w:tcBorders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  <w:tr w:rsidR="00535F33" w:rsidRPr="00F028DF">
        <w:trPr>
          <w:jc w:val="center"/>
        </w:trPr>
        <w:tc>
          <w:tcPr>
            <w:tcW w:w="2599" w:type="dxa"/>
            <w:tcBorders>
              <w:right w:val="single" w:sz="4" w:space="0" w:color="000000"/>
            </w:tcBorders>
            <w:shd w:val="solid" w:color="595959" w:fill="auto"/>
          </w:tcPr>
          <w:p w:rsidR="00535F33" w:rsidRPr="00F028DF" w:rsidRDefault="00535F33" w:rsidP="00836DB4">
            <w:pPr>
              <w:ind w:left="-72"/>
              <w:rPr>
                <w:rFonts w:ascii="Gill Sans Std" w:hAnsi="Gill Sans Std"/>
                <w:b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>TOTAL (OUT OF 100)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:rsidR="00535F33" w:rsidRPr="00F028DF" w:rsidRDefault="00535F33" w:rsidP="00836DB4">
            <w:pPr>
              <w:ind w:left="-72"/>
              <w:jc w:val="center"/>
              <w:rPr>
                <w:rFonts w:ascii="Gill Sans Std" w:hAnsi="Gill Sans Std"/>
                <w:sz w:val="18"/>
              </w:rPr>
            </w:pPr>
          </w:p>
        </w:tc>
      </w:tr>
    </w:tbl>
    <w:p w:rsidR="00535F33" w:rsidRPr="00F028DF" w:rsidRDefault="00535F33" w:rsidP="00535F33">
      <w:pPr>
        <w:rPr>
          <w:rFonts w:ascii="Gill Sans Std" w:hAnsi="Gill Sans Std"/>
          <w:sz w:val="18"/>
        </w:rPr>
      </w:pPr>
    </w:p>
    <w:tbl>
      <w:tblPr>
        <w:tblW w:w="10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7"/>
      </w:tblGrid>
      <w:tr w:rsidR="00535F33" w:rsidRPr="00F028DF">
        <w:trPr>
          <w:jc w:val="center"/>
        </w:trPr>
        <w:tc>
          <w:tcPr>
            <w:tcW w:w="8856" w:type="dxa"/>
            <w:shd w:val="solid" w:color="595959" w:fill="auto"/>
          </w:tcPr>
          <w:p w:rsidR="00535F33" w:rsidRDefault="00535F33">
            <w:pPr>
              <w:rPr>
                <w:rFonts w:ascii="Gill Sans Std" w:hAnsi="Gill Sans Std"/>
                <w:b/>
                <w:color w:val="FFFFFF"/>
                <w:sz w:val="18"/>
              </w:rPr>
            </w:pPr>
            <w:r w:rsidRPr="00F028DF">
              <w:rPr>
                <w:rFonts w:ascii="Gill Sans Std" w:hAnsi="Gill Sans Std"/>
                <w:b/>
                <w:color w:val="FFFFFF"/>
                <w:sz w:val="18"/>
              </w:rPr>
              <w:t>SUMMARY</w:t>
            </w: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  <w:p w:rsidR="00875072" w:rsidRPr="00875072" w:rsidRDefault="00875072" w:rsidP="00875072">
            <w:pPr>
              <w:rPr>
                <w:rFonts w:ascii="Gill Sans Std" w:hAnsi="Gill Sans Std"/>
                <w:sz w:val="18"/>
              </w:rPr>
            </w:pPr>
          </w:p>
        </w:tc>
      </w:tr>
      <w:tr w:rsidR="00535F33" w:rsidRPr="00F028DF" w:rsidTr="00C25706">
        <w:trPr>
          <w:trHeight w:val="2618"/>
          <w:jc w:val="center"/>
        </w:trPr>
        <w:tc>
          <w:tcPr>
            <w:tcW w:w="8856" w:type="dxa"/>
          </w:tcPr>
          <w:p w:rsidR="00535F33" w:rsidRPr="00F028DF" w:rsidRDefault="00535F33">
            <w:pPr>
              <w:rPr>
                <w:rFonts w:ascii="Gill Sans Std" w:hAnsi="Gill Sans Std"/>
                <w:sz w:val="18"/>
              </w:rPr>
            </w:pPr>
          </w:p>
        </w:tc>
      </w:tr>
    </w:tbl>
    <w:p w:rsidR="00F45289" w:rsidRPr="00F028DF" w:rsidRDefault="00216E37">
      <w:pPr>
        <w:rPr>
          <w:rFonts w:ascii="Gill Sans Std" w:hAnsi="Gill Sans Std"/>
          <w:sz w:val="18"/>
        </w:rPr>
      </w:pPr>
    </w:p>
    <w:sectPr w:rsidR="00F45289" w:rsidRPr="00F028DF" w:rsidSect="00836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E37" w:rsidRDefault="00216E37">
      <w:r>
        <w:separator/>
      </w:r>
    </w:p>
  </w:endnote>
  <w:endnote w:type="continuationSeparator" w:id="0">
    <w:p w:rsidR="00216E37" w:rsidRDefault="002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Std">
    <w:altName w:val="Vrinda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Impact LT Std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072" w:rsidRDefault="00875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6DB4" w:rsidRDefault="00216E3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072" w:rsidRDefault="00875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E37" w:rsidRDefault="00216E37">
      <w:r>
        <w:separator/>
      </w:r>
    </w:p>
  </w:footnote>
  <w:footnote w:type="continuationSeparator" w:id="0">
    <w:p w:rsidR="00216E37" w:rsidRDefault="0021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072" w:rsidRDefault="00875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072" w:rsidRDefault="00875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5072" w:rsidRDefault="00875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F33"/>
    <w:rsid w:val="00216E37"/>
    <w:rsid w:val="00535F33"/>
    <w:rsid w:val="005B28E7"/>
    <w:rsid w:val="007904FE"/>
    <w:rsid w:val="00875072"/>
    <w:rsid w:val="009F3039"/>
    <w:rsid w:val="00C25706"/>
    <w:rsid w:val="00F02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0EA7D4-2628-F347-AB31-AE7289F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3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F3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35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F33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535F33"/>
    <w:rPr>
      <w:rFonts w:ascii="Cambria" w:eastAsia="Cambria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Myers</dc:creator>
  <cp:lastModifiedBy>Louie Jones</cp:lastModifiedBy>
  <cp:revision>3</cp:revision>
  <cp:lastPrinted>2013-11-27T15:42:00Z</cp:lastPrinted>
  <dcterms:created xsi:type="dcterms:W3CDTF">2014-03-14T15:07:00Z</dcterms:created>
  <dcterms:modified xsi:type="dcterms:W3CDTF">2020-04-04T09:03:00Z</dcterms:modified>
</cp:coreProperties>
</file>