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line="276" w:lineRule="auto"/>
        <w:ind w:left="0" w:firstLine="0"/>
        <w:rPr>
          <w:rFonts w:ascii="Century Gothic" w:cs="Century Gothic" w:eastAsia="Century Gothic" w:hAnsi="Century Gothic"/>
          <w:color w:val="575757"/>
          <w:sz w:val="26"/>
          <w:szCs w:val="26"/>
          <w:highlight w:val="white"/>
        </w:rPr>
      </w:pP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color w:val="575757"/>
          <w:highlight w:val="white"/>
        </w:rPr>
      </w:pPr>
      <w:r w:rsidDel="00000000" w:rsidR="00000000" w:rsidRPr="00000000">
        <w:rPr>
          <w:rFonts w:ascii="Times New Roman" w:cs="Times New Roman" w:eastAsia="Times New Roman" w:hAnsi="Times New Roman"/>
          <w:rtl w:val="0"/>
        </w:rPr>
        <w:t xml:space="preserve">Dear Friends, Family and Future Donors of the Jersey Gemz,</w:t>
      </w:r>
      <w:r w:rsidDel="00000000" w:rsidR="00000000" w:rsidRPr="00000000">
        <w:rPr>
          <w:rtl w:val="0"/>
        </w:rPr>
      </w:r>
    </w:p>
    <w:p w:rsidR="00000000" w:rsidDel="00000000" w:rsidP="00000000" w:rsidRDefault="00000000" w:rsidRPr="00000000" w14:paraId="00000003">
      <w:pPr>
        <w:spacing w:line="276" w:lineRule="auto"/>
        <w:rPr>
          <w:rFonts w:ascii="Times New Roman" w:cs="Times New Roman" w:eastAsia="Times New Roman" w:hAnsi="Times New Roman"/>
          <w:color w:val="575757"/>
          <w:highlight w:val="white"/>
        </w:rPr>
      </w:pPr>
      <w:r w:rsidDel="00000000" w:rsidR="00000000" w:rsidRPr="00000000">
        <w:rPr>
          <w:rtl w:val="0"/>
        </w:rPr>
      </w:r>
    </w:p>
    <w:p w:rsidR="00000000" w:rsidDel="00000000" w:rsidP="00000000" w:rsidRDefault="00000000" w:rsidRPr="00000000" w14:paraId="00000004">
      <w:pPr>
        <w:spacing w:line="276" w:lineRule="auto"/>
        <w:jc w:val="both"/>
        <w:rPr>
          <w:rFonts w:ascii="Times New Roman" w:cs="Times New Roman" w:eastAsia="Times New Roman" w:hAnsi="Times New Roman"/>
          <w:color w:val="222222"/>
          <w:highlight w:val="white"/>
        </w:rPr>
      </w:pPr>
      <w:r w:rsidDel="00000000" w:rsidR="00000000" w:rsidRPr="00000000">
        <w:rPr>
          <w:rFonts w:ascii="Times New Roman" w:cs="Times New Roman" w:eastAsia="Times New Roman" w:hAnsi="Times New Roman"/>
          <w:color w:val="222222"/>
          <w:highlight w:val="white"/>
          <w:rtl w:val="0"/>
        </w:rPr>
        <w:t xml:space="preserve">The Jersey Gemz is a non-profit women run Nike EYBL sponsored basketball program committed to providing young female athletes with distinctive opportunities for player development, mentorship and recruitment. This is an avenue for our girls to have an opportunity to go to college and get an education. The Gemz are committed to fostering an inclusive, diverse community which celebrates the contribution of every individual for the success of the program.</w:t>
      </w:r>
    </w:p>
    <w:p w:rsidR="00000000" w:rsidDel="00000000" w:rsidP="00000000" w:rsidRDefault="00000000" w:rsidRPr="00000000" w14:paraId="00000005">
      <w:pPr>
        <w:spacing w:line="276" w:lineRule="auto"/>
        <w:jc w:val="both"/>
        <w:rPr>
          <w:rFonts w:ascii="Times New Roman" w:cs="Times New Roman" w:eastAsia="Times New Roman" w:hAnsi="Times New Roman"/>
          <w:color w:val="222222"/>
          <w:highlight w:val="white"/>
        </w:rPr>
      </w:pPr>
      <w:r w:rsidDel="00000000" w:rsidR="00000000" w:rsidRPr="00000000">
        <w:rPr>
          <w:rtl w:val="0"/>
        </w:rPr>
      </w:r>
    </w:p>
    <w:p w:rsidR="00000000" w:rsidDel="00000000" w:rsidP="00000000" w:rsidRDefault="00000000" w:rsidRPr="00000000" w14:paraId="00000006">
      <w:pPr>
        <w:spacing w:line="276" w:lineRule="auto"/>
        <w:jc w:val="both"/>
        <w:rPr>
          <w:rFonts w:ascii="Times New Roman" w:cs="Times New Roman" w:eastAsia="Times New Roman" w:hAnsi="Times New Roman"/>
          <w:color w:val="575757"/>
          <w:highlight w:val="white"/>
        </w:rPr>
      </w:pPr>
      <w:r w:rsidDel="00000000" w:rsidR="00000000" w:rsidRPr="00000000">
        <w:rPr>
          <w:rFonts w:ascii="Times New Roman" w:cs="Times New Roman" w:eastAsia="Times New Roman" w:hAnsi="Times New Roman"/>
          <w:color w:val="222222"/>
          <w:highlight w:val="white"/>
          <w:rtl w:val="0"/>
        </w:rPr>
        <w:t xml:space="preserve">The Jersey Gemz staff includes dedicated and influential female coaches who strive to instill athletes with the confidence and leadership skills necessary for success on and off the court. Behind every girl who laces up and plays the game of basketball, there's a solidarity of women athletes who once walked their shoes. Our shared interest and experience is what connects us as sisters. Our alliance to support and uplift one another to be successful women on the court and in life makes us a powerful sisterhood.</w:t>
      </w:r>
      <w:r w:rsidDel="00000000" w:rsidR="00000000" w:rsidRPr="00000000">
        <w:rPr>
          <w:rtl w:val="0"/>
        </w:rPr>
      </w:r>
    </w:p>
    <w:p w:rsidR="00000000" w:rsidDel="00000000" w:rsidP="00000000" w:rsidRDefault="00000000" w:rsidRPr="00000000" w14:paraId="00000007">
      <w:pPr>
        <w:pageBreakBefore w:val="0"/>
        <w:jc w:val="both"/>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8">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are excited to start our 2025 Spring/Summer season.   In just a few short weeks this special group of female student-athletes from NY, NJ, and PA will begin their journey.  As these female athletes continue to work hard and play with passion, their opportunities for college scholarships increase every day.  They will compete in the finest recruiting events for maximum exposure at NIKE EYBL/EYCL and Jr. EYBL events and more.  This spring and summer journey will include stops in Virginia, Dallas, Chicago, Kentucky, D.C., Albany, Pennsylvania and some other stay over events.   Our families, players, and coaches will spend close to four weeks on the road throughout this time.  </w:t>
      </w:r>
    </w:p>
    <w:p w:rsidR="00000000" w:rsidDel="00000000" w:rsidP="00000000" w:rsidRDefault="00000000" w:rsidRPr="00000000" w14:paraId="00000009">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w:t>
      </w:r>
    </w:p>
    <w:p w:rsidR="00000000" w:rsidDel="00000000" w:rsidP="00000000" w:rsidRDefault="00000000" w:rsidRPr="00000000" w14:paraId="0000000A">
      <w:pPr>
        <w:pageBreakBefore w:val="0"/>
        <w:jc w:val="both"/>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We need your support and help! Team sponsorships and player sponsors, and donations are welcome for any businesses interested.  We are a 501(c)3 non-profit organization and all contributions are tax deductible.  Donations of any size are welcome. </w:t>
      </w:r>
      <w:r w:rsidDel="00000000" w:rsidR="00000000" w:rsidRPr="00000000">
        <w:rPr>
          <w:rFonts w:ascii="Times New Roman" w:cs="Times New Roman" w:eastAsia="Times New Roman" w:hAnsi="Times New Roman"/>
        </w:rPr>
        <mc:AlternateContent>
          <mc:Choice Requires="wpg">
            <w:drawing>
              <wp:anchor allowOverlap="1" behindDoc="1" distB="114300" distT="114300" distL="114300" distR="114300" hidden="0" layoutInCell="1" locked="0" relativeHeight="0" simplePos="0">
                <wp:simplePos x="0" y="0"/>
                <wp:positionH relativeFrom="page">
                  <wp:posOffset>-2305049</wp:posOffset>
                </wp:positionH>
                <wp:positionV relativeFrom="page">
                  <wp:posOffset>7896225</wp:posOffset>
                </wp:positionV>
                <wp:extent cx="6734175" cy="4282827"/>
                <wp:effectExtent b="0" l="0" r="0" t="0"/>
                <wp:wrapNone/>
                <wp:docPr id="4" name=""/>
                <a:graphic>
                  <a:graphicData uri="http://schemas.microsoft.com/office/word/2010/wordprocessingShape">
                    <wps:wsp>
                      <wps:cNvSpPr/>
                      <wps:cNvPr id="2" name="Shape 2"/>
                      <wps:spPr>
                        <a:xfrm rot="1394200">
                          <a:off x="288338" y="1690212"/>
                          <a:ext cx="5578975" cy="2602500"/>
                        </a:xfrm>
                        <a:prstGeom prst="flowChartPunchedTape">
                          <a:avLst/>
                        </a:prstGeom>
                        <a:solidFill>
                          <a:srgbClr val="9F21D9">
                            <a:alpha val="74380"/>
                          </a:srgbClr>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114300" distT="114300" distL="114300" distR="114300" hidden="0" layoutInCell="1" locked="0" relativeHeight="0" simplePos="0">
                <wp:simplePos x="0" y="0"/>
                <wp:positionH relativeFrom="page">
                  <wp:posOffset>-2305049</wp:posOffset>
                </wp:positionH>
                <wp:positionV relativeFrom="page">
                  <wp:posOffset>7896225</wp:posOffset>
                </wp:positionV>
                <wp:extent cx="6734175" cy="4282827"/>
                <wp:effectExtent b="0" l="0" r="0" t="0"/>
                <wp:wrapNone/>
                <wp:docPr id="4" name="image3.png"/>
                <a:graphic>
                  <a:graphicData uri="http://schemas.openxmlformats.org/drawingml/2006/picture">
                    <pic:pic>
                      <pic:nvPicPr>
                        <pic:cNvPr id="0" name="image3.png"/>
                        <pic:cNvPicPr preferRelativeResize="0"/>
                      </pic:nvPicPr>
                      <pic:blipFill>
                        <a:blip r:embed="rId7"/>
                        <a:srcRect/>
                        <a:stretch>
                          <a:fillRect/>
                        </a:stretch>
                      </pic:blipFill>
                      <pic:spPr>
                        <a:xfrm>
                          <a:off x="0" y="0"/>
                          <a:ext cx="6734175" cy="4282827"/>
                        </a:xfrm>
                        <a:prstGeom prst="rect"/>
                        <a:ln/>
                      </pic:spPr>
                    </pic:pic>
                  </a:graphicData>
                </a:graphic>
              </wp:anchor>
            </w:drawing>
          </mc:Fallback>
        </mc:AlternateContent>
      </w:r>
      <w:r w:rsidDel="00000000" w:rsidR="00000000" w:rsidRPr="00000000">
        <w:rPr>
          <w:rFonts w:ascii="Times New Roman" w:cs="Times New Roman" w:eastAsia="Times New Roman" w:hAnsi="Times New Roman"/>
          <w:rtl w:val="0"/>
        </w:rPr>
        <w:t xml:space="preserve">You can contribute via check written out to </w:t>
      </w:r>
      <w:r w:rsidDel="00000000" w:rsidR="00000000" w:rsidRPr="00000000">
        <w:rPr>
          <w:rFonts w:ascii="Times New Roman" w:cs="Times New Roman" w:eastAsia="Times New Roman" w:hAnsi="Times New Roman"/>
          <w:b w:val="1"/>
          <w:rtl w:val="0"/>
        </w:rPr>
        <w:t xml:space="preserve">The Jersey Gemz. </w:t>
      </w:r>
      <w:r w:rsidDel="00000000" w:rsidR="00000000" w:rsidRPr="00000000">
        <w:rPr>
          <w:rtl w:val="0"/>
        </w:rPr>
      </w:r>
    </w:p>
    <w:p w:rsidR="00000000" w:rsidDel="00000000" w:rsidP="00000000" w:rsidRDefault="00000000" w:rsidRPr="00000000" w14:paraId="0000000B">
      <w:pPr>
        <w:pageBreakBefore w:val="0"/>
        <w:jc w:val="cente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C">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Jersey Gemz </w:t>
      </w:r>
    </w:p>
    <w:p w:rsidR="00000000" w:rsidDel="00000000" w:rsidP="00000000" w:rsidRDefault="00000000" w:rsidRPr="00000000" w14:paraId="0000000D">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 Director  Shannon Coyle </w:t>
      </w:r>
    </w:p>
    <w:p w:rsidR="00000000" w:rsidDel="00000000" w:rsidP="00000000" w:rsidRDefault="00000000" w:rsidRPr="00000000" w14:paraId="0000000E">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326 Mill Pond Way</w:t>
      </w:r>
    </w:p>
    <w:p w:rsidR="00000000" w:rsidDel="00000000" w:rsidP="00000000" w:rsidRDefault="00000000" w:rsidRPr="00000000" w14:paraId="0000000F">
      <w:pPr>
        <w:pageBreakBefore w:val="0"/>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Eatontown, NJ 07724.</w:t>
      </w:r>
    </w:p>
    <w:p w:rsidR="00000000" w:rsidDel="00000000" w:rsidP="00000000" w:rsidRDefault="00000000" w:rsidRPr="00000000" w14:paraId="00000010">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Sincerely, </w:t>
      </w:r>
    </w:p>
    <w:p w:rsidR="00000000" w:rsidDel="00000000" w:rsidP="00000000" w:rsidRDefault="00000000" w:rsidRPr="00000000" w14:paraId="00000011">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Shannon Coyle,  Kristen Somogyi &amp; Rose Bruno</w:t>
      </w:r>
    </w:p>
    <w:p w:rsidR="00000000" w:rsidDel="00000000" w:rsidP="00000000" w:rsidRDefault="00000000" w:rsidRPr="00000000" w14:paraId="00000012">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The </w:t>
      </w:r>
      <w:r w:rsidDel="00000000" w:rsidR="00000000" w:rsidRPr="00000000">
        <w:rPr>
          <w:rFonts w:ascii="Times New Roman" w:cs="Times New Roman" w:eastAsia="Times New Roman" w:hAnsi="Times New Roman"/>
          <w:rtl w:val="0"/>
        </w:rPr>
        <w:t xml:space="preserve">Jersey Gemz </w:t>
      </w:r>
    </w:p>
    <w:p w:rsidR="00000000" w:rsidDel="00000000" w:rsidP="00000000" w:rsidRDefault="00000000" w:rsidRPr="00000000" w14:paraId="00000013">
      <w:pPr>
        <w:pageBreakBefore w:val="0"/>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EIN 87-3748850 </w:t>
      </w:r>
    </w:p>
    <w:p w:rsidR="00000000" w:rsidDel="00000000" w:rsidP="00000000" w:rsidRDefault="00000000" w:rsidRPr="00000000" w14:paraId="00000014">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Gemzeybl@gmail.com</w:t>
      </w:r>
    </w:p>
    <w:p w:rsidR="00000000" w:rsidDel="00000000" w:rsidP="00000000" w:rsidRDefault="00000000" w:rsidRPr="00000000" w14:paraId="00000015">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www.jerseygemz.org </w:t>
      </w:r>
    </w:p>
    <w:p w:rsidR="00000000" w:rsidDel="00000000" w:rsidP="00000000" w:rsidRDefault="00000000" w:rsidRPr="00000000" w14:paraId="00000016">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https://nikegirlseybl.com/jersey-gemz</w:t>
      </w:r>
    </w:p>
    <w:p w:rsidR="00000000" w:rsidDel="00000000" w:rsidP="00000000" w:rsidRDefault="00000000" w:rsidRPr="00000000" w14:paraId="00000017">
      <w:pPr>
        <w:pageBreakBefore w:val="0"/>
        <w:rPr>
          <w:rFonts w:ascii="Times New Roman" w:cs="Times New Roman" w:eastAsia="Times New Roman" w:hAnsi="Times New Roman"/>
        </w:rPr>
      </w:pPr>
      <w:r w:rsidDel="00000000" w:rsidR="00000000" w:rsidRPr="00000000">
        <w:rPr>
          <w:rtl w:val="0"/>
        </w:rPr>
      </w:r>
    </w:p>
    <w:sectPr>
      <w:headerReference r:id="rId8" w:type="default"/>
      <w:headerReference r:id="rId9" w:type="first"/>
      <w:footerReference r:id="rId10" w:type="default"/>
      <w:footerReference r:id="rId11" w:type="first"/>
      <w:pgSz w:h="15840" w:w="12240" w:orient="portrait"/>
      <w:pgMar w:bottom="720" w:top="720" w:left="720" w:right="720" w:header="2880" w:footer="1152"/>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B">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8">
    <w:pPr>
      <w:jc w:val="center"/>
      <w:rPr/>
    </w:pPr>
    <w:r w:rsidDel="00000000" w:rsidR="00000000" w:rsidRPr="00000000">
      <w:rPr>
        <w:rFonts w:ascii="Century Gothic" w:cs="Century Gothic" w:eastAsia="Century Gothic" w:hAnsi="Century Gothic"/>
        <w:color w:val="575757"/>
        <w:sz w:val="28"/>
        <w:szCs w:val="28"/>
        <w:highlight w:val="white"/>
      </w:rPr>
      <w:drawing>
        <wp:anchor allowOverlap="1" behindDoc="0" distB="114300" distT="114300" distL="114300" distR="114300" hidden="0" layoutInCell="1" locked="0" relativeHeight="0" simplePos="0">
          <wp:simplePos x="0" y="0"/>
          <wp:positionH relativeFrom="page">
            <wp:posOffset>3709988</wp:posOffset>
          </wp:positionH>
          <wp:positionV relativeFrom="page">
            <wp:posOffset>8993750</wp:posOffset>
          </wp:positionV>
          <wp:extent cx="347663" cy="325934"/>
          <wp:effectExtent b="0" l="0" r="0" t="0"/>
          <wp:wrapNone/>
          <wp:docPr id="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347663" cy="325934"/>
                  </a:xfrm>
                  <a:prstGeom prst="rect"/>
                  <a:ln/>
                </pic:spPr>
              </pic:pic>
            </a:graphicData>
          </a:graphic>
        </wp:anchor>
      </w:drawing>
    </w:r>
    <w:r w:rsidDel="00000000" w:rsidR="00000000" w:rsidRPr="00000000">
      <w:rPr>
        <w:rFonts w:ascii="Century Gothic" w:cs="Century Gothic" w:eastAsia="Century Gothic" w:hAnsi="Century Gothic"/>
        <w:color w:val="575757"/>
        <w:sz w:val="28"/>
        <w:szCs w:val="28"/>
        <w:highlight w:val="white"/>
      </w:rPr>
      <w:drawing>
        <wp:anchor allowOverlap="1" behindDoc="0" distB="0" distT="0" distL="0" distR="0" hidden="0" layoutInCell="1" locked="0" relativeHeight="0" simplePos="0">
          <wp:simplePos x="0" y="0"/>
          <wp:positionH relativeFrom="page">
            <wp:posOffset>-300037</wp:posOffset>
          </wp:positionH>
          <wp:positionV relativeFrom="page">
            <wp:posOffset>-1438274</wp:posOffset>
          </wp:positionV>
          <wp:extent cx="3657600" cy="3996267"/>
          <wp:effectExtent b="0" l="0" r="0" t="0"/>
          <wp:wrapNone/>
          <wp:docPr id="5" name="image4.png"/>
          <a:graphic>
            <a:graphicData uri="http://schemas.openxmlformats.org/drawingml/2006/picture">
              <pic:pic>
                <pic:nvPicPr>
                  <pic:cNvPr id="0" name="image4.png"/>
                  <pic:cNvPicPr preferRelativeResize="0"/>
                </pic:nvPicPr>
                <pic:blipFill>
                  <a:blip r:embed="rId2">
                    <a:alphaModFix amt="96000"/>
                  </a:blip>
                  <a:srcRect b="26041" l="3773" r="3773" t="4166"/>
                  <a:stretch>
                    <a:fillRect/>
                  </a:stretch>
                </pic:blipFill>
                <pic:spPr>
                  <a:xfrm>
                    <a:off x="0" y="0"/>
                    <a:ext cx="3657600" cy="3996267"/>
                  </a:xfrm>
                  <a:prstGeom prst="rect"/>
                  <a:ln/>
                </pic:spPr>
              </pic:pic>
            </a:graphicData>
          </a:graphic>
        </wp:anchor>
      </w:drawing>
    </w:r>
    <w:r w:rsidDel="00000000" w:rsidR="00000000" w:rsidRPr="00000000">
      <w:rPr>
        <w:rFonts w:ascii="Century Gothic" w:cs="Century Gothic" w:eastAsia="Century Gothic" w:hAnsi="Century Gothic"/>
        <w:color w:val="575757"/>
        <w:sz w:val="28"/>
        <w:szCs w:val="28"/>
        <w:highlight w:val="white"/>
      </w:rPr>
      <mc:AlternateContent>
        <mc:Choice Requires="wpg">
          <w:drawing>
            <wp:anchor allowOverlap="1" behindDoc="0" distB="114300" distT="114300" distL="114300" distR="114300" hidden="0" layoutInCell="1" locked="0" relativeHeight="0" simplePos="0">
              <wp:simplePos x="0" y="0"/>
              <wp:positionH relativeFrom="page">
                <wp:posOffset>3977505</wp:posOffset>
              </wp:positionH>
              <wp:positionV relativeFrom="page">
                <wp:posOffset>-1695449</wp:posOffset>
              </wp:positionV>
              <wp:extent cx="5256982" cy="4081463"/>
              <wp:effectExtent b="0" l="0" r="0" t="0"/>
              <wp:wrapNone/>
              <wp:docPr id="3" name=""/>
              <a:graphic>
                <a:graphicData uri="http://schemas.microsoft.com/office/word/2010/wordprocessingShape">
                  <wps:wsp>
                    <wps:cNvSpPr/>
                    <wps:cNvPr id="2" name="Shape 2"/>
                    <wps:spPr>
                      <a:xfrm rot="1941848">
                        <a:off x="288338" y="1690213"/>
                        <a:ext cx="5578975" cy="2602500"/>
                      </a:xfrm>
                      <a:prstGeom prst="flowChartPunchedTape">
                        <a:avLst/>
                      </a:prstGeom>
                      <a:solidFill>
                        <a:srgbClr val="9F21D9">
                          <a:alpha val="74380"/>
                        </a:srgbClr>
                      </a:solidFill>
                      <a:ln cap="flat" cmpd="sng" w="9525">
                        <a:solidFill>
                          <a:srgbClr val="000000"/>
                        </a:solidFill>
                        <a:prstDash val="solid"/>
                        <a:round/>
                        <a:headEnd len="sm" w="sm" type="none"/>
                        <a:tailEnd len="sm" w="sm" type="none"/>
                      </a:ln>
                    </wps:spPr>
                    <wps:txbx>
                      <w:txbxContent>
                        <w:p w:rsidR="00000000" w:rsidDel="00000000" w:rsidP="00000000" w:rsidRDefault="00000000" w:rsidRPr="00000000">
                          <w:pPr>
                            <w:spacing w:after="0" w:before="0" w:line="240"/>
                            <w:ind w:left="0" w:right="0" w:firstLine="0"/>
                            <w:jc w:val="center"/>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0" distB="114300" distT="114300" distL="114300" distR="114300" hidden="0" layoutInCell="1" locked="0" relativeHeight="0" simplePos="0">
              <wp:simplePos x="0" y="0"/>
              <wp:positionH relativeFrom="page">
                <wp:posOffset>3977505</wp:posOffset>
              </wp:positionH>
              <wp:positionV relativeFrom="page">
                <wp:posOffset>-1695449</wp:posOffset>
              </wp:positionV>
              <wp:extent cx="5256982" cy="4081463"/>
              <wp:effectExtent b="0" l="0" r="0" t="0"/>
              <wp:wrapNone/>
              <wp:docPr id="3" name="image2.png"/>
              <a:graphic>
                <a:graphicData uri="http://schemas.openxmlformats.org/drawingml/2006/picture">
                  <pic:pic>
                    <pic:nvPicPr>
                      <pic:cNvPr id="0" name="image2.png"/>
                      <pic:cNvPicPr preferRelativeResize="0"/>
                    </pic:nvPicPr>
                    <pic:blipFill>
                      <a:blip r:embed="rId3"/>
                      <a:srcRect/>
                      <a:stretch>
                        <a:fillRect/>
                      </a:stretch>
                    </pic:blipFill>
                    <pic:spPr>
                      <a:xfrm>
                        <a:off x="0" y="0"/>
                        <a:ext cx="5256982" cy="4081463"/>
                      </a:xfrm>
                      <a:prstGeom prst="rect"/>
                      <a:ln/>
                    </pic:spPr>
                  </pic:pic>
                </a:graphicData>
              </a:graphic>
            </wp:anchor>
          </w:drawing>
        </mc:Fallback>
      </mc:AlternateConten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9">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footer" Target="footer1.xml"/><Relationship Id="rId10" Type="http://schemas.openxmlformats.org/officeDocument/2006/relationships/footer" Target="footer2.xml"/><Relationship Id="rId9" Type="http://schemas.openxmlformats.org/officeDocument/2006/relationships/header" Target="head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3.png"/><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4.png"/><Relationship Id="rId3"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v1YwTnlGFegS1sgC4E7XDWpn8A==">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</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