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975680" w:rsidRPr="004E551A">
      <w:pPr>
        <w:rPr>
          <w:rFonts w:ascii="Times New Roman" w:hAnsi="Times New Roman" w:cs="Times New Roman"/>
          <w:sz w:val="24"/>
          <w:szCs w:val="24"/>
        </w:rPr>
      </w:pPr>
      <w:r w:rsidRPr="004E551A">
        <w:rPr>
          <w:rFonts w:ascii="Times New Roman" w:hAnsi="Times New Roman" w:cs="Times New Roman"/>
          <w:sz w:val="24"/>
          <w:szCs w:val="24"/>
        </w:rPr>
        <w:t>WHAT IS A UNIVERSITY TO DO?</w:t>
      </w:r>
    </w:p>
    <w:p w:rsidR="00AF2866" w:rsidRPr="004E551A">
      <w:pPr>
        <w:rPr>
          <w:rFonts w:ascii="Times New Roman" w:hAnsi="Times New Roman" w:cs="Times New Roman"/>
          <w:sz w:val="24"/>
          <w:szCs w:val="24"/>
        </w:rPr>
      </w:pPr>
      <w:r w:rsidRPr="004E551A">
        <w:rPr>
          <w:rFonts w:ascii="Times New Roman" w:hAnsi="Times New Roman" w:cs="Times New Roman"/>
          <w:sz w:val="24"/>
          <w:szCs w:val="24"/>
        </w:rPr>
        <w:t xml:space="preserve">Because of the timing of the Coronavirus pandemic, the educational sector took a significant hit. Grammar schools, high schools, and universities all struggled with decisions </w:t>
      </w:r>
      <w:r w:rsidRPr="004E551A" w:rsidR="00D87799">
        <w:rPr>
          <w:rFonts w:ascii="Times New Roman" w:hAnsi="Times New Roman" w:cs="Times New Roman"/>
          <w:sz w:val="24"/>
          <w:szCs w:val="24"/>
        </w:rPr>
        <w:t>on</w:t>
      </w:r>
      <w:r w:rsidRPr="004E551A">
        <w:rPr>
          <w:rFonts w:ascii="Times New Roman" w:hAnsi="Times New Roman" w:cs="Times New Roman"/>
          <w:sz w:val="24"/>
          <w:szCs w:val="24"/>
        </w:rPr>
        <w:t xml:space="preserve"> whether to cancel classes, teach on-line, hold or cancel graduation, etc.  However, just as the spring 2020 semester comes to an end, academia now faces the realization that this crisis may have changed our approach to education forever.</w:t>
      </w:r>
      <w:r w:rsidRPr="004E551A" w:rsidR="009D0FFC">
        <w:rPr>
          <w:rFonts w:ascii="Times New Roman" w:hAnsi="Times New Roman" w:cs="Times New Roman"/>
          <w:sz w:val="24"/>
          <w:szCs w:val="24"/>
        </w:rPr>
        <w:t xml:space="preserve">  Universities are seeing an impact on brand and finances.</w:t>
      </w:r>
    </w:p>
    <w:p w:rsidR="00D87799" w:rsidRPr="004E551A">
      <w:pPr>
        <w:rPr>
          <w:rFonts w:ascii="Times New Roman" w:hAnsi="Times New Roman" w:cs="Times New Roman"/>
          <w:sz w:val="24"/>
          <w:szCs w:val="24"/>
        </w:rPr>
      </w:pPr>
      <w:r w:rsidRPr="004E551A">
        <w:rPr>
          <w:rFonts w:ascii="Times New Roman" w:hAnsi="Times New Roman" w:cs="Times New Roman"/>
          <w:sz w:val="24"/>
          <w:szCs w:val="24"/>
        </w:rPr>
        <w:t>I</w:t>
      </w:r>
      <w:r w:rsidRPr="004E551A" w:rsidR="009D0FFC">
        <w:rPr>
          <w:rFonts w:ascii="Times New Roman" w:hAnsi="Times New Roman" w:cs="Times New Roman"/>
          <w:sz w:val="24"/>
          <w:szCs w:val="24"/>
        </w:rPr>
        <w:t>n this Tripwire Report, I</w:t>
      </w:r>
      <w:r w:rsidRPr="004E551A">
        <w:rPr>
          <w:rFonts w:ascii="Times New Roman" w:hAnsi="Times New Roman" w:cs="Times New Roman"/>
          <w:sz w:val="24"/>
          <w:szCs w:val="24"/>
        </w:rPr>
        <w:t xml:space="preserve"> want to address the </w:t>
      </w:r>
      <w:r w:rsidRPr="004E551A" w:rsidR="009D0FFC">
        <w:rPr>
          <w:rFonts w:ascii="Times New Roman" w:hAnsi="Times New Roman" w:cs="Times New Roman"/>
          <w:sz w:val="24"/>
          <w:szCs w:val="24"/>
        </w:rPr>
        <w:t xml:space="preserve">necessary </w:t>
      </w:r>
      <w:r w:rsidRPr="004E551A">
        <w:rPr>
          <w:rFonts w:ascii="Times New Roman" w:hAnsi="Times New Roman" w:cs="Times New Roman"/>
          <w:sz w:val="24"/>
          <w:szCs w:val="24"/>
        </w:rPr>
        <w:t xml:space="preserve">next steps for universities.  The next and most significant </w:t>
      </w:r>
      <w:r w:rsidRPr="004E551A">
        <w:rPr>
          <w:rFonts w:ascii="Times New Roman" w:hAnsi="Times New Roman" w:cs="Times New Roman"/>
          <w:sz w:val="24"/>
          <w:szCs w:val="24"/>
        </w:rPr>
        <w:t xml:space="preserve">two </w:t>
      </w:r>
      <w:r w:rsidRPr="004E551A">
        <w:rPr>
          <w:rFonts w:ascii="Times New Roman" w:hAnsi="Times New Roman" w:cs="Times New Roman"/>
          <w:sz w:val="24"/>
          <w:szCs w:val="24"/>
        </w:rPr>
        <w:t xml:space="preserve">steps for universities </w:t>
      </w:r>
      <w:r w:rsidRPr="004E551A">
        <w:rPr>
          <w:rFonts w:ascii="Times New Roman" w:hAnsi="Times New Roman" w:cs="Times New Roman"/>
          <w:sz w:val="24"/>
          <w:szCs w:val="24"/>
        </w:rPr>
        <w:t xml:space="preserve">planning for the fall semester are </w:t>
      </w:r>
      <w:r w:rsidRPr="004E551A" w:rsidR="009D0FFC">
        <w:rPr>
          <w:rFonts w:ascii="Times New Roman" w:hAnsi="Times New Roman" w:cs="Times New Roman"/>
          <w:sz w:val="24"/>
          <w:szCs w:val="24"/>
        </w:rPr>
        <w:t xml:space="preserve">first, </w:t>
      </w:r>
      <w:r w:rsidRPr="004E551A">
        <w:rPr>
          <w:rFonts w:ascii="Times New Roman" w:hAnsi="Times New Roman" w:cs="Times New Roman"/>
          <w:sz w:val="24"/>
          <w:szCs w:val="24"/>
        </w:rPr>
        <w:t xml:space="preserve">conducting an After Action Report (AAR), and </w:t>
      </w:r>
      <w:r w:rsidRPr="004E551A" w:rsidR="009D0FFC">
        <w:rPr>
          <w:rFonts w:ascii="Times New Roman" w:hAnsi="Times New Roman" w:cs="Times New Roman"/>
          <w:sz w:val="24"/>
          <w:szCs w:val="24"/>
        </w:rPr>
        <w:t xml:space="preserve">second, </w:t>
      </w:r>
      <w:r w:rsidRPr="004E551A">
        <w:rPr>
          <w:rFonts w:ascii="Times New Roman" w:hAnsi="Times New Roman" w:cs="Times New Roman"/>
          <w:sz w:val="24"/>
          <w:szCs w:val="24"/>
        </w:rPr>
        <w:t xml:space="preserve">conducting an up-to-date Risk Analysis. An AAR is arguably the most critical part of a Preparedness plan.  Learning from previous crises and adjusting your Preparedness based on lessons learned and mistakes made (and there are always mistakes made), is important. Assessing the errors made and making changes for your future policies and procedures will help you better assess your </w:t>
      </w:r>
      <w:r w:rsidRPr="004E551A" w:rsidR="009D0FFC">
        <w:rPr>
          <w:rFonts w:ascii="Times New Roman" w:hAnsi="Times New Roman" w:cs="Times New Roman"/>
          <w:sz w:val="24"/>
          <w:szCs w:val="24"/>
        </w:rPr>
        <w:t>future R</w:t>
      </w:r>
      <w:r w:rsidRPr="004E551A">
        <w:rPr>
          <w:rFonts w:ascii="Times New Roman" w:hAnsi="Times New Roman" w:cs="Times New Roman"/>
          <w:sz w:val="24"/>
          <w:szCs w:val="24"/>
        </w:rPr>
        <w:t xml:space="preserve">isk. Based on the previous crisis, an updated </w:t>
      </w:r>
      <w:r w:rsidRPr="004E551A">
        <w:rPr>
          <w:rFonts w:ascii="Times New Roman" w:hAnsi="Times New Roman" w:cs="Times New Roman"/>
          <w:sz w:val="24"/>
          <w:szCs w:val="24"/>
        </w:rPr>
        <w:t>R</w:t>
      </w:r>
      <w:r w:rsidRPr="004E551A">
        <w:rPr>
          <w:rFonts w:ascii="Times New Roman" w:hAnsi="Times New Roman" w:cs="Times New Roman"/>
          <w:sz w:val="24"/>
          <w:szCs w:val="24"/>
        </w:rPr>
        <w:t xml:space="preserve">isk Analysis must be conducted. </w:t>
      </w:r>
    </w:p>
    <w:p w:rsidR="00E96F98" w:rsidRPr="004E551A">
      <w:pPr>
        <w:rPr>
          <w:rFonts w:ascii="Times New Roman" w:hAnsi="Times New Roman" w:cs="Times New Roman"/>
          <w:sz w:val="24"/>
          <w:szCs w:val="24"/>
        </w:rPr>
      </w:pPr>
      <w:r w:rsidRPr="004E551A">
        <w:rPr>
          <w:rFonts w:ascii="Times New Roman" w:hAnsi="Times New Roman" w:cs="Times New Roman"/>
          <w:sz w:val="24"/>
          <w:szCs w:val="24"/>
        </w:rPr>
        <w:t>Here are the issues that I believe universities will have to overcome.  First, does the university have a trained and experienced Crisis Man</w:t>
      </w:r>
      <w:r w:rsidRPr="004E551A" w:rsidR="009D0FFC">
        <w:rPr>
          <w:rFonts w:ascii="Times New Roman" w:hAnsi="Times New Roman" w:cs="Times New Roman"/>
          <w:sz w:val="24"/>
          <w:szCs w:val="24"/>
        </w:rPr>
        <w:t xml:space="preserve">ager?  </w:t>
      </w:r>
      <w:r w:rsidRPr="004E551A">
        <w:rPr>
          <w:rFonts w:ascii="Times New Roman" w:hAnsi="Times New Roman" w:cs="Times New Roman"/>
          <w:sz w:val="24"/>
          <w:szCs w:val="24"/>
        </w:rPr>
        <w:t>If so, he/she should</w:t>
      </w:r>
      <w:r w:rsidRPr="004E551A">
        <w:rPr>
          <w:rFonts w:ascii="Times New Roman" w:hAnsi="Times New Roman" w:cs="Times New Roman"/>
          <w:sz w:val="24"/>
          <w:szCs w:val="24"/>
        </w:rPr>
        <w:t xml:space="preserve"> conduct both a critical AAR and conduct an honest Risk Analysis?</w:t>
      </w:r>
      <w:r w:rsidRPr="004E551A">
        <w:rPr>
          <w:rFonts w:ascii="Times New Roman" w:hAnsi="Times New Roman" w:cs="Times New Roman"/>
          <w:sz w:val="24"/>
          <w:szCs w:val="24"/>
        </w:rPr>
        <w:t xml:space="preserve">  Also, </w:t>
      </w:r>
      <w:r w:rsidRPr="004E551A">
        <w:rPr>
          <w:rFonts w:ascii="Times New Roman" w:hAnsi="Times New Roman" w:cs="Times New Roman"/>
          <w:sz w:val="24"/>
          <w:szCs w:val="24"/>
        </w:rPr>
        <w:t xml:space="preserve">does that Crisis Management Team have the support and confidence of the university administration? </w:t>
      </w:r>
      <w:r w:rsidRPr="004E551A">
        <w:rPr>
          <w:rFonts w:ascii="Times New Roman" w:hAnsi="Times New Roman" w:cs="Times New Roman"/>
          <w:sz w:val="24"/>
          <w:szCs w:val="24"/>
        </w:rPr>
        <w:t xml:space="preserve">This is a crucial piece to a successful Crisis Response capability. </w:t>
      </w:r>
    </w:p>
    <w:p w:rsidR="00D87799" w:rsidRPr="004E551A">
      <w:pPr>
        <w:rPr>
          <w:rFonts w:ascii="Times New Roman" w:hAnsi="Times New Roman" w:cs="Times New Roman"/>
          <w:sz w:val="24"/>
          <w:szCs w:val="24"/>
        </w:rPr>
      </w:pPr>
      <w:r w:rsidRPr="004E551A">
        <w:rPr>
          <w:rFonts w:ascii="Times New Roman" w:hAnsi="Times New Roman" w:cs="Times New Roman"/>
          <w:sz w:val="24"/>
          <w:szCs w:val="24"/>
        </w:rPr>
        <w:t xml:space="preserve">A </w:t>
      </w:r>
      <w:r w:rsidRPr="004E551A">
        <w:rPr>
          <w:rFonts w:ascii="Times New Roman" w:hAnsi="Times New Roman" w:cs="Times New Roman"/>
          <w:sz w:val="24"/>
          <w:szCs w:val="24"/>
        </w:rPr>
        <w:t>R</w:t>
      </w:r>
      <w:r w:rsidRPr="004E551A">
        <w:rPr>
          <w:rFonts w:ascii="Times New Roman" w:hAnsi="Times New Roman" w:cs="Times New Roman"/>
          <w:sz w:val="24"/>
          <w:szCs w:val="24"/>
        </w:rPr>
        <w:t>isk Analysis is formulated on a</w:t>
      </w:r>
      <w:r w:rsidRPr="004E551A">
        <w:rPr>
          <w:rFonts w:ascii="Times New Roman" w:hAnsi="Times New Roman" w:cs="Times New Roman"/>
          <w:sz w:val="24"/>
          <w:szCs w:val="24"/>
        </w:rPr>
        <w:t xml:space="preserve"> </w:t>
      </w:r>
      <w:r w:rsidRPr="004E551A">
        <w:rPr>
          <w:rFonts w:ascii="Times New Roman" w:hAnsi="Times New Roman" w:cs="Times New Roman"/>
          <w:sz w:val="24"/>
          <w:szCs w:val="24"/>
        </w:rPr>
        <w:t xml:space="preserve">detailed </w:t>
      </w:r>
      <w:r w:rsidRPr="004E551A">
        <w:rPr>
          <w:rFonts w:ascii="Times New Roman" w:hAnsi="Times New Roman" w:cs="Times New Roman"/>
          <w:sz w:val="24"/>
          <w:szCs w:val="24"/>
        </w:rPr>
        <w:t>assessment of Threats, Vulnerabilities, and Impact.</w:t>
      </w:r>
    </w:p>
    <w:p w:rsidR="00EC7FC0" w:rsidRPr="004E551A">
      <w:pPr>
        <w:rPr>
          <w:rFonts w:ascii="Times New Roman" w:hAnsi="Times New Roman" w:cs="Times New Roman"/>
          <w:sz w:val="24"/>
          <w:szCs w:val="24"/>
        </w:rPr>
      </w:pPr>
      <w:r w:rsidRPr="004E551A">
        <w:rPr>
          <w:rFonts w:ascii="Times New Roman" w:hAnsi="Times New Roman" w:cs="Times New Roman"/>
          <w:sz w:val="24"/>
          <w:szCs w:val="24"/>
        </w:rPr>
        <w:t>If we assume</w:t>
      </w:r>
      <w:r w:rsidRPr="004E551A">
        <w:rPr>
          <w:rFonts w:ascii="Times New Roman" w:hAnsi="Times New Roman" w:cs="Times New Roman"/>
          <w:sz w:val="24"/>
          <w:szCs w:val="24"/>
        </w:rPr>
        <w:t xml:space="preserve"> the looming Threat </w:t>
      </w:r>
      <w:r w:rsidRPr="004E551A" w:rsidR="00E96F98">
        <w:rPr>
          <w:rFonts w:ascii="Times New Roman" w:hAnsi="Times New Roman" w:cs="Times New Roman"/>
          <w:sz w:val="24"/>
          <w:szCs w:val="24"/>
        </w:rPr>
        <w:t xml:space="preserve">for the fall semester </w:t>
      </w:r>
      <w:r w:rsidRPr="004E551A">
        <w:rPr>
          <w:rFonts w:ascii="Times New Roman" w:hAnsi="Times New Roman" w:cs="Times New Roman"/>
          <w:sz w:val="24"/>
          <w:szCs w:val="24"/>
        </w:rPr>
        <w:t>is a re-ignition of the Corona Virus, let's discuss the Vulnerabilities. Being a contagious virus with no vaccine, proximity, and frequency of group gathe</w:t>
      </w:r>
      <w:r w:rsidRPr="004E551A" w:rsidR="00E96F98">
        <w:rPr>
          <w:rFonts w:ascii="Times New Roman" w:hAnsi="Times New Roman" w:cs="Times New Roman"/>
          <w:sz w:val="24"/>
          <w:szCs w:val="24"/>
        </w:rPr>
        <w:t>rings becomes a vulnerability. Daily routines such as classroom instruction</w:t>
      </w:r>
      <w:r w:rsidRPr="004E551A">
        <w:rPr>
          <w:rFonts w:ascii="Times New Roman" w:hAnsi="Times New Roman" w:cs="Times New Roman"/>
          <w:sz w:val="24"/>
          <w:szCs w:val="24"/>
        </w:rPr>
        <w:t>, sporting events, and social events, just to name a few standard college activities</w:t>
      </w:r>
      <w:r w:rsidRPr="004E551A" w:rsidR="00E96F98">
        <w:rPr>
          <w:rFonts w:ascii="Times New Roman" w:hAnsi="Times New Roman" w:cs="Times New Roman"/>
          <w:sz w:val="24"/>
          <w:szCs w:val="24"/>
        </w:rPr>
        <w:t>, become a vulnerability</w:t>
      </w:r>
      <w:r w:rsidRPr="004E551A">
        <w:rPr>
          <w:rFonts w:ascii="Times New Roman" w:hAnsi="Times New Roman" w:cs="Times New Roman"/>
          <w:sz w:val="24"/>
          <w:szCs w:val="24"/>
        </w:rPr>
        <w:t xml:space="preserve">. Certainly, the Impact would be felt if once again, all students were mandated to leave campus and return to on-line learning. </w:t>
      </w:r>
      <w:r w:rsidRPr="004E551A" w:rsidR="00E96F98">
        <w:rPr>
          <w:rFonts w:ascii="Times New Roman" w:hAnsi="Times New Roman" w:cs="Times New Roman"/>
          <w:sz w:val="24"/>
          <w:szCs w:val="24"/>
        </w:rPr>
        <w:t xml:space="preserve">Faculty were banned from their offices and only met with students on-line, etc. </w:t>
      </w:r>
      <w:r w:rsidRPr="004E551A">
        <w:rPr>
          <w:rFonts w:ascii="Times New Roman" w:hAnsi="Times New Roman" w:cs="Times New Roman"/>
          <w:sz w:val="24"/>
          <w:szCs w:val="24"/>
        </w:rPr>
        <w:t>Based on these criteria alone, one would certainly assess the Risk as high for universities. However, an appropriate and detailed Risk Analysis would include research into criteria such as the</w:t>
      </w:r>
      <w:r w:rsidRPr="004E551A" w:rsidR="00E96F98">
        <w:rPr>
          <w:rFonts w:ascii="Times New Roman" w:hAnsi="Times New Roman" w:cs="Times New Roman"/>
          <w:sz w:val="24"/>
          <w:szCs w:val="24"/>
        </w:rPr>
        <w:t xml:space="preserve"> science supporting the</w:t>
      </w:r>
      <w:r w:rsidRPr="004E551A">
        <w:rPr>
          <w:rFonts w:ascii="Times New Roman" w:hAnsi="Times New Roman" w:cs="Times New Roman"/>
          <w:sz w:val="24"/>
          <w:szCs w:val="24"/>
        </w:rPr>
        <w:t xml:space="preserve"> potential of the virus retur</w:t>
      </w:r>
      <w:r w:rsidRPr="004E551A" w:rsidR="009D0FFC">
        <w:rPr>
          <w:rFonts w:ascii="Times New Roman" w:hAnsi="Times New Roman" w:cs="Times New Roman"/>
          <w:sz w:val="24"/>
          <w:szCs w:val="24"/>
        </w:rPr>
        <w:t xml:space="preserve">ning, precautions put in place, </w:t>
      </w:r>
      <w:r w:rsidRPr="004E551A">
        <w:rPr>
          <w:rFonts w:ascii="Times New Roman" w:hAnsi="Times New Roman" w:cs="Times New Roman"/>
          <w:sz w:val="24"/>
          <w:szCs w:val="24"/>
        </w:rPr>
        <w:t>th</w:t>
      </w:r>
      <w:r w:rsidRPr="004E551A" w:rsidR="009D0FFC">
        <w:rPr>
          <w:rFonts w:ascii="Times New Roman" w:hAnsi="Times New Roman" w:cs="Times New Roman"/>
          <w:sz w:val="24"/>
          <w:szCs w:val="24"/>
        </w:rPr>
        <w:t>e environment of the university, addressing the threat differently based on the AAR.  All these criteria will impact the Risk level and better prepare and mitigate the threat.</w:t>
      </w:r>
    </w:p>
    <w:p w:rsidR="00E9762E" w:rsidRPr="004E551A">
      <w:pPr>
        <w:rPr>
          <w:rFonts w:ascii="Times New Roman" w:hAnsi="Times New Roman" w:cs="Times New Roman"/>
          <w:sz w:val="24"/>
          <w:szCs w:val="24"/>
        </w:rPr>
      </w:pPr>
      <w:r w:rsidRPr="004E551A">
        <w:rPr>
          <w:rFonts w:ascii="Times New Roman" w:hAnsi="Times New Roman" w:cs="Times New Roman"/>
          <w:sz w:val="24"/>
          <w:szCs w:val="24"/>
        </w:rPr>
        <w:t>A complete and detailed Risk Analysis will also address three critical parts of the analysis, that is Risk Acceptance, Risk Mitigation, and Risk Avoidance.  There should always be a discussion about whether a procedure can be put in place to allow a school to mitigate the assessed risk or even accept the risk because it is assessed as a low-risk situation.  Risk Avoidance is always an option but generally is the most extreme approach and leads to other negative impacts, i.e. lost revenue, damaged brand, downsizing, etc.
</w:t>
      </w:r>
    </w:p>
    <w:p w:rsidR="00AF2866">
      <w:pPr>
        <w:rPr>
          <w:rFonts w:ascii="Times New Roman" w:hAnsi="Times New Roman" w:cs="Times New Roman"/>
          <w:sz w:val="24"/>
          <w:szCs w:val="24"/>
        </w:rPr>
      </w:pPr>
      <w:r w:rsidRPr="004E551A">
        <w:rPr>
          <w:rFonts w:ascii="Times New Roman" w:hAnsi="Times New Roman" w:cs="Times New Roman"/>
          <w:sz w:val="24"/>
          <w:szCs w:val="24"/>
        </w:rPr>
        <w:t xml:space="preserve">We know that universities rely on tuition dollars to fund programs and pay faculty salaries. </w:t>
      </w:r>
      <w:r w:rsidRPr="004E551A" w:rsidR="00E9762E">
        <w:rPr>
          <w:rFonts w:ascii="Times New Roman" w:hAnsi="Times New Roman" w:cs="Times New Roman"/>
          <w:sz w:val="24"/>
          <w:szCs w:val="24"/>
        </w:rPr>
        <w:t xml:space="preserve">Much like businesses, revenue is the key to success.  If students and faculty feel safe, a school will </w:t>
      </w:r>
      <w:r w:rsidRPr="004E551A" w:rsidR="00E9762E">
        <w:rPr>
          <w:rFonts w:ascii="Times New Roman" w:hAnsi="Times New Roman" w:cs="Times New Roman"/>
          <w:sz w:val="24"/>
          <w:szCs w:val="24"/>
        </w:rPr>
        <w:t xml:space="preserve">thrive.  However, even if the appearance of a High-Risk environment exists, a university may suffer. </w:t>
      </w:r>
      <w:r w:rsidRPr="004E551A" w:rsidR="009D0FFC">
        <w:rPr>
          <w:rFonts w:ascii="Times New Roman" w:hAnsi="Times New Roman" w:cs="Times New Roman"/>
          <w:sz w:val="24"/>
          <w:szCs w:val="24"/>
        </w:rPr>
        <w:t xml:space="preserve">Each university is different and Risk should be university-specific and not a blanket approach based on </w:t>
      </w:r>
      <w:r w:rsidRPr="004E551A" w:rsidR="00E9762E">
        <w:rPr>
          <w:rFonts w:ascii="Times New Roman" w:hAnsi="Times New Roman" w:cs="Times New Roman"/>
          <w:sz w:val="24"/>
          <w:szCs w:val="24"/>
        </w:rPr>
        <w:t xml:space="preserve">a </w:t>
      </w:r>
      <w:r w:rsidRPr="004E551A" w:rsidR="009D0FFC">
        <w:rPr>
          <w:rFonts w:ascii="Times New Roman" w:hAnsi="Times New Roman" w:cs="Times New Roman"/>
          <w:sz w:val="24"/>
          <w:szCs w:val="24"/>
        </w:rPr>
        <w:t>Government</w:t>
      </w:r>
      <w:r w:rsidRPr="004E551A" w:rsidR="00E9762E">
        <w:rPr>
          <w:rFonts w:ascii="Times New Roman" w:hAnsi="Times New Roman" w:cs="Times New Roman"/>
          <w:sz w:val="24"/>
          <w:szCs w:val="24"/>
        </w:rPr>
        <w:t xml:space="preserve"> recommendation or </w:t>
      </w:r>
      <w:r w:rsidRPr="004E551A" w:rsidR="009D0FFC">
        <w:rPr>
          <w:rFonts w:ascii="Times New Roman" w:hAnsi="Times New Roman" w:cs="Times New Roman"/>
          <w:sz w:val="24"/>
          <w:szCs w:val="24"/>
        </w:rPr>
        <w:t xml:space="preserve">what other universities are doing.  A deep and quality AAR and Risk Analysis will benefit a </w:t>
      </w:r>
      <w:r w:rsidRPr="004E551A" w:rsidR="00E96F98">
        <w:rPr>
          <w:rFonts w:ascii="Times New Roman" w:hAnsi="Times New Roman" w:cs="Times New Roman"/>
          <w:sz w:val="24"/>
          <w:szCs w:val="24"/>
        </w:rPr>
        <w:t>university financially an</w:t>
      </w:r>
      <w:r w:rsidRPr="004E551A" w:rsidR="009D0FFC">
        <w:rPr>
          <w:rFonts w:ascii="Times New Roman" w:hAnsi="Times New Roman" w:cs="Times New Roman"/>
          <w:sz w:val="24"/>
          <w:szCs w:val="24"/>
        </w:rPr>
        <w:t xml:space="preserve">d potentially </w:t>
      </w:r>
      <w:r w:rsidRPr="004E551A" w:rsidR="00E96F98">
        <w:rPr>
          <w:rFonts w:ascii="Times New Roman" w:hAnsi="Times New Roman" w:cs="Times New Roman"/>
          <w:sz w:val="24"/>
          <w:szCs w:val="24"/>
        </w:rPr>
        <w:t>their brand</w:t>
      </w:r>
      <w:r w:rsidRPr="004E551A" w:rsidR="009D0FFC">
        <w:rPr>
          <w:rFonts w:ascii="Times New Roman" w:hAnsi="Times New Roman" w:cs="Times New Roman"/>
          <w:sz w:val="24"/>
          <w:szCs w:val="24"/>
        </w:rPr>
        <w:t>.</w:t>
      </w:r>
    </w:p>
    <w:p w:rsidR="004E551A">
      <w:pPr>
        <w:rPr>
          <w:rFonts w:ascii="Times New Roman" w:hAnsi="Times New Roman" w:cs="Times New Roman"/>
          <w:sz w:val="24"/>
          <w:szCs w:val="24"/>
        </w:rPr>
      </w:pPr>
      <w:r>
        <w:rPr>
          <w:rFonts w:ascii="Times New Roman" w:hAnsi="Times New Roman" w:cs="Times New Roman"/>
          <w:sz w:val="24"/>
          <w:szCs w:val="24"/>
        </w:rPr>
        <w:t xml:space="preserve">Steve Hooper </w:t>
      </w:r>
    </w:p>
    <w:p w:rsidR="004E551A" w:rsidRPr="004E551A">
      <w:pPr>
        <w:rPr>
          <w:rFonts w:ascii="Times New Roman" w:hAnsi="Times New Roman" w:cs="Times New Roman"/>
          <w:sz w:val="24"/>
          <w:szCs w:val="24"/>
        </w:rPr>
      </w:pPr>
      <w:r>
        <w:rPr>
          <w:rFonts w:ascii="Times New Roman" w:hAnsi="Times New Roman" w:cs="Times New Roman"/>
          <w:sz w:val="24"/>
          <w:szCs w:val="24"/>
        </w:rPr>
        <w:t>Co-Founder of Tripwire Security Solutions, LLC</w:t>
      </w:r>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66"/>
    <w:rsid w:val="004E551A"/>
    <w:rsid w:val="00514CF0"/>
    <w:rsid w:val="00590EA9"/>
    <w:rsid w:val="00770A79"/>
    <w:rsid w:val="00772568"/>
    <w:rsid w:val="00975680"/>
    <w:rsid w:val="009D0FFC"/>
    <w:rsid w:val="00AF2866"/>
    <w:rsid w:val="00D87799"/>
    <w:rsid w:val="00E96F98"/>
    <w:rsid w:val="00E9762E"/>
    <w:rsid w:val="00EC7FC0"/>
  </w:rsids>
  <w:docVars>
    <w:docVar w:name="__Grammarly_42___1" w:val="H4sIAAAAAAAEAKtWcslP9kxRslIyNDYyNjE2MDAxNDczMzY3NjRV0lEKTi0uzszPAykwrAUAqAYsj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14EAE54F-A709-4534-B8AD-FA3852F6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Hooper</dc:creator>
  <cp:lastModifiedBy>Steven Hooper</cp:lastModifiedBy>
  <cp:revision>3</cp:revision>
  <dcterms:created xsi:type="dcterms:W3CDTF">2020-05-18T18:33:00Z</dcterms:created>
  <dcterms:modified xsi:type="dcterms:W3CDTF">2020-05-18T19:44:00Z</dcterms:modified>
</cp:coreProperties>
</file>