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1627" w14:textId="77777777" w:rsidR="004E1356" w:rsidRDefault="004E1356" w:rsidP="004E1356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Shooting from cover</w:t>
      </w:r>
    </w:p>
    <w:p w14:paraId="760DBF4A" w14:textId="24983590" w:rsidR="004E1356" w:rsidRPr="004E1356" w:rsidRDefault="004E1356" w:rsidP="004E1356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This is an intermediate class that covers the benefits and best practices for shooting from a position of cover. The student will utilize both electronic weapons and recoil enhanced electronic weapons. The student will cover the following components;</w:t>
      </w:r>
    </w:p>
    <w:p w14:paraId="6DC398B5" w14:textId="77777777" w:rsidR="004E1356" w:rsidRDefault="004E1356" w:rsidP="004E1356">
      <w:pPr>
        <w:spacing w:line="276" w:lineRule="auto"/>
      </w:pPr>
    </w:p>
    <w:p w14:paraId="03C6406F" w14:textId="01BAE30C" w:rsidR="004E1356" w:rsidRPr="004E1356" w:rsidRDefault="004E1356" w:rsidP="004E1356">
      <w:pPr>
        <w:spacing w:line="276" w:lineRule="auto"/>
        <w:rPr>
          <w:sz w:val="28"/>
          <w:szCs w:val="28"/>
        </w:rPr>
      </w:pPr>
      <w:r w:rsidRPr="004E1356">
        <w:rPr>
          <w:sz w:val="28"/>
          <w:szCs w:val="28"/>
        </w:rPr>
        <w:t>Safe</w:t>
      </w:r>
      <w:r w:rsidRPr="004E1356">
        <w:rPr>
          <w:sz w:val="28"/>
          <w:szCs w:val="28"/>
        </w:rPr>
        <w:t>ty and Safe</w:t>
      </w:r>
      <w:r w:rsidRPr="004E1356">
        <w:rPr>
          <w:sz w:val="28"/>
          <w:szCs w:val="28"/>
        </w:rPr>
        <w:t xml:space="preserve"> </w:t>
      </w:r>
      <w:r w:rsidRPr="004E1356">
        <w:rPr>
          <w:sz w:val="28"/>
          <w:szCs w:val="28"/>
        </w:rPr>
        <w:t>H</w:t>
      </w:r>
      <w:r w:rsidRPr="004E1356">
        <w:rPr>
          <w:sz w:val="28"/>
          <w:szCs w:val="28"/>
        </w:rPr>
        <w:t xml:space="preserve">andling </w:t>
      </w:r>
    </w:p>
    <w:p w14:paraId="0D258294" w14:textId="54DB6A4A" w:rsidR="004E1356" w:rsidRPr="004E1356" w:rsidRDefault="004E1356" w:rsidP="004E1356">
      <w:pPr>
        <w:rPr>
          <w:sz w:val="28"/>
          <w:szCs w:val="28"/>
        </w:rPr>
      </w:pPr>
      <w:r w:rsidRPr="004E1356">
        <w:rPr>
          <w:sz w:val="28"/>
          <w:szCs w:val="28"/>
        </w:rPr>
        <w:t>Cover &amp; Concealment</w:t>
      </w:r>
    </w:p>
    <w:p w14:paraId="7626D66D" w14:textId="204923B4" w:rsidR="004E1356" w:rsidRPr="004E1356" w:rsidRDefault="004E1356" w:rsidP="004E1356">
      <w:pPr>
        <w:rPr>
          <w:sz w:val="28"/>
          <w:szCs w:val="28"/>
        </w:rPr>
      </w:pPr>
      <w:r w:rsidRPr="004E1356">
        <w:rPr>
          <w:sz w:val="28"/>
          <w:szCs w:val="28"/>
        </w:rPr>
        <w:t>Supported &amp; Unsupported Barricade</w:t>
      </w:r>
    </w:p>
    <w:p w14:paraId="28D4E697" w14:textId="5781B482" w:rsidR="004E1356" w:rsidRPr="004E1356" w:rsidRDefault="004E1356" w:rsidP="004E1356">
      <w:pPr>
        <w:spacing w:line="276" w:lineRule="auto"/>
        <w:rPr>
          <w:sz w:val="28"/>
          <w:szCs w:val="28"/>
        </w:rPr>
      </w:pPr>
      <w:r w:rsidRPr="004E1356">
        <w:rPr>
          <w:sz w:val="28"/>
          <w:szCs w:val="28"/>
        </w:rPr>
        <w:t xml:space="preserve">Stance </w:t>
      </w:r>
      <w:r w:rsidRPr="004E1356">
        <w:rPr>
          <w:sz w:val="28"/>
          <w:szCs w:val="28"/>
        </w:rPr>
        <w:t>&amp; Movement</w:t>
      </w:r>
    </w:p>
    <w:p w14:paraId="0A9EFC1C" w14:textId="77777777" w:rsidR="004E1356" w:rsidRPr="004E1356" w:rsidRDefault="004E1356" w:rsidP="004E1356">
      <w:pPr>
        <w:rPr>
          <w:sz w:val="28"/>
          <w:szCs w:val="28"/>
        </w:rPr>
      </w:pPr>
      <w:r w:rsidRPr="004E1356">
        <w:rPr>
          <w:sz w:val="28"/>
          <w:szCs w:val="28"/>
        </w:rPr>
        <w:t>Shooting from cover</w:t>
      </w:r>
    </w:p>
    <w:p w14:paraId="103A7C11" w14:textId="5F6ECAE8" w:rsidR="004E1356" w:rsidRPr="004E1356" w:rsidRDefault="004E1356" w:rsidP="004E135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E1356">
        <w:rPr>
          <w:sz w:val="28"/>
          <w:szCs w:val="28"/>
        </w:rPr>
        <w:t>Standing</w:t>
      </w:r>
    </w:p>
    <w:p w14:paraId="2EB64D00" w14:textId="386B1720" w:rsidR="004E1356" w:rsidRPr="004E1356" w:rsidRDefault="004E1356" w:rsidP="004E135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E1356">
        <w:rPr>
          <w:sz w:val="28"/>
          <w:szCs w:val="28"/>
        </w:rPr>
        <w:t xml:space="preserve">Kneeling </w:t>
      </w:r>
    </w:p>
    <w:p w14:paraId="2E84150E" w14:textId="28FBB072" w:rsidR="004E1356" w:rsidRPr="004E1356" w:rsidRDefault="004E1356" w:rsidP="004E135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E1356">
        <w:rPr>
          <w:sz w:val="28"/>
          <w:szCs w:val="28"/>
        </w:rPr>
        <w:t xml:space="preserve">Prone  </w:t>
      </w:r>
    </w:p>
    <w:p w14:paraId="1C287AC0" w14:textId="7AA3FC81" w:rsidR="004E1356" w:rsidRDefault="004E1356" w:rsidP="004E1356">
      <w:pPr>
        <w:rPr>
          <w:sz w:val="28"/>
          <w:szCs w:val="28"/>
        </w:rPr>
      </w:pPr>
      <w:r w:rsidRPr="004E1356">
        <w:rPr>
          <w:sz w:val="28"/>
          <w:szCs w:val="28"/>
        </w:rPr>
        <w:t>Clearing corners</w:t>
      </w:r>
    </w:p>
    <w:p w14:paraId="001ADB3A" w14:textId="34CA93D3" w:rsidR="004E1356" w:rsidRPr="004E1356" w:rsidRDefault="004E1356" w:rsidP="004E1356">
      <w:pPr>
        <w:rPr>
          <w:sz w:val="28"/>
          <w:szCs w:val="28"/>
          <w:u w:val="single"/>
        </w:rPr>
      </w:pPr>
      <w:r w:rsidRPr="004E1356">
        <w:rPr>
          <w:sz w:val="28"/>
          <w:szCs w:val="28"/>
          <w:u w:val="single"/>
        </w:rPr>
        <w:t>Class length;</w:t>
      </w:r>
    </w:p>
    <w:p w14:paraId="5A95D1B4" w14:textId="78F69B4E" w:rsidR="004E1356" w:rsidRDefault="004E1356" w:rsidP="004E1356">
      <w:pPr>
        <w:rPr>
          <w:sz w:val="28"/>
          <w:szCs w:val="28"/>
        </w:rPr>
      </w:pPr>
      <w:r>
        <w:rPr>
          <w:sz w:val="28"/>
          <w:szCs w:val="28"/>
        </w:rPr>
        <w:t>1 to 1.5 hours depending on class size</w:t>
      </w:r>
    </w:p>
    <w:p w14:paraId="27B109CE" w14:textId="0BD18E68" w:rsidR="004E1356" w:rsidRPr="004E1356" w:rsidRDefault="004E1356" w:rsidP="004E1356">
      <w:pPr>
        <w:rPr>
          <w:sz w:val="28"/>
          <w:szCs w:val="28"/>
          <w:u w:val="single"/>
        </w:rPr>
      </w:pPr>
      <w:r w:rsidRPr="004E1356">
        <w:rPr>
          <w:sz w:val="28"/>
          <w:szCs w:val="28"/>
          <w:u w:val="single"/>
        </w:rPr>
        <w:t>Pre-Requisites;</w:t>
      </w:r>
    </w:p>
    <w:p w14:paraId="0150DC44" w14:textId="0A6C5407" w:rsidR="004E1356" w:rsidRDefault="004E1356" w:rsidP="004E1356">
      <w:pPr>
        <w:rPr>
          <w:sz w:val="28"/>
          <w:szCs w:val="28"/>
        </w:rPr>
      </w:pPr>
      <w:r>
        <w:rPr>
          <w:sz w:val="28"/>
          <w:szCs w:val="28"/>
        </w:rPr>
        <w:t>Must have had basic understanding of firearms and firearm safety</w:t>
      </w:r>
    </w:p>
    <w:p w14:paraId="78E04E6E" w14:textId="5E7EC971" w:rsidR="004E1356" w:rsidRPr="004E1356" w:rsidRDefault="004E1356" w:rsidP="004E1356">
      <w:pPr>
        <w:rPr>
          <w:sz w:val="28"/>
          <w:szCs w:val="28"/>
          <w:u w:val="single"/>
        </w:rPr>
      </w:pPr>
      <w:r w:rsidRPr="004E1356">
        <w:rPr>
          <w:sz w:val="28"/>
          <w:szCs w:val="28"/>
          <w:u w:val="single"/>
        </w:rPr>
        <w:t>Cost;</w:t>
      </w:r>
    </w:p>
    <w:p w14:paraId="4102DDED" w14:textId="5731E482" w:rsidR="004E1356" w:rsidRPr="004E1356" w:rsidRDefault="004E1356" w:rsidP="004E1356">
      <w:pPr>
        <w:rPr>
          <w:sz w:val="28"/>
          <w:szCs w:val="28"/>
        </w:rPr>
      </w:pPr>
      <w:r>
        <w:rPr>
          <w:sz w:val="28"/>
          <w:szCs w:val="28"/>
        </w:rPr>
        <w:t>$30.00</w:t>
      </w:r>
    </w:p>
    <w:p w14:paraId="6DD55933" w14:textId="77777777" w:rsidR="004E1356" w:rsidRDefault="004E1356" w:rsidP="004E1356">
      <w:pPr>
        <w:ind w:left="1080"/>
      </w:pPr>
    </w:p>
    <w:p w14:paraId="1CC25EEB" w14:textId="12C7DF66" w:rsidR="00E16500" w:rsidRDefault="00E16500" w:rsidP="004E1356"/>
    <w:sectPr w:rsidR="00E1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B290E"/>
    <w:multiLevelType w:val="hybridMultilevel"/>
    <w:tmpl w:val="6926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C3684A"/>
    <w:multiLevelType w:val="hybridMultilevel"/>
    <w:tmpl w:val="0B3E8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91996"/>
    <w:multiLevelType w:val="hybridMultilevel"/>
    <w:tmpl w:val="FBFC7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EF40EE"/>
    <w:multiLevelType w:val="hybridMultilevel"/>
    <w:tmpl w:val="439A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C23801"/>
    <w:multiLevelType w:val="hybridMultilevel"/>
    <w:tmpl w:val="55E236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A40C85"/>
    <w:multiLevelType w:val="hybridMultilevel"/>
    <w:tmpl w:val="12A6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D83EDE"/>
    <w:multiLevelType w:val="hybridMultilevel"/>
    <w:tmpl w:val="3244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56"/>
    <w:rsid w:val="004E1356"/>
    <w:rsid w:val="00E1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9E46"/>
  <w15:chartTrackingRefBased/>
  <w15:docId w15:val="{7CF033D9-886B-46F3-84AC-C887D6EA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3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Boling</dc:creator>
  <cp:keywords/>
  <dc:description/>
  <cp:lastModifiedBy>Brian Boling</cp:lastModifiedBy>
  <cp:revision>2</cp:revision>
  <dcterms:created xsi:type="dcterms:W3CDTF">2020-05-12T18:20:00Z</dcterms:created>
  <dcterms:modified xsi:type="dcterms:W3CDTF">2020-05-12T18:20:00Z</dcterms:modified>
</cp:coreProperties>
</file>