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A8BDA" w14:textId="71C8B1BF" w:rsidR="00667452" w:rsidRDefault="00F66F5D" w:rsidP="00667452">
      <w:r>
        <w:rPr>
          <w:noProof/>
        </w:rPr>
        <mc:AlternateContent>
          <mc:Choice Requires="wps">
            <w:drawing>
              <wp:anchor distT="45720" distB="45720" distL="114300" distR="114300" simplePos="0" relativeHeight="251763712" behindDoc="0" locked="0" layoutInCell="1" allowOverlap="1" wp14:anchorId="5E33AF7D" wp14:editId="45560D87">
                <wp:simplePos x="0" y="0"/>
                <wp:positionH relativeFrom="column">
                  <wp:posOffset>-695960</wp:posOffset>
                </wp:positionH>
                <wp:positionV relativeFrom="paragraph">
                  <wp:posOffset>4648200</wp:posOffset>
                </wp:positionV>
                <wp:extent cx="2962275"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404620"/>
                        </a:xfrm>
                        <a:prstGeom prst="rect">
                          <a:avLst/>
                        </a:prstGeom>
                        <a:noFill/>
                        <a:ln w="9525">
                          <a:noFill/>
                          <a:miter lim="800000"/>
                          <a:headEnd/>
                          <a:tailEnd/>
                        </a:ln>
                      </wps:spPr>
                      <wps:txbx>
                        <w:txbxContent>
                          <w:p w14:paraId="2C19C03E" w14:textId="6545EF0F" w:rsidR="00F66F5D" w:rsidRPr="00FF6B36" w:rsidRDefault="00F66F5D" w:rsidP="00F66F5D">
                            <w:pPr>
                              <w:pStyle w:val="NoSpacing"/>
                              <w:rPr>
                                <w:i/>
                                <w:iCs/>
                                <w:sz w:val="25"/>
                                <w:szCs w:val="25"/>
                              </w:rPr>
                            </w:pPr>
                            <w:r w:rsidRPr="00FF6B36">
                              <w:rPr>
                                <w:i/>
                                <w:iCs/>
                                <w:sz w:val="25"/>
                                <w:szCs w:val="25"/>
                              </w:rPr>
                              <w:t xml:space="preserve">Part </w:t>
                            </w:r>
                            <w:r>
                              <w:rPr>
                                <w:i/>
                                <w:iCs/>
                                <w:sz w:val="25"/>
                                <w:szCs w:val="25"/>
                              </w:rPr>
                              <w:t>Two</w:t>
                            </w:r>
                            <w:r w:rsidRPr="00FF6B36">
                              <w:rPr>
                                <w:i/>
                                <w:iCs/>
                                <w:sz w:val="25"/>
                                <w:szCs w:val="25"/>
                              </w:rPr>
                              <w:t xml:space="preserve"> of the Two-Part</w:t>
                            </w:r>
                          </w:p>
                          <w:p w14:paraId="72F0E7F5" w14:textId="77777777" w:rsidR="00F66F5D" w:rsidRPr="00FF6B36" w:rsidRDefault="00F66F5D" w:rsidP="00F66F5D">
                            <w:pPr>
                              <w:pStyle w:val="NoSpacing"/>
                              <w:rPr>
                                <w:b/>
                                <w:bCs/>
                                <w:i/>
                                <w:iCs/>
                                <w:szCs w:val="20"/>
                              </w:rPr>
                            </w:pPr>
                            <w:r w:rsidRPr="00FF6B36">
                              <w:rPr>
                                <w:b/>
                                <w:bCs/>
                                <w:i/>
                                <w:iCs/>
                                <w:szCs w:val="20"/>
                              </w:rPr>
                              <w:t>Digital Roadmap</w:t>
                            </w:r>
                            <w:r>
                              <w:rPr>
                                <w:b/>
                                <w:bCs/>
                                <w:i/>
                                <w:iCs/>
                                <w:szCs w:val="20"/>
                              </w:rPr>
                              <w:t xml:space="preserve"> </w:t>
                            </w:r>
                            <w:r w:rsidRPr="00FF6B36">
                              <w:rPr>
                                <w:b/>
                                <w:bCs/>
                                <w:i/>
                                <w:iCs/>
                                <w:szCs w:val="20"/>
                              </w:rPr>
                              <w:t>&amp;</w:t>
                            </w:r>
                            <w:r>
                              <w:rPr>
                                <w:b/>
                                <w:bCs/>
                                <w:i/>
                                <w:iCs/>
                                <w:szCs w:val="20"/>
                              </w:rPr>
                              <w:t xml:space="preserve"> </w:t>
                            </w:r>
                            <w:r w:rsidRPr="00FF6B36">
                              <w:rPr>
                                <w:b/>
                                <w:bCs/>
                                <w:i/>
                                <w:iCs/>
                                <w:szCs w:val="20"/>
                              </w:rPr>
                              <w:t>Implementation Plan</w:t>
                            </w:r>
                          </w:p>
                          <w:p w14:paraId="012849C3" w14:textId="6FB55F1D" w:rsidR="00F66F5D" w:rsidRDefault="00F66F5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33AF7D" id="_x0000_t202" coordsize="21600,21600" o:spt="202" path="m,l,21600r21600,l21600,xe">
                <v:stroke joinstyle="miter"/>
                <v:path gradientshapeok="t" o:connecttype="rect"/>
              </v:shapetype>
              <v:shape id="Text Box 2" o:spid="_x0000_s1026" type="#_x0000_t202" style="position:absolute;margin-left:-54.8pt;margin-top:366pt;width:233.25pt;height:110.6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" filled="f" stroked="f">
                <v:textbox style="mso-fit-shape-to-text:t">
                  <w:txbxContent>
                    <w:p w14:paraId="2C19C03E" w14:textId="6545EF0F" w:rsidR="00F66F5D" w:rsidRPr="00FF6B36" w:rsidRDefault="00F66F5D" w:rsidP="00F66F5D">
                      <w:pPr>
                        <w:pStyle w:val="NoSpacing"/>
                        <w:rPr>
                          <w:i/>
                          <w:iCs/>
                          <w:sz w:val="25"/>
                          <w:szCs w:val="25"/>
                        </w:rPr>
                      </w:pPr>
                      <w:r w:rsidRPr="00FF6B36">
                        <w:rPr>
                          <w:i/>
                          <w:iCs/>
                          <w:sz w:val="25"/>
                          <w:szCs w:val="25"/>
                        </w:rPr>
                        <w:t xml:space="preserve">Part </w:t>
                      </w:r>
                      <w:r>
                        <w:rPr>
                          <w:i/>
                          <w:iCs/>
                          <w:sz w:val="25"/>
                          <w:szCs w:val="25"/>
                        </w:rPr>
                        <w:t>Two</w:t>
                      </w:r>
                      <w:r w:rsidRPr="00FF6B36">
                        <w:rPr>
                          <w:i/>
                          <w:iCs/>
                          <w:sz w:val="25"/>
                          <w:szCs w:val="25"/>
                        </w:rPr>
                        <w:t xml:space="preserve"> of the Two-Part</w:t>
                      </w:r>
                    </w:p>
                    <w:p w14:paraId="72F0E7F5" w14:textId="77777777" w:rsidR="00F66F5D" w:rsidRPr="00FF6B36" w:rsidRDefault="00F66F5D" w:rsidP="00F66F5D">
                      <w:pPr>
                        <w:pStyle w:val="NoSpacing"/>
                        <w:rPr>
                          <w:b/>
                          <w:bCs/>
                          <w:i/>
                          <w:iCs/>
                          <w:szCs w:val="20"/>
                        </w:rPr>
                      </w:pPr>
                      <w:r w:rsidRPr="00FF6B36">
                        <w:rPr>
                          <w:b/>
                          <w:bCs/>
                          <w:i/>
                          <w:iCs/>
                          <w:szCs w:val="20"/>
                        </w:rPr>
                        <w:t>Digital Roadmap</w:t>
                      </w:r>
                      <w:r>
                        <w:rPr>
                          <w:b/>
                          <w:bCs/>
                          <w:i/>
                          <w:iCs/>
                          <w:szCs w:val="20"/>
                        </w:rPr>
                        <w:t xml:space="preserve"> </w:t>
                      </w:r>
                      <w:r w:rsidRPr="00FF6B36">
                        <w:rPr>
                          <w:b/>
                          <w:bCs/>
                          <w:i/>
                          <w:iCs/>
                          <w:szCs w:val="20"/>
                        </w:rPr>
                        <w:t>&amp;</w:t>
                      </w:r>
                      <w:r>
                        <w:rPr>
                          <w:b/>
                          <w:bCs/>
                          <w:i/>
                          <w:iCs/>
                          <w:szCs w:val="20"/>
                        </w:rPr>
                        <w:t xml:space="preserve"> </w:t>
                      </w:r>
                      <w:r w:rsidRPr="00FF6B36">
                        <w:rPr>
                          <w:b/>
                          <w:bCs/>
                          <w:i/>
                          <w:iCs/>
                          <w:szCs w:val="20"/>
                        </w:rPr>
                        <w:t>Implementation Plan</w:t>
                      </w:r>
                    </w:p>
                    <w:p w14:paraId="012849C3" w14:textId="6FB55F1D" w:rsidR="00F66F5D" w:rsidRDefault="00F66F5D"/>
                  </w:txbxContent>
                </v:textbox>
                <w10:wrap type="square"/>
              </v:shape>
            </w:pict>
          </mc:Fallback>
        </mc:AlternateContent>
      </w:r>
      <w:r w:rsidR="00430CA9" w:rsidRPr="00B54DB0">
        <w:rPr>
          <w:b/>
          <w:bCs/>
          <w:noProof/>
          <w:snapToGrid w:val="0"/>
        </w:rPr>
        <mc:AlternateContent>
          <mc:Choice Requires="wps">
            <w:drawing>
              <wp:anchor distT="45720" distB="45720" distL="114300" distR="114300" simplePos="0" relativeHeight="251764736" behindDoc="0" locked="0" layoutInCell="1" allowOverlap="1" wp14:anchorId="4B7728F2" wp14:editId="6A16FB5C">
                <wp:simplePos x="0" y="0"/>
                <wp:positionH relativeFrom="column">
                  <wp:posOffset>-691515</wp:posOffset>
                </wp:positionH>
                <wp:positionV relativeFrom="paragraph">
                  <wp:posOffset>3051810</wp:posOffset>
                </wp:positionV>
                <wp:extent cx="4422775" cy="22917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2291715"/>
                        </a:xfrm>
                        <a:prstGeom prst="rect">
                          <a:avLst/>
                        </a:prstGeom>
                        <a:noFill/>
                        <a:ln w="9525">
                          <a:noFill/>
                          <a:miter lim="800000"/>
                          <a:headEnd/>
                          <a:tailEnd/>
                        </a:ln>
                      </wps:spPr>
                      <wps:txbx>
                        <w:txbxContent>
                          <w:p w14:paraId="6FA6466A" w14:textId="095C55E9" w:rsidR="00F66F5D" w:rsidRPr="00FF6B36" w:rsidRDefault="00A85FD0" w:rsidP="00F66F5D">
                            <w:pPr>
                              <w:pStyle w:val="NoSpacing"/>
                              <w:rPr>
                                <w:b/>
                                <w:bCs/>
                                <w:i/>
                                <w:iCs/>
                                <w:szCs w:val="20"/>
                              </w:rPr>
                            </w:pPr>
                            <w:r w:rsidRPr="000D2115">
                              <w:rPr>
                                <w:b/>
                                <w:bCs/>
                                <w:sz w:val="66"/>
                                <w:szCs w:val="66"/>
                              </w:rPr>
                              <w:t>Denman and Hornby</w:t>
                            </w:r>
                            <w:r>
                              <w:rPr>
                                <w:b/>
                                <w:bCs/>
                                <w:sz w:val="70"/>
                                <w:szCs w:val="70"/>
                              </w:rPr>
                              <w:br/>
                            </w:r>
                            <w:r w:rsidRPr="00B54DB0">
                              <w:rPr>
                                <w:b/>
                                <w:bCs/>
                                <w:color w:val="FFC000" w:themeColor="accent4"/>
                                <w:sz w:val="44"/>
                                <w:szCs w:val="44"/>
                              </w:rPr>
                              <w:t>Broadband</w:t>
                            </w:r>
                            <w:r w:rsidRPr="00B54DB0">
                              <w:rPr>
                                <w:b/>
                                <w:bCs/>
                                <w:sz w:val="44"/>
                                <w:szCs w:val="44"/>
                              </w:rPr>
                              <w:t xml:space="preserve"> </w:t>
                            </w:r>
                            <w:r>
                              <w:rPr>
                                <w:b/>
                                <w:bCs/>
                                <w:sz w:val="70"/>
                                <w:szCs w:val="70"/>
                              </w:rPr>
                              <w:br/>
                            </w:r>
                            <w:r w:rsidRPr="00B54DB0">
                              <w:rPr>
                                <w:b/>
                                <w:bCs/>
                                <w:sz w:val="44"/>
                                <w:szCs w:val="44"/>
                              </w:rPr>
                              <w:t xml:space="preserve">Feasibility </w:t>
                            </w:r>
                            <w:r>
                              <w:rPr>
                                <w:b/>
                                <w:bCs/>
                                <w:sz w:val="70"/>
                                <w:szCs w:val="70"/>
                              </w:rPr>
                              <w:br/>
                            </w:r>
                            <w:r w:rsidRPr="00B54DB0">
                              <w:rPr>
                                <w:b/>
                                <w:bCs/>
                                <w:sz w:val="44"/>
                                <w:szCs w:val="44"/>
                              </w:rPr>
                              <w:t>Study</w:t>
                            </w:r>
                          </w:p>
                          <w:p w14:paraId="42D6DA09" w14:textId="58E84146" w:rsidR="00A85FD0" w:rsidRPr="00613ECE" w:rsidRDefault="00A85FD0" w:rsidP="00613ECE">
                            <w:pPr>
                              <w:spacing w:line="240" w:lineRule="auto"/>
                              <w:rPr>
                                <w:b/>
                                <w:bCs/>
                                <w:sz w:val="70"/>
                                <w:szCs w:val="7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728F2" id="_x0000_s1027" type="#_x0000_t202" style="position:absolute;margin-left:-54.45pt;margin-top:240.3pt;width:348.25pt;height:180.4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" filled="f" stroked="f">
                <v:textbox>
                  <w:txbxContent>
                    <w:p w14:paraId="6FA6466A" w14:textId="095C55E9" w:rsidR="00F66F5D" w:rsidRPr="00FF6B36" w:rsidRDefault="00A85FD0" w:rsidP="00F66F5D">
                      <w:pPr>
                        <w:pStyle w:val="NoSpacing"/>
                        <w:rPr>
                          <w:b/>
                          <w:bCs/>
                          <w:i/>
                          <w:iCs/>
                          <w:szCs w:val="20"/>
                        </w:rPr>
                      </w:pPr>
                      <w:r w:rsidRPr="000D2115">
                        <w:rPr>
                          <w:b/>
                          <w:bCs/>
                          <w:sz w:val="66"/>
                          <w:szCs w:val="66"/>
                        </w:rPr>
                        <w:t>Denman and Hornby</w:t>
                      </w:r>
                      <w:r>
                        <w:rPr>
                          <w:b/>
                          <w:bCs/>
                          <w:sz w:val="70"/>
                          <w:szCs w:val="70"/>
                        </w:rPr>
                        <w:br/>
                      </w:r>
                      <w:r w:rsidRPr="00B54DB0">
                        <w:rPr>
                          <w:b/>
                          <w:bCs/>
                          <w:color w:val="FFC000" w:themeColor="accent4"/>
                          <w:sz w:val="44"/>
                          <w:szCs w:val="44"/>
                        </w:rPr>
                        <w:t>Broadband</w:t>
                      </w:r>
                      <w:r w:rsidRPr="00B54DB0">
                        <w:rPr>
                          <w:b/>
                          <w:bCs/>
                          <w:sz w:val="44"/>
                          <w:szCs w:val="44"/>
                        </w:rPr>
                        <w:t xml:space="preserve"> </w:t>
                      </w:r>
                      <w:r>
                        <w:rPr>
                          <w:b/>
                          <w:bCs/>
                          <w:sz w:val="70"/>
                          <w:szCs w:val="70"/>
                        </w:rPr>
                        <w:br/>
                      </w:r>
                      <w:r w:rsidRPr="00B54DB0">
                        <w:rPr>
                          <w:b/>
                          <w:bCs/>
                          <w:sz w:val="44"/>
                          <w:szCs w:val="44"/>
                        </w:rPr>
                        <w:t xml:space="preserve">Feasibility </w:t>
                      </w:r>
                      <w:r>
                        <w:rPr>
                          <w:b/>
                          <w:bCs/>
                          <w:sz w:val="70"/>
                          <w:szCs w:val="70"/>
                        </w:rPr>
                        <w:br/>
                      </w:r>
                      <w:r w:rsidRPr="00B54DB0">
                        <w:rPr>
                          <w:b/>
                          <w:bCs/>
                          <w:sz w:val="44"/>
                          <w:szCs w:val="44"/>
                        </w:rPr>
                        <w:t>Study</w:t>
                      </w:r>
                    </w:p>
                    <w:p w14:paraId="42D6DA09" w14:textId="58E84146" w:rsidR="00A85FD0" w:rsidRPr="00613ECE" w:rsidRDefault="00A85FD0" w:rsidP="00613ECE">
                      <w:pPr>
                        <w:spacing w:line="240" w:lineRule="auto"/>
                        <w:rPr>
                          <w:b/>
                          <w:bCs/>
                          <w:sz w:val="70"/>
                          <w:szCs w:val="70"/>
                        </w:rPr>
                      </w:pPr>
                    </w:p>
                  </w:txbxContent>
                </v:textbox>
                <w10:wrap type="square"/>
              </v:shape>
            </w:pict>
          </mc:Fallback>
        </mc:AlternateContent>
      </w:r>
      <w:r w:rsidR="00271C37">
        <w:rPr>
          <w:noProof/>
        </w:rPr>
        <mc:AlternateContent>
          <mc:Choice Requires="wps">
            <w:drawing>
              <wp:anchor distT="45720" distB="45720" distL="114300" distR="114300" simplePos="0" relativeHeight="251659264" behindDoc="0" locked="0" layoutInCell="1" allowOverlap="1" wp14:anchorId="066BDC78" wp14:editId="62A1D0BC">
                <wp:simplePos x="0" y="0"/>
                <wp:positionH relativeFrom="column">
                  <wp:posOffset>-701040</wp:posOffset>
                </wp:positionH>
                <wp:positionV relativeFrom="paragraph">
                  <wp:posOffset>5391150</wp:posOffset>
                </wp:positionV>
                <wp:extent cx="2766695" cy="1424305"/>
                <wp:effectExtent l="0" t="0" r="0" b="4445"/>
                <wp:wrapSquare wrapText="bothSides"/>
                <wp:docPr id="10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1424305"/>
                        </a:xfrm>
                        <a:prstGeom prst="rect">
                          <a:avLst/>
                        </a:prstGeom>
                        <a:noFill/>
                        <a:ln w="9525">
                          <a:noFill/>
                          <a:miter lim="800000"/>
                          <a:headEnd/>
                          <a:tailEnd/>
                        </a:ln>
                      </wps:spPr>
                      <wps:txbx>
                        <w:txbxContent>
                          <w:p w14:paraId="5C389794" w14:textId="6207C46B" w:rsidR="00A85FD0" w:rsidRPr="00E37C38" w:rsidRDefault="00A85FD0" w:rsidP="00E37C38">
                            <w:pPr>
                              <w:pStyle w:val="NoSpacing"/>
                              <w:rPr>
                                <w:b/>
                                <w:bCs/>
                              </w:rPr>
                            </w:pPr>
                            <w:r w:rsidRPr="00E37C38">
                              <w:rPr>
                                <w:b/>
                                <w:bCs/>
                              </w:rPr>
                              <w:t>Prepared for:</w:t>
                            </w:r>
                          </w:p>
                          <w:p w14:paraId="693D9DC5" w14:textId="3274B88C" w:rsidR="00A85FD0" w:rsidRPr="00E37C38" w:rsidRDefault="00A85FD0" w:rsidP="00E37C38">
                            <w:pPr>
                              <w:pStyle w:val="NoSpacing"/>
                              <w:rPr>
                                <w:b/>
                                <w:bCs/>
                                <w:szCs w:val="20"/>
                              </w:rPr>
                            </w:pPr>
                            <w:r w:rsidRPr="00E37C38">
                              <w:rPr>
                                <w:b/>
                                <w:bCs/>
                                <w:szCs w:val="20"/>
                              </w:rPr>
                              <w:t xml:space="preserve">Hornby Island </w:t>
                            </w:r>
                            <w:r>
                              <w:rPr>
                                <w:b/>
                                <w:bCs/>
                                <w:szCs w:val="20"/>
                              </w:rPr>
                              <w:t xml:space="preserve">Community </w:t>
                            </w:r>
                            <w:r w:rsidRPr="00E37C38">
                              <w:rPr>
                                <w:b/>
                                <w:bCs/>
                                <w:szCs w:val="20"/>
                              </w:rPr>
                              <w:t>Economic Enhancement Corporation</w:t>
                            </w:r>
                          </w:p>
                          <w:p w14:paraId="73FAABC1" w14:textId="2BCF560E" w:rsidR="00A85FD0" w:rsidRPr="00E37C38" w:rsidRDefault="00A85FD0" w:rsidP="00E37C38">
                            <w:pPr>
                              <w:pStyle w:val="NoSpacing"/>
                              <w:rPr>
                                <w:b/>
                                <w:bCs/>
                                <w:szCs w:val="20"/>
                              </w:rPr>
                            </w:pPr>
                            <w:r w:rsidRPr="00E37C38">
                              <w:rPr>
                                <w:b/>
                                <w:bCs/>
                                <w:szCs w:val="20"/>
                              </w:rPr>
                              <w:t>(HICEEC)</w:t>
                            </w:r>
                            <w:r w:rsidRPr="00E37C38">
                              <w:rPr>
                                <w:b/>
                                <w:bCs/>
                                <w:szCs w:val="20"/>
                              </w:rPr>
                              <w:br/>
                              <w:t>&amp;</w:t>
                            </w:r>
                          </w:p>
                          <w:p w14:paraId="2EA826E3" w14:textId="0F77A5E6" w:rsidR="00A85FD0" w:rsidRPr="00E37C38" w:rsidRDefault="00A85FD0" w:rsidP="00E37C38">
                            <w:pPr>
                              <w:pStyle w:val="NoSpacing"/>
                              <w:rPr>
                                <w:b/>
                                <w:bCs/>
                                <w:szCs w:val="20"/>
                              </w:rPr>
                            </w:pPr>
                            <w:r w:rsidRPr="00E37C38">
                              <w:rPr>
                                <w:b/>
                                <w:bCs/>
                                <w:szCs w:val="20"/>
                              </w:rPr>
                              <w:t>Denman Island Residents Association</w:t>
                            </w:r>
                          </w:p>
                          <w:p w14:paraId="1234E633" w14:textId="03E8A7BD" w:rsidR="00A85FD0" w:rsidRPr="00E37C38" w:rsidRDefault="00A85FD0" w:rsidP="00E37C38">
                            <w:pPr>
                              <w:pStyle w:val="NoSpacing"/>
                              <w:rPr>
                                <w:b/>
                                <w:bCs/>
                                <w:szCs w:val="20"/>
                              </w:rPr>
                            </w:pPr>
                            <w:r w:rsidRPr="00E37C38">
                              <w:rPr>
                                <w:b/>
                                <w:bCs/>
                                <w:szCs w:val="20"/>
                              </w:rPr>
                              <w:t>(DIRA)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6BDC78" id="_x0000_t202" coordsize="21600,21600" o:spt="202" path="m,l,21600r21600,l21600,xe">
                <v:stroke joinstyle="miter"/>
                <v:path gradientshapeok="t" o:connecttype="rect"/>
              </v:shapetype>
              <v:shape id="_x0000_s1028" type="#_x0000_t202" style="position:absolute;margin-left:-55.2pt;margin-top:424.5pt;width:217.85pt;height:112.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" filled="f" stroked="f">
                <v:textbox>
                  <w:txbxContent>
                    <w:p w14:paraId="5C389794" w14:textId="6207C46B" w:rsidR="00A85FD0" w:rsidRPr="00E37C38" w:rsidRDefault="00A85FD0" w:rsidP="00E37C38">
                      <w:pPr>
                        <w:pStyle w:val="NoSpacing"/>
                        <w:rPr>
                          <w:b/>
                          <w:bCs/>
                        </w:rPr>
                      </w:pPr>
                      <w:r w:rsidRPr="00E37C38">
                        <w:rPr>
                          <w:b/>
                          <w:bCs/>
                        </w:rPr>
                        <w:t>Prepared for:</w:t>
                      </w:r>
                    </w:p>
                    <w:p w14:paraId="693D9DC5" w14:textId="3274B88C" w:rsidR="00A85FD0" w:rsidRPr="00E37C38" w:rsidRDefault="00A85FD0" w:rsidP="00E37C38">
                      <w:pPr>
                        <w:pStyle w:val="NoSpacing"/>
                        <w:rPr>
                          <w:b/>
                          <w:bCs/>
                          <w:szCs w:val="20"/>
                        </w:rPr>
                      </w:pPr>
                      <w:r w:rsidRPr="00E37C38">
                        <w:rPr>
                          <w:b/>
                          <w:bCs/>
                          <w:szCs w:val="20"/>
                        </w:rPr>
                        <w:t xml:space="preserve">Hornby Island </w:t>
                      </w:r>
                      <w:r>
                        <w:rPr>
                          <w:b/>
                          <w:bCs/>
                          <w:szCs w:val="20"/>
                        </w:rPr>
                        <w:t xml:space="preserve">Community </w:t>
                      </w:r>
                      <w:r w:rsidRPr="00E37C38">
                        <w:rPr>
                          <w:b/>
                          <w:bCs/>
                          <w:szCs w:val="20"/>
                        </w:rPr>
                        <w:t>Economic Enhancement Corporation</w:t>
                      </w:r>
                    </w:p>
                    <w:p w14:paraId="73FAABC1" w14:textId="2BCF560E" w:rsidR="00A85FD0" w:rsidRPr="00E37C38" w:rsidRDefault="00A85FD0" w:rsidP="00E37C38">
                      <w:pPr>
                        <w:pStyle w:val="NoSpacing"/>
                        <w:rPr>
                          <w:b/>
                          <w:bCs/>
                          <w:szCs w:val="20"/>
                        </w:rPr>
                      </w:pPr>
                      <w:r w:rsidRPr="00E37C38">
                        <w:rPr>
                          <w:b/>
                          <w:bCs/>
                          <w:szCs w:val="20"/>
                        </w:rPr>
                        <w:t>(HICEEC)</w:t>
                      </w:r>
                      <w:r w:rsidRPr="00E37C38">
                        <w:rPr>
                          <w:b/>
                          <w:bCs/>
                          <w:szCs w:val="20"/>
                        </w:rPr>
                        <w:br/>
                        <w:t>&amp;</w:t>
                      </w:r>
                    </w:p>
                    <w:p w14:paraId="2EA826E3" w14:textId="0F77A5E6" w:rsidR="00A85FD0" w:rsidRPr="00E37C38" w:rsidRDefault="00A85FD0" w:rsidP="00E37C38">
                      <w:pPr>
                        <w:pStyle w:val="NoSpacing"/>
                        <w:rPr>
                          <w:b/>
                          <w:bCs/>
                          <w:szCs w:val="20"/>
                        </w:rPr>
                      </w:pPr>
                      <w:r w:rsidRPr="00E37C38">
                        <w:rPr>
                          <w:b/>
                          <w:bCs/>
                          <w:szCs w:val="20"/>
                        </w:rPr>
                        <w:t>Denman Island Residents Association</w:t>
                      </w:r>
                    </w:p>
                    <w:p w14:paraId="1234E633" w14:textId="03E8A7BD" w:rsidR="00A85FD0" w:rsidRPr="00E37C38" w:rsidRDefault="00A85FD0" w:rsidP="00E37C38">
                      <w:pPr>
                        <w:pStyle w:val="NoSpacing"/>
                        <w:rPr>
                          <w:b/>
                          <w:bCs/>
                          <w:szCs w:val="20"/>
                        </w:rPr>
                      </w:pPr>
                      <w:r w:rsidRPr="00E37C38">
                        <w:rPr>
                          <w:b/>
                          <w:bCs/>
                          <w:szCs w:val="20"/>
                        </w:rPr>
                        <w:t>(DIRA)</w:t>
                      </w:r>
                    </w:p>
                  </w:txbxContent>
                </v:textbox>
                <w10:wrap type="square"/>
              </v:shape>
            </w:pict>
          </mc:Fallback>
        </mc:AlternateContent>
      </w:r>
      <w:bookmarkStart w:id="0" w:name="_Hlk29975285"/>
      <w:bookmarkEnd w:id="0"/>
      <w:r w:rsidR="007040B2" w:rsidRPr="00B54DB0">
        <w:rPr>
          <w:b/>
          <w:bCs/>
          <w:noProof/>
          <w:snapToGrid w:val="0"/>
        </w:rPr>
        <mc:AlternateContent>
          <mc:Choice Requires="wps">
            <w:drawing>
              <wp:anchor distT="45720" distB="45720" distL="114300" distR="114300" simplePos="0" relativeHeight="251696128" behindDoc="0" locked="0" layoutInCell="1" allowOverlap="1" wp14:anchorId="794E5390" wp14:editId="1CC004FC">
                <wp:simplePos x="0" y="0"/>
                <wp:positionH relativeFrom="column">
                  <wp:posOffset>5193665</wp:posOffset>
                </wp:positionH>
                <wp:positionV relativeFrom="paragraph">
                  <wp:posOffset>8116323</wp:posOffset>
                </wp:positionV>
                <wp:extent cx="1223158" cy="403761"/>
                <wp:effectExtent l="0" t="0" r="0" b="0"/>
                <wp:wrapNone/>
                <wp:docPr id="10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158" cy="403761"/>
                        </a:xfrm>
                        <a:prstGeom prst="rect">
                          <a:avLst/>
                        </a:prstGeom>
                        <a:noFill/>
                        <a:ln w="9525">
                          <a:noFill/>
                          <a:miter lim="800000"/>
                          <a:headEnd/>
                          <a:tailEnd/>
                        </a:ln>
                      </wps:spPr>
                      <wps:txbx>
                        <w:txbxContent>
                          <w:p w14:paraId="1AD20F0C" w14:textId="6C29E5AD" w:rsidR="00A85FD0" w:rsidRPr="0091162E" w:rsidRDefault="00A85FD0" w:rsidP="00C735C5">
                            <w:pPr>
                              <w:rPr>
                                <w:b/>
                                <w:bCs/>
                                <w:sz w:val="24"/>
                                <w:szCs w:val="24"/>
                              </w:rPr>
                            </w:pPr>
                            <w:r w:rsidRPr="0091162E">
                              <w:rPr>
                                <w:b/>
                                <w:bCs/>
                                <w:sz w:val="24"/>
                                <w:szCs w:val="24"/>
                              </w:rPr>
                              <w:t>December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E5390" id="_x0000_s1029" type="#_x0000_t202" style="position:absolute;margin-left:408.95pt;margin-top:639.1pt;width:96.3pt;height:31.8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" filled="f" stroked="f">
                <v:textbox>
                  <w:txbxContent>
                    <w:p w14:paraId="1AD20F0C" w14:textId="6C29E5AD" w:rsidR="00A85FD0" w:rsidRPr="0091162E" w:rsidRDefault="00A85FD0" w:rsidP="00C735C5">
                      <w:pPr>
                        <w:rPr>
                          <w:b/>
                          <w:bCs/>
                          <w:sz w:val="24"/>
                          <w:szCs w:val="24"/>
                        </w:rPr>
                      </w:pPr>
                      <w:r w:rsidRPr="0091162E">
                        <w:rPr>
                          <w:b/>
                          <w:bCs/>
                          <w:sz w:val="24"/>
                          <w:szCs w:val="24"/>
                        </w:rPr>
                        <w:t>December 2019</w:t>
                      </w:r>
                    </w:p>
                  </w:txbxContent>
                </v:textbox>
              </v:shape>
            </w:pict>
          </mc:Fallback>
        </mc:AlternateContent>
      </w:r>
      <w:r w:rsidR="007040B2">
        <w:rPr>
          <w:noProof/>
        </w:rPr>
        <mc:AlternateContent>
          <mc:Choice Requires="wps">
            <w:drawing>
              <wp:anchor distT="0" distB="0" distL="114300" distR="114300" simplePos="0" relativeHeight="251670174" behindDoc="0" locked="0" layoutInCell="1" allowOverlap="1" wp14:anchorId="6E2032A5" wp14:editId="0D8BED0D">
                <wp:simplePos x="0" y="0"/>
                <wp:positionH relativeFrom="column">
                  <wp:posOffset>1354703</wp:posOffset>
                </wp:positionH>
                <wp:positionV relativeFrom="paragraph">
                  <wp:posOffset>3521076</wp:posOffset>
                </wp:positionV>
                <wp:extent cx="3455720" cy="3895697"/>
                <wp:effectExtent l="8890" t="0" r="1270" b="1270"/>
                <wp:wrapNone/>
                <wp:docPr id="10771" name="Right Triangle 10771"/>
                <wp:cNvGraphicFramePr/>
                <a:graphic xmlns:a="http://schemas.openxmlformats.org/drawingml/2006/main">
                  <a:graphicData uri="http://schemas.microsoft.com/office/word/2010/wordprocessingShape">
                    <wps:wsp>
                      <wps:cNvSpPr/>
                      <wps:spPr>
                        <a:xfrm rot="16200000" flipH="1" flipV="1">
                          <a:off x="0" y="0"/>
                          <a:ext cx="3455720" cy="3895697"/>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B9DAE" id="_x0000_t6" coordsize="21600,21600" o:spt="6" path="m,l,21600r21600,xe">
                <v:stroke joinstyle="miter"/>
                <v:path gradientshapeok="t" o:connecttype="custom" o:connectlocs="0,0;0,10800;0,21600;10800,21600;21600,21600;10800,10800" textboxrect="1800,12600,12600,19800"/>
              </v:shapetype>
              <v:shape id="Right Triangle 10771" o:spid="_x0000_s1026" type="#_x0000_t6" style="position:absolute;margin-left:106.65pt;margin-top:277.25pt;width:272.1pt;height:306.75pt;rotation:-90;flip:x y;z-index:2516701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" fillcolor="white [3212]" stroked="f" strokeweight="1pt"/>
            </w:pict>
          </mc:Fallback>
        </mc:AlternateContent>
      </w:r>
      <w:r w:rsidR="007040B2">
        <w:rPr>
          <w:noProof/>
        </w:rPr>
        <mc:AlternateContent>
          <mc:Choice Requires="wps">
            <w:drawing>
              <wp:anchor distT="0" distB="0" distL="114300" distR="114300" simplePos="0" relativeHeight="251670399" behindDoc="0" locked="0" layoutInCell="1" allowOverlap="1" wp14:anchorId="23EE7C1F" wp14:editId="4C11B35C">
                <wp:simplePos x="0" y="0"/>
                <wp:positionH relativeFrom="column">
                  <wp:posOffset>-700644</wp:posOffset>
                </wp:positionH>
                <wp:positionV relativeFrom="paragraph">
                  <wp:posOffset>391886</wp:posOffset>
                </wp:positionV>
                <wp:extent cx="4825175" cy="3479470"/>
                <wp:effectExtent l="0" t="0" r="0" b="6985"/>
                <wp:wrapNone/>
                <wp:docPr id="58" name="Right Triangle 58"/>
                <wp:cNvGraphicFramePr/>
                <a:graphic xmlns:a="http://schemas.openxmlformats.org/drawingml/2006/main">
                  <a:graphicData uri="http://schemas.microsoft.com/office/word/2010/wordprocessingShape">
                    <wps:wsp>
                      <wps:cNvSpPr/>
                      <wps:spPr>
                        <a:xfrm>
                          <a:off x="0" y="0"/>
                          <a:ext cx="4825175" cy="347947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DD850" id="Right Triangle 58" o:spid="_x0000_s1026" type="#_x0000_t6" style="position:absolute;margin-left:-55.15pt;margin-top:30.85pt;width:379.95pt;height:273.95pt;z-index:251670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" fillcolor="white [3212]" stroked="f" strokeweight="1pt"/>
            </w:pict>
          </mc:Fallback>
        </mc:AlternateContent>
      </w:r>
      <w:r w:rsidR="007040B2">
        <w:rPr>
          <w:noProof/>
        </w:rPr>
        <w:drawing>
          <wp:anchor distT="0" distB="0" distL="114300" distR="114300" simplePos="0" relativeHeight="251669726" behindDoc="0" locked="0" layoutInCell="1" allowOverlap="1" wp14:anchorId="38985376" wp14:editId="218FAE79">
            <wp:simplePos x="0" y="0"/>
            <wp:positionH relativeFrom="column">
              <wp:posOffset>1935678</wp:posOffset>
            </wp:positionH>
            <wp:positionV relativeFrom="paragraph">
              <wp:posOffset>3871356</wp:posOffset>
            </wp:positionV>
            <wp:extent cx="4655624" cy="4758055"/>
            <wp:effectExtent l="0" t="0" r="0" b="4445"/>
            <wp:wrapNone/>
            <wp:docPr id="10770" name="Picture 10770" descr="This hidden BC beach has earned the nickname 'Little Haw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is hidden BC beach has earned the nickname 'Little Hawai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7114" cy="4810678"/>
                    </a:xfrm>
                    <a:prstGeom prst="rect">
                      <a:avLst/>
                    </a:prstGeom>
                    <a:noFill/>
                    <a:ln>
                      <a:noFill/>
                    </a:ln>
                  </pic:spPr>
                </pic:pic>
              </a:graphicData>
            </a:graphic>
            <wp14:sizeRelH relativeFrom="page">
              <wp14:pctWidth>0</wp14:pctWidth>
            </wp14:sizeRelH>
            <wp14:sizeRelV relativeFrom="page">
              <wp14:pctHeight>0</wp14:pctHeight>
            </wp14:sizeRelV>
          </wp:anchor>
        </w:drawing>
      </w:r>
      <w:r w:rsidR="00C735C5">
        <w:rPr>
          <w:noProof/>
        </w:rPr>
        <w:drawing>
          <wp:anchor distT="0" distB="0" distL="114300" distR="114300" simplePos="0" relativeHeight="251697152" behindDoc="0" locked="0" layoutInCell="1" allowOverlap="1" wp14:anchorId="0ED1B026" wp14:editId="2A401A82">
            <wp:simplePos x="0" y="0"/>
            <wp:positionH relativeFrom="column">
              <wp:posOffset>5039360</wp:posOffset>
            </wp:positionH>
            <wp:positionV relativeFrom="paragraph">
              <wp:posOffset>7769555</wp:posOffset>
            </wp:positionV>
            <wp:extent cx="1457325" cy="255905"/>
            <wp:effectExtent l="0" t="0" r="9525" b="0"/>
            <wp:wrapNone/>
            <wp:docPr id="10762" name="Picture 10762" descr="A picture containing in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 name="Baylink logo with larger Network nina edit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7325" cy="255905"/>
                    </a:xfrm>
                    <a:prstGeom prst="rect">
                      <a:avLst/>
                    </a:prstGeom>
                  </pic:spPr>
                </pic:pic>
              </a:graphicData>
            </a:graphic>
            <wp14:sizeRelH relativeFrom="page">
              <wp14:pctWidth>0</wp14:pctWidth>
            </wp14:sizeRelH>
            <wp14:sizeRelV relativeFrom="page">
              <wp14:pctHeight>0</wp14:pctHeight>
            </wp14:sizeRelV>
          </wp:anchor>
        </w:drawing>
      </w:r>
      <w:r w:rsidR="00C735C5">
        <w:rPr>
          <w:b/>
          <w:bCs/>
          <w:noProof/>
        </w:rPr>
        <mc:AlternateContent>
          <mc:Choice Requires="wps">
            <w:drawing>
              <wp:anchor distT="0" distB="0" distL="114300" distR="114300" simplePos="0" relativeHeight="251695871" behindDoc="0" locked="0" layoutInCell="1" allowOverlap="1" wp14:anchorId="476ED430" wp14:editId="21D54F90">
                <wp:simplePos x="0" y="0"/>
                <wp:positionH relativeFrom="column">
                  <wp:posOffset>4061361</wp:posOffset>
                </wp:positionH>
                <wp:positionV relativeFrom="paragraph">
                  <wp:posOffset>7410203</wp:posOffset>
                </wp:positionV>
                <wp:extent cx="2525395" cy="1221609"/>
                <wp:effectExtent l="0" t="0" r="8255" b="0"/>
                <wp:wrapNone/>
                <wp:docPr id="10767" name="Rectangle 10767"/>
                <wp:cNvGraphicFramePr/>
                <a:graphic xmlns:a="http://schemas.openxmlformats.org/drawingml/2006/main">
                  <a:graphicData uri="http://schemas.microsoft.com/office/word/2010/wordprocessingShape">
                    <wps:wsp>
                      <wps:cNvSpPr/>
                      <wps:spPr>
                        <a:xfrm>
                          <a:off x="0" y="0"/>
                          <a:ext cx="2525395" cy="1221609"/>
                        </a:xfrm>
                        <a:prstGeom prst="rect">
                          <a:avLst/>
                        </a:prstGeom>
                        <a:gradFill flip="none" rotWithShape="1">
                          <a:gsLst>
                            <a:gs pos="47000">
                              <a:srgbClr val="FFD966"/>
                            </a:gs>
                            <a:gs pos="0">
                              <a:schemeClr val="accent4"/>
                            </a:gs>
                            <a:gs pos="82000">
                              <a:schemeClr val="bg1">
                                <a:alpha val="81000"/>
                              </a:schemeClr>
                            </a:gs>
                            <a:gs pos="100000">
                              <a:schemeClr val="bg1">
                                <a:alpha val="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A0846D" id="Rectangle 10767" o:spid="_x0000_s1026" style="position:absolute;margin-left:319.8pt;margin-top:583.5pt;width:198.85pt;height:96.2pt;z-index:2516958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" fillcolor="#ffc000 [3207]" stroked="f" strokeweight="1pt">
                <v:fill opacity="0" color2="white [3212]" rotate="t" angle="270" colors="0 #ffc000;30802f #ffd966;53740f white;1 white" focus="100%" type="gradient"/>
              </v:rect>
            </w:pict>
          </mc:Fallback>
        </mc:AlternateContent>
      </w:r>
      <w:r w:rsidR="00270E2D">
        <w:rPr>
          <w:noProof/>
        </w:rPr>
        <mc:AlternateContent>
          <mc:Choice Requires="wpg">
            <w:drawing>
              <wp:anchor distT="0" distB="0" distL="114300" distR="114300" simplePos="0" relativeHeight="251670528" behindDoc="0" locked="0" layoutInCell="1" allowOverlap="1" wp14:anchorId="474118D4" wp14:editId="0F5A0009">
                <wp:simplePos x="0" y="0"/>
                <wp:positionH relativeFrom="column">
                  <wp:posOffset>2061713</wp:posOffset>
                </wp:positionH>
                <wp:positionV relativeFrom="paragraph">
                  <wp:posOffset>-1043796</wp:posOffset>
                </wp:positionV>
                <wp:extent cx="4994275" cy="4693387"/>
                <wp:effectExtent l="0" t="0" r="15875" b="12065"/>
                <wp:wrapNone/>
                <wp:docPr id="43" name="Group 43"/>
                <wp:cNvGraphicFramePr/>
                <a:graphic xmlns:a="http://schemas.openxmlformats.org/drawingml/2006/main">
                  <a:graphicData uri="http://schemas.microsoft.com/office/word/2010/wordprocessingGroup">
                    <wpg:wgp>
                      <wpg:cNvGrpSpPr/>
                      <wpg:grpSpPr>
                        <a:xfrm>
                          <a:off x="0" y="0"/>
                          <a:ext cx="4994275" cy="4693387"/>
                          <a:chOff x="44226" y="-332640"/>
                          <a:chExt cx="4995623" cy="4693942"/>
                        </a:xfrm>
                        <a:solidFill>
                          <a:schemeClr val="bg1">
                            <a:lumMod val="85000"/>
                            <a:alpha val="74000"/>
                          </a:schemeClr>
                        </a:solidFill>
                      </wpg:grpSpPr>
                      <wps:wsp>
                        <wps:cNvPr id="35" name="Rectangle 35"/>
                        <wps:cNvSpPr/>
                        <wps:spPr>
                          <a:xfrm flipH="1">
                            <a:off x="1101397" y="-220491"/>
                            <a:ext cx="45731" cy="4035419"/>
                          </a:xfrm>
                          <a:prstGeom prst="rect">
                            <a:avLst/>
                          </a:prstGeom>
                          <a:solidFill>
                            <a:schemeClr val="bg1">
                              <a:lumMod val="85000"/>
                              <a:alpha val="74000"/>
                            </a:schemeClr>
                          </a:solidFill>
                          <a:ln>
                            <a:solidFill>
                              <a:schemeClr val="tx1">
                                <a:alpha val="24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2358566" y="-220484"/>
                            <a:ext cx="45731" cy="4581786"/>
                          </a:xfrm>
                          <a:prstGeom prst="rect">
                            <a:avLst/>
                          </a:prstGeom>
                          <a:grpFill/>
                          <a:ln>
                            <a:solidFill>
                              <a:schemeClr val="tx1">
                                <a:alpha val="24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3461609" y="-332640"/>
                            <a:ext cx="45731" cy="4582067"/>
                          </a:xfrm>
                          <a:prstGeom prst="rect">
                            <a:avLst/>
                          </a:prstGeom>
                          <a:grpFill/>
                          <a:ln>
                            <a:solidFill>
                              <a:schemeClr val="tx1">
                                <a:alpha val="24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rot="16200000">
                            <a:off x="2533853" y="-1277913"/>
                            <a:ext cx="45722" cy="4966268"/>
                          </a:xfrm>
                          <a:prstGeom prst="rect">
                            <a:avLst/>
                          </a:prstGeom>
                          <a:grpFill/>
                          <a:ln>
                            <a:solidFill>
                              <a:schemeClr val="tx1">
                                <a:alpha val="24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rot="16200000">
                            <a:off x="2484873" y="-7751"/>
                            <a:ext cx="45722" cy="4927015"/>
                          </a:xfrm>
                          <a:prstGeom prst="rect">
                            <a:avLst/>
                          </a:prstGeom>
                          <a:grpFill/>
                          <a:ln>
                            <a:solidFill>
                              <a:schemeClr val="tx1">
                                <a:alpha val="24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rot="16200000">
                            <a:off x="2725664" y="1262013"/>
                            <a:ext cx="45723" cy="4582646"/>
                          </a:xfrm>
                          <a:prstGeom prst="rect">
                            <a:avLst/>
                          </a:prstGeom>
                          <a:grpFill/>
                          <a:ln>
                            <a:solidFill>
                              <a:schemeClr val="tx1">
                                <a:alpha val="24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CBFB3B" id="Group 43" o:spid="_x0000_s1026" style="position:absolute;margin-left:162.35pt;margin-top:-82.2pt;width:393.25pt;height:369.55pt;z-index:251670528;mso-width-relative:margin;mso-height-relative:margin" coordorigin="442,-3326" coordsize="49956,46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">
                <v:rect id="Rectangle 35" o:spid="_x0000_s1027" style="position:absolute;left:11013;top:-2204;width:458;height:403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" fillcolor="#d8d8d8 [2732]" strokecolor="black [3213]" strokeweight="1pt">
                  <v:fill opacity="48573f"/>
                  <v:stroke opacity="15677f"/>
                </v:rect>
                <v:rect id="Rectangle 37" o:spid="_x0000_s1028" style="position:absolute;left:23585;top:-2204;width:457;height:45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" filled="f" strokecolor="black [3213]" strokeweight="1pt">
                  <v:stroke opacity="15677f"/>
                </v:rect>
                <v:rect id="Rectangle 39" o:spid="_x0000_s1029" style="position:absolute;left:34616;top:-3326;width:457;height:45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" filled="f" strokecolor="black [3213]" strokeweight="1pt">
                  <v:stroke opacity="15677f"/>
                </v:rect>
                <v:rect id="Rectangle 40" o:spid="_x0000_s1030" style="position:absolute;left:25338;top:-12780;width:457;height:496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" filled="f" strokecolor="black [3213]" strokeweight="1pt">
                  <v:stroke opacity="15677f"/>
                </v:rect>
                <v:rect id="Rectangle 41" o:spid="_x0000_s1031" style="position:absolute;left:24848;top:-78;width:458;height:492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" filled="f" strokecolor="black [3213]" strokeweight="1pt">
                  <v:stroke opacity="15677f"/>
                </v:rect>
                <v:rect id="Rectangle 42" o:spid="_x0000_s1032" style="position:absolute;left:27256;top:12620;width:457;height:458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" filled="f" strokecolor="black [3213]" strokeweight="1pt">
                  <v:stroke opacity="15677f"/>
                </v:rect>
              </v:group>
            </w:pict>
          </mc:Fallback>
        </mc:AlternateContent>
      </w:r>
      <w:r w:rsidR="00270E2D">
        <w:rPr>
          <w:noProof/>
        </w:rPr>
        <mc:AlternateContent>
          <mc:Choice Requires="wps">
            <w:drawing>
              <wp:anchor distT="0" distB="0" distL="114300" distR="114300" simplePos="0" relativeHeight="251669950" behindDoc="0" locked="0" layoutInCell="1" allowOverlap="1" wp14:anchorId="6C490B3A" wp14:editId="0AC02001">
                <wp:simplePos x="0" y="0"/>
                <wp:positionH relativeFrom="column">
                  <wp:posOffset>1931550</wp:posOffset>
                </wp:positionH>
                <wp:positionV relativeFrom="paragraph">
                  <wp:posOffset>-982345</wp:posOffset>
                </wp:positionV>
                <wp:extent cx="45719" cy="4034942"/>
                <wp:effectExtent l="0" t="0" r="0" b="0"/>
                <wp:wrapNone/>
                <wp:docPr id="10758" name="Rectangle 10758"/>
                <wp:cNvGraphicFramePr/>
                <a:graphic xmlns:a="http://schemas.openxmlformats.org/drawingml/2006/main">
                  <a:graphicData uri="http://schemas.microsoft.com/office/word/2010/wordprocessingShape">
                    <wps:wsp>
                      <wps:cNvSpPr/>
                      <wps:spPr>
                        <a:xfrm flipH="1">
                          <a:off x="0" y="0"/>
                          <a:ext cx="45719" cy="4034942"/>
                        </a:xfrm>
                        <a:prstGeom prst="rect">
                          <a:avLst/>
                        </a:prstGeom>
                        <a:solidFill>
                          <a:schemeClr val="bg1">
                            <a:lumMod val="85000"/>
                            <a:alpha val="74000"/>
                          </a:schemeClr>
                        </a:solidFill>
                        <a:ln>
                          <a:solidFill>
                            <a:schemeClr val="tx1">
                              <a:alpha val="24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F337D5" id="Rectangle 10758" o:spid="_x0000_s1026" style="position:absolute;margin-left:152.1pt;margin-top:-77.35pt;width:3.6pt;height:317.7pt;flip:x;z-index:2516699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" fillcolor="#d8d8d8 [2732]" strokecolor="black [3213]" strokeweight="1pt">
                <v:fill opacity="48573f"/>
                <v:stroke opacity="15677f"/>
              </v:rect>
            </w:pict>
          </mc:Fallback>
        </mc:AlternateContent>
      </w:r>
      <w:r w:rsidR="00270E2D">
        <w:rPr>
          <w:noProof/>
        </w:rPr>
        <mc:AlternateContent>
          <mc:Choice Requires="wps">
            <w:drawing>
              <wp:anchor distT="0" distB="0" distL="114300" distR="114300" simplePos="0" relativeHeight="251698176" behindDoc="0" locked="0" layoutInCell="1" allowOverlap="1" wp14:anchorId="1121CBC3" wp14:editId="4DCA316B">
                <wp:simplePos x="0" y="0"/>
                <wp:positionH relativeFrom="column">
                  <wp:posOffset>-914400</wp:posOffset>
                </wp:positionH>
                <wp:positionV relativeFrom="paragraph">
                  <wp:posOffset>-931653</wp:posOffset>
                </wp:positionV>
                <wp:extent cx="7761605" cy="10039985"/>
                <wp:effectExtent l="0" t="0" r="0" b="0"/>
                <wp:wrapNone/>
                <wp:docPr id="10757" name="Frame 10757"/>
                <wp:cNvGraphicFramePr/>
                <a:graphic xmlns:a="http://schemas.openxmlformats.org/drawingml/2006/main">
                  <a:graphicData uri="http://schemas.microsoft.com/office/word/2010/wordprocessingShape">
                    <wps:wsp>
                      <wps:cNvSpPr/>
                      <wps:spPr>
                        <a:xfrm>
                          <a:off x="0" y="0"/>
                          <a:ext cx="7761605" cy="10039985"/>
                        </a:xfrm>
                        <a:prstGeom prst="frame">
                          <a:avLst>
                            <a:gd name="adj1" fmla="val 361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E3365" id="Frame 10757" o:spid="_x0000_s1026" style="position:absolute;margin-left:-1in;margin-top:-73.35pt;width:611.15pt;height:79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61605,1003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" path="m,l7761605,r,10039985l,10039985,,xm280582,280582r,9478821l7481023,9759403r,-9478821l280582,280582xe" fillcolor="white [3212]" stroked="f" strokeweight="1pt">
                <v:stroke joinstyle="miter"/>
                <v:path arrowok="t" o:connecttype="custom" o:connectlocs="0,0;7761605,0;7761605,10039985;0,10039985;0,0;280582,280582;280582,9759403;7481023,9759403;7481023,280582;280582,280582" o:connectangles="0,0,0,0,0,0,0,0,0,0"/>
              </v:shape>
            </w:pict>
          </mc:Fallback>
        </mc:AlternateContent>
      </w:r>
      <w:r w:rsidR="00270E2D">
        <w:rPr>
          <w:noProof/>
        </w:rPr>
        <w:drawing>
          <wp:anchor distT="0" distB="0" distL="114300" distR="114300" simplePos="0" relativeHeight="251669503" behindDoc="0" locked="0" layoutInCell="1" allowOverlap="1" wp14:anchorId="2A327820" wp14:editId="2A05496D">
            <wp:simplePos x="0" y="0"/>
            <wp:positionH relativeFrom="column">
              <wp:posOffset>-698740</wp:posOffset>
            </wp:positionH>
            <wp:positionV relativeFrom="paragraph">
              <wp:posOffset>-931653</wp:posOffset>
            </wp:positionV>
            <wp:extent cx="7589748" cy="4796443"/>
            <wp:effectExtent l="0" t="0" r="0" b="4445"/>
            <wp:wrapNone/>
            <wp:docPr id="10756" name="Picture 1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03223" cy="4804959"/>
                    </a:xfrm>
                    <a:prstGeom prst="rect">
                      <a:avLst/>
                    </a:prstGeom>
                    <a:noFill/>
                    <a:ln>
                      <a:noFill/>
                    </a:ln>
                  </pic:spPr>
                </pic:pic>
              </a:graphicData>
            </a:graphic>
            <wp14:sizeRelH relativeFrom="page">
              <wp14:pctWidth>0</wp14:pctWidth>
            </wp14:sizeRelH>
            <wp14:sizeRelV relativeFrom="page">
              <wp14:pctHeight>0</wp14:pctHeight>
            </wp14:sizeRelV>
          </wp:anchor>
        </w:drawing>
      </w:r>
      <w:r w:rsidR="007C420A">
        <w:rPr>
          <w:noProof/>
        </w:rPr>
        <mc:AlternateContent>
          <mc:Choice Requires="wps">
            <w:drawing>
              <wp:anchor distT="0" distB="0" distL="114300" distR="114300" simplePos="0" relativeHeight="251683840" behindDoc="0" locked="0" layoutInCell="1" allowOverlap="1" wp14:anchorId="47A17EAD" wp14:editId="5AEC3771">
                <wp:simplePos x="0" y="0"/>
                <wp:positionH relativeFrom="column">
                  <wp:posOffset>439946</wp:posOffset>
                </wp:positionH>
                <wp:positionV relativeFrom="paragraph">
                  <wp:posOffset>-733246</wp:posOffset>
                </wp:positionV>
                <wp:extent cx="2513055" cy="3967717"/>
                <wp:effectExtent l="0" t="0" r="1905" b="0"/>
                <wp:wrapNone/>
                <wp:docPr id="10754" name="Arrow: Chevron 55"/>
                <wp:cNvGraphicFramePr/>
                <a:graphic xmlns:a="http://schemas.openxmlformats.org/drawingml/2006/main">
                  <a:graphicData uri="http://schemas.microsoft.com/office/word/2010/wordprocessingShape">
                    <wps:wsp>
                      <wps:cNvSpPr/>
                      <wps:spPr>
                        <a:xfrm>
                          <a:off x="0" y="0"/>
                          <a:ext cx="2513055" cy="3967717"/>
                        </a:xfrm>
                        <a:custGeom>
                          <a:avLst/>
                          <a:gdLst>
                            <a:gd name="connsiteX0" fmla="*/ 0 w 7459980"/>
                            <a:gd name="connsiteY0" fmla="*/ 0 h 9679305"/>
                            <a:gd name="connsiteX1" fmla="*/ 2272907 w 7459980"/>
                            <a:gd name="connsiteY1" fmla="*/ 0 h 9679305"/>
                            <a:gd name="connsiteX2" fmla="*/ 7459980 w 7459980"/>
                            <a:gd name="connsiteY2" fmla="*/ 4839653 h 9679305"/>
                            <a:gd name="connsiteX3" fmla="*/ 2272907 w 7459980"/>
                            <a:gd name="connsiteY3" fmla="*/ 9679305 h 9679305"/>
                            <a:gd name="connsiteX4" fmla="*/ 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203072 w 7459980"/>
                            <a:gd name="connsiteY3" fmla="*/ 9679305 h 9679305"/>
                            <a:gd name="connsiteX4" fmla="*/ 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203072 w 7459980"/>
                            <a:gd name="connsiteY3" fmla="*/ 9679305 h 9679305"/>
                            <a:gd name="connsiteX4" fmla="*/ 882869 w 7459980"/>
                            <a:gd name="connsiteY4" fmla="*/ 9600477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203072 w 7459980"/>
                            <a:gd name="connsiteY3" fmla="*/ 9679305 h 9679305"/>
                            <a:gd name="connsiteX4" fmla="*/ 1006603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203072 w 7459980"/>
                            <a:gd name="connsiteY3" fmla="*/ 9679305 h 9679305"/>
                            <a:gd name="connsiteX4" fmla="*/ 1637588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4052969 w 7459980"/>
                            <a:gd name="connsiteY3" fmla="*/ 9679305 h 9679305"/>
                            <a:gd name="connsiteX4" fmla="*/ 1637588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988583 w 7459980"/>
                            <a:gd name="connsiteY3" fmla="*/ 9679305 h 9679305"/>
                            <a:gd name="connsiteX4" fmla="*/ 1637588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988583 w 7459980"/>
                            <a:gd name="connsiteY3" fmla="*/ 9679305 h 9679305"/>
                            <a:gd name="connsiteX4" fmla="*/ 190801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4155987 w 7459980"/>
                            <a:gd name="connsiteY3" fmla="*/ 9679305 h 9679305"/>
                            <a:gd name="connsiteX4" fmla="*/ 190801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873365 w 7459980"/>
                            <a:gd name="connsiteY3" fmla="*/ 9679305 h 9679305"/>
                            <a:gd name="connsiteX4" fmla="*/ 190801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4002138 w 7459980"/>
                            <a:gd name="connsiteY3" fmla="*/ 9679305 h 9679305"/>
                            <a:gd name="connsiteX4" fmla="*/ 190801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4002138 w 7459980"/>
                            <a:gd name="connsiteY3" fmla="*/ 9679305 h 9679305"/>
                            <a:gd name="connsiteX4" fmla="*/ 1676219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4002138 w 7459980"/>
                            <a:gd name="connsiteY3" fmla="*/ 9679305 h 9679305"/>
                            <a:gd name="connsiteX4" fmla="*/ 5187073 w 7459980"/>
                            <a:gd name="connsiteY4" fmla="*/ 4839653 h 9679305"/>
                            <a:gd name="connsiteX5" fmla="*/ 0 w 7459980"/>
                            <a:gd name="connsiteY5" fmla="*/ 0 h 9679305"/>
                            <a:gd name="connsiteX0" fmla="*/ 0 w 7459980"/>
                            <a:gd name="connsiteY0" fmla="*/ 0 h 4839653"/>
                            <a:gd name="connsiteX1" fmla="*/ 2272907 w 7459980"/>
                            <a:gd name="connsiteY1" fmla="*/ 0 h 4839653"/>
                            <a:gd name="connsiteX2" fmla="*/ 7459980 w 7459980"/>
                            <a:gd name="connsiteY2" fmla="*/ 4839653 h 4839653"/>
                            <a:gd name="connsiteX3" fmla="*/ 5187073 w 7459980"/>
                            <a:gd name="connsiteY3" fmla="*/ 4839653 h 4839653"/>
                            <a:gd name="connsiteX4" fmla="*/ 0 w 7459980"/>
                            <a:gd name="connsiteY4" fmla="*/ 0 h 4839653"/>
                            <a:gd name="connsiteX0" fmla="*/ 0 w 7407868"/>
                            <a:gd name="connsiteY0" fmla="*/ 0 h 5128981"/>
                            <a:gd name="connsiteX1" fmla="*/ 2220795 w 7407868"/>
                            <a:gd name="connsiteY1" fmla="*/ 289328 h 5128981"/>
                            <a:gd name="connsiteX2" fmla="*/ 7407868 w 7407868"/>
                            <a:gd name="connsiteY2" fmla="*/ 5128981 h 5128981"/>
                            <a:gd name="connsiteX3" fmla="*/ 5134961 w 7407868"/>
                            <a:gd name="connsiteY3" fmla="*/ 5128981 h 5128981"/>
                            <a:gd name="connsiteX4" fmla="*/ 0 w 7407868"/>
                            <a:gd name="connsiteY4" fmla="*/ 0 h 5128981"/>
                            <a:gd name="connsiteX0" fmla="*/ 2914166 w 5187073"/>
                            <a:gd name="connsiteY0" fmla="*/ 4839653 h 4839653"/>
                            <a:gd name="connsiteX1" fmla="*/ 0 w 5187073"/>
                            <a:gd name="connsiteY1" fmla="*/ 0 h 4839653"/>
                            <a:gd name="connsiteX2" fmla="*/ 5187073 w 5187073"/>
                            <a:gd name="connsiteY2" fmla="*/ 4839653 h 4839653"/>
                            <a:gd name="connsiteX3" fmla="*/ 2914166 w 5187073"/>
                            <a:gd name="connsiteY3" fmla="*/ 4839653 h 4839653"/>
                            <a:gd name="connsiteX0" fmla="*/ 2688347 w 4961254"/>
                            <a:gd name="connsiteY0" fmla="*/ 4655893 h 4655893"/>
                            <a:gd name="connsiteX1" fmla="*/ 0 w 4961254"/>
                            <a:gd name="connsiteY1" fmla="*/ 0 h 4655893"/>
                            <a:gd name="connsiteX2" fmla="*/ 4961254 w 4961254"/>
                            <a:gd name="connsiteY2" fmla="*/ 4655893 h 4655893"/>
                            <a:gd name="connsiteX3" fmla="*/ 2688347 w 4961254"/>
                            <a:gd name="connsiteY3" fmla="*/ 4655893 h 4655893"/>
                            <a:gd name="connsiteX0" fmla="*/ 2688347 w 4961254"/>
                            <a:gd name="connsiteY0" fmla="*/ 4655893 h 4655893"/>
                            <a:gd name="connsiteX1" fmla="*/ 0 w 4961254"/>
                            <a:gd name="connsiteY1" fmla="*/ 0 h 4655893"/>
                            <a:gd name="connsiteX2" fmla="*/ 4961254 w 4961254"/>
                            <a:gd name="connsiteY2" fmla="*/ 4655893 h 4655893"/>
                            <a:gd name="connsiteX3" fmla="*/ 2688347 w 4961254"/>
                            <a:gd name="connsiteY3" fmla="*/ 4655893 h 4655893"/>
                            <a:gd name="connsiteX0" fmla="*/ 1993546 w 4961254"/>
                            <a:gd name="connsiteY0" fmla="*/ 3996505 h 4655893"/>
                            <a:gd name="connsiteX1" fmla="*/ 0 w 4961254"/>
                            <a:gd name="connsiteY1" fmla="*/ 0 h 4655893"/>
                            <a:gd name="connsiteX2" fmla="*/ 4961254 w 4961254"/>
                            <a:gd name="connsiteY2" fmla="*/ 4655893 h 4655893"/>
                            <a:gd name="connsiteX3" fmla="*/ 1993546 w 4961254"/>
                            <a:gd name="connsiteY3" fmla="*/ 3996505 h 4655893"/>
                            <a:gd name="connsiteX0" fmla="*/ 2052707 w 5020415"/>
                            <a:gd name="connsiteY0" fmla="*/ 4033322 h 4692710"/>
                            <a:gd name="connsiteX1" fmla="*/ 0 w 5020415"/>
                            <a:gd name="connsiteY1" fmla="*/ 0 h 4692710"/>
                            <a:gd name="connsiteX2" fmla="*/ 5020415 w 5020415"/>
                            <a:gd name="connsiteY2" fmla="*/ 4692710 h 4692710"/>
                            <a:gd name="connsiteX3" fmla="*/ 2052707 w 5020415"/>
                            <a:gd name="connsiteY3" fmla="*/ 4033322 h 4692710"/>
                            <a:gd name="connsiteX0" fmla="*/ 2052707 w 2052707"/>
                            <a:gd name="connsiteY0" fmla="*/ 4033322 h 4033322"/>
                            <a:gd name="connsiteX1" fmla="*/ 0 w 2052707"/>
                            <a:gd name="connsiteY1" fmla="*/ 0 h 4033322"/>
                            <a:gd name="connsiteX2" fmla="*/ 1849546 w 2052707"/>
                            <a:gd name="connsiteY2" fmla="*/ 1702098 h 4033322"/>
                            <a:gd name="connsiteX3" fmla="*/ 2052707 w 2052707"/>
                            <a:gd name="connsiteY3" fmla="*/ 4033322 h 4033322"/>
                          </a:gdLst>
                          <a:ahLst/>
                          <a:cxnLst>
                            <a:cxn ang="0">
                              <a:pos x="connsiteX0" y="connsiteY0"/>
                            </a:cxn>
                            <a:cxn ang="0">
                              <a:pos x="connsiteX1" y="connsiteY1"/>
                            </a:cxn>
                            <a:cxn ang="0">
                              <a:pos x="connsiteX2" y="connsiteY2"/>
                            </a:cxn>
                            <a:cxn ang="0">
                              <a:pos x="connsiteX3" y="connsiteY3"/>
                            </a:cxn>
                          </a:cxnLst>
                          <a:rect l="l" t="t" r="r" b="b"/>
                          <a:pathLst>
                            <a:path w="2052707" h="4033322">
                              <a:moveTo>
                                <a:pt x="2052707" y="4033322"/>
                              </a:moveTo>
                              <a:lnTo>
                                <a:pt x="0" y="0"/>
                              </a:lnTo>
                              <a:lnTo>
                                <a:pt x="1849546" y="1702098"/>
                              </a:lnTo>
                              <a:lnTo>
                                <a:pt x="2052707" y="4033322"/>
                              </a:lnTo>
                              <a:close/>
                            </a:path>
                          </a:pathLst>
                        </a:custGeom>
                        <a:solidFill>
                          <a:schemeClr val="accent4">
                            <a:alpha val="26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89E9CA" w14:textId="77777777" w:rsidR="00A85FD0" w:rsidRDefault="00A85FD0" w:rsidP="007C42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17EAD" id="Arrow: Chevron 55" o:spid="_x0000_s1030" style="position:absolute;margin-left:34.65pt;margin-top:-57.75pt;width:197.9pt;height:31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2707,40333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" adj="-11796480,,5400" path="m2052707,4033322l,,1849546,1702098r203161,2331224xe" fillcolor="#ffc000 [3207]" stroked="f" strokeweight="1pt">
                <v:fill opacity="16962f"/>
                <v:stroke joinstyle="miter"/>
                <v:formulas/>
                <v:path arrowok="t" o:connecttype="custom" o:connectlocs="2513055,3967717;0,0;2264332,1674412;2513055,3967717" o:connectangles="0,0,0,0" textboxrect="0,0,2052707,4033322"/>
                <v:textbox>
                  <w:txbxContent>
                    <w:p w14:paraId="1F89E9CA" w14:textId="77777777" w:rsidR="00A85FD0" w:rsidRDefault="00A85FD0" w:rsidP="007C420A">
                      <w:pPr>
                        <w:jc w:val="center"/>
                      </w:pPr>
                    </w:p>
                  </w:txbxContent>
                </v:textbox>
              </v:shape>
            </w:pict>
          </mc:Fallback>
        </mc:AlternateContent>
      </w:r>
      <w:r w:rsidR="005D746D">
        <w:rPr>
          <w:noProof/>
        </w:rPr>
        <mc:AlternateContent>
          <mc:Choice Requires="wps">
            <w:drawing>
              <wp:anchor distT="0" distB="0" distL="114300" distR="114300" simplePos="0" relativeHeight="251681792" behindDoc="0" locked="0" layoutInCell="1" allowOverlap="1" wp14:anchorId="0E943F67" wp14:editId="6B67B565">
                <wp:simplePos x="0" y="0"/>
                <wp:positionH relativeFrom="column">
                  <wp:posOffset>425512</wp:posOffset>
                </wp:positionH>
                <wp:positionV relativeFrom="paragraph">
                  <wp:posOffset>-746915</wp:posOffset>
                </wp:positionV>
                <wp:extent cx="6146312" cy="4616380"/>
                <wp:effectExtent l="0" t="0" r="6985" b="0"/>
                <wp:wrapNone/>
                <wp:docPr id="10753" name="Arrow: Chevron 55"/>
                <wp:cNvGraphicFramePr/>
                <a:graphic xmlns:a="http://schemas.openxmlformats.org/drawingml/2006/main">
                  <a:graphicData uri="http://schemas.microsoft.com/office/word/2010/wordprocessingShape">
                    <wps:wsp>
                      <wps:cNvSpPr/>
                      <wps:spPr>
                        <a:xfrm>
                          <a:off x="0" y="0"/>
                          <a:ext cx="6146312" cy="4616380"/>
                        </a:xfrm>
                        <a:custGeom>
                          <a:avLst/>
                          <a:gdLst>
                            <a:gd name="connsiteX0" fmla="*/ 0 w 7459980"/>
                            <a:gd name="connsiteY0" fmla="*/ 0 h 9679305"/>
                            <a:gd name="connsiteX1" fmla="*/ 2272907 w 7459980"/>
                            <a:gd name="connsiteY1" fmla="*/ 0 h 9679305"/>
                            <a:gd name="connsiteX2" fmla="*/ 7459980 w 7459980"/>
                            <a:gd name="connsiteY2" fmla="*/ 4839653 h 9679305"/>
                            <a:gd name="connsiteX3" fmla="*/ 2272907 w 7459980"/>
                            <a:gd name="connsiteY3" fmla="*/ 9679305 h 9679305"/>
                            <a:gd name="connsiteX4" fmla="*/ 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203072 w 7459980"/>
                            <a:gd name="connsiteY3" fmla="*/ 9679305 h 9679305"/>
                            <a:gd name="connsiteX4" fmla="*/ 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203072 w 7459980"/>
                            <a:gd name="connsiteY3" fmla="*/ 9679305 h 9679305"/>
                            <a:gd name="connsiteX4" fmla="*/ 882869 w 7459980"/>
                            <a:gd name="connsiteY4" fmla="*/ 9600477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203072 w 7459980"/>
                            <a:gd name="connsiteY3" fmla="*/ 9679305 h 9679305"/>
                            <a:gd name="connsiteX4" fmla="*/ 1006603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203072 w 7459980"/>
                            <a:gd name="connsiteY3" fmla="*/ 9679305 h 9679305"/>
                            <a:gd name="connsiteX4" fmla="*/ 1637588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4052969 w 7459980"/>
                            <a:gd name="connsiteY3" fmla="*/ 9679305 h 9679305"/>
                            <a:gd name="connsiteX4" fmla="*/ 1637588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988583 w 7459980"/>
                            <a:gd name="connsiteY3" fmla="*/ 9679305 h 9679305"/>
                            <a:gd name="connsiteX4" fmla="*/ 1637588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988583 w 7459980"/>
                            <a:gd name="connsiteY3" fmla="*/ 9679305 h 9679305"/>
                            <a:gd name="connsiteX4" fmla="*/ 190801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4155987 w 7459980"/>
                            <a:gd name="connsiteY3" fmla="*/ 9679305 h 9679305"/>
                            <a:gd name="connsiteX4" fmla="*/ 190801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873365 w 7459980"/>
                            <a:gd name="connsiteY3" fmla="*/ 9679305 h 9679305"/>
                            <a:gd name="connsiteX4" fmla="*/ 190801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4002138 w 7459980"/>
                            <a:gd name="connsiteY3" fmla="*/ 9679305 h 9679305"/>
                            <a:gd name="connsiteX4" fmla="*/ 190801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4002138 w 7459980"/>
                            <a:gd name="connsiteY3" fmla="*/ 9679305 h 9679305"/>
                            <a:gd name="connsiteX4" fmla="*/ 1676219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4002138 w 7459980"/>
                            <a:gd name="connsiteY3" fmla="*/ 9679305 h 9679305"/>
                            <a:gd name="connsiteX4" fmla="*/ 5187073 w 7459980"/>
                            <a:gd name="connsiteY4" fmla="*/ 4839653 h 9679305"/>
                            <a:gd name="connsiteX5" fmla="*/ 0 w 7459980"/>
                            <a:gd name="connsiteY5" fmla="*/ 0 h 9679305"/>
                            <a:gd name="connsiteX0" fmla="*/ 0 w 7459980"/>
                            <a:gd name="connsiteY0" fmla="*/ 0 h 4839653"/>
                            <a:gd name="connsiteX1" fmla="*/ 2272907 w 7459980"/>
                            <a:gd name="connsiteY1" fmla="*/ 0 h 4839653"/>
                            <a:gd name="connsiteX2" fmla="*/ 7459980 w 7459980"/>
                            <a:gd name="connsiteY2" fmla="*/ 4839653 h 4839653"/>
                            <a:gd name="connsiteX3" fmla="*/ 5187073 w 7459980"/>
                            <a:gd name="connsiteY3" fmla="*/ 4839653 h 4839653"/>
                            <a:gd name="connsiteX4" fmla="*/ 0 w 7459980"/>
                            <a:gd name="connsiteY4" fmla="*/ 0 h 4839653"/>
                            <a:gd name="connsiteX0" fmla="*/ 0 w 7407868"/>
                            <a:gd name="connsiteY0" fmla="*/ 0 h 5128981"/>
                            <a:gd name="connsiteX1" fmla="*/ 2220795 w 7407868"/>
                            <a:gd name="connsiteY1" fmla="*/ 289328 h 5128981"/>
                            <a:gd name="connsiteX2" fmla="*/ 7407868 w 7407868"/>
                            <a:gd name="connsiteY2" fmla="*/ 5128981 h 5128981"/>
                            <a:gd name="connsiteX3" fmla="*/ 5134961 w 7407868"/>
                            <a:gd name="connsiteY3" fmla="*/ 5128981 h 5128981"/>
                            <a:gd name="connsiteX4" fmla="*/ 0 w 7407868"/>
                            <a:gd name="connsiteY4" fmla="*/ 0 h 5128981"/>
                            <a:gd name="connsiteX0" fmla="*/ 2914166 w 5187073"/>
                            <a:gd name="connsiteY0" fmla="*/ 4839653 h 4839653"/>
                            <a:gd name="connsiteX1" fmla="*/ 0 w 5187073"/>
                            <a:gd name="connsiteY1" fmla="*/ 0 h 4839653"/>
                            <a:gd name="connsiteX2" fmla="*/ 5187073 w 5187073"/>
                            <a:gd name="connsiteY2" fmla="*/ 4839653 h 4839653"/>
                            <a:gd name="connsiteX3" fmla="*/ 2914166 w 5187073"/>
                            <a:gd name="connsiteY3" fmla="*/ 4839653 h 4839653"/>
                            <a:gd name="connsiteX0" fmla="*/ 2688347 w 4961254"/>
                            <a:gd name="connsiteY0" fmla="*/ 4655893 h 4655893"/>
                            <a:gd name="connsiteX1" fmla="*/ 0 w 4961254"/>
                            <a:gd name="connsiteY1" fmla="*/ 0 h 4655893"/>
                            <a:gd name="connsiteX2" fmla="*/ 4961254 w 4961254"/>
                            <a:gd name="connsiteY2" fmla="*/ 4655893 h 4655893"/>
                            <a:gd name="connsiteX3" fmla="*/ 2688347 w 4961254"/>
                            <a:gd name="connsiteY3" fmla="*/ 4655893 h 4655893"/>
                            <a:gd name="connsiteX0" fmla="*/ 2688347 w 4961254"/>
                            <a:gd name="connsiteY0" fmla="*/ 4655893 h 4655893"/>
                            <a:gd name="connsiteX1" fmla="*/ 0 w 4961254"/>
                            <a:gd name="connsiteY1" fmla="*/ 0 h 4655893"/>
                            <a:gd name="connsiteX2" fmla="*/ 4961254 w 4961254"/>
                            <a:gd name="connsiteY2" fmla="*/ 4655893 h 4655893"/>
                            <a:gd name="connsiteX3" fmla="*/ 2688347 w 4961254"/>
                            <a:gd name="connsiteY3" fmla="*/ 4655893 h 4655893"/>
                            <a:gd name="connsiteX0" fmla="*/ 1993546 w 4961254"/>
                            <a:gd name="connsiteY0" fmla="*/ 3996505 h 4655893"/>
                            <a:gd name="connsiteX1" fmla="*/ 0 w 4961254"/>
                            <a:gd name="connsiteY1" fmla="*/ 0 h 4655893"/>
                            <a:gd name="connsiteX2" fmla="*/ 4961254 w 4961254"/>
                            <a:gd name="connsiteY2" fmla="*/ 4655893 h 4655893"/>
                            <a:gd name="connsiteX3" fmla="*/ 1993546 w 4961254"/>
                            <a:gd name="connsiteY3" fmla="*/ 3996505 h 4655893"/>
                            <a:gd name="connsiteX0" fmla="*/ 2052707 w 5020415"/>
                            <a:gd name="connsiteY0" fmla="*/ 4033322 h 4692710"/>
                            <a:gd name="connsiteX1" fmla="*/ 0 w 5020415"/>
                            <a:gd name="connsiteY1" fmla="*/ 0 h 4692710"/>
                            <a:gd name="connsiteX2" fmla="*/ 5020415 w 5020415"/>
                            <a:gd name="connsiteY2" fmla="*/ 4692710 h 4692710"/>
                            <a:gd name="connsiteX3" fmla="*/ 2052707 w 5020415"/>
                            <a:gd name="connsiteY3" fmla="*/ 4033322 h 4692710"/>
                          </a:gdLst>
                          <a:ahLst/>
                          <a:cxnLst>
                            <a:cxn ang="0">
                              <a:pos x="connsiteX0" y="connsiteY0"/>
                            </a:cxn>
                            <a:cxn ang="0">
                              <a:pos x="connsiteX1" y="connsiteY1"/>
                            </a:cxn>
                            <a:cxn ang="0">
                              <a:pos x="connsiteX2" y="connsiteY2"/>
                            </a:cxn>
                            <a:cxn ang="0">
                              <a:pos x="connsiteX3" y="connsiteY3"/>
                            </a:cxn>
                          </a:cxnLst>
                          <a:rect l="l" t="t" r="r" b="b"/>
                          <a:pathLst>
                            <a:path w="5020415" h="4692710">
                              <a:moveTo>
                                <a:pt x="2052707" y="4033322"/>
                              </a:moveTo>
                              <a:lnTo>
                                <a:pt x="0" y="0"/>
                              </a:lnTo>
                              <a:lnTo>
                                <a:pt x="5020415" y="4692710"/>
                              </a:lnTo>
                              <a:lnTo>
                                <a:pt x="2052707" y="4033322"/>
                              </a:lnTo>
                              <a:close/>
                            </a:path>
                          </a:pathLst>
                        </a:custGeom>
                        <a:solidFill>
                          <a:schemeClr val="accent4">
                            <a:lumMod val="60000"/>
                            <a:lumOff val="40000"/>
                            <a:alpha val="62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1FB13F" w14:textId="77777777" w:rsidR="00A85FD0" w:rsidRPr="00F13D07" w:rsidRDefault="00A85FD0" w:rsidP="005D746D">
                            <w:pPr>
                              <w:jc w:val="center"/>
                              <w:rPr>
                                <w:color w:val="000000"/>
                                <w14:textFill>
                                  <w14:solidFill>
                                    <w14:srgbClr w14:val="000000">
                                      <w14:alpha w14:val="6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43F67" id="_x0000_s1031" style="position:absolute;margin-left:33.5pt;margin-top:-58.8pt;width:483.95pt;height:3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20415,46927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" adj="-11796480,,5400" path="m2052707,4033322l,,5020415,4692710,2052707,4033322xe" fillcolor="#ffd966 [1943]" stroked="f" strokeweight="1pt">
                <v:fill opacity="40606f"/>
                <v:stroke joinstyle="miter"/>
                <v:formulas/>
                <v:path arrowok="t" o:connecttype="custom" o:connectlocs="2513055,3967717;0,0;6146312,4616380;2513055,3967717" o:connectangles="0,0,0,0" textboxrect="0,0,5020415,4692710"/>
                <v:textbox>
                  <w:txbxContent>
                    <w:p w14:paraId="0F1FB13F" w14:textId="77777777" w:rsidR="00A85FD0" w:rsidRPr="00F13D07" w:rsidRDefault="00A85FD0" w:rsidP="005D746D">
                      <w:pPr>
                        <w:jc w:val="center"/>
                        <w:rPr>
                          <w:color w:val="000000"/>
                          <w14:textFill>
                            <w14:solidFill>
                              <w14:srgbClr w14:val="000000">
                                <w14:alpha w14:val="6000"/>
                              </w14:srgbClr>
                            </w14:solidFill>
                          </w14:textFill>
                        </w:rPr>
                      </w:pPr>
                    </w:p>
                  </w:txbxContent>
                </v:textbox>
              </v:shape>
            </w:pict>
          </mc:Fallback>
        </mc:AlternateContent>
      </w:r>
      <w:r w:rsidR="005D746D">
        <w:rPr>
          <w:noProof/>
        </w:rPr>
        <mc:AlternateContent>
          <mc:Choice Requires="wpg">
            <w:drawing>
              <wp:anchor distT="0" distB="0" distL="114300" distR="114300" simplePos="0" relativeHeight="251676672" behindDoc="0" locked="0" layoutInCell="1" allowOverlap="1" wp14:anchorId="371646AB" wp14:editId="31FF47CA">
                <wp:simplePos x="0" y="0"/>
                <wp:positionH relativeFrom="column">
                  <wp:posOffset>-2551814</wp:posOffset>
                </wp:positionH>
                <wp:positionV relativeFrom="paragraph">
                  <wp:posOffset>-893136</wp:posOffset>
                </wp:positionV>
                <wp:extent cx="9133840" cy="9522461"/>
                <wp:effectExtent l="0" t="0" r="0" b="2540"/>
                <wp:wrapNone/>
                <wp:docPr id="61" name="Group 61"/>
                <wp:cNvGraphicFramePr/>
                <a:graphic xmlns:a="http://schemas.openxmlformats.org/drawingml/2006/main">
                  <a:graphicData uri="http://schemas.microsoft.com/office/word/2010/wordprocessingGroup">
                    <wpg:wgp>
                      <wpg:cNvGrpSpPr/>
                      <wpg:grpSpPr>
                        <a:xfrm>
                          <a:off x="0" y="0"/>
                          <a:ext cx="9133840" cy="9522462"/>
                          <a:chOff x="0" y="-1"/>
                          <a:chExt cx="9134264" cy="9522968"/>
                        </a:xfrm>
                      </wpg:grpSpPr>
                      <wps:wsp>
                        <wps:cNvPr id="55" name="Arrow: Chevron 55"/>
                        <wps:cNvSpPr/>
                        <wps:spPr>
                          <a:xfrm>
                            <a:off x="0" y="-1"/>
                            <a:ext cx="9133406" cy="4761186"/>
                          </a:xfrm>
                          <a:custGeom>
                            <a:avLst/>
                            <a:gdLst>
                              <a:gd name="connsiteX0" fmla="*/ 0 w 7459980"/>
                              <a:gd name="connsiteY0" fmla="*/ 0 h 9679305"/>
                              <a:gd name="connsiteX1" fmla="*/ 2272907 w 7459980"/>
                              <a:gd name="connsiteY1" fmla="*/ 0 h 9679305"/>
                              <a:gd name="connsiteX2" fmla="*/ 7459980 w 7459980"/>
                              <a:gd name="connsiteY2" fmla="*/ 4839653 h 9679305"/>
                              <a:gd name="connsiteX3" fmla="*/ 2272907 w 7459980"/>
                              <a:gd name="connsiteY3" fmla="*/ 9679305 h 9679305"/>
                              <a:gd name="connsiteX4" fmla="*/ 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203072 w 7459980"/>
                              <a:gd name="connsiteY3" fmla="*/ 9679305 h 9679305"/>
                              <a:gd name="connsiteX4" fmla="*/ 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203072 w 7459980"/>
                              <a:gd name="connsiteY3" fmla="*/ 9679305 h 9679305"/>
                              <a:gd name="connsiteX4" fmla="*/ 882869 w 7459980"/>
                              <a:gd name="connsiteY4" fmla="*/ 9600477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203072 w 7459980"/>
                              <a:gd name="connsiteY3" fmla="*/ 9679305 h 9679305"/>
                              <a:gd name="connsiteX4" fmla="*/ 1006603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203072 w 7459980"/>
                              <a:gd name="connsiteY3" fmla="*/ 9679305 h 9679305"/>
                              <a:gd name="connsiteX4" fmla="*/ 1637588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4052969 w 7459980"/>
                              <a:gd name="connsiteY3" fmla="*/ 9679305 h 9679305"/>
                              <a:gd name="connsiteX4" fmla="*/ 1637588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988583 w 7459980"/>
                              <a:gd name="connsiteY3" fmla="*/ 9679305 h 9679305"/>
                              <a:gd name="connsiteX4" fmla="*/ 1637588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988583 w 7459980"/>
                              <a:gd name="connsiteY3" fmla="*/ 9679305 h 9679305"/>
                              <a:gd name="connsiteX4" fmla="*/ 190801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4155987 w 7459980"/>
                              <a:gd name="connsiteY3" fmla="*/ 9679305 h 9679305"/>
                              <a:gd name="connsiteX4" fmla="*/ 190801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873365 w 7459980"/>
                              <a:gd name="connsiteY3" fmla="*/ 9679305 h 9679305"/>
                              <a:gd name="connsiteX4" fmla="*/ 190801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4002138 w 7459980"/>
                              <a:gd name="connsiteY3" fmla="*/ 9679305 h 9679305"/>
                              <a:gd name="connsiteX4" fmla="*/ 190801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4002138 w 7459980"/>
                              <a:gd name="connsiteY3" fmla="*/ 9679305 h 9679305"/>
                              <a:gd name="connsiteX4" fmla="*/ 1676219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4002138 w 7459980"/>
                              <a:gd name="connsiteY3" fmla="*/ 9679305 h 9679305"/>
                              <a:gd name="connsiteX4" fmla="*/ 5187073 w 7459980"/>
                              <a:gd name="connsiteY4" fmla="*/ 4839653 h 9679305"/>
                              <a:gd name="connsiteX5" fmla="*/ 0 w 7459980"/>
                              <a:gd name="connsiteY5" fmla="*/ 0 h 9679305"/>
                              <a:gd name="connsiteX0" fmla="*/ 0 w 7459980"/>
                              <a:gd name="connsiteY0" fmla="*/ 0 h 4839653"/>
                              <a:gd name="connsiteX1" fmla="*/ 2272907 w 7459980"/>
                              <a:gd name="connsiteY1" fmla="*/ 0 h 4839653"/>
                              <a:gd name="connsiteX2" fmla="*/ 7459980 w 7459980"/>
                              <a:gd name="connsiteY2" fmla="*/ 4839653 h 4839653"/>
                              <a:gd name="connsiteX3" fmla="*/ 5187073 w 7459980"/>
                              <a:gd name="connsiteY3" fmla="*/ 4839653 h 4839653"/>
                              <a:gd name="connsiteX4" fmla="*/ 0 w 7459980"/>
                              <a:gd name="connsiteY4" fmla="*/ 0 h 48396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59980" h="4839653">
                                <a:moveTo>
                                  <a:pt x="0" y="0"/>
                                </a:moveTo>
                                <a:lnTo>
                                  <a:pt x="2272907" y="0"/>
                                </a:lnTo>
                                <a:lnTo>
                                  <a:pt x="7459980" y="4839653"/>
                                </a:lnTo>
                                <a:lnTo>
                                  <a:pt x="5187073" y="4839653"/>
                                </a:lnTo>
                                <a:lnTo>
                                  <a:pt x="0" y="0"/>
                                </a:lnTo>
                                <a:close/>
                              </a:path>
                            </a:pathLst>
                          </a:cu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33D505" w14:textId="77777777" w:rsidR="00A85FD0" w:rsidRDefault="00A85FD0" w:rsidP="005D74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Arrow: Chevron 55"/>
                        <wps:cNvSpPr/>
                        <wps:spPr>
                          <a:xfrm>
                            <a:off x="2053087" y="4761781"/>
                            <a:ext cx="7081177" cy="4761186"/>
                          </a:xfrm>
                          <a:custGeom>
                            <a:avLst/>
                            <a:gdLst>
                              <a:gd name="connsiteX0" fmla="*/ 0 w 7459980"/>
                              <a:gd name="connsiteY0" fmla="*/ 0 h 9679305"/>
                              <a:gd name="connsiteX1" fmla="*/ 2272907 w 7459980"/>
                              <a:gd name="connsiteY1" fmla="*/ 0 h 9679305"/>
                              <a:gd name="connsiteX2" fmla="*/ 7459980 w 7459980"/>
                              <a:gd name="connsiteY2" fmla="*/ 4839653 h 9679305"/>
                              <a:gd name="connsiteX3" fmla="*/ 2272907 w 7459980"/>
                              <a:gd name="connsiteY3" fmla="*/ 9679305 h 9679305"/>
                              <a:gd name="connsiteX4" fmla="*/ 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203072 w 7459980"/>
                              <a:gd name="connsiteY3" fmla="*/ 9679305 h 9679305"/>
                              <a:gd name="connsiteX4" fmla="*/ 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203072 w 7459980"/>
                              <a:gd name="connsiteY3" fmla="*/ 9679305 h 9679305"/>
                              <a:gd name="connsiteX4" fmla="*/ 882869 w 7459980"/>
                              <a:gd name="connsiteY4" fmla="*/ 9600477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203072 w 7459980"/>
                              <a:gd name="connsiteY3" fmla="*/ 9679305 h 9679305"/>
                              <a:gd name="connsiteX4" fmla="*/ 1006603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203072 w 7459980"/>
                              <a:gd name="connsiteY3" fmla="*/ 9679305 h 9679305"/>
                              <a:gd name="connsiteX4" fmla="*/ 1637588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4052969 w 7459980"/>
                              <a:gd name="connsiteY3" fmla="*/ 9679305 h 9679305"/>
                              <a:gd name="connsiteX4" fmla="*/ 1637588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988583 w 7459980"/>
                              <a:gd name="connsiteY3" fmla="*/ 9679305 h 9679305"/>
                              <a:gd name="connsiteX4" fmla="*/ 1637588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988583 w 7459980"/>
                              <a:gd name="connsiteY3" fmla="*/ 9679305 h 9679305"/>
                              <a:gd name="connsiteX4" fmla="*/ 190801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4155987 w 7459980"/>
                              <a:gd name="connsiteY3" fmla="*/ 9679305 h 9679305"/>
                              <a:gd name="connsiteX4" fmla="*/ 190801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873365 w 7459980"/>
                              <a:gd name="connsiteY3" fmla="*/ 9679305 h 9679305"/>
                              <a:gd name="connsiteX4" fmla="*/ 190801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4002138 w 7459980"/>
                              <a:gd name="connsiteY3" fmla="*/ 9679305 h 9679305"/>
                              <a:gd name="connsiteX4" fmla="*/ 190801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4002138 w 7459980"/>
                              <a:gd name="connsiteY3" fmla="*/ 9679305 h 9679305"/>
                              <a:gd name="connsiteX4" fmla="*/ 1676219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7459980 w 7459980"/>
                              <a:gd name="connsiteY1" fmla="*/ 4839653 h 9679305"/>
                              <a:gd name="connsiteX2" fmla="*/ 4002138 w 7459980"/>
                              <a:gd name="connsiteY2" fmla="*/ 9679305 h 9679305"/>
                              <a:gd name="connsiteX3" fmla="*/ 1676219 w 7459980"/>
                              <a:gd name="connsiteY3" fmla="*/ 9679305 h 9679305"/>
                              <a:gd name="connsiteX4" fmla="*/ 5187073 w 7459980"/>
                              <a:gd name="connsiteY4" fmla="*/ 4839653 h 9679305"/>
                              <a:gd name="connsiteX5" fmla="*/ 0 w 7459980"/>
                              <a:gd name="connsiteY5" fmla="*/ 0 h 9679305"/>
                              <a:gd name="connsiteX0" fmla="*/ 3510854 w 5783761"/>
                              <a:gd name="connsiteY0" fmla="*/ 0 h 4839652"/>
                              <a:gd name="connsiteX1" fmla="*/ 5783761 w 5783761"/>
                              <a:gd name="connsiteY1" fmla="*/ 0 h 4839652"/>
                              <a:gd name="connsiteX2" fmla="*/ 2325919 w 5783761"/>
                              <a:gd name="connsiteY2" fmla="*/ 4839652 h 4839652"/>
                              <a:gd name="connsiteX3" fmla="*/ 0 w 5783761"/>
                              <a:gd name="connsiteY3" fmla="*/ 4839652 h 4839652"/>
                              <a:gd name="connsiteX4" fmla="*/ 3510854 w 5783761"/>
                              <a:gd name="connsiteY4" fmla="*/ 0 h 48396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83761" h="4839652">
                                <a:moveTo>
                                  <a:pt x="3510854" y="0"/>
                                </a:moveTo>
                                <a:lnTo>
                                  <a:pt x="5783761" y="0"/>
                                </a:lnTo>
                                <a:lnTo>
                                  <a:pt x="2325919" y="4839652"/>
                                </a:lnTo>
                                <a:lnTo>
                                  <a:pt x="0" y="4839652"/>
                                </a:lnTo>
                                <a:lnTo>
                                  <a:pt x="3510854" y="0"/>
                                </a:lnTo>
                                <a:close/>
                              </a:path>
                            </a:pathLst>
                          </a:cu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1646AB" id="Group 61" o:spid="_x0000_s1032" style="position:absolute;margin-left:-200.95pt;margin-top:-70.35pt;width:719.2pt;height:749.8pt;z-index:251676672;mso-width-relative:margin;mso-height-relative:margin" coordorigin="" coordsize="91342,95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">
                <v:shape id="_x0000_s1033" style="position:absolute;width:91334;height:47611;visibility:visible;mso-wrap-style:square;v-text-anchor:middle" coordsize="7459980,48396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" adj="-11796480,,5400" path="m,l2272907,,7459980,4839653r-2272907,l,xe" fillcolor="#ffe599 [1303]" stroked="f" strokeweight="1pt">
                  <v:stroke joinstyle="miter"/>
                  <v:formulas/>
                  <v:path arrowok="t" o:connecttype="custom" o:connectlocs="0,0;2782766,0;9133406,4761186;6350640,4761186;0,0" o:connectangles="0,0,0,0,0" textboxrect="0,0,7459980,4839653"/>
                  <v:textbox>
                    <w:txbxContent>
                      <w:p w14:paraId="5733D505" w14:textId="77777777" w:rsidR="00A85FD0" w:rsidRDefault="00A85FD0" w:rsidP="005D746D">
                        <w:pPr>
                          <w:jc w:val="center"/>
                        </w:pPr>
                      </w:p>
                    </w:txbxContent>
                  </v:textbox>
                </v:shape>
                <v:shape id="_x0000_s1034" style="position:absolute;left:20530;top:47617;width:70812;height:47612;visibility:visible;mso-wrap-style:square;v-text-anchor:middle" coordsize="5783761,483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" path="m3510854,l5783761,,2325919,4839652,,4839652,3510854,xe" fillcolor="#7f7f7f [1612]" stroked="f" strokeweight="1pt">
                  <v:stroke joinstyle="miter"/>
                  <v:path arrowok="t" o:connecttype="custom" o:connectlocs="4298410,0;7081177,0;2847670,4761186;0,4761186;4298410,0" o:connectangles="0,0,0,0,0"/>
                </v:shape>
              </v:group>
            </w:pict>
          </mc:Fallback>
        </mc:AlternateContent>
      </w:r>
      <w:r w:rsidR="005D746D">
        <w:rPr>
          <w:noProof/>
        </w:rPr>
        <mc:AlternateContent>
          <mc:Choice Requires="wps">
            <w:drawing>
              <wp:anchor distT="0" distB="0" distL="114300" distR="114300" simplePos="0" relativeHeight="251679744" behindDoc="0" locked="0" layoutInCell="1" allowOverlap="1" wp14:anchorId="71404B00" wp14:editId="2971D6E4">
                <wp:simplePos x="0" y="0"/>
                <wp:positionH relativeFrom="column">
                  <wp:posOffset>-499730</wp:posOffset>
                </wp:positionH>
                <wp:positionV relativeFrom="paragraph">
                  <wp:posOffset>3880884</wp:posOffset>
                </wp:positionV>
                <wp:extent cx="7080848" cy="4760933"/>
                <wp:effectExtent l="0" t="0" r="6350" b="1905"/>
                <wp:wrapNone/>
                <wp:docPr id="62" name="Arrow: Chevron 55"/>
                <wp:cNvGraphicFramePr/>
                <a:graphic xmlns:a="http://schemas.openxmlformats.org/drawingml/2006/main">
                  <a:graphicData uri="http://schemas.microsoft.com/office/word/2010/wordprocessingShape">
                    <wps:wsp>
                      <wps:cNvSpPr/>
                      <wps:spPr>
                        <a:xfrm>
                          <a:off x="0" y="0"/>
                          <a:ext cx="7080848" cy="4760933"/>
                        </a:xfrm>
                        <a:custGeom>
                          <a:avLst/>
                          <a:gdLst>
                            <a:gd name="connsiteX0" fmla="*/ 0 w 7459980"/>
                            <a:gd name="connsiteY0" fmla="*/ 0 h 9679305"/>
                            <a:gd name="connsiteX1" fmla="*/ 2272907 w 7459980"/>
                            <a:gd name="connsiteY1" fmla="*/ 0 h 9679305"/>
                            <a:gd name="connsiteX2" fmla="*/ 7459980 w 7459980"/>
                            <a:gd name="connsiteY2" fmla="*/ 4839653 h 9679305"/>
                            <a:gd name="connsiteX3" fmla="*/ 2272907 w 7459980"/>
                            <a:gd name="connsiteY3" fmla="*/ 9679305 h 9679305"/>
                            <a:gd name="connsiteX4" fmla="*/ 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203072 w 7459980"/>
                            <a:gd name="connsiteY3" fmla="*/ 9679305 h 9679305"/>
                            <a:gd name="connsiteX4" fmla="*/ 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203072 w 7459980"/>
                            <a:gd name="connsiteY3" fmla="*/ 9679305 h 9679305"/>
                            <a:gd name="connsiteX4" fmla="*/ 882869 w 7459980"/>
                            <a:gd name="connsiteY4" fmla="*/ 9600477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203072 w 7459980"/>
                            <a:gd name="connsiteY3" fmla="*/ 9679305 h 9679305"/>
                            <a:gd name="connsiteX4" fmla="*/ 1006603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203072 w 7459980"/>
                            <a:gd name="connsiteY3" fmla="*/ 9679305 h 9679305"/>
                            <a:gd name="connsiteX4" fmla="*/ 1637588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4052969 w 7459980"/>
                            <a:gd name="connsiteY3" fmla="*/ 9679305 h 9679305"/>
                            <a:gd name="connsiteX4" fmla="*/ 1637588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988583 w 7459980"/>
                            <a:gd name="connsiteY3" fmla="*/ 9679305 h 9679305"/>
                            <a:gd name="connsiteX4" fmla="*/ 1637588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988583 w 7459980"/>
                            <a:gd name="connsiteY3" fmla="*/ 9679305 h 9679305"/>
                            <a:gd name="connsiteX4" fmla="*/ 190801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4155987 w 7459980"/>
                            <a:gd name="connsiteY3" fmla="*/ 9679305 h 9679305"/>
                            <a:gd name="connsiteX4" fmla="*/ 190801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3873365 w 7459980"/>
                            <a:gd name="connsiteY3" fmla="*/ 9679305 h 9679305"/>
                            <a:gd name="connsiteX4" fmla="*/ 190801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4002138 w 7459980"/>
                            <a:gd name="connsiteY3" fmla="*/ 9679305 h 9679305"/>
                            <a:gd name="connsiteX4" fmla="*/ 1908010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2272907 w 7459980"/>
                            <a:gd name="connsiteY1" fmla="*/ 0 h 9679305"/>
                            <a:gd name="connsiteX2" fmla="*/ 7459980 w 7459980"/>
                            <a:gd name="connsiteY2" fmla="*/ 4839653 h 9679305"/>
                            <a:gd name="connsiteX3" fmla="*/ 4002138 w 7459980"/>
                            <a:gd name="connsiteY3" fmla="*/ 9679305 h 9679305"/>
                            <a:gd name="connsiteX4" fmla="*/ 1676219 w 7459980"/>
                            <a:gd name="connsiteY4" fmla="*/ 9679305 h 9679305"/>
                            <a:gd name="connsiteX5" fmla="*/ 5187073 w 7459980"/>
                            <a:gd name="connsiteY5" fmla="*/ 4839653 h 9679305"/>
                            <a:gd name="connsiteX6" fmla="*/ 0 w 7459980"/>
                            <a:gd name="connsiteY6" fmla="*/ 0 h 9679305"/>
                            <a:gd name="connsiteX0" fmla="*/ 0 w 7459980"/>
                            <a:gd name="connsiteY0" fmla="*/ 0 h 9679305"/>
                            <a:gd name="connsiteX1" fmla="*/ 7459980 w 7459980"/>
                            <a:gd name="connsiteY1" fmla="*/ 4839653 h 9679305"/>
                            <a:gd name="connsiteX2" fmla="*/ 4002138 w 7459980"/>
                            <a:gd name="connsiteY2" fmla="*/ 9679305 h 9679305"/>
                            <a:gd name="connsiteX3" fmla="*/ 1676219 w 7459980"/>
                            <a:gd name="connsiteY3" fmla="*/ 9679305 h 9679305"/>
                            <a:gd name="connsiteX4" fmla="*/ 5187073 w 7459980"/>
                            <a:gd name="connsiteY4" fmla="*/ 4839653 h 9679305"/>
                            <a:gd name="connsiteX5" fmla="*/ 0 w 7459980"/>
                            <a:gd name="connsiteY5" fmla="*/ 0 h 9679305"/>
                            <a:gd name="connsiteX0" fmla="*/ 3510854 w 5783761"/>
                            <a:gd name="connsiteY0" fmla="*/ 0 h 4839652"/>
                            <a:gd name="connsiteX1" fmla="*/ 5783761 w 5783761"/>
                            <a:gd name="connsiteY1" fmla="*/ 0 h 4839652"/>
                            <a:gd name="connsiteX2" fmla="*/ 2325919 w 5783761"/>
                            <a:gd name="connsiteY2" fmla="*/ 4839652 h 4839652"/>
                            <a:gd name="connsiteX3" fmla="*/ 0 w 5783761"/>
                            <a:gd name="connsiteY3" fmla="*/ 4839652 h 4839652"/>
                            <a:gd name="connsiteX4" fmla="*/ 3510854 w 5783761"/>
                            <a:gd name="connsiteY4" fmla="*/ 0 h 4839652"/>
                            <a:gd name="connsiteX0" fmla="*/ 3510854 w 5783761"/>
                            <a:gd name="connsiteY0" fmla="*/ 0 h 4839652"/>
                            <a:gd name="connsiteX1" fmla="*/ 5783761 w 5783761"/>
                            <a:gd name="connsiteY1" fmla="*/ 0 h 4839652"/>
                            <a:gd name="connsiteX2" fmla="*/ 0 w 5783761"/>
                            <a:gd name="connsiteY2" fmla="*/ 4839652 h 4839652"/>
                            <a:gd name="connsiteX3" fmla="*/ 3510854 w 5783761"/>
                            <a:gd name="connsiteY3" fmla="*/ 0 h 4839652"/>
                          </a:gdLst>
                          <a:ahLst/>
                          <a:cxnLst>
                            <a:cxn ang="0">
                              <a:pos x="connsiteX0" y="connsiteY0"/>
                            </a:cxn>
                            <a:cxn ang="0">
                              <a:pos x="connsiteX1" y="connsiteY1"/>
                            </a:cxn>
                            <a:cxn ang="0">
                              <a:pos x="connsiteX2" y="connsiteY2"/>
                            </a:cxn>
                            <a:cxn ang="0">
                              <a:pos x="connsiteX3" y="connsiteY3"/>
                            </a:cxn>
                          </a:cxnLst>
                          <a:rect l="l" t="t" r="r" b="b"/>
                          <a:pathLst>
                            <a:path w="5783761" h="4839652">
                              <a:moveTo>
                                <a:pt x="3510854" y="0"/>
                              </a:moveTo>
                              <a:lnTo>
                                <a:pt x="5783761" y="0"/>
                              </a:lnTo>
                              <a:lnTo>
                                <a:pt x="0" y="4839652"/>
                              </a:lnTo>
                              <a:lnTo>
                                <a:pt x="3510854" y="0"/>
                              </a:lnTo>
                              <a:close/>
                            </a:path>
                          </a:pathLst>
                        </a:custGeom>
                        <a:solidFill>
                          <a:schemeClr val="tx1">
                            <a:lumMod val="65000"/>
                            <a:lumOff val="35000"/>
                            <a:alpha val="5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2F134A" id="Arrow: Chevron 55" o:spid="_x0000_s1026" style="position:absolute;margin-left:-39.35pt;margin-top:305.6pt;width:557.55pt;height:374.9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5783761,483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" path="m3510854,l5783761,,,4839652,3510854,xe" fillcolor="#5a5a5a [2109]" stroked="f" strokeweight="1pt">
                <v:fill opacity="34181f"/>
                <v:stroke joinstyle="miter"/>
                <v:path arrowok="t" o:connecttype="custom" o:connectlocs="4298211,0;7080848,0;0,4760933;4298211,0" o:connectangles="0,0,0,0"/>
              </v:shape>
            </w:pict>
          </mc:Fallback>
        </mc:AlternateContent>
      </w:r>
    </w:p>
    <w:p w14:paraId="2F2CA56E" w14:textId="08124056" w:rsidR="00C0282C" w:rsidRDefault="00C0282C" w:rsidP="00667452">
      <w:pPr>
        <w:pStyle w:val="Chapter"/>
        <w:sectPr w:rsidR="00C0282C" w:rsidSect="00C0282C">
          <w:type w:val="continuous"/>
          <w:pgSz w:w="12240" w:h="15840"/>
          <w:pgMar w:top="1440" w:right="1440" w:bottom="1440" w:left="1440" w:header="708" w:footer="708" w:gutter="0"/>
          <w:cols w:space="708"/>
          <w:titlePg/>
          <w:docGrid w:linePitch="360"/>
        </w:sectPr>
      </w:pPr>
    </w:p>
    <w:p w14:paraId="73432EFD" w14:textId="575F3820" w:rsidR="00FD5080" w:rsidRDefault="00FD5080" w:rsidP="00FD5080">
      <w:pPr>
        <w:pStyle w:val="Heading1"/>
      </w:pPr>
      <w:bookmarkStart w:id="1" w:name="_Toc30147042"/>
      <w:r>
        <w:lastRenderedPageBreak/>
        <w:t>Document Control Sheet</w:t>
      </w:r>
      <w:bookmarkEnd w:id="1"/>
    </w:p>
    <w:p w14:paraId="73946637" w14:textId="5290DEBE" w:rsidR="00FD5080" w:rsidRDefault="00FD5080">
      <w:pPr>
        <w:spacing w:line="259" w:lineRule="auto"/>
      </w:pPr>
    </w:p>
    <w:p w14:paraId="5322D58B" w14:textId="02094DC5" w:rsidR="00A94221" w:rsidRDefault="00A94221">
      <w:pPr>
        <w:spacing w:line="259" w:lineRule="auto"/>
      </w:pPr>
    </w:p>
    <w:p w14:paraId="13471963" w14:textId="74DE8018" w:rsidR="003F32E9" w:rsidRPr="00336DAB" w:rsidRDefault="003F32E9">
      <w:pPr>
        <w:spacing w:line="259" w:lineRule="auto"/>
        <w:rPr>
          <w:b/>
          <w:bCs/>
        </w:rPr>
      </w:pPr>
      <w:r w:rsidRPr="00336DAB">
        <w:rPr>
          <w:b/>
          <w:bCs/>
        </w:rPr>
        <w:t>For Revisions and Proposed Changes Contract:</w:t>
      </w:r>
    </w:p>
    <w:p w14:paraId="0A34CB2A" w14:textId="09B4132C" w:rsidR="003F32E9" w:rsidRDefault="003F32E9">
      <w:pPr>
        <w:spacing w:line="259" w:lineRule="auto"/>
      </w:pPr>
      <w:r>
        <w:t>Dereck Wong</w:t>
      </w:r>
      <w:r>
        <w:br/>
      </w:r>
      <w:hyperlink r:id="rId14" w:history="1">
        <w:r w:rsidRPr="00C12A27">
          <w:rPr>
            <w:rStyle w:val="Hyperlink"/>
          </w:rPr>
          <w:t>dwong@baylinknetworks.com</w:t>
        </w:r>
      </w:hyperlink>
      <w:r>
        <w:br/>
        <w:t>[+1]</w:t>
      </w:r>
      <w:r w:rsidR="00336DAB">
        <w:t xml:space="preserve"> 778-388-2879</w:t>
      </w:r>
    </w:p>
    <w:tbl>
      <w:tblPr>
        <w:tblStyle w:val="GridTable5Dark-Accent4"/>
        <w:tblW w:w="0" w:type="auto"/>
        <w:tblLook w:val="04A0" w:firstRow="1" w:lastRow="0" w:firstColumn="1" w:lastColumn="0" w:noHBand="0" w:noVBand="1"/>
      </w:tblPr>
      <w:tblGrid>
        <w:gridCol w:w="3109"/>
        <w:gridCol w:w="3111"/>
        <w:gridCol w:w="3110"/>
      </w:tblGrid>
      <w:tr w:rsidR="00336DAB" w14:paraId="6796DBC6" w14:textId="77777777" w:rsidTr="00821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double" w:sz="4" w:space="0" w:color="FFC000" w:themeColor="accent4"/>
              <w:left w:val="double" w:sz="4" w:space="0" w:color="FFC000" w:themeColor="accent4"/>
            </w:tcBorders>
          </w:tcPr>
          <w:p w14:paraId="47CBC508" w14:textId="3070E582" w:rsidR="00336DAB" w:rsidRPr="00FC7400" w:rsidRDefault="00336DAB" w:rsidP="00336DAB">
            <w:pPr>
              <w:spacing w:after="160" w:line="259" w:lineRule="auto"/>
              <w:jc w:val="center"/>
              <w:rPr>
                <w:color w:val="auto"/>
              </w:rPr>
            </w:pPr>
            <w:r w:rsidRPr="00FC7400">
              <w:rPr>
                <w:color w:val="auto"/>
              </w:rPr>
              <w:t>Issue</w:t>
            </w:r>
          </w:p>
        </w:tc>
        <w:tc>
          <w:tcPr>
            <w:tcW w:w="3117" w:type="dxa"/>
            <w:tcBorders>
              <w:top w:val="double" w:sz="4" w:space="0" w:color="FFC000" w:themeColor="accent4"/>
            </w:tcBorders>
          </w:tcPr>
          <w:p w14:paraId="6F52A144" w14:textId="3810DB43" w:rsidR="00336DAB" w:rsidRPr="00FC7400" w:rsidRDefault="00336DAB" w:rsidP="00336DAB">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auto"/>
              </w:rPr>
            </w:pPr>
            <w:r w:rsidRPr="00FC7400">
              <w:rPr>
                <w:color w:val="auto"/>
              </w:rPr>
              <w:t>Date</w:t>
            </w:r>
          </w:p>
        </w:tc>
        <w:tc>
          <w:tcPr>
            <w:tcW w:w="3117" w:type="dxa"/>
            <w:tcBorders>
              <w:top w:val="double" w:sz="4" w:space="0" w:color="FFC000" w:themeColor="accent4"/>
              <w:right w:val="double" w:sz="4" w:space="0" w:color="FFC000" w:themeColor="accent4"/>
            </w:tcBorders>
          </w:tcPr>
          <w:p w14:paraId="500193FB" w14:textId="362B6D43" w:rsidR="00336DAB" w:rsidRPr="00FC7400" w:rsidRDefault="00336DAB" w:rsidP="00336DAB">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auto"/>
              </w:rPr>
            </w:pPr>
            <w:r w:rsidRPr="00FC7400">
              <w:rPr>
                <w:color w:val="auto"/>
              </w:rPr>
              <w:t>Reason</w:t>
            </w:r>
          </w:p>
        </w:tc>
      </w:tr>
      <w:tr w:rsidR="00336DAB" w14:paraId="72BABE86" w14:textId="77777777" w:rsidTr="00821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left w:val="double" w:sz="4" w:space="0" w:color="FFC000" w:themeColor="accent4"/>
            </w:tcBorders>
            <w:vAlign w:val="center"/>
          </w:tcPr>
          <w:p w14:paraId="217A21BC" w14:textId="713B4544" w:rsidR="00336DAB" w:rsidRPr="00FC7400" w:rsidRDefault="00336DAB" w:rsidP="006D25D5">
            <w:pPr>
              <w:spacing w:after="160" w:line="259" w:lineRule="auto"/>
              <w:jc w:val="center"/>
              <w:rPr>
                <w:color w:val="auto"/>
              </w:rPr>
            </w:pPr>
            <w:r w:rsidRPr="00FC7400">
              <w:rPr>
                <w:color w:val="auto"/>
              </w:rPr>
              <w:t>0.1</w:t>
            </w:r>
          </w:p>
        </w:tc>
        <w:tc>
          <w:tcPr>
            <w:tcW w:w="3117" w:type="dxa"/>
            <w:vAlign w:val="center"/>
          </w:tcPr>
          <w:p w14:paraId="656CE4DD" w14:textId="499A4F2C" w:rsidR="00336DAB" w:rsidRPr="00FC7400" w:rsidRDefault="008B7859" w:rsidP="006D25D5">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FC7400">
              <w:t xml:space="preserve">December </w:t>
            </w:r>
            <w:r w:rsidR="00FC7400" w:rsidRPr="00FC7400">
              <w:t>20, 2019</w:t>
            </w:r>
          </w:p>
        </w:tc>
        <w:tc>
          <w:tcPr>
            <w:tcW w:w="3117" w:type="dxa"/>
            <w:tcBorders>
              <w:right w:val="double" w:sz="4" w:space="0" w:color="FFC000" w:themeColor="accent4"/>
            </w:tcBorders>
            <w:vAlign w:val="center"/>
          </w:tcPr>
          <w:p w14:paraId="1D94DBA3" w14:textId="55AEBBC0" w:rsidR="00336DAB" w:rsidRPr="00FC7400" w:rsidRDefault="00FC7400" w:rsidP="006D25D5">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FC7400">
              <w:t>1</w:t>
            </w:r>
            <w:r w:rsidRPr="00FC7400">
              <w:rPr>
                <w:vertAlign w:val="superscript"/>
              </w:rPr>
              <w:t>st</w:t>
            </w:r>
            <w:r w:rsidRPr="00FC7400">
              <w:t xml:space="preserve"> Internal Draft</w:t>
            </w:r>
          </w:p>
        </w:tc>
      </w:tr>
      <w:tr w:rsidR="00336DAB" w14:paraId="6E7493C3" w14:textId="77777777" w:rsidTr="00821BE4">
        <w:tc>
          <w:tcPr>
            <w:cnfStyle w:val="001000000000" w:firstRow="0" w:lastRow="0" w:firstColumn="1" w:lastColumn="0" w:oddVBand="0" w:evenVBand="0" w:oddHBand="0" w:evenHBand="0" w:firstRowFirstColumn="0" w:firstRowLastColumn="0" w:lastRowFirstColumn="0" w:lastRowLastColumn="0"/>
            <w:tcW w:w="3116" w:type="dxa"/>
            <w:tcBorders>
              <w:left w:val="double" w:sz="4" w:space="0" w:color="FFC000" w:themeColor="accent4"/>
            </w:tcBorders>
            <w:vAlign w:val="center"/>
          </w:tcPr>
          <w:p w14:paraId="012C115F" w14:textId="6D3AFCF1" w:rsidR="00336DAB" w:rsidRPr="00FC7400" w:rsidRDefault="006B063E" w:rsidP="006D25D5">
            <w:pPr>
              <w:spacing w:after="160" w:line="259" w:lineRule="auto"/>
              <w:jc w:val="center"/>
              <w:rPr>
                <w:color w:val="auto"/>
              </w:rPr>
            </w:pPr>
            <w:r>
              <w:rPr>
                <w:color w:val="auto"/>
              </w:rPr>
              <w:t>0.2</w:t>
            </w:r>
          </w:p>
        </w:tc>
        <w:tc>
          <w:tcPr>
            <w:tcW w:w="3117" w:type="dxa"/>
            <w:vAlign w:val="center"/>
          </w:tcPr>
          <w:p w14:paraId="12A31233" w14:textId="229BB0C1" w:rsidR="00336DAB" w:rsidRPr="00FC7400" w:rsidRDefault="006B063E" w:rsidP="006D25D5">
            <w:pPr>
              <w:spacing w:after="160" w:line="259" w:lineRule="auto"/>
              <w:jc w:val="center"/>
              <w:cnfStyle w:val="000000000000" w:firstRow="0" w:lastRow="0" w:firstColumn="0" w:lastColumn="0" w:oddVBand="0" w:evenVBand="0" w:oddHBand="0" w:evenHBand="0" w:firstRowFirstColumn="0" w:firstRowLastColumn="0" w:lastRowFirstColumn="0" w:lastRowLastColumn="0"/>
            </w:pPr>
            <w:r>
              <w:t>December 22, 2019</w:t>
            </w:r>
          </w:p>
        </w:tc>
        <w:tc>
          <w:tcPr>
            <w:tcW w:w="3117" w:type="dxa"/>
            <w:tcBorders>
              <w:right w:val="double" w:sz="4" w:space="0" w:color="FFC000" w:themeColor="accent4"/>
            </w:tcBorders>
            <w:vAlign w:val="center"/>
          </w:tcPr>
          <w:p w14:paraId="14FDFA36" w14:textId="4459A926" w:rsidR="00336DAB" w:rsidRPr="00FC7400" w:rsidRDefault="006B063E" w:rsidP="006D25D5">
            <w:pPr>
              <w:spacing w:after="160" w:line="259" w:lineRule="auto"/>
              <w:jc w:val="center"/>
              <w:cnfStyle w:val="000000000000" w:firstRow="0" w:lastRow="0" w:firstColumn="0" w:lastColumn="0" w:oddVBand="0" w:evenVBand="0" w:oddHBand="0" w:evenHBand="0" w:firstRowFirstColumn="0" w:firstRowLastColumn="0" w:lastRowFirstColumn="0" w:lastRowLastColumn="0"/>
            </w:pPr>
            <w:r>
              <w:t>2</w:t>
            </w:r>
            <w:r w:rsidRPr="006B063E">
              <w:rPr>
                <w:vertAlign w:val="superscript"/>
              </w:rPr>
              <w:t>nd</w:t>
            </w:r>
            <w:r>
              <w:t xml:space="preserve"> Internal Draft</w:t>
            </w:r>
          </w:p>
        </w:tc>
      </w:tr>
      <w:tr w:rsidR="00336DAB" w14:paraId="25A7AECD" w14:textId="77777777" w:rsidTr="00821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left w:val="double" w:sz="4" w:space="0" w:color="FFC000" w:themeColor="accent4"/>
            </w:tcBorders>
            <w:vAlign w:val="center"/>
          </w:tcPr>
          <w:p w14:paraId="0955937F" w14:textId="071506D4" w:rsidR="00336DAB" w:rsidRPr="00FC7400" w:rsidRDefault="00C402A9" w:rsidP="006D25D5">
            <w:pPr>
              <w:spacing w:after="160" w:line="259" w:lineRule="auto"/>
              <w:jc w:val="center"/>
              <w:rPr>
                <w:color w:val="auto"/>
              </w:rPr>
            </w:pPr>
            <w:r>
              <w:rPr>
                <w:color w:val="auto"/>
              </w:rPr>
              <w:t>0.3</w:t>
            </w:r>
          </w:p>
        </w:tc>
        <w:tc>
          <w:tcPr>
            <w:tcW w:w="3117" w:type="dxa"/>
            <w:vAlign w:val="center"/>
          </w:tcPr>
          <w:p w14:paraId="33081D5E" w14:textId="32D5F914" w:rsidR="00336DAB" w:rsidRPr="00FC7400" w:rsidRDefault="00C402A9" w:rsidP="006D25D5">
            <w:pPr>
              <w:spacing w:after="160" w:line="259" w:lineRule="auto"/>
              <w:jc w:val="center"/>
              <w:cnfStyle w:val="000000100000" w:firstRow="0" w:lastRow="0" w:firstColumn="0" w:lastColumn="0" w:oddVBand="0" w:evenVBand="0" w:oddHBand="1" w:evenHBand="0" w:firstRowFirstColumn="0" w:firstRowLastColumn="0" w:lastRowFirstColumn="0" w:lastRowLastColumn="0"/>
            </w:pPr>
            <w:r>
              <w:t xml:space="preserve">January </w:t>
            </w:r>
            <w:r w:rsidR="00C337FB">
              <w:t>09, 2020</w:t>
            </w:r>
          </w:p>
        </w:tc>
        <w:tc>
          <w:tcPr>
            <w:tcW w:w="3117" w:type="dxa"/>
            <w:tcBorders>
              <w:right w:val="double" w:sz="4" w:space="0" w:color="FFC000" w:themeColor="accent4"/>
            </w:tcBorders>
            <w:vAlign w:val="center"/>
          </w:tcPr>
          <w:p w14:paraId="595B7BC2" w14:textId="5E9AB0B8" w:rsidR="00336DAB" w:rsidRPr="00FC7400" w:rsidRDefault="00B80711" w:rsidP="006D25D5">
            <w:pPr>
              <w:spacing w:after="160" w:line="259" w:lineRule="auto"/>
              <w:jc w:val="center"/>
              <w:cnfStyle w:val="000000100000" w:firstRow="0" w:lastRow="0" w:firstColumn="0" w:lastColumn="0" w:oddVBand="0" w:evenVBand="0" w:oddHBand="1" w:evenHBand="0" w:firstRowFirstColumn="0" w:firstRowLastColumn="0" w:lastRowFirstColumn="0" w:lastRowLastColumn="0"/>
            </w:pPr>
            <w:r>
              <w:t>3</w:t>
            </w:r>
            <w:r w:rsidRPr="00B80711">
              <w:rPr>
                <w:vertAlign w:val="superscript"/>
              </w:rPr>
              <w:t>rd</w:t>
            </w:r>
            <w:r>
              <w:t xml:space="preserve"> Internal Draft</w:t>
            </w:r>
          </w:p>
        </w:tc>
      </w:tr>
      <w:tr w:rsidR="00336DAB" w14:paraId="33A26EC4" w14:textId="77777777" w:rsidTr="00821BE4">
        <w:tc>
          <w:tcPr>
            <w:cnfStyle w:val="001000000000" w:firstRow="0" w:lastRow="0" w:firstColumn="1" w:lastColumn="0" w:oddVBand="0" w:evenVBand="0" w:oddHBand="0" w:evenHBand="0" w:firstRowFirstColumn="0" w:firstRowLastColumn="0" w:lastRowFirstColumn="0" w:lastRowLastColumn="0"/>
            <w:tcW w:w="3116" w:type="dxa"/>
            <w:tcBorders>
              <w:left w:val="double" w:sz="4" w:space="0" w:color="FFC000" w:themeColor="accent4"/>
            </w:tcBorders>
            <w:vAlign w:val="center"/>
          </w:tcPr>
          <w:p w14:paraId="2CE9A279" w14:textId="01863B8E" w:rsidR="00336DAB" w:rsidRPr="00FC7400" w:rsidRDefault="00145A66" w:rsidP="006D25D5">
            <w:pPr>
              <w:spacing w:after="160" w:line="259" w:lineRule="auto"/>
              <w:jc w:val="center"/>
              <w:rPr>
                <w:color w:val="auto"/>
              </w:rPr>
            </w:pPr>
            <w:r>
              <w:rPr>
                <w:color w:val="auto"/>
              </w:rPr>
              <w:t>1.0</w:t>
            </w:r>
          </w:p>
        </w:tc>
        <w:tc>
          <w:tcPr>
            <w:tcW w:w="3117" w:type="dxa"/>
            <w:vAlign w:val="center"/>
          </w:tcPr>
          <w:p w14:paraId="1A0AD80C" w14:textId="594AEA8B" w:rsidR="00336DAB" w:rsidRPr="00FC7400" w:rsidRDefault="00034DDB" w:rsidP="006D25D5">
            <w:pPr>
              <w:spacing w:after="160" w:line="259" w:lineRule="auto"/>
              <w:jc w:val="center"/>
              <w:cnfStyle w:val="000000000000" w:firstRow="0" w:lastRow="0" w:firstColumn="0" w:lastColumn="0" w:oddVBand="0" w:evenVBand="0" w:oddHBand="0" w:evenHBand="0" w:firstRowFirstColumn="0" w:firstRowLastColumn="0" w:lastRowFirstColumn="0" w:lastRowLastColumn="0"/>
            </w:pPr>
            <w:r>
              <w:t>January 10, 2020</w:t>
            </w:r>
          </w:p>
        </w:tc>
        <w:tc>
          <w:tcPr>
            <w:tcW w:w="3117" w:type="dxa"/>
            <w:tcBorders>
              <w:right w:val="double" w:sz="4" w:space="0" w:color="FFC000" w:themeColor="accent4"/>
            </w:tcBorders>
            <w:vAlign w:val="center"/>
          </w:tcPr>
          <w:p w14:paraId="2D0F00E7" w14:textId="3DECD77D" w:rsidR="00336DAB" w:rsidRPr="00FC7400" w:rsidRDefault="00B820A1" w:rsidP="006D25D5">
            <w:pPr>
              <w:spacing w:after="160" w:line="259" w:lineRule="auto"/>
              <w:jc w:val="center"/>
              <w:cnfStyle w:val="000000000000" w:firstRow="0" w:lastRow="0" w:firstColumn="0" w:lastColumn="0" w:oddVBand="0" w:evenVBand="0" w:oddHBand="0" w:evenHBand="0" w:firstRowFirstColumn="0" w:firstRowLastColumn="0" w:lastRowFirstColumn="0" w:lastRowLastColumn="0"/>
            </w:pPr>
            <w:r>
              <w:t xml:space="preserve">Draft Report to </w:t>
            </w:r>
            <w:r w:rsidR="00F11A34">
              <w:t>DIRA &amp; HICEECE</w:t>
            </w:r>
          </w:p>
        </w:tc>
      </w:tr>
      <w:tr w:rsidR="00336DAB" w14:paraId="14050DAD" w14:textId="77777777" w:rsidTr="00431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left w:val="double" w:sz="4" w:space="0" w:color="FFC000" w:themeColor="accent4"/>
            </w:tcBorders>
            <w:vAlign w:val="center"/>
          </w:tcPr>
          <w:p w14:paraId="79802EAA" w14:textId="3E4FBCEF" w:rsidR="00336DAB" w:rsidRPr="00FC7400" w:rsidRDefault="00145A66" w:rsidP="006D25D5">
            <w:pPr>
              <w:spacing w:after="160" w:line="259" w:lineRule="auto"/>
              <w:jc w:val="center"/>
              <w:rPr>
                <w:color w:val="auto"/>
              </w:rPr>
            </w:pPr>
            <w:r>
              <w:rPr>
                <w:color w:val="auto"/>
              </w:rPr>
              <w:t>1.1</w:t>
            </w:r>
          </w:p>
        </w:tc>
        <w:tc>
          <w:tcPr>
            <w:tcW w:w="3117" w:type="dxa"/>
            <w:vAlign w:val="center"/>
          </w:tcPr>
          <w:p w14:paraId="458B2B51" w14:textId="5DEA6494" w:rsidR="00336DAB" w:rsidRPr="00FC7400" w:rsidRDefault="003A1706" w:rsidP="006D25D5">
            <w:pPr>
              <w:spacing w:after="160" w:line="259" w:lineRule="auto"/>
              <w:jc w:val="center"/>
              <w:cnfStyle w:val="000000100000" w:firstRow="0" w:lastRow="0" w:firstColumn="0" w:lastColumn="0" w:oddVBand="0" w:evenVBand="0" w:oddHBand="1" w:evenHBand="0" w:firstRowFirstColumn="0" w:firstRowLastColumn="0" w:lastRowFirstColumn="0" w:lastRowLastColumn="0"/>
            </w:pPr>
            <w:r>
              <w:t>January 13, 2020</w:t>
            </w:r>
          </w:p>
        </w:tc>
        <w:tc>
          <w:tcPr>
            <w:tcW w:w="3117" w:type="dxa"/>
            <w:tcBorders>
              <w:right w:val="double" w:sz="4" w:space="0" w:color="FFC000" w:themeColor="accent4"/>
            </w:tcBorders>
            <w:vAlign w:val="center"/>
          </w:tcPr>
          <w:p w14:paraId="07098A23" w14:textId="7F5A6AE5" w:rsidR="00336DAB" w:rsidRPr="00FC7400" w:rsidRDefault="003A1706" w:rsidP="006D25D5">
            <w:pPr>
              <w:spacing w:after="160" w:line="259" w:lineRule="auto"/>
              <w:jc w:val="center"/>
              <w:cnfStyle w:val="000000100000" w:firstRow="0" w:lastRow="0" w:firstColumn="0" w:lastColumn="0" w:oddVBand="0" w:evenVBand="0" w:oddHBand="1" w:evenHBand="0" w:firstRowFirstColumn="0" w:firstRowLastColumn="0" w:lastRowFirstColumn="0" w:lastRowLastColumn="0"/>
            </w:pPr>
            <w:r>
              <w:t>4</w:t>
            </w:r>
            <w:r w:rsidRPr="003A1706">
              <w:rPr>
                <w:vertAlign w:val="superscript"/>
              </w:rPr>
              <w:t>th</w:t>
            </w:r>
            <w:r>
              <w:t xml:space="preserve"> Draft Review</w:t>
            </w:r>
          </w:p>
        </w:tc>
      </w:tr>
      <w:tr w:rsidR="004315AB" w14:paraId="5F461E59" w14:textId="77777777" w:rsidTr="00F65DE3">
        <w:tc>
          <w:tcPr>
            <w:cnfStyle w:val="001000000000" w:firstRow="0" w:lastRow="0" w:firstColumn="1" w:lastColumn="0" w:oddVBand="0" w:evenVBand="0" w:oddHBand="0" w:evenHBand="0" w:firstRowFirstColumn="0" w:firstRowLastColumn="0" w:lastRowFirstColumn="0" w:lastRowLastColumn="0"/>
            <w:tcW w:w="3116" w:type="dxa"/>
            <w:tcBorders>
              <w:left w:val="double" w:sz="4" w:space="0" w:color="FFC000" w:themeColor="accent4"/>
            </w:tcBorders>
            <w:vAlign w:val="center"/>
          </w:tcPr>
          <w:p w14:paraId="51DBEB24" w14:textId="33574531" w:rsidR="004315AB" w:rsidRPr="004315AB" w:rsidRDefault="004315AB" w:rsidP="006D25D5">
            <w:pPr>
              <w:spacing w:after="160" w:line="259" w:lineRule="auto"/>
              <w:jc w:val="center"/>
              <w:rPr>
                <w:color w:val="auto"/>
              </w:rPr>
            </w:pPr>
            <w:r>
              <w:rPr>
                <w:color w:val="auto"/>
              </w:rPr>
              <w:t>1.2</w:t>
            </w:r>
          </w:p>
        </w:tc>
        <w:tc>
          <w:tcPr>
            <w:tcW w:w="3117" w:type="dxa"/>
            <w:vAlign w:val="center"/>
          </w:tcPr>
          <w:p w14:paraId="7CD897C5" w14:textId="3CF054C5" w:rsidR="004315AB" w:rsidRDefault="004315AB" w:rsidP="006D25D5">
            <w:pPr>
              <w:spacing w:after="160" w:line="259" w:lineRule="auto"/>
              <w:jc w:val="center"/>
              <w:cnfStyle w:val="000000000000" w:firstRow="0" w:lastRow="0" w:firstColumn="0" w:lastColumn="0" w:oddVBand="0" w:evenVBand="0" w:oddHBand="0" w:evenHBand="0" w:firstRowFirstColumn="0" w:firstRowLastColumn="0" w:lastRowFirstColumn="0" w:lastRowLastColumn="0"/>
            </w:pPr>
            <w:r>
              <w:t>January 14, 2020</w:t>
            </w:r>
          </w:p>
        </w:tc>
        <w:tc>
          <w:tcPr>
            <w:tcW w:w="3117" w:type="dxa"/>
            <w:tcBorders>
              <w:right w:val="double" w:sz="4" w:space="0" w:color="FFC000" w:themeColor="accent4"/>
            </w:tcBorders>
            <w:vAlign w:val="center"/>
          </w:tcPr>
          <w:p w14:paraId="1C435CA6" w14:textId="243C82C4" w:rsidR="004315AB" w:rsidRDefault="004315AB" w:rsidP="006D25D5">
            <w:pPr>
              <w:spacing w:after="160" w:line="259" w:lineRule="auto"/>
              <w:jc w:val="center"/>
              <w:cnfStyle w:val="000000000000" w:firstRow="0" w:lastRow="0" w:firstColumn="0" w:lastColumn="0" w:oddVBand="0" w:evenVBand="0" w:oddHBand="0" w:evenHBand="0" w:firstRowFirstColumn="0" w:firstRowLastColumn="0" w:lastRowFirstColumn="0" w:lastRowLastColumn="0"/>
            </w:pPr>
            <w:r>
              <w:t>5</w:t>
            </w:r>
            <w:r w:rsidRPr="004315AB">
              <w:rPr>
                <w:vertAlign w:val="superscript"/>
              </w:rPr>
              <w:t>th</w:t>
            </w:r>
            <w:r>
              <w:t xml:space="preserve"> Draft Review</w:t>
            </w:r>
          </w:p>
        </w:tc>
      </w:tr>
      <w:tr w:rsidR="00F65DE3" w14:paraId="4668BCFA" w14:textId="77777777" w:rsidTr="00821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left w:val="double" w:sz="4" w:space="0" w:color="FFC000" w:themeColor="accent4"/>
              <w:bottom w:val="double" w:sz="4" w:space="0" w:color="FFC000" w:themeColor="accent4"/>
            </w:tcBorders>
            <w:vAlign w:val="center"/>
          </w:tcPr>
          <w:p w14:paraId="26F62807" w14:textId="6A43F30C" w:rsidR="00F65DE3" w:rsidRPr="00F65DE3" w:rsidRDefault="000D068B" w:rsidP="006D25D5">
            <w:pPr>
              <w:spacing w:after="160" w:line="259" w:lineRule="auto"/>
              <w:jc w:val="center"/>
              <w:rPr>
                <w:color w:val="auto"/>
              </w:rPr>
            </w:pPr>
            <w:r>
              <w:rPr>
                <w:color w:val="auto"/>
              </w:rPr>
              <w:t>2</w:t>
            </w:r>
            <w:r w:rsidR="00F65DE3">
              <w:rPr>
                <w:color w:val="auto"/>
              </w:rPr>
              <w:t>.</w:t>
            </w:r>
            <w:r>
              <w:rPr>
                <w:color w:val="auto"/>
              </w:rPr>
              <w:t>0</w:t>
            </w:r>
          </w:p>
        </w:tc>
        <w:tc>
          <w:tcPr>
            <w:tcW w:w="3117" w:type="dxa"/>
            <w:tcBorders>
              <w:bottom w:val="double" w:sz="4" w:space="0" w:color="FFC000" w:themeColor="accent4"/>
            </w:tcBorders>
            <w:vAlign w:val="center"/>
          </w:tcPr>
          <w:p w14:paraId="4C6A4F70" w14:textId="56B69F1F" w:rsidR="00F65DE3" w:rsidRDefault="00F65DE3" w:rsidP="006D25D5">
            <w:pPr>
              <w:spacing w:after="160" w:line="259" w:lineRule="auto"/>
              <w:jc w:val="center"/>
              <w:cnfStyle w:val="000000100000" w:firstRow="0" w:lastRow="0" w:firstColumn="0" w:lastColumn="0" w:oddVBand="0" w:evenVBand="0" w:oddHBand="1" w:evenHBand="0" w:firstRowFirstColumn="0" w:firstRowLastColumn="0" w:lastRowFirstColumn="0" w:lastRowLastColumn="0"/>
            </w:pPr>
            <w:r>
              <w:t>January 1</w:t>
            </w:r>
            <w:r w:rsidR="00331B63">
              <w:t>7</w:t>
            </w:r>
            <w:r>
              <w:t>, 2020</w:t>
            </w:r>
          </w:p>
        </w:tc>
        <w:tc>
          <w:tcPr>
            <w:tcW w:w="3117" w:type="dxa"/>
            <w:tcBorders>
              <w:bottom w:val="double" w:sz="4" w:space="0" w:color="FFC000" w:themeColor="accent4"/>
              <w:right w:val="double" w:sz="4" w:space="0" w:color="FFC000" w:themeColor="accent4"/>
            </w:tcBorders>
            <w:vAlign w:val="center"/>
          </w:tcPr>
          <w:p w14:paraId="25764CB0" w14:textId="3D92BF85" w:rsidR="00F65DE3" w:rsidRDefault="000D068B" w:rsidP="006D25D5">
            <w:pPr>
              <w:spacing w:after="160" w:line="259" w:lineRule="auto"/>
              <w:jc w:val="center"/>
              <w:cnfStyle w:val="000000100000" w:firstRow="0" w:lastRow="0" w:firstColumn="0" w:lastColumn="0" w:oddVBand="0" w:evenVBand="0" w:oddHBand="1" w:evenHBand="0" w:firstRowFirstColumn="0" w:firstRowLastColumn="0" w:lastRowFirstColumn="0" w:lastRowLastColumn="0"/>
            </w:pPr>
            <w:r>
              <w:t>Revision Report to DIRA &amp; HICEECE</w:t>
            </w:r>
          </w:p>
        </w:tc>
      </w:tr>
    </w:tbl>
    <w:p w14:paraId="0AFC99AD" w14:textId="77777777" w:rsidR="00FD5080" w:rsidRDefault="00FD5080">
      <w:pPr>
        <w:spacing w:line="259" w:lineRule="auto"/>
      </w:pPr>
    </w:p>
    <w:p w14:paraId="47AE058B" w14:textId="522E2334" w:rsidR="00FD5080" w:rsidRDefault="00FD5080" w:rsidP="00D128C7">
      <w:pPr>
        <w:pStyle w:val="Heading1"/>
      </w:pPr>
      <w:r>
        <w:br w:type="page"/>
      </w:r>
    </w:p>
    <w:p w14:paraId="3DC9C0C3" w14:textId="61E122BA" w:rsidR="00FD5080" w:rsidRDefault="00FD5080" w:rsidP="00FD5080">
      <w:pPr>
        <w:pStyle w:val="Heading1"/>
      </w:pPr>
      <w:bookmarkStart w:id="2" w:name="_Toc30147043"/>
      <w:r>
        <w:t>Table of Acronyms</w:t>
      </w:r>
      <w:bookmarkEnd w:id="2"/>
    </w:p>
    <w:p w14:paraId="696A2449" w14:textId="639963EC" w:rsidR="00FD5080" w:rsidRDefault="00FD5080">
      <w:pPr>
        <w:spacing w:line="259" w:lineRule="auto"/>
      </w:pPr>
    </w:p>
    <w:tbl>
      <w:tblPr>
        <w:tblStyle w:val="GridTable2-Accent4"/>
        <w:tblW w:w="0" w:type="auto"/>
        <w:tblLook w:val="04A0" w:firstRow="1" w:lastRow="0" w:firstColumn="1" w:lastColumn="0" w:noHBand="0" w:noVBand="1"/>
      </w:tblPr>
      <w:tblGrid>
        <w:gridCol w:w="1836"/>
        <w:gridCol w:w="7494"/>
      </w:tblGrid>
      <w:tr w:rsidR="00440FD1" w14:paraId="11C53AC2" w14:textId="77777777" w:rsidTr="50A31C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top w:val="double" w:sz="4" w:space="0" w:color="FFC000" w:themeColor="accent4"/>
              <w:left w:val="double" w:sz="4" w:space="0" w:color="FFC000" w:themeColor="accent4"/>
            </w:tcBorders>
          </w:tcPr>
          <w:p w14:paraId="72774018" w14:textId="77777777" w:rsidR="00440FD1" w:rsidRDefault="00440FD1">
            <w:pPr>
              <w:spacing w:after="160" w:line="259" w:lineRule="auto"/>
            </w:pPr>
            <w:r>
              <w:t>Acronym</w:t>
            </w:r>
          </w:p>
        </w:tc>
        <w:tc>
          <w:tcPr>
            <w:tcW w:w="7494" w:type="dxa"/>
            <w:tcBorders>
              <w:top w:val="double" w:sz="4" w:space="0" w:color="FFC000" w:themeColor="accent4"/>
              <w:right w:val="double" w:sz="4" w:space="0" w:color="FFC000" w:themeColor="accent4"/>
            </w:tcBorders>
          </w:tcPr>
          <w:p w14:paraId="63E2E056" w14:textId="77777777" w:rsidR="00440FD1" w:rsidRDefault="00440FD1">
            <w:pPr>
              <w:spacing w:after="160" w:line="259" w:lineRule="auto"/>
              <w:cnfStyle w:val="100000000000" w:firstRow="1" w:lastRow="0" w:firstColumn="0" w:lastColumn="0" w:oddVBand="0" w:evenVBand="0" w:oddHBand="0" w:evenHBand="0" w:firstRowFirstColumn="0" w:firstRowLastColumn="0" w:lastRowFirstColumn="0" w:lastRowLastColumn="0"/>
            </w:pPr>
            <w:r>
              <w:t>Description</w:t>
            </w:r>
          </w:p>
        </w:tc>
      </w:tr>
      <w:tr w:rsidR="00440FD1" w14:paraId="3C1A454E" w14:textId="77777777" w:rsidTr="50A3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left w:val="double" w:sz="4" w:space="0" w:color="FFC000" w:themeColor="accent4"/>
            </w:tcBorders>
          </w:tcPr>
          <w:p w14:paraId="566BCD16" w14:textId="44F50428" w:rsidR="00440FD1" w:rsidRDefault="00440FD1" w:rsidP="00440FD1">
            <w:pPr>
              <w:spacing w:after="160" w:line="259" w:lineRule="auto"/>
            </w:pPr>
            <w:r>
              <w:t>ACAD</w:t>
            </w:r>
          </w:p>
        </w:tc>
        <w:tc>
          <w:tcPr>
            <w:tcW w:w="7494" w:type="dxa"/>
            <w:tcBorders>
              <w:right w:val="double" w:sz="4" w:space="0" w:color="FFC000" w:themeColor="accent4"/>
            </w:tcBorders>
          </w:tcPr>
          <w:p w14:paraId="00A7B012" w14:textId="2E334E4F" w:rsidR="00440FD1" w:rsidRDefault="00BA2EFA" w:rsidP="00440FD1">
            <w:pPr>
              <w:spacing w:after="160" w:line="259" w:lineRule="auto"/>
              <w:cnfStyle w:val="000000100000" w:firstRow="0" w:lastRow="0" w:firstColumn="0" w:lastColumn="0" w:oddVBand="0" w:evenVBand="0" w:oddHBand="1" w:evenHBand="0" w:firstRowFirstColumn="0" w:firstRowLastColumn="0" w:lastRowFirstColumn="0" w:lastRowLastColumn="0"/>
            </w:pPr>
            <w:r>
              <w:t>AutoCAD</w:t>
            </w:r>
          </w:p>
        </w:tc>
      </w:tr>
      <w:tr w:rsidR="00EB2E88" w14:paraId="4D2E49AD" w14:textId="77777777" w:rsidTr="50A31C1D">
        <w:tc>
          <w:tcPr>
            <w:cnfStyle w:val="001000000000" w:firstRow="0" w:lastRow="0" w:firstColumn="1" w:lastColumn="0" w:oddVBand="0" w:evenVBand="0" w:oddHBand="0" w:evenHBand="0" w:firstRowFirstColumn="0" w:firstRowLastColumn="0" w:lastRowFirstColumn="0" w:lastRowLastColumn="0"/>
            <w:tcW w:w="1836" w:type="dxa"/>
            <w:tcBorders>
              <w:left w:val="double" w:sz="4" w:space="0" w:color="FFC000" w:themeColor="accent4"/>
            </w:tcBorders>
          </w:tcPr>
          <w:p w14:paraId="4FF3DA6F" w14:textId="31E0C3B3" w:rsidR="00EB2E88" w:rsidRDefault="00EB2E88" w:rsidP="00440FD1">
            <w:pPr>
              <w:spacing w:after="160" w:line="259" w:lineRule="auto"/>
            </w:pPr>
            <w:r>
              <w:t>CDC</w:t>
            </w:r>
          </w:p>
        </w:tc>
        <w:tc>
          <w:tcPr>
            <w:tcW w:w="7494" w:type="dxa"/>
            <w:tcBorders>
              <w:right w:val="double" w:sz="4" w:space="0" w:color="FFC000" w:themeColor="accent4"/>
            </w:tcBorders>
          </w:tcPr>
          <w:p w14:paraId="590FC610" w14:textId="3227FA54" w:rsidR="00EB2E88" w:rsidRDefault="00EB2E88" w:rsidP="00440FD1">
            <w:pPr>
              <w:spacing w:after="160" w:line="259" w:lineRule="auto"/>
              <w:cnfStyle w:val="000000000000" w:firstRow="0" w:lastRow="0" w:firstColumn="0" w:lastColumn="0" w:oddVBand="0" w:evenVBand="0" w:oddHBand="0" w:evenHBand="0" w:firstRowFirstColumn="0" w:firstRowLastColumn="0" w:lastRowFirstColumn="0" w:lastRowLastColumn="0"/>
            </w:pPr>
            <w:r>
              <w:t>Community Development Company</w:t>
            </w:r>
          </w:p>
        </w:tc>
      </w:tr>
      <w:tr w:rsidR="00440FD1" w14:paraId="4D6DF8AD" w14:textId="77777777" w:rsidTr="50A3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left w:val="double" w:sz="4" w:space="0" w:color="FFC000" w:themeColor="accent4"/>
            </w:tcBorders>
          </w:tcPr>
          <w:p w14:paraId="56E1A5F7" w14:textId="06AD5D62" w:rsidR="00440FD1" w:rsidRDefault="00440FD1" w:rsidP="00440FD1">
            <w:pPr>
              <w:spacing w:after="160" w:line="259" w:lineRule="auto"/>
            </w:pPr>
            <w:r>
              <w:t>CO</w:t>
            </w:r>
          </w:p>
        </w:tc>
        <w:tc>
          <w:tcPr>
            <w:tcW w:w="7494" w:type="dxa"/>
            <w:tcBorders>
              <w:right w:val="double" w:sz="4" w:space="0" w:color="FFC000" w:themeColor="accent4"/>
            </w:tcBorders>
          </w:tcPr>
          <w:p w14:paraId="29A8D7DD" w14:textId="481BA054" w:rsidR="00EB2E88" w:rsidRDefault="00F11741" w:rsidP="00440FD1">
            <w:pPr>
              <w:spacing w:after="160" w:line="259" w:lineRule="auto"/>
              <w:cnfStyle w:val="000000100000" w:firstRow="0" w:lastRow="0" w:firstColumn="0" w:lastColumn="0" w:oddVBand="0" w:evenVBand="0" w:oddHBand="1" w:evenHBand="0" w:firstRowFirstColumn="0" w:firstRowLastColumn="0" w:lastRowFirstColumn="0" w:lastRowLastColumn="0"/>
            </w:pPr>
            <w:r>
              <w:t>Central Office</w:t>
            </w:r>
          </w:p>
        </w:tc>
      </w:tr>
      <w:tr w:rsidR="00440FD1" w14:paraId="0F6A03A7" w14:textId="77777777" w:rsidTr="50A31C1D">
        <w:tc>
          <w:tcPr>
            <w:cnfStyle w:val="001000000000" w:firstRow="0" w:lastRow="0" w:firstColumn="1" w:lastColumn="0" w:oddVBand="0" w:evenVBand="0" w:oddHBand="0" w:evenHBand="0" w:firstRowFirstColumn="0" w:firstRowLastColumn="0" w:lastRowFirstColumn="0" w:lastRowLastColumn="0"/>
            <w:tcW w:w="1836" w:type="dxa"/>
            <w:tcBorders>
              <w:left w:val="double" w:sz="4" w:space="0" w:color="FFC000" w:themeColor="accent4"/>
            </w:tcBorders>
          </w:tcPr>
          <w:p w14:paraId="0EE9D1F4" w14:textId="43E42CD4" w:rsidR="00440FD1" w:rsidRDefault="00440FD1" w:rsidP="00440FD1">
            <w:pPr>
              <w:spacing w:after="160" w:line="259" w:lineRule="auto"/>
            </w:pPr>
            <w:r>
              <w:t>CRTC</w:t>
            </w:r>
          </w:p>
        </w:tc>
        <w:tc>
          <w:tcPr>
            <w:tcW w:w="7494" w:type="dxa"/>
            <w:tcBorders>
              <w:right w:val="double" w:sz="4" w:space="0" w:color="FFC000" w:themeColor="accent4"/>
            </w:tcBorders>
          </w:tcPr>
          <w:p w14:paraId="3B282D98" w14:textId="63073569" w:rsidR="00440FD1" w:rsidRDefault="002C453F" w:rsidP="00440FD1">
            <w:pPr>
              <w:spacing w:after="160" w:line="259" w:lineRule="auto"/>
              <w:cnfStyle w:val="000000000000" w:firstRow="0" w:lastRow="0" w:firstColumn="0" w:lastColumn="0" w:oddVBand="0" w:evenVBand="0" w:oddHBand="0" w:evenHBand="0" w:firstRowFirstColumn="0" w:firstRowLastColumn="0" w:lastRowFirstColumn="0" w:lastRowLastColumn="0"/>
            </w:pPr>
            <w:r>
              <w:t>Canadian Radio-television and Telecommunications Commission</w:t>
            </w:r>
          </w:p>
        </w:tc>
      </w:tr>
      <w:tr w:rsidR="00440FD1" w14:paraId="631FEFEC" w14:textId="77777777" w:rsidTr="50A3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left w:val="double" w:sz="4" w:space="0" w:color="FFC000" w:themeColor="accent4"/>
            </w:tcBorders>
          </w:tcPr>
          <w:p w14:paraId="711AD291" w14:textId="2B974DED" w:rsidR="00440FD1" w:rsidRDefault="00440FD1" w:rsidP="00440FD1">
            <w:pPr>
              <w:spacing w:after="160" w:line="259" w:lineRule="auto"/>
            </w:pPr>
            <w:r>
              <w:t>DH</w:t>
            </w:r>
            <w:r w:rsidR="00F1028E">
              <w:t>C</w:t>
            </w:r>
            <w:r>
              <w:t>P</w:t>
            </w:r>
          </w:p>
        </w:tc>
        <w:tc>
          <w:tcPr>
            <w:tcW w:w="7494" w:type="dxa"/>
            <w:tcBorders>
              <w:right w:val="double" w:sz="4" w:space="0" w:color="FFC000" w:themeColor="accent4"/>
            </w:tcBorders>
          </w:tcPr>
          <w:p w14:paraId="2D0CE7A8" w14:textId="3149D2C3" w:rsidR="00440FD1" w:rsidRDefault="00440FD1" w:rsidP="00440FD1">
            <w:pPr>
              <w:spacing w:after="160" w:line="259" w:lineRule="auto"/>
              <w:cnfStyle w:val="000000100000" w:firstRow="0" w:lastRow="0" w:firstColumn="0" w:lastColumn="0" w:oddVBand="0" w:evenVBand="0" w:oddHBand="1" w:evenHBand="0" w:firstRowFirstColumn="0" w:firstRowLastColumn="0" w:lastRowFirstColumn="0" w:lastRowLastColumn="0"/>
            </w:pPr>
            <w:r>
              <w:t xml:space="preserve">Denman Hornby </w:t>
            </w:r>
            <w:r w:rsidR="00F1028E">
              <w:t>Connectivity</w:t>
            </w:r>
            <w:r>
              <w:t xml:space="preserve"> Project</w:t>
            </w:r>
          </w:p>
        </w:tc>
      </w:tr>
      <w:tr w:rsidR="00440FD1" w14:paraId="33D007AF" w14:textId="77777777" w:rsidTr="50A31C1D">
        <w:tc>
          <w:tcPr>
            <w:cnfStyle w:val="001000000000" w:firstRow="0" w:lastRow="0" w:firstColumn="1" w:lastColumn="0" w:oddVBand="0" w:evenVBand="0" w:oddHBand="0" w:evenHBand="0" w:firstRowFirstColumn="0" w:firstRowLastColumn="0" w:lastRowFirstColumn="0" w:lastRowLastColumn="0"/>
            <w:tcW w:w="1836" w:type="dxa"/>
            <w:tcBorders>
              <w:left w:val="double" w:sz="4" w:space="0" w:color="FFC000" w:themeColor="accent4"/>
            </w:tcBorders>
          </w:tcPr>
          <w:p w14:paraId="5B440D0B" w14:textId="5188DA05" w:rsidR="00440FD1" w:rsidRDefault="00440FD1" w:rsidP="00440FD1">
            <w:pPr>
              <w:spacing w:after="160" w:line="259" w:lineRule="auto"/>
            </w:pPr>
            <w:r>
              <w:t>DIRA</w:t>
            </w:r>
          </w:p>
        </w:tc>
        <w:tc>
          <w:tcPr>
            <w:tcW w:w="7494" w:type="dxa"/>
            <w:tcBorders>
              <w:right w:val="double" w:sz="4" w:space="0" w:color="FFC000" w:themeColor="accent4"/>
            </w:tcBorders>
          </w:tcPr>
          <w:p w14:paraId="5CB556CE" w14:textId="0A20C0B8" w:rsidR="00440FD1" w:rsidRDefault="00440FD1" w:rsidP="00440FD1">
            <w:pPr>
              <w:spacing w:after="160" w:line="259" w:lineRule="auto"/>
              <w:cnfStyle w:val="000000000000" w:firstRow="0" w:lastRow="0" w:firstColumn="0" w:lastColumn="0" w:oddVBand="0" w:evenVBand="0" w:oddHBand="0" w:evenHBand="0" w:firstRowFirstColumn="0" w:firstRowLastColumn="0" w:lastRowFirstColumn="0" w:lastRowLastColumn="0"/>
            </w:pPr>
            <w:r>
              <w:t>Denman Island Residents Association</w:t>
            </w:r>
          </w:p>
        </w:tc>
      </w:tr>
      <w:tr w:rsidR="00440FD1" w14:paraId="2B365302" w14:textId="77777777" w:rsidTr="50A3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left w:val="double" w:sz="4" w:space="0" w:color="FFC000" w:themeColor="accent4"/>
            </w:tcBorders>
          </w:tcPr>
          <w:p w14:paraId="4EC39F29" w14:textId="258E1096" w:rsidR="00440FD1" w:rsidRDefault="00440FD1" w:rsidP="00440FD1">
            <w:pPr>
              <w:spacing w:after="160" w:line="259" w:lineRule="auto"/>
            </w:pPr>
            <w:r>
              <w:t>FDH</w:t>
            </w:r>
          </w:p>
        </w:tc>
        <w:tc>
          <w:tcPr>
            <w:tcW w:w="7494" w:type="dxa"/>
            <w:tcBorders>
              <w:right w:val="double" w:sz="4" w:space="0" w:color="FFC000" w:themeColor="accent4"/>
            </w:tcBorders>
          </w:tcPr>
          <w:p w14:paraId="41BDD8E3" w14:textId="7F9EE706" w:rsidR="00440FD1" w:rsidRDefault="0062756D" w:rsidP="00440FD1">
            <w:pPr>
              <w:spacing w:after="160" w:line="259" w:lineRule="auto"/>
              <w:cnfStyle w:val="000000100000" w:firstRow="0" w:lastRow="0" w:firstColumn="0" w:lastColumn="0" w:oddVBand="0" w:evenVBand="0" w:oddHBand="1" w:evenHBand="0" w:firstRowFirstColumn="0" w:firstRowLastColumn="0" w:lastRowFirstColumn="0" w:lastRowLastColumn="0"/>
            </w:pPr>
            <w:r>
              <w:t>Fibre</w:t>
            </w:r>
            <w:r w:rsidR="00AA16E7">
              <w:t xml:space="preserve"> </w:t>
            </w:r>
            <w:r w:rsidR="00520B33">
              <w:t>Distribution</w:t>
            </w:r>
            <w:r w:rsidR="00AA16E7">
              <w:t xml:space="preserve"> Hub</w:t>
            </w:r>
          </w:p>
        </w:tc>
      </w:tr>
      <w:tr w:rsidR="00440FD1" w14:paraId="5AD61233" w14:textId="77777777" w:rsidTr="50A31C1D">
        <w:tc>
          <w:tcPr>
            <w:cnfStyle w:val="001000000000" w:firstRow="0" w:lastRow="0" w:firstColumn="1" w:lastColumn="0" w:oddVBand="0" w:evenVBand="0" w:oddHBand="0" w:evenHBand="0" w:firstRowFirstColumn="0" w:firstRowLastColumn="0" w:lastRowFirstColumn="0" w:lastRowLastColumn="0"/>
            <w:tcW w:w="1836" w:type="dxa"/>
            <w:tcBorders>
              <w:left w:val="double" w:sz="4" w:space="0" w:color="FFC000" w:themeColor="accent4"/>
            </w:tcBorders>
          </w:tcPr>
          <w:p w14:paraId="5E1B45B2" w14:textId="561F17BE" w:rsidR="00440FD1" w:rsidRDefault="00440FD1" w:rsidP="00440FD1">
            <w:pPr>
              <w:spacing w:after="160" w:line="259" w:lineRule="auto"/>
            </w:pPr>
            <w:r>
              <w:t>FTTP</w:t>
            </w:r>
          </w:p>
        </w:tc>
        <w:tc>
          <w:tcPr>
            <w:tcW w:w="7494" w:type="dxa"/>
            <w:tcBorders>
              <w:right w:val="double" w:sz="4" w:space="0" w:color="FFC000" w:themeColor="accent4"/>
            </w:tcBorders>
          </w:tcPr>
          <w:p w14:paraId="574DB2ED" w14:textId="5C9A6E59" w:rsidR="00440FD1" w:rsidRDefault="0062756D" w:rsidP="00440FD1">
            <w:pPr>
              <w:spacing w:after="160" w:line="259" w:lineRule="auto"/>
              <w:cnfStyle w:val="000000000000" w:firstRow="0" w:lastRow="0" w:firstColumn="0" w:lastColumn="0" w:oddVBand="0" w:evenVBand="0" w:oddHBand="0" w:evenHBand="0" w:firstRowFirstColumn="0" w:firstRowLastColumn="0" w:lastRowFirstColumn="0" w:lastRowLastColumn="0"/>
            </w:pPr>
            <w:r>
              <w:t>Fibre</w:t>
            </w:r>
            <w:r w:rsidR="004D5FA3">
              <w:t xml:space="preserve"> to the Premise</w:t>
            </w:r>
          </w:p>
        </w:tc>
      </w:tr>
      <w:tr w:rsidR="00440FD1" w14:paraId="6135CF11" w14:textId="77777777" w:rsidTr="50A3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left w:val="double" w:sz="4" w:space="0" w:color="FFC000" w:themeColor="accent4"/>
            </w:tcBorders>
          </w:tcPr>
          <w:p w14:paraId="61852224" w14:textId="01DEB848" w:rsidR="00440FD1" w:rsidRDefault="00440FD1" w:rsidP="00440FD1">
            <w:pPr>
              <w:spacing w:after="160" w:line="259" w:lineRule="auto"/>
            </w:pPr>
            <w:r>
              <w:t>GIS</w:t>
            </w:r>
          </w:p>
        </w:tc>
        <w:tc>
          <w:tcPr>
            <w:tcW w:w="7494" w:type="dxa"/>
            <w:tcBorders>
              <w:right w:val="double" w:sz="4" w:space="0" w:color="FFC000" w:themeColor="accent4"/>
            </w:tcBorders>
          </w:tcPr>
          <w:p w14:paraId="4B7BA355" w14:textId="16A9EEAE" w:rsidR="00440FD1" w:rsidRDefault="001A2F60" w:rsidP="00440FD1">
            <w:pPr>
              <w:spacing w:after="160" w:line="259" w:lineRule="auto"/>
              <w:cnfStyle w:val="000000100000" w:firstRow="0" w:lastRow="0" w:firstColumn="0" w:lastColumn="0" w:oddVBand="0" w:evenVBand="0" w:oddHBand="1" w:evenHBand="0" w:firstRowFirstColumn="0" w:firstRowLastColumn="0" w:lastRowFirstColumn="0" w:lastRowLastColumn="0"/>
            </w:pPr>
            <w:r>
              <w:t>Geographic Information System</w:t>
            </w:r>
          </w:p>
        </w:tc>
      </w:tr>
      <w:tr w:rsidR="00440FD1" w14:paraId="2EF7A3D8" w14:textId="77777777" w:rsidTr="50A31C1D">
        <w:tc>
          <w:tcPr>
            <w:cnfStyle w:val="001000000000" w:firstRow="0" w:lastRow="0" w:firstColumn="1" w:lastColumn="0" w:oddVBand="0" w:evenVBand="0" w:oddHBand="0" w:evenHBand="0" w:firstRowFirstColumn="0" w:firstRowLastColumn="0" w:lastRowFirstColumn="0" w:lastRowLastColumn="0"/>
            <w:tcW w:w="1836" w:type="dxa"/>
            <w:tcBorders>
              <w:left w:val="double" w:sz="4" w:space="0" w:color="FFC000" w:themeColor="accent4"/>
            </w:tcBorders>
          </w:tcPr>
          <w:p w14:paraId="68559B30" w14:textId="585056FB" w:rsidR="00440FD1" w:rsidRDefault="00440FD1" w:rsidP="00440FD1">
            <w:pPr>
              <w:spacing w:after="160" w:line="259" w:lineRule="auto"/>
            </w:pPr>
            <w:r>
              <w:t>GLB</w:t>
            </w:r>
          </w:p>
        </w:tc>
        <w:tc>
          <w:tcPr>
            <w:tcW w:w="7494" w:type="dxa"/>
            <w:tcBorders>
              <w:right w:val="double" w:sz="4" w:space="0" w:color="FFC000" w:themeColor="accent4"/>
            </w:tcBorders>
          </w:tcPr>
          <w:p w14:paraId="372F5C60" w14:textId="48C254B9" w:rsidR="00440FD1" w:rsidRDefault="001A2F60" w:rsidP="00440FD1">
            <w:pPr>
              <w:spacing w:after="160" w:line="259" w:lineRule="auto"/>
              <w:cnfStyle w:val="000000000000" w:firstRow="0" w:lastRow="0" w:firstColumn="0" w:lastColumn="0" w:oddVBand="0" w:evenVBand="0" w:oddHBand="0" w:evenHBand="0" w:firstRowFirstColumn="0" w:firstRowLastColumn="0" w:lastRowFirstColumn="0" w:lastRowLastColumn="0"/>
            </w:pPr>
            <w:r>
              <w:t>G</w:t>
            </w:r>
            <w:r w:rsidR="00A726C3">
              <w:t>round Level Box</w:t>
            </w:r>
          </w:p>
        </w:tc>
      </w:tr>
      <w:tr w:rsidR="00440FD1" w14:paraId="09472200" w14:textId="77777777" w:rsidTr="50A3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left w:val="double" w:sz="4" w:space="0" w:color="FFC000" w:themeColor="accent4"/>
            </w:tcBorders>
          </w:tcPr>
          <w:p w14:paraId="6D556E8E" w14:textId="1D25B733" w:rsidR="00440FD1" w:rsidRDefault="00440FD1" w:rsidP="00440FD1">
            <w:pPr>
              <w:spacing w:after="160" w:line="259" w:lineRule="auto"/>
            </w:pPr>
            <w:r>
              <w:t>GPON</w:t>
            </w:r>
          </w:p>
        </w:tc>
        <w:tc>
          <w:tcPr>
            <w:tcW w:w="7494" w:type="dxa"/>
            <w:tcBorders>
              <w:right w:val="double" w:sz="4" w:space="0" w:color="FFC000" w:themeColor="accent4"/>
            </w:tcBorders>
          </w:tcPr>
          <w:p w14:paraId="017F3CAB" w14:textId="025438FE" w:rsidR="00440FD1" w:rsidRDefault="00ED277E" w:rsidP="00440FD1">
            <w:pPr>
              <w:spacing w:after="160" w:line="259" w:lineRule="auto"/>
              <w:cnfStyle w:val="000000100000" w:firstRow="0" w:lastRow="0" w:firstColumn="0" w:lastColumn="0" w:oddVBand="0" w:evenVBand="0" w:oddHBand="1" w:evenHBand="0" w:firstRowFirstColumn="0" w:firstRowLastColumn="0" w:lastRowFirstColumn="0" w:lastRowLastColumn="0"/>
            </w:pPr>
            <w:r>
              <w:t>Gigabit Passive Optical Network</w:t>
            </w:r>
          </w:p>
        </w:tc>
      </w:tr>
      <w:tr w:rsidR="00440FD1" w14:paraId="379EA43A" w14:textId="77777777" w:rsidTr="50A31C1D">
        <w:tc>
          <w:tcPr>
            <w:cnfStyle w:val="001000000000" w:firstRow="0" w:lastRow="0" w:firstColumn="1" w:lastColumn="0" w:oddVBand="0" w:evenVBand="0" w:oddHBand="0" w:evenHBand="0" w:firstRowFirstColumn="0" w:firstRowLastColumn="0" w:lastRowFirstColumn="0" w:lastRowLastColumn="0"/>
            <w:tcW w:w="1836" w:type="dxa"/>
            <w:tcBorders>
              <w:left w:val="double" w:sz="4" w:space="0" w:color="FFC000" w:themeColor="accent4"/>
            </w:tcBorders>
          </w:tcPr>
          <w:p w14:paraId="08EFFE1F" w14:textId="148C3C52" w:rsidR="00440FD1" w:rsidRDefault="50A31C1D" w:rsidP="00440FD1">
            <w:pPr>
              <w:spacing w:after="160" w:line="259" w:lineRule="auto"/>
            </w:pPr>
            <w:r>
              <w:t>HICEEC</w:t>
            </w:r>
          </w:p>
        </w:tc>
        <w:tc>
          <w:tcPr>
            <w:tcW w:w="7494" w:type="dxa"/>
            <w:tcBorders>
              <w:right w:val="double" w:sz="4" w:space="0" w:color="FFC000" w:themeColor="accent4"/>
            </w:tcBorders>
          </w:tcPr>
          <w:p w14:paraId="79F49901" w14:textId="3DFB93B6" w:rsidR="00440FD1" w:rsidRDefault="00440FD1" w:rsidP="00440FD1">
            <w:pPr>
              <w:spacing w:after="160" w:line="259" w:lineRule="auto"/>
              <w:cnfStyle w:val="000000000000" w:firstRow="0" w:lastRow="0" w:firstColumn="0" w:lastColumn="0" w:oddVBand="0" w:evenVBand="0" w:oddHBand="0" w:evenHBand="0" w:firstRowFirstColumn="0" w:firstRowLastColumn="0" w:lastRowFirstColumn="0" w:lastRowLastColumn="0"/>
            </w:pPr>
            <w:r>
              <w:t>Hornby Island Community Economic Enhancement Corporation</w:t>
            </w:r>
          </w:p>
        </w:tc>
      </w:tr>
      <w:tr w:rsidR="00440FD1" w14:paraId="471ACB37" w14:textId="77777777" w:rsidTr="50A3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left w:val="double" w:sz="4" w:space="0" w:color="FFC000" w:themeColor="accent4"/>
            </w:tcBorders>
          </w:tcPr>
          <w:p w14:paraId="5C0F13AB" w14:textId="775E8707" w:rsidR="00440FD1" w:rsidRDefault="00440FD1" w:rsidP="00440FD1">
            <w:pPr>
              <w:spacing w:after="160" w:line="259" w:lineRule="auto"/>
            </w:pPr>
            <w:r>
              <w:t>ISP</w:t>
            </w:r>
          </w:p>
        </w:tc>
        <w:tc>
          <w:tcPr>
            <w:tcW w:w="7494" w:type="dxa"/>
            <w:tcBorders>
              <w:right w:val="double" w:sz="4" w:space="0" w:color="FFC000" w:themeColor="accent4"/>
            </w:tcBorders>
          </w:tcPr>
          <w:p w14:paraId="497275B7" w14:textId="16253225" w:rsidR="00440FD1" w:rsidRDefault="00D60A9C" w:rsidP="00440FD1">
            <w:pPr>
              <w:spacing w:after="160" w:line="259" w:lineRule="auto"/>
              <w:cnfStyle w:val="000000100000" w:firstRow="0" w:lastRow="0" w:firstColumn="0" w:lastColumn="0" w:oddVBand="0" w:evenVBand="0" w:oddHBand="1" w:evenHBand="0" w:firstRowFirstColumn="0" w:firstRowLastColumn="0" w:lastRowFirstColumn="0" w:lastRowLastColumn="0"/>
            </w:pPr>
            <w:r>
              <w:t>Internet Service Provider</w:t>
            </w:r>
          </w:p>
        </w:tc>
      </w:tr>
      <w:tr w:rsidR="00440FD1" w14:paraId="71817ABE" w14:textId="77777777" w:rsidTr="50A31C1D">
        <w:tc>
          <w:tcPr>
            <w:cnfStyle w:val="001000000000" w:firstRow="0" w:lastRow="0" w:firstColumn="1" w:lastColumn="0" w:oddVBand="0" w:evenVBand="0" w:oddHBand="0" w:evenHBand="0" w:firstRowFirstColumn="0" w:firstRowLastColumn="0" w:lastRowFirstColumn="0" w:lastRowLastColumn="0"/>
            <w:tcW w:w="1836" w:type="dxa"/>
            <w:tcBorders>
              <w:left w:val="double" w:sz="4" w:space="0" w:color="FFC000" w:themeColor="accent4"/>
            </w:tcBorders>
          </w:tcPr>
          <w:p w14:paraId="69F2DFBC" w14:textId="006F168D" w:rsidR="00440FD1" w:rsidRDefault="00440FD1" w:rsidP="00440FD1">
            <w:pPr>
              <w:spacing w:after="160" w:line="259" w:lineRule="auto"/>
            </w:pPr>
            <w:r>
              <w:t>MoTi</w:t>
            </w:r>
          </w:p>
        </w:tc>
        <w:tc>
          <w:tcPr>
            <w:tcW w:w="7494" w:type="dxa"/>
            <w:tcBorders>
              <w:right w:val="double" w:sz="4" w:space="0" w:color="FFC000" w:themeColor="accent4"/>
            </w:tcBorders>
          </w:tcPr>
          <w:p w14:paraId="257E1893" w14:textId="04828E06" w:rsidR="00440FD1" w:rsidRDefault="005003E7" w:rsidP="00440FD1">
            <w:pPr>
              <w:spacing w:after="160" w:line="259" w:lineRule="auto"/>
              <w:cnfStyle w:val="000000000000" w:firstRow="0" w:lastRow="0" w:firstColumn="0" w:lastColumn="0" w:oddVBand="0" w:evenVBand="0" w:oddHBand="0" w:evenHBand="0" w:firstRowFirstColumn="0" w:firstRowLastColumn="0" w:lastRowFirstColumn="0" w:lastRowLastColumn="0"/>
            </w:pPr>
            <w:r>
              <w:t>Ministry of Transportation and Infrastructure</w:t>
            </w:r>
          </w:p>
        </w:tc>
      </w:tr>
      <w:tr w:rsidR="00440FD1" w14:paraId="45370728" w14:textId="77777777" w:rsidTr="50A3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left w:val="double" w:sz="4" w:space="0" w:color="FFC000" w:themeColor="accent4"/>
            </w:tcBorders>
          </w:tcPr>
          <w:p w14:paraId="0F4EC5D6" w14:textId="40C0CE34" w:rsidR="00440FD1" w:rsidRDefault="00440FD1" w:rsidP="00440FD1">
            <w:pPr>
              <w:spacing w:after="160" w:line="259" w:lineRule="auto"/>
            </w:pPr>
            <w:r>
              <w:t>MTTR</w:t>
            </w:r>
          </w:p>
        </w:tc>
        <w:tc>
          <w:tcPr>
            <w:tcW w:w="7494" w:type="dxa"/>
            <w:tcBorders>
              <w:right w:val="double" w:sz="4" w:space="0" w:color="FFC000" w:themeColor="accent4"/>
            </w:tcBorders>
          </w:tcPr>
          <w:p w14:paraId="5C084B21" w14:textId="083DB2D1" w:rsidR="00440FD1" w:rsidRDefault="00721D98" w:rsidP="00440FD1">
            <w:pPr>
              <w:spacing w:after="160" w:line="259" w:lineRule="auto"/>
              <w:cnfStyle w:val="000000100000" w:firstRow="0" w:lastRow="0" w:firstColumn="0" w:lastColumn="0" w:oddVBand="0" w:evenVBand="0" w:oddHBand="1" w:evenHBand="0" w:firstRowFirstColumn="0" w:firstRowLastColumn="0" w:lastRowFirstColumn="0" w:lastRowLastColumn="0"/>
            </w:pPr>
            <w:r>
              <w:t>Mean time to Repair</w:t>
            </w:r>
          </w:p>
        </w:tc>
      </w:tr>
      <w:tr w:rsidR="00440FD1" w14:paraId="6BD6B7CE" w14:textId="77777777" w:rsidTr="50A31C1D">
        <w:tc>
          <w:tcPr>
            <w:cnfStyle w:val="001000000000" w:firstRow="0" w:lastRow="0" w:firstColumn="1" w:lastColumn="0" w:oddVBand="0" w:evenVBand="0" w:oddHBand="0" w:evenHBand="0" w:firstRowFirstColumn="0" w:firstRowLastColumn="0" w:lastRowFirstColumn="0" w:lastRowLastColumn="0"/>
            <w:tcW w:w="1836" w:type="dxa"/>
            <w:tcBorders>
              <w:left w:val="double" w:sz="4" w:space="0" w:color="FFC000" w:themeColor="accent4"/>
            </w:tcBorders>
          </w:tcPr>
          <w:p w14:paraId="6B1A5F06" w14:textId="3FB37676" w:rsidR="00440FD1" w:rsidRDefault="00440FD1" w:rsidP="00440FD1">
            <w:pPr>
              <w:spacing w:after="160" w:line="259" w:lineRule="auto"/>
            </w:pPr>
            <w:r>
              <w:t>NIU</w:t>
            </w:r>
          </w:p>
        </w:tc>
        <w:tc>
          <w:tcPr>
            <w:tcW w:w="7494" w:type="dxa"/>
            <w:tcBorders>
              <w:right w:val="double" w:sz="4" w:space="0" w:color="FFC000" w:themeColor="accent4"/>
            </w:tcBorders>
          </w:tcPr>
          <w:p w14:paraId="6DBC4CAF" w14:textId="2DC287AF" w:rsidR="00440FD1" w:rsidRDefault="00F86F7A" w:rsidP="00440FD1">
            <w:pPr>
              <w:spacing w:after="160" w:line="259" w:lineRule="auto"/>
              <w:cnfStyle w:val="000000000000" w:firstRow="0" w:lastRow="0" w:firstColumn="0" w:lastColumn="0" w:oddVBand="0" w:evenVBand="0" w:oddHBand="0" w:evenHBand="0" w:firstRowFirstColumn="0" w:firstRowLastColumn="0" w:lastRowFirstColumn="0" w:lastRowLastColumn="0"/>
            </w:pPr>
            <w:r>
              <w:t>Network Interface Unit</w:t>
            </w:r>
          </w:p>
        </w:tc>
      </w:tr>
      <w:tr w:rsidR="00440FD1" w14:paraId="1673D925" w14:textId="77777777" w:rsidTr="50A3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left w:val="double" w:sz="4" w:space="0" w:color="FFC000" w:themeColor="accent4"/>
            </w:tcBorders>
          </w:tcPr>
          <w:p w14:paraId="275638C6" w14:textId="62D45C70" w:rsidR="00440FD1" w:rsidRDefault="00440FD1" w:rsidP="00440FD1">
            <w:pPr>
              <w:spacing w:after="160" w:line="259" w:lineRule="auto"/>
            </w:pPr>
            <w:r>
              <w:t>NOC</w:t>
            </w:r>
          </w:p>
        </w:tc>
        <w:tc>
          <w:tcPr>
            <w:tcW w:w="7494" w:type="dxa"/>
            <w:tcBorders>
              <w:right w:val="double" w:sz="4" w:space="0" w:color="FFC000" w:themeColor="accent4"/>
            </w:tcBorders>
          </w:tcPr>
          <w:p w14:paraId="31CCBCCD" w14:textId="60DEA444" w:rsidR="00440FD1" w:rsidRDefault="007D6E22" w:rsidP="00440FD1">
            <w:pPr>
              <w:spacing w:after="160" w:line="259" w:lineRule="auto"/>
              <w:cnfStyle w:val="000000100000" w:firstRow="0" w:lastRow="0" w:firstColumn="0" w:lastColumn="0" w:oddVBand="0" w:evenVBand="0" w:oddHBand="1" w:evenHBand="0" w:firstRowFirstColumn="0" w:firstRowLastColumn="0" w:lastRowFirstColumn="0" w:lastRowLastColumn="0"/>
            </w:pPr>
            <w:r>
              <w:t>Network Operations Center</w:t>
            </w:r>
          </w:p>
        </w:tc>
      </w:tr>
      <w:tr w:rsidR="00440FD1" w14:paraId="647D752B" w14:textId="77777777" w:rsidTr="50A31C1D">
        <w:tc>
          <w:tcPr>
            <w:cnfStyle w:val="001000000000" w:firstRow="0" w:lastRow="0" w:firstColumn="1" w:lastColumn="0" w:oddVBand="0" w:evenVBand="0" w:oddHBand="0" w:evenHBand="0" w:firstRowFirstColumn="0" w:firstRowLastColumn="0" w:lastRowFirstColumn="0" w:lastRowLastColumn="0"/>
            <w:tcW w:w="1836" w:type="dxa"/>
            <w:tcBorders>
              <w:left w:val="double" w:sz="4" w:space="0" w:color="FFC000" w:themeColor="accent4"/>
            </w:tcBorders>
          </w:tcPr>
          <w:p w14:paraId="755E1DA8" w14:textId="07EB3126" w:rsidR="00440FD1" w:rsidRDefault="00440FD1" w:rsidP="00440FD1">
            <w:pPr>
              <w:spacing w:after="160" w:line="259" w:lineRule="auto"/>
            </w:pPr>
            <w:r>
              <w:t>ODN</w:t>
            </w:r>
          </w:p>
        </w:tc>
        <w:tc>
          <w:tcPr>
            <w:tcW w:w="7494" w:type="dxa"/>
            <w:tcBorders>
              <w:right w:val="double" w:sz="4" w:space="0" w:color="FFC000" w:themeColor="accent4"/>
            </w:tcBorders>
          </w:tcPr>
          <w:p w14:paraId="36A49F3B" w14:textId="3A933A4F" w:rsidR="00440FD1" w:rsidRDefault="00DD61E9" w:rsidP="00440FD1">
            <w:pPr>
              <w:spacing w:after="160" w:line="259" w:lineRule="auto"/>
              <w:cnfStyle w:val="000000000000" w:firstRow="0" w:lastRow="0" w:firstColumn="0" w:lastColumn="0" w:oddVBand="0" w:evenVBand="0" w:oddHBand="0" w:evenHBand="0" w:firstRowFirstColumn="0" w:firstRowLastColumn="0" w:lastRowFirstColumn="0" w:lastRowLastColumn="0"/>
            </w:pPr>
            <w:r>
              <w:t>Optical Distribution Network</w:t>
            </w:r>
          </w:p>
        </w:tc>
      </w:tr>
      <w:tr w:rsidR="00440FD1" w14:paraId="14BCF367" w14:textId="77777777" w:rsidTr="50A3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left w:val="double" w:sz="4" w:space="0" w:color="FFC000" w:themeColor="accent4"/>
            </w:tcBorders>
          </w:tcPr>
          <w:p w14:paraId="3C04F18D" w14:textId="64C926F7" w:rsidR="00440FD1" w:rsidRDefault="00440FD1" w:rsidP="00440FD1">
            <w:pPr>
              <w:spacing w:after="160" w:line="259" w:lineRule="auto"/>
            </w:pPr>
            <w:r>
              <w:t>OLT</w:t>
            </w:r>
          </w:p>
        </w:tc>
        <w:tc>
          <w:tcPr>
            <w:tcW w:w="7494" w:type="dxa"/>
            <w:tcBorders>
              <w:right w:val="double" w:sz="4" w:space="0" w:color="FFC000" w:themeColor="accent4"/>
            </w:tcBorders>
          </w:tcPr>
          <w:p w14:paraId="24B37C86" w14:textId="0AA052A2" w:rsidR="00440FD1" w:rsidRDefault="0076581B" w:rsidP="00440FD1">
            <w:pPr>
              <w:spacing w:after="160" w:line="259" w:lineRule="auto"/>
              <w:cnfStyle w:val="000000100000" w:firstRow="0" w:lastRow="0" w:firstColumn="0" w:lastColumn="0" w:oddVBand="0" w:evenVBand="0" w:oddHBand="1" w:evenHBand="0" w:firstRowFirstColumn="0" w:firstRowLastColumn="0" w:lastRowFirstColumn="0" w:lastRowLastColumn="0"/>
            </w:pPr>
            <w:r>
              <w:t>Optical Line Terminal</w:t>
            </w:r>
          </w:p>
        </w:tc>
      </w:tr>
      <w:tr w:rsidR="00440FD1" w14:paraId="5FE344EF" w14:textId="77777777" w:rsidTr="50A31C1D">
        <w:tc>
          <w:tcPr>
            <w:cnfStyle w:val="001000000000" w:firstRow="0" w:lastRow="0" w:firstColumn="1" w:lastColumn="0" w:oddVBand="0" w:evenVBand="0" w:oddHBand="0" w:evenHBand="0" w:firstRowFirstColumn="0" w:firstRowLastColumn="0" w:lastRowFirstColumn="0" w:lastRowLastColumn="0"/>
            <w:tcW w:w="1836" w:type="dxa"/>
            <w:tcBorders>
              <w:left w:val="double" w:sz="4" w:space="0" w:color="FFC000" w:themeColor="accent4"/>
            </w:tcBorders>
          </w:tcPr>
          <w:p w14:paraId="2FD27E47" w14:textId="13E8B95C" w:rsidR="00440FD1" w:rsidRDefault="00440FD1" w:rsidP="00440FD1">
            <w:pPr>
              <w:spacing w:after="160" w:line="259" w:lineRule="auto"/>
            </w:pPr>
            <w:r>
              <w:t>ONT</w:t>
            </w:r>
          </w:p>
        </w:tc>
        <w:tc>
          <w:tcPr>
            <w:tcW w:w="7494" w:type="dxa"/>
            <w:tcBorders>
              <w:right w:val="double" w:sz="4" w:space="0" w:color="FFC000" w:themeColor="accent4"/>
            </w:tcBorders>
          </w:tcPr>
          <w:p w14:paraId="394324B0" w14:textId="45BB755A" w:rsidR="00440FD1" w:rsidRDefault="0076581B" w:rsidP="00440FD1">
            <w:pPr>
              <w:spacing w:after="160" w:line="259" w:lineRule="auto"/>
              <w:cnfStyle w:val="000000000000" w:firstRow="0" w:lastRow="0" w:firstColumn="0" w:lastColumn="0" w:oddVBand="0" w:evenVBand="0" w:oddHBand="0" w:evenHBand="0" w:firstRowFirstColumn="0" w:firstRowLastColumn="0" w:lastRowFirstColumn="0" w:lastRowLastColumn="0"/>
            </w:pPr>
            <w:r>
              <w:t>Optical Network Terminal</w:t>
            </w:r>
          </w:p>
        </w:tc>
      </w:tr>
      <w:tr w:rsidR="00440FD1" w14:paraId="34394090" w14:textId="77777777" w:rsidTr="50A3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left w:val="double" w:sz="4" w:space="0" w:color="FFC000" w:themeColor="accent4"/>
            </w:tcBorders>
          </w:tcPr>
          <w:p w14:paraId="2CD86C3A" w14:textId="2495E2BE" w:rsidR="00440FD1" w:rsidRDefault="00440FD1" w:rsidP="00440FD1">
            <w:pPr>
              <w:spacing w:after="160" w:line="259" w:lineRule="auto"/>
            </w:pPr>
            <w:r>
              <w:t>OSP</w:t>
            </w:r>
          </w:p>
        </w:tc>
        <w:tc>
          <w:tcPr>
            <w:tcW w:w="7494" w:type="dxa"/>
            <w:tcBorders>
              <w:right w:val="double" w:sz="4" w:space="0" w:color="FFC000" w:themeColor="accent4"/>
            </w:tcBorders>
          </w:tcPr>
          <w:p w14:paraId="05BCBA07" w14:textId="0DC6D1C4" w:rsidR="00440FD1" w:rsidRDefault="00671D2B" w:rsidP="00440FD1">
            <w:pPr>
              <w:spacing w:after="160" w:line="259" w:lineRule="auto"/>
              <w:cnfStyle w:val="000000100000" w:firstRow="0" w:lastRow="0" w:firstColumn="0" w:lastColumn="0" w:oddVBand="0" w:evenVBand="0" w:oddHBand="1" w:evenHBand="0" w:firstRowFirstColumn="0" w:firstRowLastColumn="0" w:lastRowFirstColumn="0" w:lastRowLastColumn="0"/>
            </w:pPr>
            <w:r>
              <w:t>Outside Plant</w:t>
            </w:r>
          </w:p>
        </w:tc>
      </w:tr>
      <w:tr w:rsidR="00440FD1" w14:paraId="7909BE73" w14:textId="77777777" w:rsidTr="50A31C1D">
        <w:tc>
          <w:tcPr>
            <w:cnfStyle w:val="001000000000" w:firstRow="0" w:lastRow="0" w:firstColumn="1" w:lastColumn="0" w:oddVBand="0" w:evenVBand="0" w:oddHBand="0" w:evenHBand="0" w:firstRowFirstColumn="0" w:firstRowLastColumn="0" w:lastRowFirstColumn="0" w:lastRowLastColumn="0"/>
            <w:tcW w:w="1836" w:type="dxa"/>
            <w:tcBorders>
              <w:left w:val="double" w:sz="4" w:space="0" w:color="FFC000" w:themeColor="accent4"/>
            </w:tcBorders>
          </w:tcPr>
          <w:p w14:paraId="136E99A0" w14:textId="5E49DB85" w:rsidR="00440FD1" w:rsidRDefault="00440FD1" w:rsidP="00440FD1">
            <w:pPr>
              <w:spacing w:after="160" w:line="259" w:lineRule="auto"/>
            </w:pPr>
            <w:r>
              <w:t>OTDR</w:t>
            </w:r>
          </w:p>
        </w:tc>
        <w:tc>
          <w:tcPr>
            <w:tcW w:w="7494" w:type="dxa"/>
            <w:tcBorders>
              <w:right w:val="double" w:sz="4" w:space="0" w:color="FFC000" w:themeColor="accent4"/>
            </w:tcBorders>
          </w:tcPr>
          <w:p w14:paraId="15084347" w14:textId="2245A59F" w:rsidR="00440FD1" w:rsidRDefault="00F7710D" w:rsidP="00440FD1">
            <w:pPr>
              <w:spacing w:after="160" w:line="259" w:lineRule="auto"/>
              <w:cnfStyle w:val="000000000000" w:firstRow="0" w:lastRow="0" w:firstColumn="0" w:lastColumn="0" w:oddVBand="0" w:evenVBand="0" w:oddHBand="0" w:evenHBand="0" w:firstRowFirstColumn="0" w:firstRowLastColumn="0" w:lastRowFirstColumn="0" w:lastRowLastColumn="0"/>
            </w:pPr>
            <w:r>
              <w:t>Optical Time-Domain Reflectometer</w:t>
            </w:r>
          </w:p>
        </w:tc>
      </w:tr>
      <w:tr w:rsidR="00440FD1" w14:paraId="6ACBF67C" w14:textId="77777777" w:rsidTr="50A3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left w:val="double" w:sz="4" w:space="0" w:color="FFC000" w:themeColor="accent4"/>
            </w:tcBorders>
          </w:tcPr>
          <w:p w14:paraId="05DC42CF" w14:textId="52775881" w:rsidR="00440FD1" w:rsidRDefault="00440FD1" w:rsidP="00440FD1">
            <w:pPr>
              <w:spacing w:after="160" w:line="259" w:lineRule="auto"/>
            </w:pPr>
            <w:r>
              <w:t>PON</w:t>
            </w:r>
          </w:p>
        </w:tc>
        <w:tc>
          <w:tcPr>
            <w:tcW w:w="7494" w:type="dxa"/>
            <w:tcBorders>
              <w:right w:val="double" w:sz="4" w:space="0" w:color="FFC000" w:themeColor="accent4"/>
            </w:tcBorders>
          </w:tcPr>
          <w:p w14:paraId="6DFBAA95" w14:textId="4F025F97" w:rsidR="00440FD1" w:rsidRDefault="00F7710D" w:rsidP="00440FD1">
            <w:pPr>
              <w:spacing w:after="160" w:line="259" w:lineRule="auto"/>
              <w:cnfStyle w:val="000000100000" w:firstRow="0" w:lastRow="0" w:firstColumn="0" w:lastColumn="0" w:oddVBand="0" w:evenVBand="0" w:oddHBand="1" w:evenHBand="0" w:firstRowFirstColumn="0" w:firstRowLastColumn="0" w:lastRowFirstColumn="0" w:lastRowLastColumn="0"/>
            </w:pPr>
            <w:r>
              <w:t>Passive Optical Network</w:t>
            </w:r>
          </w:p>
        </w:tc>
      </w:tr>
      <w:tr w:rsidR="00440FD1" w14:paraId="2489A0BD" w14:textId="77777777" w:rsidTr="50A31C1D">
        <w:tc>
          <w:tcPr>
            <w:cnfStyle w:val="001000000000" w:firstRow="0" w:lastRow="0" w:firstColumn="1" w:lastColumn="0" w:oddVBand="0" w:evenVBand="0" w:oddHBand="0" w:evenHBand="0" w:firstRowFirstColumn="0" w:firstRowLastColumn="0" w:lastRowFirstColumn="0" w:lastRowLastColumn="0"/>
            <w:tcW w:w="1836" w:type="dxa"/>
            <w:tcBorders>
              <w:left w:val="double" w:sz="4" w:space="0" w:color="FFC000" w:themeColor="accent4"/>
            </w:tcBorders>
          </w:tcPr>
          <w:p w14:paraId="2DBBE3AA" w14:textId="478B28E0" w:rsidR="00440FD1" w:rsidRDefault="00440FD1" w:rsidP="00440FD1">
            <w:pPr>
              <w:spacing w:after="160" w:line="259" w:lineRule="auto"/>
            </w:pPr>
            <w:r>
              <w:t>POP</w:t>
            </w:r>
          </w:p>
        </w:tc>
        <w:tc>
          <w:tcPr>
            <w:tcW w:w="7494" w:type="dxa"/>
            <w:tcBorders>
              <w:right w:val="double" w:sz="4" w:space="0" w:color="FFC000" w:themeColor="accent4"/>
            </w:tcBorders>
          </w:tcPr>
          <w:p w14:paraId="1C19CAE6" w14:textId="1C53A6CC" w:rsidR="00440FD1" w:rsidRDefault="00673D90" w:rsidP="00440FD1">
            <w:pPr>
              <w:spacing w:after="160" w:line="259" w:lineRule="auto"/>
              <w:cnfStyle w:val="000000000000" w:firstRow="0" w:lastRow="0" w:firstColumn="0" w:lastColumn="0" w:oddVBand="0" w:evenVBand="0" w:oddHBand="0" w:evenHBand="0" w:firstRowFirstColumn="0" w:firstRowLastColumn="0" w:lastRowFirstColumn="0" w:lastRowLastColumn="0"/>
            </w:pPr>
            <w:r>
              <w:t>Point of Presence</w:t>
            </w:r>
          </w:p>
        </w:tc>
      </w:tr>
      <w:tr w:rsidR="00440FD1" w14:paraId="0409A217" w14:textId="77777777" w:rsidTr="50A3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left w:val="double" w:sz="4" w:space="0" w:color="FFC000" w:themeColor="accent4"/>
            </w:tcBorders>
          </w:tcPr>
          <w:p w14:paraId="4EE83B91" w14:textId="40ABF550" w:rsidR="00440FD1" w:rsidRDefault="00440FD1" w:rsidP="00440FD1">
            <w:pPr>
              <w:spacing w:after="160" w:line="259" w:lineRule="auto"/>
            </w:pPr>
            <w:r>
              <w:t>SLL</w:t>
            </w:r>
          </w:p>
        </w:tc>
        <w:tc>
          <w:tcPr>
            <w:tcW w:w="7494" w:type="dxa"/>
            <w:tcBorders>
              <w:right w:val="double" w:sz="4" w:space="0" w:color="FFC000" w:themeColor="accent4"/>
            </w:tcBorders>
          </w:tcPr>
          <w:p w14:paraId="3E41F966" w14:textId="0F197723" w:rsidR="00440FD1" w:rsidRDefault="00520E17" w:rsidP="00440FD1">
            <w:pPr>
              <w:spacing w:after="160" w:line="259" w:lineRule="auto"/>
              <w:cnfStyle w:val="000000100000" w:firstRow="0" w:lastRow="0" w:firstColumn="0" w:lastColumn="0" w:oddVBand="0" w:evenVBand="0" w:oddHBand="1" w:evenHBand="0" w:firstRowFirstColumn="0" w:firstRowLastColumn="0" w:lastRowFirstColumn="0" w:lastRowLastColumn="0"/>
            </w:pPr>
            <w:r>
              <w:t>Shore Landing Location</w:t>
            </w:r>
          </w:p>
        </w:tc>
      </w:tr>
      <w:tr w:rsidR="00440FD1" w14:paraId="1751B6A7" w14:textId="77777777" w:rsidTr="50A31C1D">
        <w:tc>
          <w:tcPr>
            <w:cnfStyle w:val="001000000000" w:firstRow="0" w:lastRow="0" w:firstColumn="1" w:lastColumn="0" w:oddVBand="0" w:evenVBand="0" w:oddHBand="0" w:evenHBand="0" w:firstRowFirstColumn="0" w:firstRowLastColumn="0" w:lastRowFirstColumn="0" w:lastRowLastColumn="0"/>
            <w:tcW w:w="1836" w:type="dxa"/>
            <w:tcBorders>
              <w:left w:val="double" w:sz="4" w:space="0" w:color="FFC000" w:themeColor="accent4"/>
            </w:tcBorders>
          </w:tcPr>
          <w:p w14:paraId="009BEC47" w14:textId="1FEED309" w:rsidR="00440FD1" w:rsidRDefault="00440FD1" w:rsidP="00440FD1">
            <w:pPr>
              <w:spacing w:after="160" w:line="259" w:lineRule="auto"/>
            </w:pPr>
            <w:r>
              <w:t>USN</w:t>
            </w:r>
          </w:p>
        </w:tc>
        <w:tc>
          <w:tcPr>
            <w:tcW w:w="7494" w:type="dxa"/>
            <w:tcBorders>
              <w:right w:val="double" w:sz="4" w:space="0" w:color="FFC000" w:themeColor="accent4"/>
            </w:tcBorders>
          </w:tcPr>
          <w:p w14:paraId="78C421CD" w14:textId="59CB40EA" w:rsidR="00440FD1" w:rsidRDefault="00520E17" w:rsidP="00440FD1">
            <w:pPr>
              <w:spacing w:after="160" w:line="259" w:lineRule="auto"/>
              <w:cnfStyle w:val="000000000000" w:firstRow="0" w:lastRow="0" w:firstColumn="0" w:lastColumn="0" w:oddVBand="0" w:evenVBand="0" w:oddHBand="0" w:evenHBand="0" w:firstRowFirstColumn="0" w:firstRowLastColumn="0" w:lastRowFirstColumn="0" w:lastRowLastColumn="0"/>
            </w:pPr>
            <w:r>
              <w:t>Undersea Network</w:t>
            </w:r>
          </w:p>
        </w:tc>
      </w:tr>
    </w:tbl>
    <w:p w14:paraId="614A38E0" w14:textId="35B90C91" w:rsidR="00FD5080" w:rsidRDefault="00FD5080" w:rsidP="0062756D">
      <w:pPr>
        <w:spacing w:line="259" w:lineRule="auto"/>
        <w:jc w:val="both"/>
      </w:pPr>
      <w:r>
        <w:br w:type="page"/>
      </w:r>
    </w:p>
    <w:sdt>
      <w:sdtPr>
        <w:rPr>
          <w:rFonts w:asciiTheme="minorHAnsi" w:eastAsia="Times New Roman" w:hAnsiTheme="minorHAnsi" w:cs="Times New Roman"/>
          <w:caps w:val="0"/>
          <w:color w:val="000000"/>
          <w:spacing w:val="0"/>
          <w:sz w:val="20"/>
          <w:szCs w:val="22"/>
          <w:lang w:eastAsia="en-CA"/>
        </w:rPr>
        <w:id w:val="1379128621"/>
        <w:docPartObj>
          <w:docPartGallery w:val="Table of Contents"/>
          <w:docPartUnique/>
        </w:docPartObj>
      </w:sdtPr>
      <w:sdtEndPr>
        <w:rPr>
          <w:rFonts w:eastAsiaTheme="minorEastAsia" w:cstheme="minorBidi"/>
          <w:b/>
          <w:bCs/>
          <w:noProof/>
          <w:color w:val="auto"/>
          <w:sz w:val="21"/>
          <w:szCs w:val="21"/>
          <w:lang w:eastAsia="en-US"/>
        </w:rPr>
      </w:sdtEndPr>
      <w:sdtContent>
        <w:p w14:paraId="308EE043" w14:textId="1CE80471" w:rsidR="00FD5080" w:rsidRPr="00E01A67" w:rsidRDefault="006B7E58">
          <w:pPr>
            <w:pStyle w:val="TOCHeading"/>
            <w:rPr>
              <w:rFonts w:asciiTheme="minorHAnsi" w:eastAsia="Times New Roman" w:hAnsiTheme="minorHAnsi" w:cs="Times New Roman"/>
              <w:b/>
              <w:bCs/>
              <w:color w:val="000000"/>
              <w:sz w:val="24"/>
              <w:szCs w:val="24"/>
              <w:lang w:eastAsia="en-CA"/>
            </w:rPr>
          </w:pPr>
          <w:r w:rsidRPr="00E01A67">
            <w:rPr>
              <w:rFonts w:asciiTheme="minorHAnsi" w:eastAsia="Times New Roman" w:hAnsiTheme="minorHAnsi" w:cs="Times New Roman"/>
              <w:b/>
              <w:bCs/>
              <w:color w:val="000000"/>
              <w:sz w:val="24"/>
              <w:szCs w:val="24"/>
              <w:lang w:eastAsia="en-CA"/>
            </w:rPr>
            <w:t>Table of contents</w:t>
          </w:r>
        </w:p>
        <w:p w14:paraId="52532154" w14:textId="77777777" w:rsidR="00E4182F" w:rsidRPr="00E4182F" w:rsidRDefault="00E4182F" w:rsidP="00E4182F">
          <w:pPr>
            <w:rPr>
              <w:lang w:eastAsia="en-CA"/>
            </w:rPr>
          </w:pPr>
        </w:p>
        <w:p w14:paraId="7AA866DC" w14:textId="4238CA11" w:rsidR="00196374" w:rsidRDefault="00FD5080">
          <w:pPr>
            <w:pStyle w:val="TOC1"/>
            <w:tabs>
              <w:tab w:val="right" w:leader="dot" w:pos="9350"/>
            </w:tabs>
            <w:rPr>
              <w:noProof/>
              <w:sz w:val="22"/>
              <w:szCs w:val="22"/>
              <w:lang w:eastAsia="en-CA"/>
            </w:rPr>
          </w:pPr>
          <w:r>
            <w:fldChar w:fldCharType="begin"/>
          </w:r>
          <w:r>
            <w:instrText xml:space="preserve"> TOC \o "1-3" \h \z \u </w:instrText>
          </w:r>
          <w:r>
            <w:fldChar w:fldCharType="separate"/>
          </w:r>
          <w:hyperlink w:anchor="_Toc30147042" w:history="1">
            <w:r w:rsidR="00196374" w:rsidRPr="005450BF">
              <w:rPr>
                <w:rStyle w:val="Hyperlink"/>
                <w:noProof/>
              </w:rPr>
              <w:t>Document Control Sheet</w:t>
            </w:r>
            <w:r w:rsidR="00196374">
              <w:rPr>
                <w:noProof/>
                <w:webHidden/>
              </w:rPr>
              <w:tab/>
            </w:r>
            <w:r w:rsidR="00196374">
              <w:rPr>
                <w:noProof/>
                <w:webHidden/>
              </w:rPr>
              <w:fldChar w:fldCharType="begin"/>
            </w:r>
            <w:r w:rsidR="00196374">
              <w:rPr>
                <w:noProof/>
                <w:webHidden/>
              </w:rPr>
              <w:instrText xml:space="preserve"> PAGEREF _Toc30147042 \h </w:instrText>
            </w:r>
            <w:r w:rsidR="00196374">
              <w:rPr>
                <w:noProof/>
                <w:webHidden/>
              </w:rPr>
            </w:r>
            <w:r w:rsidR="00196374">
              <w:rPr>
                <w:noProof/>
                <w:webHidden/>
              </w:rPr>
              <w:fldChar w:fldCharType="separate"/>
            </w:r>
            <w:r w:rsidR="00196374">
              <w:rPr>
                <w:noProof/>
                <w:webHidden/>
              </w:rPr>
              <w:t>i</w:t>
            </w:r>
            <w:r w:rsidR="00196374">
              <w:rPr>
                <w:noProof/>
                <w:webHidden/>
              </w:rPr>
              <w:fldChar w:fldCharType="end"/>
            </w:r>
          </w:hyperlink>
        </w:p>
        <w:p w14:paraId="297EF4E4" w14:textId="355B575C" w:rsidR="00196374" w:rsidRDefault="00000000">
          <w:pPr>
            <w:pStyle w:val="TOC1"/>
            <w:tabs>
              <w:tab w:val="right" w:leader="dot" w:pos="9350"/>
            </w:tabs>
            <w:rPr>
              <w:noProof/>
              <w:sz w:val="22"/>
              <w:szCs w:val="22"/>
              <w:lang w:eastAsia="en-CA"/>
            </w:rPr>
          </w:pPr>
          <w:hyperlink w:anchor="_Toc30147043" w:history="1">
            <w:r w:rsidR="00196374" w:rsidRPr="005450BF">
              <w:rPr>
                <w:rStyle w:val="Hyperlink"/>
                <w:noProof/>
              </w:rPr>
              <w:t>Table of Acronyms</w:t>
            </w:r>
            <w:r w:rsidR="00196374">
              <w:rPr>
                <w:noProof/>
                <w:webHidden/>
              </w:rPr>
              <w:tab/>
            </w:r>
            <w:r w:rsidR="00196374">
              <w:rPr>
                <w:noProof/>
                <w:webHidden/>
              </w:rPr>
              <w:fldChar w:fldCharType="begin"/>
            </w:r>
            <w:r w:rsidR="00196374">
              <w:rPr>
                <w:noProof/>
                <w:webHidden/>
              </w:rPr>
              <w:instrText xml:space="preserve"> PAGEREF _Toc30147043 \h </w:instrText>
            </w:r>
            <w:r w:rsidR="00196374">
              <w:rPr>
                <w:noProof/>
                <w:webHidden/>
              </w:rPr>
            </w:r>
            <w:r w:rsidR="00196374">
              <w:rPr>
                <w:noProof/>
                <w:webHidden/>
              </w:rPr>
              <w:fldChar w:fldCharType="separate"/>
            </w:r>
            <w:r w:rsidR="00196374">
              <w:rPr>
                <w:noProof/>
                <w:webHidden/>
              </w:rPr>
              <w:t>ii</w:t>
            </w:r>
            <w:r w:rsidR="00196374">
              <w:rPr>
                <w:noProof/>
                <w:webHidden/>
              </w:rPr>
              <w:fldChar w:fldCharType="end"/>
            </w:r>
          </w:hyperlink>
        </w:p>
        <w:p w14:paraId="0685A91F" w14:textId="7B74E212" w:rsidR="00196374" w:rsidRDefault="00000000">
          <w:pPr>
            <w:pStyle w:val="TOC1"/>
            <w:tabs>
              <w:tab w:val="right" w:leader="dot" w:pos="9350"/>
            </w:tabs>
            <w:rPr>
              <w:noProof/>
              <w:sz w:val="22"/>
              <w:szCs w:val="22"/>
              <w:lang w:eastAsia="en-CA"/>
            </w:rPr>
          </w:pPr>
          <w:hyperlink w:anchor="_Toc30147044" w:history="1">
            <w:r w:rsidR="00196374" w:rsidRPr="005450BF">
              <w:rPr>
                <w:rStyle w:val="Hyperlink"/>
                <w:noProof/>
              </w:rPr>
              <w:t>Executive Summary – Overarching Volumes 1 and 2</w:t>
            </w:r>
            <w:r w:rsidR="00196374">
              <w:rPr>
                <w:noProof/>
                <w:webHidden/>
              </w:rPr>
              <w:tab/>
            </w:r>
            <w:r w:rsidR="00196374">
              <w:rPr>
                <w:noProof/>
                <w:webHidden/>
              </w:rPr>
              <w:fldChar w:fldCharType="begin"/>
            </w:r>
            <w:r w:rsidR="00196374">
              <w:rPr>
                <w:noProof/>
                <w:webHidden/>
              </w:rPr>
              <w:instrText xml:space="preserve"> PAGEREF _Toc30147044 \h </w:instrText>
            </w:r>
            <w:r w:rsidR="00196374">
              <w:rPr>
                <w:noProof/>
                <w:webHidden/>
              </w:rPr>
            </w:r>
            <w:r w:rsidR="00196374">
              <w:rPr>
                <w:noProof/>
                <w:webHidden/>
              </w:rPr>
              <w:fldChar w:fldCharType="separate"/>
            </w:r>
            <w:r w:rsidR="00196374">
              <w:rPr>
                <w:noProof/>
                <w:webHidden/>
              </w:rPr>
              <w:t>1</w:t>
            </w:r>
            <w:r w:rsidR="00196374">
              <w:rPr>
                <w:noProof/>
                <w:webHidden/>
              </w:rPr>
              <w:fldChar w:fldCharType="end"/>
            </w:r>
          </w:hyperlink>
        </w:p>
        <w:p w14:paraId="50B5B904" w14:textId="37B1E983" w:rsidR="00196374" w:rsidRDefault="00000000">
          <w:pPr>
            <w:pStyle w:val="TOC1"/>
            <w:tabs>
              <w:tab w:val="right" w:leader="dot" w:pos="9350"/>
            </w:tabs>
            <w:rPr>
              <w:noProof/>
              <w:sz w:val="22"/>
              <w:szCs w:val="22"/>
              <w:lang w:eastAsia="en-CA"/>
            </w:rPr>
          </w:pPr>
          <w:hyperlink w:anchor="_Toc30147045" w:history="1">
            <w:r w:rsidR="00196374" w:rsidRPr="005450BF">
              <w:rPr>
                <w:rStyle w:val="Hyperlink"/>
                <w:noProof/>
              </w:rPr>
              <w:t>Objectives of the Feasibility Study</w:t>
            </w:r>
            <w:r w:rsidR="00196374">
              <w:rPr>
                <w:noProof/>
                <w:webHidden/>
              </w:rPr>
              <w:tab/>
            </w:r>
            <w:r w:rsidR="00196374">
              <w:rPr>
                <w:noProof/>
                <w:webHidden/>
              </w:rPr>
              <w:fldChar w:fldCharType="begin"/>
            </w:r>
            <w:r w:rsidR="00196374">
              <w:rPr>
                <w:noProof/>
                <w:webHidden/>
              </w:rPr>
              <w:instrText xml:space="preserve"> PAGEREF _Toc30147045 \h </w:instrText>
            </w:r>
            <w:r w:rsidR="00196374">
              <w:rPr>
                <w:noProof/>
                <w:webHidden/>
              </w:rPr>
            </w:r>
            <w:r w:rsidR="00196374">
              <w:rPr>
                <w:noProof/>
                <w:webHidden/>
              </w:rPr>
              <w:fldChar w:fldCharType="separate"/>
            </w:r>
            <w:r w:rsidR="00196374">
              <w:rPr>
                <w:noProof/>
                <w:webHidden/>
              </w:rPr>
              <w:t>7</w:t>
            </w:r>
            <w:r w:rsidR="00196374">
              <w:rPr>
                <w:noProof/>
                <w:webHidden/>
              </w:rPr>
              <w:fldChar w:fldCharType="end"/>
            </w:r>
          </w:hyperlink>
        </w:p>
        <w:p w14:paraId="6687B57A" w14:textId="1E59D56A" w:rsidR="00196374" w:rsidRDefault="00000000">
          <w:pPr>
            <w:pStyle w:val="TOC1"/>
            <w:tabs>
              <w:tab w:val="right" w:leader="dot" w:pos="9350"/>
            </w:tabs>
            <w:rPr>
              <w:noProof/>
              <w:sz w:val="22"/>
              <w:szCs w:val="22"/>
              <w:lang w:eastAsia="en-CA"/>
            </w:rPr>
          </w:pPr>
          <w:hyperlink w:anchor="_Toc30147046" w:history="1">
            <w:r w:rsidR="00196374" w:rsidRPr="005450BF">
              <w:rPr>
                <w:rStyle w:val="Hyperlink"/>
                <w:noProof/>
              </w:rPr>
              <w:t>1.0 Introductions</w:t>
            </w:r>
            <w:r w:rsidR="00196374">
              <w:rPr>
                <w:noProof/>
                <w:webHidden/>
              </w:rPr>
              <w:tab/>
            </w:r>
            <w:r w:rsidR="00196374">
              <w:rPr>
                <w:noProof/>
                <w:webHidden/>
              </w:rPr>
              <w:fldChar w:fldCharType="begin"/>
            </w:r>
            <w:r w:rsidR="00196374">
              <w:rPr>
                <w:noProof/>
                <w:webHidden/>
              </w:rPr>
              <w:instrText xml:space="preserve"> PAGEREF _Toc30147046 \h </w:instrText>
            </w:r>
            <w:r w:rsidR="00196374">
              <w:rPr>
                <w:noProof/>
                <w:webHidden/>
              </w:rPr>
            </w:r>
            <w:r w:rsidR="00196374">
              <w:rPr>
                <w:noProof/>
                <w:webHidden/>
              </w:rPr>
              <w:fldChar w:fldCharType="separate"/>
            </w:r>
            <w:r w:rsidR="00196374">
              <w:rPr>
                <w:noProof/>
                <w:webHidden/>
              </w:rPr>
              <w:t>8</w:t>
            </w:r>
            <w:r w:rsidR="00196374">
              <w:rPr>
                <w:noProof/>
                <w:webHidden/>
              </w:rPr>
              <w:fldChar w:fldCharType="end"/>
            </w:r>
          </w:hyperlink>
        </w:p>
        <w:p w14:paraId="7F4A0027" w14:textId="016CD537" w:rsidR="00196374" w:rsidRDefault="00000000">
          <w:pPr>
            <w:pStyle w:val="TOC1"/>
            <w:tabs>
              <w:tab w:val="right" w:leader="dot" w:pos="9350"/>
            </w:tabs>
            <w:rPr>
              <w:noProof/>
              <w:sz w:val="22"/>
              <w:szCs w:val="22"/>
              <w:lang w:eastAsia="en-CA"/>
            </w:rPr>
          </w:pPr>
          <w:hyperlink w:anchor="_Toc30147047" w:history="1">
            <w:r w:rsidR="00196374" w:rsidRPr="005450BF">
              <w:rPr>
                <w:rStyle w:val="Hyperlink"/>
                <w:noProof/>
              </w:rPr>
              <w:t>2.0 Project Background</w:t>
            </w:r>
            <w:r w:rsidR="00196374">
              <w:rPr>
                <w:noProof/>
                <w:webHidden/>
              </w:rPr>
              <w:tab/>
            </w:r>
            <w:r w:rsidR="00196374">
              <w:rPr>
                <w:noProof/>
                <w:webHidden/>
              </w:rPr>
              <w:fldChar w:fldCharType="begin"/>
            </w:r>
            <w:r w:rsidR="00196374">
              <w:rPr>
                <w:noProof/>
                <w:webHidden/>
              </w:rPr>
              <w:instrText xml:space="preserve"> PAGEREF _Toc30147047 \h </w:instrText>
            </w:r>
            <w:r w:rsidR="00196374">
              <w:rPr>
                <w:noProof/>
                <w:webHidden/>
              </w:rPr>
            </w:r>
            <w:r w:rsidR="00196374">
              <w:rPr>
                <w:noProof/>
                <w:webHidden/>
              </w:rPr>
              <w:fldChar w:fldCharType="separate"/>
            </w:r>
            <w:r w:rsidR="00196374">
              <w:rPr>
                <w:noProof/>
                <w:webHidden/>
              </w:rPr>
              <w:t>10</w:t>
            </w:r>
            <w:r w:rsidR="00196374">
              <w:rPr>
                <w:noProof/>
                <w:webHidden/>
              </w:rPr>
              <w:fldChar w:fldCharType="end"/>
            </w:r>
          </w:hyperlink>
        </w:p>
        <w:p w14:paraId="54F4DB84" w14:textId="615328A5" w:rsidR="00196374" w:rsidRDefault="00000000">
          <w:pPr>
            <w:pStyle w:val="TOC2"/>
            <w:tabs>
              <w:tab w:val="right" w:leader="dot" w:pos="9350"/>
            </w:tabs>
            <w:rPr>
              <w:noProof/>
              <w:sz w:val="22"/>
              <w:szCs w:val="22"/>
              <w:lang w:eastAsia="en-CA"/>
            </w:rPr>
          </w:pPr>
          <w:hyperlink w:anchor="_Toc30147048" w:history="1">
            <w:r w:rsidR="00196374" w:rsidRPr="005450BF">
              <w:rPr>
                <w:rStyle w:val="Hyperlink"/>
                <w:noProof/>
              </w:rPr>
              <w:t>Overview of System</w:t>
            </w:r>
            <w:r w:rsidR="00196374">
              <w:rPr>
                <w:noProof/>
                <w:webHidden/>
              </w:rPr>
              <w:tab/>
            </w:r>
            <w:r w:rsidR="00196374">
              <w:rPr>
                <w:noProof/>
                <w:webHidden/>
              </w:rPr>
              <w:fldChar w:fldCharType="begin"/>
            </w:r>
            <w:r w:rsidR="00196374">
              <w:rPr>
                <w:noProof/>
                <w:webHidden/>
              </w:rPr>
              <w:instrText xml:space="preserve"> PAGEREF _Toc30147048 \h </w:instrText>
            </w:r>
            <w:r w:rsidR="00196374">
              <w:rPr>
                <w:noProof/>
                <w:webHidden/>
              </w:rPr>
            </w:r>
            <w:r w:rsidR="00196374">
              <w:rPr>
                <w:noProof/>
                <w:webHidden/>
              </w:rPr>
              <w:fldChar w:fldCharType="separate"/>
            </w:r>
            <w:r w:rsidR="00196374">
              <w:rPr>
                <w:noProof/>
                <w:webHidden/>
              </w:rPr>
              <w:t>10</w:t>
            </w:r>
            <w:r w:rsidR="00196374">
              <w:rPr>
                <w:noProof/>
                <w:webHidden/>
              </w:rPr>
              <w:fldChar w:fldCharType="end"/>
            </w:r>
          </w:hyperlink>
        </w:p>
        <w:p w14:paraId="509640D3" w14:textId="23FD7579" w:rsidR="00196374" w:rsidRDefault="00000000">
          <w:pPr>
            <w:pStyle w:val="TOC2"/>
            <w:tabs>
              <w:tab w:val="right" w:leader="dot" w:pos="9350"/>
            </w:tabs>
            <w:rPr>
              <w:noProof/>
              <w:sz w:val="22"/>
              <w:szCs w:val="22"/>
              <w:lang w:eastAsia="en-CA"/>
            </w:rPr>
          </w:pPr>
          <w:hyperlink w:anchor="_Toc30147049" w:history="1">
            <w:r w:rsidR="00196374" w:rsidRPr="005450BF">
              <w:rPr>
                <w:rStyle w:val="Hyperlink"/>
                <w:noProof/>
              </w:rPr>
              <w:t>Scope of Work</w:t>
            </w:r>
            <w:r w:rsidR="00196374">
              <w:rPr>
                <w:noProof/>
                <w:webHidden/>
              </w:rPr>
              <w:tab/>
            </w:r>
            <w:r w:rsidR="00196374">
              <w:rPr>
                <w:noProof/>
                <w:webHidden/>
              </w:rPr>
              <w:fldChar w:fldCharType="begin"/>
            </w:r>
            <w:r w:rsidR="00196374">
              <w:rPr>
                <w:noProof/>
                <w:webHidden/>
              </w:rPr>
              <w:instrText xml:space="preserve"> PAGEREF _Toc30147049 \h </w:instrText>
            </w:r>
            <w:r w:rsidR="00196374">
              <w:rPr>
                <w:noProof/>
                <w:webHidden/>
              </w:rPr>
            </w:r>
            <w:r w:rsidR="00196374">
              <w:rPr>
                <w:noProof/>
                <w:webHidden/>
              </w:rPr>
              <w:fldChar w:fldCharType="separate"/>
            </w:r>
            <w:r w:rsidR="00196374">
              <w:rPr>
                <w:noProof/>
                <w:webHidden/>
              </w:rPr>
              <w:t>10</w:t>
            </w:r>
            <w:r w:rsidR="00196374">
              <w:rPr>
                <w:noProof/>
                <w:webHidden/>
              </w:rPr>
              <w:fldChar w:fldCharType="end"/>
            </w:r>
          </w:hyperlink>
        </w:p>
        <w:p w14:paraId="2F41D1BE" w14:textId="3DB1209A" w:rsidR="00196374" w:rsidRDefault="00000000">
          <w:pPr>
            <w:pStyle w:val="TOC2"/>
            <w:tabs>
              <w:tab w:val="right" w:leader="dot" w:pos="9350"/>
            </w:tabs>
            <w:rPr>
              <w:noProof/>
              <w:sz w:val="22"/>
              <w:szCs w:val="22"/>
              <w:lang w:eastAsia="en-CA"/>
            </w:rPr>
          </w:pPr>
          <w:hyperlink w:anchor="_Toc30147050" w:history="1">
            <w:r w:rsidR="00196374" w:rsidRPr="005450BF">
              <w:rPr>
                <w:rStyle w:val="Hyperlink"/>
                <w:noProof/>
              </w:rPr>
              <w:t>Methodology</w:t>
            </w:r>
            <w:r w:rsidR="00196374">
              <w:rPr>
                <w:noProof/>
                <w:webHidden/>
              </w:rPr>
              <w:tab/>
            </w:r>
            <w:r w:rsidR="00196374">
              <w:rPr>
                <w:noProof/>
                <w:webHidden/>
              </w:rPr>
              <w:fldChar w:fldCharType="begin"/>
            </w:r>
            <w:r w:rsidR="00196374">
              <w:rPr>
                <w:noProof/>
                <w:webHidden/>
              </w:rPr>
              <w:instrText xml:space="preserve"> PAGEREF _Toc30147050 \h </w:instrText>
            </w:r>
            <w:r w:rsidR="00196374">
              <w:rPr>
                <w:noProof/>
                <w:webHidden/>
              </w:rPr>
            </w:r>
            <w:r w:rsidR="00196374">
              <w:rPr>
                <w:noProof/>
                <w:webHidden/>
              </w:rPr>
              <w:fldChar w:fldCharType="separate"/>
            </w:r>
            <w:r w:rsidR="00196374">
              <w:rPr>
                <w:noProof/>
                <w:webHidden/>
              </w:rPr>
              <w:t>12</w:t>
            </w:r>
            <w:r w:rsidR="00196374">
              <w:rPr>
                <w:noProof/>
                <w:webHidden/>
              </w:rPr>
              <w:fldChar w:fldCharType="end"/>
            </w:r>
          </w:hyperlink>
        </w:p>
        <w:p w14:paraId="0B183FDE" w14:textId="3AB4DB19" w:rsidR="00196374" w:rsidRDefault="00000000">
          <w:pPr>
            <w:pStyle w:val="TOC2"/>
            <w:tabs>
              <w:tab w:val="right" w:leader="dot" w:pos="9350"/>
            </w:tabs>
            <w:rPr>
              <w:noProof/>
              <w:sz w:val="22"/>
              <w:szCs w:val="22"/>
              <w:lang w:eastAsia="en-CA"/>
            </w:rPr>
          </w:pPr>
          <w:hyperlink w:anchor="_Toc30147051" w:history="1">
            <w:r w:rsidR="00196374" w:rsidRPr="005450BF">
              <w:rPr>
                <w:rStyle w:val="Hyperlink"/>
                <w:noProof/>
              </w:rPr>
              <w:t>Site Visits</w:t>
            </w:r>
            <w:r w:rsidR="00196374">
              <w:rPr>
                <w:noProof/>
                <w:webHidden/>
              </w:rPr>
              <w:tab/>
            </w:r>
            <w:r w:rsidR="00196374">
              <w:rPr>
                <w:noProof/>
                <w:webHidden/>
              </w:rPr>
              <w:fldChar w:fldCharType="begin"/>
            </w:r>
            <w:r w:rsidR="00196374">
              <w:rPr>
                <w:noProof/>
                <w:webHidden/>
              </w:rPr>
              <w:instrText xml:space="preserve"> PAGEREF _Toc30147051 \h </w:instrText>
            </w:r>
            <w:r w:rsidR="00196374">
              <w:rPr>
                <w:noProof/>
                <w:webHidden/>
              </w:rPr>
            </w:r>
            <w:r w:rsidR="00196374">
              <w:rPr>
                <w:noProof/>
                <w:webHidden/>
              </w:rPr>
              <w:fldChar w:fldCharType="separate"/>
            </w:r>
            <w:r w:rsidR="00196374">
              <w:rPr>
                <w:noProof/>
                <w:webHidden/>
              </w:rPr>
              <w:t>14</w:t>
            </w:r>
            <w:r w:rsidR="00196374">
              <w:rPr>
                <w:noProof/>
                <w:webHidden/>
              </w:rPr>
              <w:fldChar w:fldCharType="end"/>
            </w:r>
          </w:hyperlink>
        </w:p>
        <w:p w14:paraId="3C56D2F5" w14:textId="186E4930" w:rsidR="00196374" w:rsidRDefault="00000000">
          <w:pPr>
            <w:pStyle w:val="TOC2"/>
            <w:tabs>
              <w:tab w:val="right" w:leader="dot" w:pos="9350"/>
            </w:tabs>
            <w:rPr>
              <w:noProof/>
              <w:sz w:val="22"/>
              <w:szCs w:val="22"/>
              <w:lang w:eastAsia="en-CA"/>
            </w:rPr>
          </w:pPr>
          <w:hyperlink w:anchor="_Toc30147052" w:history="1">
            <w:r w:rsidR="00196374" w:rsidRPr="005450BF">
              <w:rPr>
                <w:rStyle w:val="Hyperlink"/>
                <w:noProof/>
              </w:rPr>
              <w:t>Cable Route Development Study</w:t>
            </w:r>
            <w:r w:rsidR="00196374">
              <w:rPr>
                <w:noProof/>
                <w:webHidden/>
              </w:rPr>
              <w:tab/>
            </w:r>
            <w:r w:rsidR="00196374">
              <w:rPr>
                <w:noProof/>
                <w:webHidden/>
              </w:rPr>
              <w:fldChar w:fldCharType="begin"/>
            </w:r>
            <w:r w:rsidR="00196374">
              <w:rPr>
                <w:noProof/>
                <w:webHidden/>
              </w:rPr>
              <w:instrText xml:space="preserve"> PAGEREF _Toc30147052 \h </w:instrText>
            </w:r>
            <w:r w:rsidR="00196374">
              <w:rPr>
                <w:noProof/>
                <w:webHidden/>
              </w:rPr>
            </w:r>
            <w:r w:rsidR="00196374">
              <w:rPr>
                <w:noProof/>
                <w:webHidden/>
              </w:rPr>
              <w:fldChar w:fldCharType="separate"/>
            </w:r>
            <w:r w:rsidR="00196374">
              <w:rPr>
                <w:noProof/>
                <w:webHidden/>
              </w:rPr>
              <w:t>15</w:t>
            </w:r>
            <w:r w:rsidR="00196374">
              <w:rPr>
                <w:noProof/>
                <w:webHidden/>
              </w:rPr>
              <w:fldChar w:fldCharType="end"/>
            </w:r>
          </w:hyperlink>
        </w:p>
        <w:p w14:paraId="69E7DA64" w14:textId="72E2AC3E" w:rsidR="00196374" w:rsidRDefault="00000000">
          <w:pPr>
            <w:pStyle w:val="TOC1"/>
            <w:tabs>
              <w:tab w:val="right" w:leader="dot" w:pos="9350"/>
            </w:tabs>
            <w:rPr>
              <w:noProof/>
              <w:sz w:val="22"/>
              <w:szCs w:val="22"/>
              <w:lang w:eastAsia="en-CA"/>
            </w:rPr>
          </w:pPr>
          <w:hyperlink w:anchor="_Toc30147053" w:history="1">
            <w:r w:rsidR="00196374" w:rsidRPr="005450BF">
              <w:rPr>
                <w:rStyle w:val="Hyperlink"/>
                <w:noProof/>
              </w:rPr>
              <w:t>3.0 System Design</w:t>
            </w:r>
            <w:r w:rsidR="00196374">
              <w:rPr>
                <w:noProof/>
                <w:webHidden/>
              </w:rPr>
              <w:tab/>
            </w:r>
            <w:r w:rsidR="00196374">
              <w:rPr>
                <w:noProof/>
                <w:webHidden/>
              </w:rPr>
              <w:fldChar w:fldCharType="begin"/>
            </w:r>
            <w:r w:rsidR="00196374">
              <w:rPr>
                <w:noProof/>
                <w:webHidden/>
              </w:rPr>
              <w:instrText xml:space="preserve"> PAGEREF _Toc30147053 \h </w:instrText>
            </w:r>
            <w:r w:rsidR="00196374">
              <w:rPr>
                <w:noProof/>
                <w:webHidden/>
              </w:rPr>
            </w:r>
            <w:r w:rsidR="00196374">
              <w:rPr>
                <w:noProof/>
                <w:webHidden/>
              </w:rPr>
              <w:fldChar w:fldCharType="separate"/>
            </w:r>
            <w:r w:rsidR="00196374">
              <w:rPr>
                <w:noProof/>
                <w:webHidden/>
              </w:rPr>
              <w:t>17</w:t>
            </w:r>
            <w:r w:rsidR="00196374">
              <w:rPr>
                <w:noProof/>
                <w:webHidden/>
              </w:rPr>
              <w:fldChar w:fldCharType="end"/>
            </w:r>
          </w:hyperlink>
        </w:p>
        <w:p w14:paraId="7EB222EA" w14:textId="3F2BAAFA" w:rsidR="00196374" w:rsidRDefault="00000000">
          <w:pPr>
            <w:pStyle w:val="TOC2"/>
            <w:tabs>
              <w:tab w:val="right" w:leader="dot" w:pos="9350"/>
            </w:tabs>
            <w:rPr>
              <w:noProof/>
              <w:sz w:val="22"/>
              <w:szCs w:val="22"/>
              <w:lang w:eastAsia="en-CA"/>
            </w:rPr>
          </w:pPr>
          <w:hyperlink w:anchor="_Toc30147054" w:history="1">
            <w:r w:rsidR="00196374" w:rsidRPr="005450BF">
              <w:rPr>
                <w:rStyle w:val="Hyperlink"/>
                <w:noProof/>
              </w:rPr>
              <w:t>System Overview</w:t>
            </w:r>
            <w:r w:rsidR="00196374">
              <w:rPr>
                <w:noProof/>
                <w:webHidden/>
              </w:rPr>
              <w:tab/>
            </w:r>
            <w:r w:rsidR="00196374">
              <w:rPr>
                <w:noProof/>
                <w:webHidden/>
              </w:rPr>
              <w:fldChar w:fldCharType="begin"/>
            </w:r>
            <w:r w:rsidR="00196374">
              <w:rPr>
                <w:noProof/>
                <w:webHidden/>
              </w:rPr>
              <w:instrText xml:space="preserve"> PAGEREF _Toc30147054 \h </w:instrText>
            </w:r>
            <w:r w:rsidR="00196374">
              <w:rPr>
                <w:noProof/>
                <w:webHidden/>
              </w:rPr>
            </w:r>
            <w:r w:rsidR="00196374">
              <w:rPr>
                <w:noProof/>
                <w:webHidden/>
              </w:rPr>
              <w:fldChar w:fldCharType="separate"/>
            </w:r>
            <w:r w:rsidR="00196374">
              <w:rPr>
                <w:noProof/>
                <w:webHidden/>
              </w:rPr>
              <w:t>17</w:t>
            </w:r>
            <w:r w:rsidR="00196374">
              <w:rPr>
                <w:noProof/>
                <w:webHidden/>
              </w:rPr>
              <w:fldChar w:fldCharType="end"/>
            </w:r>
          </w:hyperlink>
        </w:p>
        <w:p w14:paraId="12F25D20" w14:textId="0790BD88" w:rsidR="00196374" w:rsidRDefault="00000000">
          <w:pPr>
            <w:pStyle w:val="TOC2"/>
            <w:tabs>
              <w:tab w:val="right" w:leader="dot" w:pos="9350"/>
            </w:tabs>
            <w:rPr>
              <w:noProof/>
              <w:sz w:val="22"/>
              <w:szCs w:val="22"/>
              <w:lang w:eastAsia="en-CA"/>
            </w:rPr>
          </w:pPr>
          <w:hyperlink w:anchor="_Toc30147055" w:history="1">
            <w:r w:rsidR="00196374" w:rsidRPr="005450BF">
              <w:rPr>
                <w:rStyle w:val="Hyperlink"/>
                <w:noProof/>
              </w:rPr>
              <w:t>Top Level Requirements</w:t>
            </w:r>
            <w:r w:rsidR="00196374">
              <w:rPr>
                <w:noProof/>
                <w:webHidden/>
              </w:rPr>
              <w:tab/>
            </w:r>
            <w:r w:rsidR="00196374">
              <w:rPr>
                <w:noProof/>
                <w:webHidden/>
              </w:rPr>
              <w:fldChar w:fldCharType="begin"/>
            </w:r>
            <w:r w:rsidR="00196374">
              <w:rPr>
                <w:noProof/>
                <w:webHidden/>
              </w:rPr>
              <w:instrText xml:space="preserve"> PAGEREF _Toc30147055 \h </w:instrText>
            </w:r>
            <w:r w:rsidR="00196374">
              <w:rPr>
                <w:noProof/>
                <w:webHidden/>
              </w:rPr>
            </w:r>
            <w:r w:rsidR="00196374">
              <w:rPr>
                <w:noProof/>
                <w:webHidden/>
              </w:rPr>
              <w:fldChar w:fldCharType="separate"/>
            </w:r>
            <w:r w:rsidR="00196374">
              <w:rPr>
                <w:noProof/>
                <w:webHidden/>
              </w:rPr>
              <w:t>21</w:t>
            </w:r>
            <w:r w:rsidR="00196374">
              <w:rPr>
                <w:noProof/>
                <w:webHidden/>
              </w:rPr>
              <w:fldChar w:fldCharType="end"/>
            </w:r>
          </w:hyperlink>
        </w:p>
        <w:p w14:paraId="76EB60AD" w14:textId="1ECB7FC5" w:rsidR="00196374" w:rsidRDefault="00000000">
          <w:pPr>
            <w:pStyle w:val="TOC2"/>
            <w:tabs>
              <w:tab w:val="right" w:leader="dot" w:pos="9350"/>
            </w:tabs>
            <w:rPr>
              <w:noProof/>
              <w:sz w:val="22"/>
              <w:szCs w:val="22"/>
              <w:lang w:eastAsia="en-CA"/>
            </w:rPr>
          </w:pPr>
          <w:hyperlink w:anchor="_Toc30147056" w:history="1">
            <w:r w:rsidR="00196374" w:rsidRPr="005450BF">
              <w:rPr>
                <w:rStyle w:val="Hyperlink"/>
                <w:noProof/>
              </w:rPr>
              <w:t>System Design</w:t>
            </w:r>
            <w:r w:rsidR="00196374">
              <w:rPr>
                <w:noProof/>
                <w:webHidden/>
              </w:rPr>
              <w:tab/>
            </w:r>
            <w:r w:rsidR="00196374">
              <w:rPr>
                <w:noProof/>
                <w:webHidden/>
              </w:rPr>
              <w:fldChar w:fldCharType="begin"/>
            </w:r>
            <w:r w:rsidR="00196374">
              <w:rPr>
                <w:noProof/>
                <w:webHidden/>
              </w:rPr>
              <w:instrText xml:space="preserve"> PAGEREF _Toc30147056 \h </w:instrText>
            </w:r>
            <w:r w:rsidR="00196374">
              <w:rPr>
                <w:noProof/>
                <w:webHidden/>
              </w:rPr>
            </w:r>
            <w:r w:rsidR="00196374">
              <w:rPr>
                <w:noProof/>
                <w:webHidden/>
              </w:rPr>
              <w:fldChar w:fldCharType="separate"/>
            </w:r>
            <w:r w:rsidR="00196374">
              <w:rPr>
                <w:noProof/>
                <w:webHidden/>
              </w:rPr>
              <w:t>22</w:t>
            </w:r>
            <w:r w:rsidR="00196374">
              <w:rPr>
                <w:noProof/>
                <w:webHidden/>
              </w:rPr>
              <w:fldChar w:fldCharType="end"/>
            </w:r>
          </w:hyperlink>
        </w:p>
        <w:p w14:paraId="3EE8B4B3" w14:textId="70E01FF3" w:rsidR="00196374" w:rsidRDefault="00000000">
          <w:pPr>
            <w:pStyle w:val="TOC1"/>
            <w:tabs>
              <w:tab w:val="right" w:leader="dot" w:pos="9350"/>
            </w:tabs>
            <w:rPr>
              <w:noProof/>
              <w:sz w:val="22"/>
              <w:szCs w:val="22"/>
              <w:lang w:eastAsia="en-CA"/>
            </w:rPr>
          </w:pPr>
          <w:hyperlink w:anchor="_Toc30147057" w:history="1">
            <w:r w:rsidR="00196374" w:rsidRPr="005450BF">
              <w:rPr>
                <w:rStyle w:val="Hyperlink"/>
                <w:noProof/>
              </w:rPr>
              <w:t>4.0 Maintenance</w:t>
            </w:r>
            <w:r w:rsidR="00196374">
              <w:rPr>
                <w:noProof/>
                <w:webHidden/>
              </w:rPr>
              <w:tab/>
            </w:r>
            <w:r w:rsidR="00196374">
              <w:rPr>
                <w:noProof/>
                <w:webHidden/>
              </w:rPr>
              <w:fldChar w:fldCharType="begin"/>
            </w:r>
            <w:r w:rsidR="00196374">
              <w:rPr>
                <w:noProof/>
                <w:webHidden/>
              </w:rPr>
              <w:instrText xml:space="preserve"> PAGEREF _Toc30147057 \h </w:instrText>
            </w:r>
            <w:r w:rsidR="00196374">
              <w:rPr>
                <w:noProof/>
                <w:webHidden/>
              </w:rPr>
            </w:r>
            <w:r w:rsidR="00196374">
              <w:rPr>
                <w:noProof/>
                <w:webHidden/>
              </w:rPr>
              <w:fldChar w:fldCharType="separate"/>
            </w:r>
            <w:r w:rsidR="00196374">
              <w:rPr>
                <w:noProof/>
                <w:webHidden/>
              </w:rPr>
              <w:t>29</w:t>
            </w:r>
            <w:r w:rsidR="00196374">
              <w:rPr>
                <w:noProof/>
                <w:webHidden/>
              </w:rPr>
              <w:fldChar w:fldCharType="end"/>
            </w:r>
          </w:hyperlink>
        </w:p>
        <w:p w14:paraId="00690794" w14:textId="1D44FE35" w:rsidR="00196374" w:rsidRDefault="00000000">
          <w:pPr>
            <w:pStyle w:val="TOC1"/>
            <w:tabs>
              <w:tab w:val="right" w:leader="dot" w:pos="9350"/>
            </w:tabs>
            <w:rPr>
              <w:noProof/>
              <w:sz w:val="22"/>
              <w:szCs w:val="22"/>
              <w:lang w:eastAsia="en-CA"/>
            </w:rPr>
          </w:pPr>
          <w:hyperlink w:anchor="_Toc30147058" w:history="1">
            <w:r w:rsidR="00196374" w:rsidRPr="005450BF">
              <w:rPr>
                <w:rStyle w:val="Hyperlink"/>
                <w:noProof/>
              </w:rPr>
              <w:t>5.0 Project Permitting and Environmental Assessments</w:t>
            </w:r>
            <w:r w:rsidR="00196374">
              <w:rPr>
                <w:noProof/>
                <w:webHidden/>
              </w:rPr>
              <w:tab/>
            </w:r>
            <w:r w:rsidR="00196374">
              <w:rPr>
                <w:noProof/>
                <w:webHidden/>
              </w:rPr>
              <w:fldChar w:fldCharType="begin"/>
            </w:r>
            <w:r w:rsidR="00196374">
              <w:rPr>
                <w:noProof/>
                <w:webHidden/>
              </w:rPr>
              <w:instrText xml:space="preserve"> PAGEREF _Toc30147058 \h </w:instrText>
            </w:r>
            <w:r w:rsidR="00196374">
              <w:rPr>
                <w:noProof/>
                <w:webHidden/>
              </w:rPr>
            </w:r>
            <w:r w:rsidR="00196374">
              <w:rPr>
                <w:noProof/>
                <w:webHidden/>
              </w:rPr>
              <w:fldChar w:fldCharType="separate"/>
            </w:r>
            <w:r w:rsidR="00196374">
              <w:rPr>
                <w:noProof/>
                <w:webHidden/>
              </w:rPr>
              <w:t>30</w:t>
            </w:r>
            <w:r w:rsidR="00196374">
              <w:rPr>
                <w:noProof/>
                <w:webHidden/>
              </w:rPr>
              <w:fldChar w:fldCharType="end"/>
            </w:r>
          </w:hyperlink>
        </w:p>
        <w:p w14:paraId="5854765B" w14:textId="2F1C68F5" w:rsidR="00196374" w:rsidRDefault="00000000">
          <w:pPr>
            <w:pStyle w:val="TOC2"/>
            <w:tabs>
              <w:tab w:val="right" w:leader="dot" w:pos="9350"/>
            </w:tabs>
            <w:rPr>
              <w:noProof/>
              <w:sz w:val="22"/>
              <w:szCs w:val="22"/>
              <w:lang w:eastAsia="en-CA"/>
            </w:rPr>
          </w:pPr>
          <w:hyperlink w:anchor="_Toc30147059" w:history="1">
            <w:r w:rsidR="00196374" w:rsidRPr="005450BF">
              <w:rPr>
                <w:rStyle w:val="Hyperlink"/>
                <w:noProof/>
              </w:rPr>
              <w:t>Land Based Network</w:t>
            </w:r>
            <w:r w:rsidR="00196374">
              <w:rPr>
                <w:noProof/>
                <w:webHidden/>
              </w:rPr>
              <w:tab/>
            </w:r>
            <w:r w:rsidR="00196374">
              <w:rPr>
                <w:noProof/>
                <w:webHidden/>
              </w:rPr>
              <w:fldChar w:fldCharType="begin"/>
            </w:r>
            <w:r w:rsidR="00196374">
              <w:rPr>
                <w:noProof/>
                <w:webHidden/>
              </w:rPr>
              <w:instrText xml:space="preserve"> PAGEREF _Toc30147059 \h </w:instrText>
            </w:r>
            <w:r w:rsidR="00196374">
              <w:rPr>
                <w:noProof/>
                <w:webHidden/>
              </w:rPr>
            </w:r>
            <w:r w:rsidR="00196374">
              <w:rPr>
                <w:noProof/>
                <w:webHidden/>
              </w:rPr>
              <w:fldChar w:fldCharType="separate"/>
            </w:r>
            <w:r w:rsidR="00196374">
              <w:rPr>
                <w:noProof/>
                <w:webHidden/>
              </w:rPr>
              <w:t>30</w:t>
            </w:r>
            <w:r w:rsidR="00196374">
              <w:rPr>
                <w:noProof/>
                <w:webHidden/>
              </w:rPr>
              <w:fldChar w:fldCharType="end"/>
            </w:r>
          </w:hyperlink>
        </w:p>
        <w:p w14:paraId="3B4D66BD" w14:textId="0DF9B2D5" w:rsidR="00196374" w:rsidRDefault="00000000">
          <w:pPr>
            <w:pStyle w:val="TOC2"/>
            <w:tabs>
              <w:tab w:val="right" w:leader="dot" w:pos="9350"/>
            </w:tabs>
            <w:rPr>
              <w:noProof/>
              <w:sz w:val="22"/>
              <w:szCs w:val="22"/>
              <w:lang w:eastAsia="en-CA"/>
            </w:rPr>
          </w:pPr>
          <w:hyperlink w:anchor="_Toc30147060" w:history="1">
            <w:r w:rsidR="00196374" w:rsidRPr="005450BF">
              <w:rPr>
                <w:rStyle w:val="Hyperlink"/>
                <w:noProof/>
              </w:rPr>
              <w:t>Undersea Network Sections</w:t>
            </w:r>
            <w:r w:rsidR="00196374">
              <w:rPr>
                <w:noProof/>
                <w:webHidden/>
              </w:rPr>
              <w:tab/>
            </w:r>
            <w:r w:rsidR="00196374">
              <w:rPr>
                <w:noProof/>
                <w:webHidden/>
              </w:rPr>
              <w:fldChar w:fldCharType="begin"/>
            </w:r>
            <w:r w:rsidR="00196374">
              <w:rPr>
                <w:noProof/>
                <w:webHidden/>
              </w:rPr>
              <w:instrText xml:space="preserve"> PAGEREF _Toc30147060 \h </w:instrText>
            </w:r>
            <w:r w:rsidR="00196374">
              <w:rPr>
                <w:noProof/>
                <w:webHidden/>
              </w:rPr>
            </w:r>
            <w:r w:rsidR="00196374">
              <w:rPr>
                <w:noProof/>
                <w:webHidden/>
              </w:rPr>
              <w:fldChar w:fldCharType="separate"/>
            </w:r>
            <w:r w:rsidR="00196374">
              <w:rPr>
                <w:noProof/>
                <w:webHidden/>
              </w:rPr>
              <w:t>31</w:t>
            </w:r>
            <w:r w:rsidR="00196374">
              <w:rPr>
                <w:noProof/>
                <w:webHidden/>
              </w:rPr>
              <w:fldChar w:fldCharType="end"/>
            </w:r>
          </w:hyperlink>
        </w:p>
        <w:p w14:paraId="236B352E" w14:textId="08D22B4C" w:rsidR="00196374" w:rsidRDefault="00000000">
          <w:pPr>
            <w:pStyle w:val="TOC1"/>
            <w:tabs>
              <w:tab w:val="right" w:leader="dot" w:pos="9350"/>
            </w:tabs>
            <w:rPr>
              <w:noProof/>
              <w:sz w:val="22"/>
              <w:szCs w:val="22"/>
              <w:lang w:eastAsia="en-CA"/>
            </w:rPr>
          </w:pPr>
          <w:hyperlink w:anchor="_Toc30147061" w:history="1">
            <w:r w:rsidR="00196374" w:rsidRPr="005450BF">
              <w:rPr>
                <w:rStyle w:val="Hyperlink"/>
                <w:noProof/>
              </w:rPr>
              <w:t>6.0 Risk Assessment and Project Planning</w:t>
            </w:r>
            <w:r w:rsidR="00196374">
              <w:rPr>
                <w:noProof/>
                <w:webHidden/>
              </w:rPr>
              <w:tab/>
            </w:r>
            <w:r w:rsidR="00196374">
              <w:rPr>
                <w:noProof/>
                <w:webHidden/>
              </w:rPr>
              <w:fldChar w:fldCharType="begin"/>
            </w:r>
            <w:r w:rsidR="00196374">
              <w:rPr>
                <w:noProof/>
                <w:webHidden/>
              </w:rPr>
              <w:instrText xml:space="preserve"> PAGEREF _Toc30147061 \h </w:instrText>
            </w:r>
            <w:r w:rsidR="00196374">
              <w:rPr>
                <w:noProof/>
                <w:webHidden/>
              </w:rPr>
            </w:r>
            <w:r w:rsidR="00196374">
              <w:rPr>
                <w:noProof/>
                <w:webHidden/>
              </w:rPr>
              <w:fldChar w:fldCharType="separate"/>
            </w:r>
            <w:r w:rsidR="00196374">
              <w:rPr>
                <w:noProof/>
                <w:webHidden/>
              </w:rPr>
              <w:t>32</w:t>
            </w:r>
            <w:r w:rsidR="00196374">
              <w:rPr>
                <w:noProof/>
                <w:webHidden/>
              </w:rPr>
              <w:fldChar w:fldCharType="end"/>
            </w:r>
          </w:hyperlink>
        </w:p>
        <w:p w14:paraId="62E3FB5A" w14:textId="2CBFB227" w:rsidR="00196374" w:rsidRDefault="00000000">
          <w:pPr>
            <w:pStyle w:val="TOC2"/>
            <w:tabs>
              <w:tab w:val="right" w:leader="dot" w:pos="9350"/>
            </w:tabs>
            <w:rPr>
              <w:noProof/>
              <w:sz w:val="22"/>
              <w:szCs w:val="22"/>
              <w:lang w:eastAsia="en-CA"/>
            </w:rPr>
          </w:pPr>
          <w:hyperlink w:anchor="_Toc30147062" w:history="1">
            <w:r w:rsidR="00196374" w:rsidRPr="005450BF">
              <w:rPr>
                <w:rStyle w:val="Hyperlink"/>
                <w:noProof/>
              </w:rPr>
              <w:t>Preliminary Risk Analysis Considerations</w:t>
            </w:r>
            <w:r w:rsidR="00196374">
              <w:rPr>
                <w:noProof/>
                <w:webHidden/>
              </w:rPr>
              <w:tab/>
            </w:r>
            <w:r w:rsidR="00196374">
              <w:rPr>
                <w:noProof/>
                <w:webHidden/>
              </w:rPr>
              <w:fldChar w:fldCharType="begin"/>
            </w:r>
            <w:r w:rsidR="00196374">
              <w:rPr>
                <w:noProof/>
                <w:webHidden/>
              </w:rPr>
              <w:instrText xml:space="preserve"> PAGEREF _Toc30147062 \h </w:instrText>
            </w:r>
            <w:r w:rsidR="00196374">
              <w:rPr>
                <w:noProof/>
                <w:webHidden/>
              </w:rPr>
            </w:r>
            <w:r w:rsidR="00196374">
              <w:rPr>
                <w:noProof/>
                <w:webHidden/>
              </w:rPr>
              <w:fldChar w:fldCharType="separate"/>
            </w:r>
            <w:r w:rsidR="00196374">
              <w:rPr>
                <w:noProof/>
                <w:webHidden/>
              </w:rPr>
              <w:t>32</w:t>
            </w:r>
            <w:r w:rsidR="00196374">
              <w:rPr>
                <w:noProof/>
                <w:webHidden/>
              </w:rPr>
              <w:fldChar w:fldCharType="end"/>
            </w:r>
          </w:hyperlink>
        </w:p>
        <w:p w14:paraId="5F2E9D23" w14:textId="6A5715B0" w:rsidR="00196374" w:rsidRDefault="00000000">
          <w:pPr>
            <w:pStyle w:val="TOC2"/>
            <w:tabs>
              <w:tab w:val="right" w:leader="dot" w:pos="9350"/>
            </w:tabs>
            <w:rPr>
              <w:noProof/>
              <w:sz w:val="22"/>
              <w:szCs w:val="22"/>
              <w:lang w:eastAsia="en-CA"/>
            </w:rPr>
          </w:pPr>
          <w:hyperlink w:anchor="_Toc30147063" w:history="1">
            <w:r w:rsidR="00196374" w:rsidRPr="005450BF">
              <w:rPr>
                <w:rStyle w:val="Hyperlink"/>
                <w:noProof/>
              </w:rPr>
              <w:t>Installation</w:t>
            </w:r>
            <w:r w:rsidR="00196374">
              <w:rPr>
                <w:noProof/>
                <w:webHidden/>
              </w:rPr>
              <w:tab/>
            </w:r>
            <w:r w:rsidR="00196374">
              <w:rPr>
                <w:noProof/>
                <w:webHidden/>
              </w:rPr>
              <w:fldChar w:fldCharType="begin"/>
            </w:r>
            <w:r w:rsidR="00196374">
              <w:rPr>
                <w:noProof/>
                <w:webHidden/>
              </w:rPr>
              <w:instrText xml:space="preserve"> PAGEREF _Toc30147063 \h </w:instrText>
            </w:r>
            <w:r w:rsidR="00196374">
              <w:rPr>
                <w:noProof/>
                <w:webHidden/>
              </w:rPr>
            </w:r>
            <w:r w:rsidR="00196374">
              <w:rPr>
                <w:noProof/>
                <w:webHidden/>
              </w:rPr>
              <w:fldChar w:fldCharType="separate"/>
            </w:r>
            <w:r w:rsidR="00196374">
              <w:rPr>
                <w:noProof/>
                <w:webHidden/>
              </w:rPr>
              <w:t>35</w:t>
            </w:r>
            <w:r w:rsidR="00196374">
              <w:rPr>
                <w:noProof/>
                <w:webHidden/>
              </w:rPr>
              <w:fldChar w:fldCharType="end"/>
            </w:r>
          </w:hyperlink>
        </w:p>
        <w:p w14:paraId="1A4F21B5" w14:textId="1B48E877" w:rsidR="00196374" w:rsidRDefault="00000000">
          <w:pPr>
            <w:pStyle w:val="TOC2"/>
            <w:tabs>
              <w:tab w:val="right" w:leader="dot" w:pos="9350"/>
            </w:tabs>
            <w:rPr>
              <w:noProof/>
              <w:sz w:val="22"/>
              <w:szCs w:val="22"/>
              <w:lang w:eastAsia="en-CA"/>
            </w:rPr>
          </w:pPr>
          <w:hyperlink w:anchor="_Toc30147064" w:history="1">
            <w:r w:rsidR="00196374" w:rsidRPr="005450BF">
              <w:rPr>
                <w:rStyle w:val="Hyperlink"/>
                <w:noProof/>
              </w:rPr>
              <w:t>System Operation and Maintenance Failures</w:t>
            </w:r>
            <w:r w:rsidR="00196374">
              <w:rPr>
                <w:noProof/>
                <w:webHidden/>
              </w:rPr>
              <w:tab/>
            </w:r>
            <w:r w:rsidR="00196374">
              <w:rPr>
                <w:noProof/>
                <w:webHidden/>
              </w:rPr>
              <w:fldChar w:fldCharType="begin"/>
            </w:r>
            <w:r w:rsidR="00196374">
              <w:rPr>
                <w:noProof/>
                <w:webHidden/>
              </w:rPr>
              <w:instrText xml:space="preserve"> PAGEREF _Toc30147064 \h </w:instrText>
            </w:r>
            <w:r w:rsidR="00196374">
              <w:rPr>
                <w:noProof/>
                <w:webHidden/>
              </w:rPr>
            </w:r>
            <w:r w:rsidR="00196374">
              <w:rPr>
                <w:noProof/>
                <w:webHidden/>
              </w:rPr>
              <w:fldChar w:fldCharType="separate"/>
            </w:r>
            <w:r w:rsidR="00196374">
              <w:rPr>
                <w:noProof/>
                <w:webHidden/>
              </w:rPr>
              <w:t>36</w:t>
            </w:r>
            <w:r w:rsidR="00196374">
              <w:rPr>
                <w:noProof/>
                <w:webHidden/>
              </w:rPr>
              <w:fldChar w:fldCharType="end"/>
            </w:r>
          </w:hyperlink>
        </w:p>
        <w:p w14:paraId="68CCD5FF" w14:textId="41505A54" w:rsidR="00196374" w:rsidRDefault="00000000">
          <w:pPr>
            <w:pStyle w:val="TOC2"/>
            <w:tabs>
              <w:tab w:val="right" w:leader="dot" w:pos="9350"/>
            </w:tabs>
            <w:rPr>
              <w:noProof/>
              <w:sz w:val="22"/>
              <w:szCs w:val="22"/>
              <w:lang w:eastAsia="en-CA"/>
            </w:rPr>
          </w:pPr>
          <w:hyperlink w:anchor="_Toc30147065" w:history="1">
            <w:r w:rsidR="00196374" w:rsidRPr="005450BF">
              <w:rPr>
                <w:rStyle w:val="Hyperlink"/>
                <w:noProof/>
              </w:rPr>
              <w:t>Timely Project Completion</w:t>
            </w:r>
            <w:r w:rsidR="00196374">
              <w:rPr>
                <w:noProof/>
                <w:webHidden/>
              </w:rPr>
              <w:tab/>
            </w:r>
            <w:r w:rsidR="00196374">
              <w:rPr>
                <w:noProof/>
                <w:webHidden/>
              </w:rPr>
              <w:fldChar w:fldCharType="begin"/>
            </w:r>
            <w:r w:rsidR="00196374">
              <w:rPr>
                <w:noProof/>
                <w:webHidden/>
              </w:rPr>
              <w:instrText xml:space="preserve"> PAGEREF _Toc30147065 \h </w:instrText>
            </w:r>
            <w:r w:rsidR="00196374">
              <w:rPr>
                <w:noProof/>
                <w:webHidden/>
              </w:rPr>
            </w:r>
            <w:r w:rsidR="00196374">
              <w:rPr>
                <w:noProof/>
                <w:webHidden/>
              </w:rPr>
              <w:fldChar w:fldCharType="separate"/>
            </w:r>
            <w:r w:rsidR="00196374">
              <w:rPr>
                <w:noProof/>
                <w:webHidden/>
              </w:rPr>
              <w:t>36</w:t>
            </w:r>
            <w:r w:rsidR="00196374">
              <w:rPr>
                <w:noProof/>
                <w:webHidden/>
              </w:rPr>
              <w:fldChar w:fldCharType="end"/>
            </w:r>
          </w:hyperlink>
        </w:p>
        <w:p w14:paraId="153A8F26" w14:textId="26965A03" w:rsidR="00196374" w:rsidRDefault="00000000">
          <w:pPr>
            <w:pStyle w:val="TOC1"/>
            <w:tabs>
              <w:tab w:val="right" w:leader="dot" w:pos="9350"/>
            </w:tabs>
            <w:rPr>
              <w:noProof/>
              <w:sz w:val="22"/>
              <w:szCs w:val="22"/>
              <w:lang w:eastAsia="en-CA"/>
            </w:rPr>
          </w:pPr>
          <w:hyperlink w:anchor="_Toc30147066" w:history="1">
            <w:r w:rsidR="00196374" w:rsidRPr="005450BF">
              <w:rPr>
                <w:rStyle w:val="Hyperlink"/>
                <w:noProof/>
              </w:rPr>
              <w:t>7.0 Cost Analysis</w:t>
            </w:r>
            <w:r w:rsidR="00196374">
              <w:rPr>
                <w:noProof/>
                <w:webHidden/>
              </w:rPr>
              <w:tab/>
            </w:r>
            <w:r w:rsidR="00196374">
              <w:rPr>
                <w:noProof/>
                <w:webHidden/>
              </w:rPr>
              <w:fldChar w:fldCharType="begin"/>
            </w:r>
            <w:r w:rsidR="00196374">
              <w:rPr>
                <w:noProof/>
                <w:webHidden/>
              </w:rPr>
              <w:instrText xml:space="preserve"> PAGEREF _Toc30147066 \h </w:instrText>
            </w:r>
            <w:r w:rsidR="00196374">
              <w:rPr>
                <w:noProof/>
                <w:webHidden/>
              </w:rPr>
            </w:r>
            <w:r w:rsidR="00196374">
              <w:rPr>
                <w:noProof/>
                <w:webHidden/>
              </w:rPr>
              <w:fldChar w:fldCharType="separate"/>
            </w:r>
            <w:r w:rsidR="00196374">
              <w:rPr>
                <w:noProof/>
                <w:webHidden/>
              </w:rPr>
              <w:t>42</w:t>
            </w:r>
            <w:r w:rsidR="00196374">
              <w:rPr>
                <w:noProof/>
                <w:webHidden/>
              </w:rPr>
              <w:fldChar w:fldCharType="end"/>
            </w:r>
          </w:hyperlink>
        </w:p>
        <w:p w14:paraId="029273C8" w14:textId="726F1F90" w:rsidR="00196374" w:rsidRDefault="00000000">
          <w:pPr>
            <w:pStyle w:val="TOC2"/>
            <w:tabs>
              <w:tab w:val="right" w:leader="dot" w:pos="9350"/>
            </w:tabs>
            <w:rPr>
              <w:noProof/>
              <w:sz w:val="22"/>
              <w:szCs w:val="22"/>
              <w:lang w:eastAsia="en-CA"/>
            </w:rPr>
          </w:pPr>
          <w:hyperlink w:anchor="_Toc30147067" w:history="1">
            <w:r w:rsidR="00196374" w:rsidRPr="005450BF">
              <w:rPr>
                <w:rStyle w:val="Hyperlink"/>
                <w:noProof/>
              </w:rPr>
              <w:t>Construction Budget</w:t>
            </w:r>
            <w:r w:rsidR="00196374">
              <w:rPr>
                <w:noProof/>
                <w:webHidden/>
              </w:rPr>
              <w:tab/>
            </w:r>
            <w:r w:rsidR="00196374">
              <w:rPr>
                <w:noProof/>
                <w:webHidden/>
              </w:rPr>
              <w:fldChar w:fldCharType="begin"/>
            </w:r>
            <w:r w:rsidR="00196374">
              <w:rPr>
                <w:noProof/>
                <w:webHidden/>
              </w:rPr>
              <w:instrText xml:space="preserve"> PAGEREF _Toc30147067 \h </w:instrText>
            </w:r>
            <w:r w:rsidR="00196374">
              <w:rPr>
                <w:noProof/>
                <w:webHidden/>
              </w:rPr>
            </w:r>
            <w:r w:rsidR="00196374">
              <w:rPr>
                <w:noProof/>
                <w:webHidden/>
              </w:rPr>
              <w:fldChar w:fldCharType="separate"/>
            </w:r>
            <w:r w:rsidR="00196374">
              <w:rPr>
                <w:noProof/>
                <w:webHidden/>
              </w:rPr>
              <w:t>42</w:t>
            </w:r>
            <w:r w:rsidR="00196374">
              <w:rPr>
                <w:noProof/>
                <w:webHidden/>
              </w:rPr>
              <w:fldChar w:fldCharType="end"/>
            </w:r>
          </w:hyperlink>
        </w:p>
        <w:p w14:paraId="4770845E" w14:textId="75D1E74F" w:rsidR="00196374" w:rsidRDefault="00000000">
          <w:pPr>
            <w:pStyle w:val="TOC2"/>
            <w:tabs>
              <w:tab w:val="right" w:leader="dot" w:pos="9350"/>
            </w:tabs>
            <w:rPr>
              <w:noProof/>
              <w:sz w:val="22"/>
              <w:szCs w:val="22"/>
              <w:lang w:eastAsia="en-CA"/>
            </w:rPr>
          </w:pPr>
          <w:hyperlink w:anchor="_Toc30147068" w:history="1">
            <w:r w:rsidR="00196374" w:rsidRPr="005450BF">
              <w:rPr>
                <w:rStyle w:val="Hyperlink"/>
                <w:noProof/>
              </w:rPr>
              <w:t>Operating Budget</w:t>
            </w:r>
            <w:r w:rsidR="00196374">
              <w:rPr>
                <w:noProof/>
                <w:webHidden/>
              </w:rPr>
              <w:tab/>
            </w:r>
            <w:r w:rsidR="00196374">
              <w:rPr>
                <w:noProof/>
                <w:webHidden/>
              </w:rPr>
              <w:fldChar w:fldCharType="begin"/>
            </w:r>
            <w:r w:rsidR="00196374">
              <w:rPr>
                <w:noProof/>
                <w:webHidden/>
              </w:rPr>
              <w:instrText xml:space="preserve"> PAGEREF _Toc30147068 \h </w:instrText>
            </w:r>
            <w:r w:rsidR="00196374">
              <w:rPr>
                <w:noProof/>
                <w:webHidden/>
              </w:rPr>
            </w:r>
            <w:r w:rsidR="00196374">
              <w:rPr>
                <w:noProof/>
                <w:webHidden/>
              </w:rPr>
              <w:fldChar w:fldCharType="separate"/>
            </w:r>
            <w:r w:rsidR="00196374">
              <w:rPr>
                <w:noProof/>
                <w:webHidden/>
              </w:rPr>
              <w:t>42</w:t>
            </w:r>
            <w:r w:rsidR="00196374">
              <w:rPr>
                <w:noProof/>
                <w:webHidden/>
              </w:rPr>
              <w:fldChar w:fldCharType="end"/>
            </w:r>
          </w:hyperlink>
        </w:p>
        <w:p w14:paraId="4292D348" w14:textId="6359E697" w:rsidR="00196374" w:rsidRDefault="00000000">
          <w:pPr>
            <w:pStyle w:val="TOC2"/>
            <w:tabs>
              <w:tab w:val="right" w:leader="dot" w:pos="9350"/>
            </w:tabs>
            <w:rPr>
              <w:noProof/>
              <w:sz w:val="22"/>
              <w:szCs w:val="22"/>
              <w:lang w:eastAsia="en-CA"/>
            </w:rPr>
          </w:pPr>
          <w:hyperlink w:anchor="_Toc30147069" w:history="1">
            <w:r w:rsidR="00196374" w:rsidRPr="005450BF">
              <w:rPr>
                <w:rStyle w:val="Hyperlink"/>
                <w:noProof/>
              </w:rPr>
              <w:t>Revenue and Profit Details</w:t>
            </w:r>
            <w:r w:rsidR="00196374">
              <w:rPr>
                <w:noProof/>
                <w:webHidden/>
              </w:rPr>
              <w:tab/>
            </w:r>
            <w:r w:rsidR="00196374">
              <w:rPr>
                <w:noProof/>
                <w:webHidden/>
              </w:rPr>
              <w:fldChar w:fldCharType="begin"/>
            </w:r>
            <w:r w:rsidR="00196374">
              <w:rPr>
                <w:noProof/>
                <w:webHidden/>
              </w:rPr>
              <w:instrText xml:space="preserve"> PAGEREF _Toc30147069 \h </w:instrText>
            </w:r>
            <w:r w:rsidR="00196374">
              <w:rPr>
                <w:noProof/>
                <w:webHidden/>
              </w:rPr>
            </w:r>
            <w:r w:rsidR="00196374">
              <w:rPr>
                <w:noProof/>
                <w:webHidden/>
              </w:rPr>
              <w:fldChar w:fldCharType="separate"/>
            </w:r>
            <w:r w:rsidR="00196374">
              <w:rPr>
                <w:noProof/>
                <w:webHidden/>
              </w:rPr>
              <w:t>43</w:t>
            </w:r>
            <w:r w:rsidR="00196374">
              <w:rPr>
                <w:noProof/>
                <w:webHidden/>
              </w:rPr>
              <w:fldChar w:fldCharType="end"/>
            </w:r>
          </w:hyperlink>
        </w:p>
        <w:p w14:paraId="15C0466D" w14:textId="1C379499" w:rsidR="00196374" w:rsidRDefault="00000000">
          <w:pPr>
            <w:pStyle w:val="TOC1"/>
            <w:tabs>
              <w:tab w:val="right" w:leader="dot" w:pos="9350"/>
            </w:tabs>
            <w:rPr>
              <w:noProof/>
              <w:sz w:val="22"/>
              <w:szCs w:val="22"/>
              <w:lang w:eastAsia="en-CA"/>
            </w:rPr>
          </w:pPr>
          <w:hyperlink w:anchor="_Toc30147070" w:history="1">
            <w:r w:rsidR="00196374" w:rsidRPr="005450BF">
              <w:rPr>
                <w:rStyle w:val="Hyperlink"/>
                <w:noProof/>
              </w:rPr>
              <w:t>8.0 Ownership Options</w:t>
            </w:r>
            <w:r w:rsidR="00196374">
              <w:rPr>
                <w:noProof/>
                <w:webHidden/>
              </w:rPr>
              <w:tab/>
            </w:r>
            <w:r w:rsidR="00196374">
              <w:rPr>
                <w:noProof/>
                <w:webHidden/>
              </w:rPr>
              <w:fldChar w:fldCharType="begin"/>
            </w:r>
            <w:r w:rsidR="00196374">
              <w:rPr>
                <w:noProof/>
                <w:webHidden/>
              </w:rPr>
              <w:instrText xml:space="preserve"> PAGEREF _Toc30147070 \h </w:instrText>
            </w:r>
            <w:r w:rsidR="00196374">
              <w:rPr>
                <w:noProof/>
                <w:webHidden/>
              </w:rPr>
            </w:r>
            <w:r w:rsidR="00196374">
              <w:rPr>
                <w:noProof/>
                <w:webHidden/>
              </w:rPr>
              <w:fldChar w:fldCharType="separate"/>
            </w:r>
            <w:r w:rsidR="00196374">
              <w:rPr>
                <w:noProof/>
                <w:webHidden/>
              </w:rPr>
              <w:t>44</w:t>
            </w:r>
            <w:r w:rsidR="00196374">
              <w:rPr>
                <w:noProof/>
                <w:webHidden/>
              </w:rPr>
              <w:fldChar w:fldCharType="end"/>
            </w:r>
          </w:hyperlink>
        </w:p>
        <w:p w14:paraId="0C5A9233" w14:textId="50C3F2DA" w:rsidR="00196374" w:rsidRDefault="00000000">
          <w:pPr>
            <w:pStyle w:val="TOC2"/>
            <w:tabs>
              <w:tab w:val="right" w:leader="dot" w:pos="9350"/>
            </w:tabs>
            <w:rPr>
              <w:noProof/>
              <w:sz w:val="22"/>
              <w:szCs w:val="22"/>
              <w:lang w:eastAsia="en-CA"/>
            </w:rPr>
          </w:pPr>
          <w:hyperlink w:anchor="_Toc30147071" w:history="1">
            <w:r w:rsidR="00196374" w:rsidRPr="005450BF">
              <w:rPr>
                <w:rStyle w:val="Hyperlink"/>
                <w:noProof/>
              </w:rPr>
              <w:t>Option 1 - Builder/Owner/Operator</w:t>
            </w:r>
            <w:r w:rsidR="00196374">
              <w:rPr>
                <w:noProof/>
                <w:webHidden/>
              </w:rPr>
              <w:tab/>
            </w:r>
            <w:r w:rsidR="00196374">
              <w:rPr>
                <w:noProof/>
                <w:webHidden/>
              </w:rPr>
              <w:fldChar w:fldCharType="begin"/>
            </w:r>
            <w:r w:rsidR="00196374">
              <w:rPr>
                <w:noProof/>
                <w:webHidden/>
              </w:rPr>
              <w:instrText xml:space="preserve"> PAGEREF _Toc30147071 \h </w:instrText>
            </w:r>
            <w:r w:rsidR="00196374">
              <w:rPr>
                <w:noProof/>
                <w:webHidden/>
              </w:rPr>
            </w:r>
            <w:r w:rsidR="00196374">
              <w:rPr>
                <w:noProof/>
                <w:webHidden/>
              </w:rPr>
              <w:fldChar w:fldCharType="separate"/>
            </w:r>
            <w:r w:rsidR="00196374">
              <w:rPr>
                <w:noProof/>
                <w:webHidden/>
              </w:rPr>
              <w:t>44</w:t>
            </w:r>
            <w:r w:rsidR="00196374">
              <w:rPr>
                <w:noProof/>
                <w:webHidden/>
              </w:rPr>
              <w:fldChar w:fldCharType="end"/>
            </w:r>
          </w:hyperlink>
        </w:p>
        <w:p w14:paraId="09A776C3" w14:textId="792B167B" w:rsidR="00196374" w:rsidRDefault="00000000">
          <w:pPr>
            <w:pStyle w:val="TOC2"/>
            <w:tabs>
              <w:tab w:val="right" w:leader="dot" w:pos="9350"/>
            </w:tabs>
            <w:rPr>
              <w:noProof/>
              <w:sz w:val="22"/>
              <w:szCs w:val="22"/>
              <w:lang w:eastAsia="en-CA"/>
            </w:rPr>
          </w:pPr>
          <w:hyperlink w:anchor="_Toc30147072" w:history="1">
            <w:r w:rsidR="00196374" w:rsidRPr="005450BF">
              <w:rPr>
                <w:rStyle w:val="Hyperlink"/>
                <w:noProof/>
              </w:rPr>
              <w:t>Option 2 - Owner/Operator – Contracted out build cost</w:t>
            </w:r>
            <w:r w:rsidR="00196374">
              <w:rPr>
                <w:noProof/>
                <w:webHidden/>
              </w:rPr>
              <w:tab/>
            </w:r>
            <w:r w:rsidR="00196374">
              <w:rPr>
                <w:noProof/>
                <w:webHidden/>
              </w:rPr>
              <w:fldChar w:fldCharType="begin"/>
            </w:r>
            <w:r w:rsidR="00196374">
              <w:rPr>
                <w:noProof/>
                <w:webHidden/>
              </w:rPr>
              <w:instrText xml:space="preserve"> PAGEREF _Toc30147072 \h </w:instrText>
            </w:r>
            <w:r w:rsidR="00196374">
              <w:rPr>
                <w:noProof/>
                <w:webHidden/>
              </w:rPr>
            </w:r>
            <w:r w:rsidR="00196374">
              <w:rPr>
                <w:noProof/>
                <w:webHidden/>
              </w:rPr>
              <w:fldChar w:fldCharType="separate"/>
            </w:r>
            <w:r w:rsidR="00196374">
              <w:rPr>
                <w:noProof/>
                <w:webHidden/>
              </w:rPr>
              <w:t>46</w:t>
            </w:r>
            <w:r w:rsidR="00196374">
              <w:rPr>
                <w:noProof/>
                <w:webHidden/>
              </w:rPr>
              <w:fldChar w:fldCharType="end"/>
            </w:r>
          </w:hyperlink>
        </w:p>
        <w:p w14:paraId="7883CE35" w14:textId="78F3CB20" w:rsidR="00196374" w:rsidRDefault="00000000">
          <w:pPr>
            <w:pStyle w:val="TOC2"/>
            <w:tabs>
              <w:tab w:val="right" w:leader="dot" w:pos="9350"/>
            </w:tabs>
            <w:rPr>
              <w:noProof/>
              <w:sz w:val="22"/>
              <w:szCs w:val="22"/>
              <w:lang w:eastAsia="en-CA"/>
            </w:rPr>
          </w:pPr>
          <w:hyperlink w:anchor="_Toc30147073" w:history="1">
            <w:r w:rsidR="00196374" w:rsidRPr="005450BF">
              <w:rPr>
                <w:rStyle w:val="Hyperlink"/>
                <w:noProof/>
              </w:rPr>
              <w:t>Option 3 – The Owner is the Denman/Hornby Community Development Company</w:t>
            </w:r>
            <w:r w:rsidR="00196374">
              <w:rPr>
                <w:noProof/>
                <w:webHidden/>
              </w:rPr>
              <w:tab/>
            </w:r>
            <w:r w:rsidR="00196374">
              <w:rPr>
                <w:noProof/>
                <w:webHidden/>
              </w:rPr>
              <w:fldChar w:fldCharType="begin"/>
            </w:r>
            <w:r w:rsidR="00196374">
              <w:rPr>
                <w:noProof/>
                <w:webHidden/>
              </w:rPr>
              <w:instrText xml:space="preserve"> PAGEREF _Toc30147073 \h </w:instrText>
            </w:r>
            <w:r w:rsidR="00196374">
              <w:rPr>
                <w:noProof/>
                <w:webHidden/>
              </w:rPr>
            </w:r>
            <w:r w:rsidR="00196374">
              <w:rPr>
                <w:noProof/>
                <w:webHidden/>
              </w:rPr>
              <w:fldChar w:fldCharType="separate"/>
            </w:r>
            <w:r w:rsidR="00196374">
              <w:rPr>
                <w:noProof/>
                <w:webHidden/>
              </w:rPr>
              <w:t>48</w:t>
            </w:r>
            <w:r w:rsidR="00196374">
              <w:rPr>
                <w:noProof/>
                <w:webHidden/>
              </w:rPr>
              <w:fldChar w:fldCharType="end"/>
            </w:r>
          </w:hyperlink>
        </w:p>
        <w:p w14:paraId="738AD05F" w14:textId="194DFC71" w:rsidR="00196374" w:rsidRDefault="00000000">
          <w:pPr>
            <w:pStyle w:val="TOC2"/>
            <w:tabs>
              <w:tab w:val="right" w:leader="dot" w:pos="9350"/>
            </w:tabs>
            <w:rPr>
              <w:noProof/>
              <w:sz w:val="22"/>
              <w:szCs w:val="22"/>
              <w:lang w:eastAsia="en-CA"/>
            </w:rPr>
          </w:pPr>
          <w:hyperlink w:anchor="_Toc30147074" w:history="1">
            <w:r w:rsidR="00196374" w:rsidRPr="005450BF">
              <w:rPr>
                <w:rStyle w:val="Hyperlink"/>
                <w:noProof/>
              </w:rPr>
              <w:t>Option 4 – Telus is the Owner/Operator – Contracted out build cost</w:t>
            </w:r>
            <w:r w:rsidR="00196374">
              <w:rPr>
                <w:noProof/>
                <w:webHidden/>
              </w:rPr>
              <w:tab/>
            </w:r>
            <w:r w:rsidR="00196374">
              <w:rPr>
                <w:noProof/>
                <w:webHidden/>
              </w:rPr>
              <w:fldChar w:fldCharType="begin"/>
            </w:r>
            <w:r w:rsidR="00196374">
              <w:rPr>
                <w:noProof/>
                <w:webHidden/>
              </w:rPr>
              <w:instrText xml:space="preserve"> PAGEREF _Toc30147074 \h </w:instrText>
            </w:r>
            <w:r w:rsidR="00196374">
              <w:rPr>
                <w:noProof/>
                <w:webHidden/>
              </w:rPr>
            </w:r>
            <w:r w:rsidR="00196374">
              <w:rPr>
                <w:noProof/>
                <w:webHidden/>
              </w:rPr>
              <w:fldChar w:fldCharType="separate"/>
            </w:r>
            <w:r w:rsidR="00196374">
              <w:rPr>
                <w:noProof/>
                <w:webHidden/>
              </w:rPr>
              <w:t>48</w:t>
            </w:r>
            <w:r w:rsidR="00196374">
              <w:rPr>
                <w:noProof/>
                <w:webHidden/>
              </w:rPr>
              <w:fldChar w:fldCharType="end"/>
            </w:r>
          </w:hyperlink>
        </w:p>
        <w:p w14:paraId="2F68B5F0" w14:textId="6AACA3E3" w:rsidR="00196374" w:rsidRDefault="00000000">
          <w:pPr>
            <w:pStyle w:val="TOC1"/>
            <w:tabs>
              <w:tab w:val="right" w:leader="dot" w:pos="9350"/>
            </w:tabs>
            <w:rPr>
              <w:noProof/>
              <w:sz w:val="22"/>
              <w:szCs w:val="22"/>
              <w:lang w:eastAsia="en-CA"/>
            </w:rPr>
          </w:pPr>
          <w:hyperlink w:anchor="_Toc30147075" w:history="1">
            <w:r w:rsidR="00196374" w:rsidRPr="005450BF">
              <w:rPr>
                <w:rStyle w:val="Hyperlink"/>
                <w:noProof/>
              </w:rPr>
              <w:t>9.0 Conclusions and Recommendations</w:t>
            </w:r>
            <w:r w:rsidR="00196374">
              <w:rPr>
                <w:noProof/>
                <w:webHidden/>
              </w:rPr>
              <w:tab/>
            </w:r>
            <w:r w:rsidR="00196374">
              <w:rPr>
                <w:noProof/>
                <w:webHidden/>
              </w:rPr>
              <w:fldChar w:fldCharType="begin"/>
            </w:r>
            <w:r w:rsidR="00196374">
              <w:rPr>
                <w:noProof/>
                <w:webHidden/>
              </w:rPr>
              <w:instrText xml:space="preserve"> PAGEREF _Toc30147075 \h </w:instrText>
            </w:r>
            <w:r w:rsidR="00196374">
              <w:rPr>
                <w:noProof/>
                <w:webHidden/>
              </w:rPr>
            </w:r>
            <w:r w:rsidR="00196374">
              <w:rPr>
                <w:noProof/>
                <w:webHidden/>
              </w:rPr>
              <w:fldChar w:fldCharType="separate"/>
            </w:r>
            <w:r w:rsidR="00196374">
              <w:rPr>
                <w:noProof/>
                <w:webHidden/>
              </w:rPr>
              <w:t>51</w:t>
            </w:r>
            <w:r w:rsidR="00196374">
              <w:rPr>
                <w:noProof/>
                <w:webHidden/>
              </w:rPr>
              <w:fldChar w:fldCharType="end"/>
            </w:r>
          </w:hyperlink>
        </w:p>
        <w:p w14:paraId="743E2754" w14:textId="5F18818A" w:rsidR="00FD5080" w:rsidRDefault="00FD5080">
          <w:r>
            <w:rPr>
              <w:b/>
              <w:bCs/>
              <w:noProof/>
            </w:rPr>
            <w:fldChar w:fldCharType="end"/>
          </w:r>
        </w:p>
      </w:sdtContent>
    </w:sdt>
    <w:p w14:paraId="60011E7B" w14:textId="3F0F0906" w:rsidR="00FD5080" w:rsidRDefault="00FD5080">
      <w:pPr>
        <w:spacing w:line="259" w:lineRule="auto"/>
        <w:rPr>
          <w:rFonts w:ascii="Arial" w:hAnsi="Arial"/>
          <w:b/>
          <w:sz w:val="28"/>
          <w:szCs w:val="28"/>
        </w:rPr>
      </w:pPr>
      <w:r>
        <w:br w:type="page"/>
      </w:r>
    </w:p>
    <w:p w14:paraId="6CEAB7A9" w14:textId="77777777" w:rsidR="00FD5080" w:rsidRDefault="00FD5080" w:rsidP="00667452">
      <w:pPr>
        <w:pStyle w:val="Chapter"/>
        <w:sectPr w:rsidR="00FD5080" w:rsidSect="003961B8">
          <w:headerReference w:type="default" r:id="rId15"/>
          <w:footerReference w:type="default" r:id="rId16"/>
          <w:pgSz w:w="12240" w:h="15840"/>
          <w:pgMar w:top="1440" w:right="1440" w:bottom="1440" w:left="1440" w:header="708" w:footer="708" w:gutter="0"/>
          <w:pgNumType w:fmt="lowerRoman" w:start="1"/>
          <w:cols w:space="708"/>
          <w:docGrid w:linePitch="360"/>
        </w:sectPr>
      </w:pPr>
    </w:p>
    <w:p w14:paraId="7A23F7D1" w14:textId="1D505E2D" w:rsidR="00667452" w:rsidRPr="0050484C" w:rsidRDefault="00667452" w:rsidP="006228D1">
      <w:pPr>
        <w:pStyle w:val="Heading1"/>
      </w:pPr>
      <w:bookmarkStart w:id="3" w:name="_Toc30147044"/>
      <w:r w:rsidRPr="0050484C">
        <w:t>Executive Summary</w:t>
      </w:r>
      <w:r w:rsidR="0032710C">
        <w:t xml:space="preserve"> – Overarching Volumes 1 and 2</w:t>
      </w:r>
      <w:bookmarkEnd w:id="3"/>
    </w:p>
    <w:p w14:paraId="737DDE70" w14:textId="77777777" w:rsidR="003755DD" w:rsidRPr="003755DD" w:rsidRDefault="003755DD" w:rsidP="003755DD">
      <w:pPr>
        <w:rPr>
          <w:b/>
          <w:bCs/>
          <w:lang w:val="en-US"/>
        </w:rPr>
      </w:pPr>
    </w:p>
    <w:p w14:paraId="3ECB64DA" w14:textId="77777777" w:rsidR="003755DD" w:rsidRPr="003755DD" w:rsidRDefault="003755DD" w:rsidP="00BB6890">
      <w:pPr>
        <w:rPr>
          <w:lang w:val="en-US"/>
        </w:rPr>
      </w:pPr>
      <w:r w:rsidRPr="003755DD">
        <w:rPr>
          <w:lang w:val="en-US"/>
        </w:rPr>
        <w:t>This paper develops a strategic intervention to improve the digital connectivity of the under-served communities of Denman Island and Hornby Island.</w:t>
      </w:r>
    </w:p>
    <w:p w14:paraId="4BB06469" w14:textId="149135E3" w:rsidR="003755DD" w:rsidRPr="003755DD" w:rsidRDefault="003755DD" w:rsidP="00BB6890">
      <w:pPr>
        <w:rPr>
          <w:lang w:val="en-US"/>
        </w:rPr>
      </w:pPr>
      <w:r w:rsidRPr="003755DD">
        <w:rPr>
          <w:lang w:val="en-US"/>
        </w:rPr>
        <w:t xml:space="preserve">This project to improve connectivity emerged because of the deep dis-satisfaction with inadequate broadband services on these </w:t>
      </w:r>
      <w:proofErr w:type="spellStart"/>
      <w:r w:rsidRPr="003755DD">
        <w:rPr>
          <w:lang w:val="en-US"/>
        </w:rPr>
        <w:t>neighbouring</w:t>
      </w:r>
      <w:proofErr w:type="spellEnd"/>
      <w:r w:rsidRPr="003755DD">
        <w:rPr>
          <w:lang w:val="en-US"/>
        </w:rPr>
        <w:t xml:space="preserve"> islands in the Salish Sea, part of the Comox Valley Regional District. The substandard internet service on these islands is based on obsolete ADSL technology that is uneconomic to upgrade. The community will have to either partner with an experienced service provider to replace the ADSL with modern </w:t>
      </w:r>
      <w:r w:rsidR="00140581" w:rsidRPr="003755DD">
        <w:rPr>
          <w:lang w:val="en-US"/>
        </w:rPr>
        <w:t>telecommunications infrastructure or</w:t>
      </w:r>
      <w:r w:rsidRPr="003755DD">
        <w:rPr>
          <w:lang w:val="en-US"/>
        </w:rPr>
        <w:t xml:space="preserve"> build this itself. </w:t>
      </w:r>
    </w:p>
    <w:p w14:paraId="77A32798" w14:textId="77777777" w:rsidR="003755DD" w:rsidRPr="003755DD" w:rsidRDefault="003755DD" w:rsidP="00BB6890">
      <w:pPr>
        <w:rPr>
          <w:lang w:val="en-US"/>
        </w:rPr>
      </w:pPr>
      <w:r w:rsidRPr="003755DD">
        <w:rPr>
          <w:lang w:val="en-US"/>
        </w:rPr>
        <w:t xml:space="preserve">Over the last 18 months committees formed on each island, then joined forces to engage the entire community in an intensive consultation process. The committees set out to better understand local connectivity possibilities and better inform the community. They learned of the connectivity guidance and funding available from British Columbia’s Information Communication Technologies Directorate and the federal Broadband </w:t>
      </w:r>
      <w:proofErr w:type="gramStart"/>
      <w:r w:rsidRPr="003755DD">
        <w:rPr>
          <w:lang w:val="en-US"/>
        </w:rPr>
        <w:t>Fund, and</w:t>
      </w:r>
      <w:proofErr w:type="gramEnd"/>
      <w:r w:rsidRPr="003755DD">
        <w:rPr>
          <w:lang w:val="en-US"/>
        </w:rPr>
        <w:t xml:space="preserve"> determined to seek their assistance. British Columbia’s Connected Communities program </w:t>
      </w:r>
      <w:proofErr w:type="spellStart"/>
      <w:r w:rsidRPr="003755DD">
        <w:rPr>
          <w:lang w:val="en-US"/>
        </w:rPr>
        <w:t>dernes</w:t>
      </w:r>
      <w:proofErr w:type="spellEnd"/>
      <w:r w:rsidRPr="003755DD">
        <w:rPr>
          <w:lang w:val="en-US"/>
        </w:rPr>
        <w:t xml:space="preserve"> a “connected community” as:</w:t>
      </w:r>
    </w:p>
    <w:p w14:paraId="3FC7CACC" w14:textId="77777777" w:rsidR="003755DD" w:rsidRPr="003755DD" w:rsidRDefault="003755DD" w:rsidP="007F1B2B">
      <w:pPr>
        <w:ind w:left="720" w:right="1138"/>
        <w:rPr>
          <w:i/>
          <w:iCs/>
          <w:lang w:val="en-US"/>
        </w:rPr>
      </w:pPr>
      <w:r w:rsidRPr="003755DD">
        <w:rPr>
          <w:i/>
          <w:iCs/>
          <w:lang w:val="en-US"/>
        </w:rPr>
        <w:t xml:space="preserve">“Applies a digital mindset to reimagine itself in today’s interconnected world. Digitally empowered connected communities purposefully integrate technology into all aspects of community development to improve livability, workability and sustainability, while leverage existing resources in new ways to achieve greater economic, social and environmental outcomes.”  </w:t>
      </w:r>
    </w:p>
    <w:p w14:paraId="3385AFB9" w14:textId="77777777" w:rsidR="003755DD" w:rsidRPr="003755DD" w:rsidRDefault="003755DD" w:rsidP="003755DD">
      <w:pPr>
        <w:rPr>
          <w:lang w:val="en-US"/>
        </w:rPr>
      </w:pPr>
      <w:r w:rsidRPr="003755DD">
        <w:rPr>
          <w:lang w:val="en-US"/>
        </w:rPr>
        <w:t>The Ministry has depicted the route to connectivity in the following graph:</w:t>
      </w:r>
    </w:p>
    <w:p w14:paraId="733E4989" w14:textId="0A66A3CE" w:rsidR="003755DD" w:rsidRPr="003755DD" w:rsidRDefault="007F1B2B" w:rsidP="004B1880">
      <w:pPr>
        <w:jc w:val="center"/>
        <w:rPr>
          <w:lang w:val="en-US"/>
        </w:rPr>
      </w:pPr>
      <w:r w:rsidRPr="003755DD">
        <w:rPr>
          <w:noProof/>
          <w:lang w:val="pt-PT"/>
        </w:rPr>
        <w:drawing>
          <wp:inline distT="0" distB="0" distL="0" distR="0" wp14:anchorId="23A9A316" wp14:editId="01843F3F">
            <wp:extent cx="5153025" cy="2833370"/>
            <wp:effectExtent l="0" t="0" r="9525" b="0"/>
            <wp:docPr id="1073741825" name="officeArt object"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screenshot of a cell phone&#10;&#10;Description automatically generated" descr="A screenshot of a cell phone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53025" cy="2833370"/>
                    </a:xfrm>
                    <a:prstGeom prst="rect">
                      <a:avLst/>
                    </a:prstGeom>
                    <a:ln w="12700" cap="flat">
                      <a:noFill/>
                      <a:miter lim="400000"/>
                    </a:ln>
                    <a:effectLst/>
                  </pic:spPr>
                </pic:pic>
              </a:graphicData>
            </a:graphic>
          </wp:inline>
        </w:drawing>
      </w:r>
    </w:p>
    <w:p w14:paraId="5E431368" w14:textId="77777777" w:rsidR="003755DD" w:rsidRPr="003755DD" w:rsidRDefault="003755DD" w:rsidP="003755DD">
      <w:pPr>
        <w:rPr>
          <w:lang w:val="pt-PT"/>
        </w:rPr>
      </w:pPr>
      <w:r w:rsidRPr="003755DD">
        <w:rPr>
          <w:lang w:val="pt-PT"/>
        </w:rPr>
        <w:t xml:space="preserve">With guidance provided by the Ministry of Citizen’s Services in direct communications and in this definition and chart, the Denman and Hornby community has considered all aspects of the route to digital connectivity. This examination is presented in our attached, comprehensive, two-part report. </w:t>
      </w:r>
      <w:r w:rsidRPr="003755DD">
        <w:rPr>
          <w:lang w:val="en-US"/>
        </w:rPr>
        <w:t>Surveys were conducted with unusually high response rates, documenting the inadequacy of the internet in the community, disclosing problems this causes for individuals, groups and the economy, and demonstrating the many aspirations within the islands for a better future with advanced digital connectivity. Funding was obtained from ICET, NDIT, Denman Works and HICEEC which allowed the committees to hire experienced telecommunications expertise and develop a Digital Roadmap, Implementation and Business Plan.</w:t>
      </w:r>
    </w:p>
    <w:p w14:paraId="4E4C5F63" w14:textId="77777777" w:rsidR="003755DD" w:rsidRPr="003755DD" w:rsidRDefault="003755DD" w:rsidP="003755DD">
      <w:pPr>
        <w:rPr>
          <w:lang w:val="en-US"/>
        </w:rPr>
      </w:pPr>
    </w:p>
    <w:p w14:paraId="62F4344D" w14:textId="77777777" w:rsidR="003755DD" w:rsidRPr="003755DD" w:rsidRDefault="003755DD" w:rsidP="003755DD">
      <w:pPr>
        <w:rPr>
          <w:b/>
          <w:bCs/>
          <w:lang w:val="en-US"/>
        </w:rPr>
      </w:pPr>
      <w:r w:rsidRPr="003755DD">
        <w:rPr>
          <w:b/>
          <w:bCs/>
          <w:lang w:val="en-US"/>
        </w:rPr>
        <w:t>The Current Situation</w:t>
      </w:r>
    </w:p>
    <w:p w14:paraId="5C44CC6E" w14:textId="1C5A0FA4" w:rsidR="003755DD" w:rsidRPr="003755DD" w:rsidRDefault="003755DD" w:rsidP="003755DD">
      <w:pPr>
        <w:rPr>
          <w:lang w:val="en-US"/>
        </w:rPr>
      </w:pPr>
      <w:r w:rsidRPr="003755DD">
        <w:rPr>
          <w:lang w:val="en-US"/>
        </w:rPr>
        <w:t xml:space="preserve">The rural, remote communities of Denman and Hornby need strong connectivity. Their populations (Denman – 1,165; Hornby 1,016) are growing faster than the BC average, raising the need for services. They have key groups with </w:t>
      </w:r>
      <w:proofErr w:type="gramStart"/>
      <w:r w:rsidRPr="003755DD">
        <w:rPr>
          <w:lang w:val="en-US"/>
        </w:rPr>
        <w:t>particular requirements</w:t>
      </w:r>
      <w:proofErr w:type="gramEnd"/>
      <w:r w:rsidRPr="003755DD">
        <w:rPr>
          <w:lang w:val="en-US"/>
        </w:rPr>
        <w:t xml:space="preserve"> for good quality, reliable broadband (seniors, school-age children, businesses). Seasonal residents are of central importance to the economy of these islands, this sector has critical needs for strong internet. Better connectivity is closely linked to objectives for improvement in public safety and services, for the expansion of individual firms, shops and studios, and for enabling skilled residents to build their vocations from home. </w:t>
      </w:r>
    </w:p>
    <w:p w14:paraId="3F737E42" w14:textId="6EA1B905" w:rsidR="003755DD" w:rsidRPr="003755DD" w:rsidRDefault="003755DD" w:rsidP="003755DD">
      <w:pPr>
        <w:rPr>
          <w:lang w:val="en-US"/>
        </w:rPr>
      </w:pPr>
      <w:r w:rsidRPr="003755DD">
        <w:rPr>
          <w:lang w:val="en-US"/>
        </w:rPr>
        <w:t>Through its two surveys, the committees learned of the depth of the internet problems on the two islands, and the dimensions of the market for improved service. Both surveys attained response rates exceeding 30 percent. They found no islanders receiving broadband at the level of service established by the federal government as a standard (that all Canadians should have broadband providing a minimum download speed of 50 Mbps and an upload speed of 10 Mbps). Speed testing from the surveys revealed that on each island, over 95 percent of respondents recorded download speeds below 25 percent, and nearly one-half were below 6 percent.</w:t>
      </w:r>
    </w:p>
    <w:p w14:paraId="4CBF7FD8" w14:textId="77777777" w:rsidR="003755DD" w:rsidRPr="003755DD" w:rsidRDefault="003755DD" w:rsidP="003755DD">
      <w:pPr>
        <w:numPr>
          <w:ilvl w:val="0"/>
          <w:numId w:val="16"/>
        </w:numPr>
        <w:rPr>
          <w:lang w:val="en-US"/>
        </w:rPr>
      </w:pPr>
      <w:r w:rsidRPr="003755DD">
        <w:rPr>
          <w:lang w:val="en-US"/>
        </w:rPr>
        <w:t>On Hornby, with 560 occupied households:</w:t>
      </w:r>
    </w:p>
    <w:p w14:paraId="69986173" w14:textId="77777777" w:rsidR="003755DD" w:rsidRPr="003755DD" w:rsidRDefault="003755DD" w:rsidP="004B1880">
      <w:pPr>
        <w:pStyle w:val="NoSpacing"/>
        <w:numPr>
          <w:ilvl w:val="1"/>
          <w:numId w:val="16"/>
        </w:numPr>
        <w:rPr>
          <w:lang w:val="en-US"/>
        </w:rPr>
      </w:pPr>
      <w:r w:rsidRPr="003755DD">
        <w:rPr>
          <w:lang w:val="en-US"/>
        </w:rPr>
        <w:t>127 of 229 survey respondents use the internet for business, and 79 percent say it is inadequate to conduct their business effectively;</w:t>
      </w:r>
    </w:p>
    <w:p w14:paraId="15DF6CC5" w14:textId="77777777" w:rsidR="003755DD" w:rsidRPr="003755DD" w:rsidRDefault="003755DD" w:rsidP="004B1880">
      <w:pPr>
        <w:pStyle w:val="NoSpacing"/>
        <w:numPr>
          <w:ilvl w:val="1"/>
          <w:numId w:val="16"/>
        </w:numPr>
        <w:rPr>
          <w:lang w:val="en-US"/>
        </w:rPr>
      </w:pPr>
      <w:r w:rsidRPr="003755DD">
        <w:rPr>
          <w:lang w:val="en-US"/>
        </w:rPr>
        <w:t>54 percent of respondents include seniors, who are major internet users for social, health, business and entertainment purposes;</w:t>
      </w:r>
    </w:p>
    <w:p w14:paraId="375C7BF0" w14:textId="77777777" w:rsidR="003755DD" w:rsidRPr="003755DD" w:rsidRDefault="003755DD" w:rsidP="004B1880">
      <w:pPr>
        <w:pStyle w:val="NoSpacing"/>
        <w:numPr>
          <w:ilvl w:val="1"/>
          <w:numId w:val="16"/>
        </w:numPr>
        <w:rPr>
          <w:lang w:val="en-US"/>
        </w:rPr>
      </w:pPr>
      <w:r w:rsidRPr="003755DD">
        <w:rPr>
          <w:lang w:val="en-US"/>
        </w:rPr>
        <w:t>22 percent include school-age children, and none are satisfied that their internet supports children’s education as a study and research tool. Ninety-five percent report speeds below 15 Mbps.</w:t>
      </w:r>
    </w:p>
    <w:p w14:paraId="720B6CC4" w14:textId="38C41770" w:rsidR="003755DD" w:rsidRDefault="003755DD" w:rsidP="004B1880">
      <w:pPr>
        <w:pStyle w:val="NoSpacing"/>
        <w:numPr>
          <w:ilvl w:val="1"/>
          <w:numId w:val="16"/>
        </w:numPr>
        <w:rPr>
          <w:lang w:val="en-US"/>
        </w:rPr>
      </w:pPr>
      <w:r w:rsidRPr="003755DD">
        <w:rPr>
          <w:lang w:val="en-US"/>
        </w:rPr>
        <w:t>25 percent are primarily seasonal residents, and one-half said poor internet stops them from becoming full-time residents or spending more time on the island.</w:t>
      </w:r>
    </w:p>
    <w:p w14:paraId="55C3F4AF" w14:textId="4D43F338" w:rsidR="004B1880" w:rsidRDefault="004B1880" w:rsidP="004B1880">
      <w:pPr>
        <w:pStyle w:val="NoSpacing"/>
        <w:ind w:left="1500"/>
        <w:rPr>
          <w:lang w:val="en-US"/>
        </w:rPr>
      </w:pPr>
    </w:p>
    <w:p w14:paraId="42D695AB" w14:textId="3D38914B" w:rsidR="001C63D7" w:rsidRDefault="001C63D7" w:rsidP="004B1880">
      <w:pPr>
        <w:pStyle w:val="NoSpacing"/>
        <w:ind w:left="1500"/>
        <w:rPr>
          <w:lang w:val="en-US"/>
        </w:rPr>
      </w:pPr>
    </w:p>
    <w:p w14:paraId="3E2AD1B9" w14:textId="0BBC7A21" w:rsidR="001C63D7" w:rsidRDefault="001C63D7" w:rsidP="004B1880">
      <w:pPr>
        <w:pStyle w:val="NoSpacing"/>
        <w:ind w:left="1500"/>
        <w:rPr>
          <w:lang w:val="en-US"/>
        </w:rPr>
      </w:pPr>
    </w:p>
    <w:p w14:paraId="58A6083F" w14:textId="77777777" w:rsidR="001C63D7" w:rsidRPr="003755DD" w:rsidRDefault="001C63D7" w:rsidP="004B1880">
      <w:pPr>
        <w:pStyle w:val="NoSpacing"/>
        <w:ind w:left="1500"/>
        <w:rPr>
          <w:lang w:val="en-US"/>
        </w:rPr>
      </w:pPr>
    </w:p>
    <w:p w14:paraId="3B589F74" w14:textId="77777777" w:rsidR="003755DD" w:rsidRPr="003755DD" w:rsidRDefault="003755DD" w:rsidP="003755DD">
      <w:pPr>
        <w:numPr>
          <w:ilvl w:val="0"/>
          <w:numId w:val="16"/>
        </w:numPr>
        <w:rPr>
          <w:lang w:val="en-US"/>
        </w:rPr>
      </w:pPr>
      <w:r w:rsidRPr="003755DD">
        <w:rPr>
          <w:lang w:val="en-US"/>
        </w:rPr>
        <w:t xml:space="preserve">  On Denman, with 592 occupied households:</w:t>
      </w:r>
    </w:p>
    <w:p w14:paraId="51E9EF8B" w14:textId="77777777" w:rsidR="003755DD" w:rsidRPr="003755DD" w:rsidRDefault="003755DD" w:rsidP="004B1880">
      <w:pPr>
        <w:pStyle w:val="NoSpacing"/>
        <w:numPr>
          <w:ilvl w:val="1"/>
          <w:numId w:val="16"/>
        </w:numPr>
        <w:rPr>
          <w:lang w:val="en-US"/>
        </w:rPr>
      </w:pPr>
      <w:r w:rsidRPr="003755DD">
        <w:rPr>
          <w:lang w:val="en-US"/>
        </w:rPr>
        <w:t>135 of 198 survey respondents involved seniors, and 40 percent of them say the internet is inadequate;</w:t>
      </w:r>
    </w:p>
    <w:p w14:paraId="16978F80" w14:textId="77777777" w:rsidR="003755DD" w:rsidRPr="003755DD" w:rsidRDefault="003755DD" w:rsidP="004B1880">
      <w:pPr>
        <w:pStyle w:val="NoSpacing"/>
        <w:numPr>
          <w:ilvl w:val="1"/>
          <w:numId w:val="16"/>
        </w:numPr>
        <w:rPr>
          <w:lang w:val="en-US"/>
        </w:rPr>
      </w:pPr>
      <w:r w:rsidRPr="003755DD">
        <w:rPr>
          <w:lang w:val="en-US"/>
        </w:rPr>
        <w:t>16 percent of respondents include school-age children, and 82 percent are not satisfied with their internet service;</w:t>
      </w:r>
    </w:p>
    <w:p w14:paraId="4F68D979" w14:textId="77777777" w:rsidR="003755DD" w:rsidRPr="003755DD" w:rsidRDefault="003755DD" w:rsidP="004B1880">
      <w:pPr>
        <w:pStyle w:val="NoSpacing"/>
        <w:numPr>
          <w:ilvl w:val="1"/>
          <w:numId w:val="16"/>
        </w:numPr>
        <w:rPr>
          <w:lang w:val="en-US"/>
        </w:rPr>
      </w:pPr>
      <w:r w:rsidRPr="003755DD">
        <w:rPr>
          <w:lang w:val="en-US"/>
        </w:rPr>
        <w:t>10 percent are primarily seasonal, and 79 percent of them are dis-satisfied with the internet;</w:t>
      </w:r>
    </w:p>
    <w:p w14:paraId="3567289B" w14:textId="7470A935" w:rsidR="003755DD" w:rsidRPr="001C63D7" w:rsidRDefault="003755DD" w:rsidP="003755DD">
      <w:pPr>
        <w:pStyle w:val="NoSpacing"/>
        <w:numPr>
          <w:ilvl w:val="1"/>
          <w:numId w:val="16"/>
        </w:numPr>
        <w:rPr>
          <w:lang w:val="en-US"/>
        </w:rPr>
      </w:pPr>
      <w:r w:rsidRPr="003755DD">
        <w:rPr>
          <w:lang w:val="en-US"/>
        </w:rPr>
        <w:t>All business respondents are dis-satisfied with their internet;</w:t>
      </w:r>
    </w:p>
    <w:p w14:paraId="3C8D3EF1" w14:textId="0E5E036B" w:rsidR="003755DD" w:rsidRPr="003755DD" w:rsidRDefault="003755DD" w:rsidP="003755DD">
      <w:pPr>
        <w:rPr>
          <w:lang w:val="en-US"/>
        </w:rPr>
      </w:pPr>
      <w:r w:rsidRPr="003755DD">
        <w:rPr>
          <w:lang w:val="en-US"/>
        </w:rPr>
        <w:t xml:space="preserve">The committees informed the community of these findings and began discussions of potentials for improvement. Articles and letters were published in the </w:t>
      </w:r>
      <w:proofErr w:type="gramStart"/>
      <w:r w:rsidRPr="003755DD">
        <w:rPr>
          <w:lang w:val="en-US"/>
        </w:rPr>
        <w:t>locally-popular</w:t>
      </w:r>
      <w:proofErr w:type="gramEnd"/>
      <w:r w:rsidRPr="003755DD">
        <w:rPr>
          <w:lang w:val="en-US"/>
        </w:rPr>
        <w:t xml:space="preserve"> weekly newspapers and three widely-used local Facebook groups. Individual </w:t>
      </w:r>
      <w:proofErr w:type="gramStart"/>
      <w:r w:rsidRPr="003755DD">
        <w:rPr>
          <w:lang w:val="en-US"/>
        </w:rPr>
        <w:t>mini-interviews</w:t>
      </w:r>
      <w:proofErr w:type="gramEnd"/>
      <w:r w:rsidRPr="003755DD">
        <w:rPr>
          <w:lang w:val="en-US"/>
        </w:rPr>
        <w:t xml:space="preserve"> were conducted with all institutions and most businesses in the community to learn of their needs and aspirations concerning connectivity. Other consultation measures included radio interviews and presentations at well-attended public events. The main events were two public Open Houses (each drawing over 70 attendees) and four other public meetings (each drawing over 30). </w:t>
      </w:r>
    </w:p>
    <w:p w14:paraId="11B466D7" w14:textId="77777777" w:rsidR="003755DD" w:rsidRPr="003755DD" w:rsidRDefault="003755DD" w:rsidP="003755DD">
      <w:pPr>
        <w:rPr>
          <w:lang w:val="en-US"/>
        </w:rPr>
      </w:pPr>
      <w:r w:rsidRPr="003755DD">
        <w:rPr>
          <w:lang w:val="en-US"/>
        </w:rPr>
        <w:t>Three other key findings emerged from this extensive consultation:</w:t>
      </w:r>
    </w:p>
    <w:p w14:paraId="50D9FDED" w14:textId="77777777" w:rsidR="003755DD" w:rsidRPr="003755DD" w:rsidRDefault="003755DD" w:rsidP="003755DD">
      <w:pPr>
        <w:numPr>
          <w:ilvl w:val="0"/>
          <w:numId w:val="18"/>
        </w:numPr>
        <w:rPr>
          <w:lang w:val="en-US"/>
        </w:rPr>
      </w:pPr>
      <w:r w:rsidRPr="003755DD">
        <w:rPr>
          <w:lang w:val="en-US"/>
        </w:rPr>
        <w:t>The community is proud of its attentiveness to the environment. It sees improved connectivity as means of replacing travel, which would reduce its carbon footprint as well as lowering its expenditure on travel;</w:t>
      </w:r>
    </w:p>
    <w:p w14:paraId="55EF534D" w14:textId="77777777" w:rsidR="003755DD" w:rsidRPr="003755DD" w:rsidRDefault="003755DD" w:rsidP="003755DD">
      <w:pPr>
        <w:numPr>
          <w:ilvl w:val="0"/>
          <w:numId w:val="18"/>
        </w:numPr>
        <w:rPr>
          <w:lang w:val="en-US"/>
        </w:rPr>
      </w:pPr>
      <w:r w:rsidRPr="003755DD">
        <w:rPr>
          <w:lang w:val="en-US"/>
        </w:rPr>
        <w:t xml:space="preserve">The community has a vision of universal </w:t>
      </w:r>
      <w:proofErr w:type="spellStart"/>
      <w:r w:rsidRPr="003755DD">
        <w:rPr>
          <w:lang w:val="en-US"/>
        </w:rPr>
        <w:t>Fibre</w:t>
      </w:r>
      <w:proofErr w:type="spellEnd"/>
      <w:r w:rsidRPr="003755DD">
        <w:rPr>
          <w:lang w:val="en-US"/>
        </w:rPr>
        <w:t xml:space="preserve"> to the Premise (FTTP) on both islands advancing the social and economic lives, health, safety and enjoyment of all residents;</w:t>
      </w:r>
    </w:p>
    <w:p w14:paraId="2684AF46" w14:textId="0E76B5C4" w:rsidR="003755DD" w:rsidRPr="003755DD" w:rsidRDefault="003755DD" w:rsidP="004B1880">
      <w:pPr>
        <w:numPr>
          <w:ilvl w:val="0"/>
          <w:numId w:val="18"/>
        </w:numPr>
        <w:rPr>
          <w:lang w:val="en-US"/>
        </w:rPr>
      </w:pPr>
      <w:r w:rsidRPr="003755DD">
        <w:rPr>
          <w:lang w:val="en-US"/>
        </w:rPr>
        <w:t xml:space="preserve">The community is deeply concerned about electro-magnetic frequencies emitted by wireless </w:t>
      </w:r>
      <w:proofErr w:type="gramStart"/>
      <w:r w:rsidRPr="003755DD">
        <w:rPr>
          <w:lang w:val="en-US"/>
        </w:rPr>
        <w:t>devices, and</w:t>
      </w:r>
      <w:proofErr w:type="gramEnd"/>
      <w:r w:rsidRPr="003755DD">
        <w:rPr>
          <w:lang w:val="en-US"/>
        </w:rPr>
        <w:t xml:space="preserve"> is prepared to expend more to obtain FTTP service. The interest in obtaining improved cellular service was </w:t>
      </w:r>
      <w:proofErr w:type="gramStart"/>
      <w:r w:rsidRPr="003755DD">
        <w:rPr>
          <w:lang w:val="en-US"/>
        </w:rPr>
        <w:t>discussed, but</w:t>
      </w:r>
      <w:proofErr w:type="gramEnd"/>
      <w:r w:rsidRPr="003755DD">
        <w:rPr>
          <w:lang w:val="en-US"/>
        </w:rPr>
        <w:t xml:space="preserve"> is not as strong a concern as the interest in FTTP.</w:t>
      </w:r>
    </w:p>
    <w:p w14:paraId="07084DE2" w14:textId="2FE0BBE6" w:rsidR="004B1880" w:rsidRDefault="003755DD" w:rsidP="004B1880">
      <w:pPr>
        <w:rPr>
          <w:lang w:val="en-US"/>
        </w:rPr>
      </w:pPr>
      <w:r w:rsidRPr="003755DD">
        <w:rPr>
          <w:lang w:val="en-US"/>
        </w:rPr>
        <w:t xml:space="preserve">The surveys and consultation process have developed the communities’ objectives and identified the market for better broadband. </w:t>
      </w:r>
      <w:proofErr w:type="gramStart"/>
      <w:r w:rsidRPr="003755DD">
        <w:rPr>
          <w:lang w:val="en-US"/>
        </w:rPr>
        <w:t>All of</w:t>
      </w:r>
      <w:proofErr w:type="gramEnd"/>
      <w:r w:rsidRPr="003755DD">
        <w:rPr>
          <w:lang w:val="en-US"/>
        </w:rPr>
        <w:t xml:space="preserve"> these factual components and process findings contribute to a strategic plan to improve Denman/Hornby connectivity.</w:t>
      </w:r>
    </w:p>
    <w:p w14:paraId="5B952C76" w14:textId="77777777" w:rsidR="001C63D7" w:rsidRPr="003755DD" w:rsidRDefault="001C63D7" w:rsidP="004B1880">
      <w:pPr>
        <w:rPr>
          <w:lang w:val="en-US"/>
        </w:rPr>
      </w:pPr>
    </w:p>
    <w:p w14:paraId="750200C0" w14:textId="77777777" w:rsidR="003755DD" w:rsidRPr="003755DD" w:rsidRDefault="003755DD" w:rsidP="004B1880">
      <w:pPr>
        <w:rPr>
          <w:b/>
          <w:bCs/>
          <w:lang w:val="en-US"/>
        </w:rPr>
      </w:pPr>
      <w:r w:rsidRPr="003755DD">
        <w:rPr>
          <w:b/>
          <w:bCs/>
          <w:lang w:val="en-US"/>
        </w:rPr>
        <w:t>Design of an Improved System</w:t>
      </w:r>
    </w:p>
    <w:p w14:paraId="3735A38E" w14:textId="77777777" w:rsidR="003674E2" w:rsidRDefault="003755DD" w:rsidP="003674E2">
      <w:pPr>
        <w:rPr>
          <w:lang w:val="en-US"/>
        </w:rPr>
      </w:pPr>
      <w:r w:rsidRPr="003755DD">
        <w:rPr>
          <w:lang w:val="en-US"/>
        </w:rPr>
        <w:t xml:space="preserve">The technical assessment of the situation is contained in the Feasibility Study, including a design to build an appropriate </w:t>
      </w:r>
      <w:proofErr w:type="spellStart"/>
      <w:r w:rsidRPr="003755DD">
        <w:rPr>
          <w:lang w:val="en-US"/>
        </w:rPr>
        <w:t>fibre</w:t>
      </w:r>
      <w:proofErr w:type="spellEnd"/>
      <w:r w:rsidRPr="003755DD">
        <w:rPr>
          <w:lang w:val="en-US"/>
        </w:rPr>
        <w:t>-optic network and a study of the financial feasibility of approaches to the realization of this construction design.</w:t>
      </w:r>
      <w:r w:rsidRPr="003755DD">
        <w:rPr>
          <w:b/>
          <w:bCs/>
          <w:lang w:val="en-US"/>
        </w:rPr>
        <w:t xml:space="preserve"> </w:t>
      </w:r>
      <w:r w:rsidRPr="003755DD">
        <w:rPr>
          <w:lang w:val="en-US"/>
        </w:rPr>
        <w:t xml:space="preserve">This research was undertaken by </w:t>
      </w:r>
      <w:proofErr w:type="spellStart"/>
      <w:r w:rsidRPr="003755DD">
        <w:rPr>
          <w:lang w:val="en-US"/>
        </w:rPr>
        <w:t>Baylink</w:t>
      </w:r>
      <w:proofErr w:type="spellEnd"/>
      <w:r w:rsidRPr="003755DD">
        <w:rPr>
          <w:lang w:val="en-US"/>
        </w:rPr>
        <w:t xml:space="preserve"> Networks which designed, costed and assessed likely business plans for a broadband network that would efficiently meet the communities’ current and future needs. </w:t>
      </w:r>
    </w:p>
    <w:p w14:paraId="5F9A1616" w14:textId="1CFBA0E7" w:rsidR="003755DD" w:rsidRPr="003755DD" w:rsidRDefault="003755DD" w:rsidP="003674E2">
      <w:pPr>
        <w:rPr>
          <w:lang w:val="en-US"/>
        </w:rPr>
      </w:pPr>
      <w:proofErr w:type="spellStart"/>
      <w:r w:rsidRPr="003755DD">
        <w:rPr>
          <w:lang w:val="en-US"/>
        </w:rPr>
        <w:t>Baylink</w:t>
      </w:r>
      <w:proofErr w:type="spellEnd"/>
      <w:r w:rsidRPr="003755DD">
        <w:rPr>
          <w:lang w:val="en-US"/>
        </w:rPr>
        <w:t xml:space="preserve"> developed a network plan for universal coverage linking the islands’ 1600 homes and businesses. The plan development included a detailed study using large-scale Google Earth digital mapping plus ground truthing, considerable reference to other projects, specialist suppliers and contractors, many regulators, and the development of multiple spreadsheets that created and tested several construction/business alternatives.</w:t>
      </w:r>
    </w:p>
    <w:p w14:paraId="354E31B2" w14:textId="77777777" w:rsidR="003755DD" w:rsidRPr="003755DD" w:rsidRDefault="003755DD" w:rsidP="003674E2">
      <w:pPr>
        <w:rPr>
          <w:lang w:val="en-US"/>
        </w:rPr>
      </w:pPr>
      <w:r w:rsidRPr="003755DD">
        <w:rPr>
          <w:lang w:val="en-US"/>
        </w:rPr>
        <w:t xml:space="preserve">The network design contains two main components, Backbone or Backhaul, and Last Mile or </w:t>
      </w:r>
      <w:proofErr w:type="spellStart"/>
      <w:r w:rsidRPr="003755DD">
        <w:rPr>
          <w:lang w:val="en-US"/>
        </w:rPr>
        <w:t>Fibre</w:t>
      </w:r>
      <w:proofErr w:type="spellEnd"/>
      <w:r w:rsidRPr="003755DD">
        <w:rPr>
          <w:lang w:val="en-US"/>
        </w:rPr>
        <w:t xml:space="preserve"> to the Home. </w:t>
      </w:r>
    </w:p>
    <w:p w14:paraId="13D53C21" w14:textId="77777777" w:rsidR="003755DD" w:rsidRPr="003755DD" w:rsidRDefault="003755DD" w:rsidP="003755DD">
      <w:pPr>
        <w:numPr>
          <w:ilvl w:val="0"/>
          <w:numId w:val="20"/>
        </w:numPr>
        <w:rPr>
          <w:lang w:val="en-US"/>
        </w:rPr>
      </w:pPr>
      <w:r w:rsidRPr="003755DD">
        <w:rPr>
          <w:lang w:val="en-US"/>
        </w:rPr>
        <w:t xml:space="preserve">Two methods of securing backbone are presented: purchasing from </w:t>
      </w:r>
      <w:proofErr w:type="spellStart"/>
      <w:r w:rsidRPr="003755DD">
        <w:rPr>
          <w:lang w:val="en-US"/>
        </w:rPr>
        <w:t>Telus</w:t>
      </w:r>
      <w:proofErr w:type="spellEnd"/>
      <w:r w:rsidRPr="003755DD">
        <w:rPr>
          <w:lang w:val="en-US"/>
        </w:rPr>
        <w:t xml:space="preserve"> at the Denman Island CO; or purchasing from Shaw at Buckley Bay and then bringing it by submarine cable to this CO. </w:t>
      </w:r>
      <w:proofErr w:type="spellStart"/>
      <w:r w:rsidRPr="003755DD">
        <w:rPr>
          <w:lang w:val="en-US"/>
        </w:rPr>
        <w:t>Telus</w:t>
      </w:r>
      <w:proofErr w:type="spellEnd"/>
      <w:r w:rsidRPr="003755DD">
        <w:rPr>
          <w:lang w:val="en-US"/>
        </w:rPr>
        <w:t>’ very high quote for selling the capacity made the more complicated Vancouver Island purchase more economic.</w:t>
      </w:r>
    </w:p>
    <w:p w14:paraId="767075E2" w14:textId="77777777" w:rsidR="003755DD" w:rsidRPr="003755DD" w:rsidRDefault="003755DD" w:rsidP="003755DD">
      <w:pPr>
        <w:numPr>
          <w:ilvl w:val="0"/>
          <w:numId w:val="20"/>
        </w:numPr>
        <w:rPr>
          <w:lang w:val="en-US"/>
        </w:rPr>
      </w:pPr>
      <w:r w:rsidRPr="003755DD">
        <w:rPr>
          <w:lang w:val="en-US"/>
        </w:rPr>
        <w:t xml:space="preserve">From this CO high-count </w:t>
      </w:r>
      <w:proofErr w:type="spellStart"/>
      <w:r w:rsidRPr="003755DD">
        <w:rPr>
          <w:lang w:val="en-US"/>
        </w:rPr>
        <w:t>fibre</w:t>
      </w:r>
      <w:proofErr w:type="spellEnd"/>
      <w:r w:rsidRPr="003755DD">
        <w:rPr>
          <w:lang w:val="en-US"/>
        </w:rPr>
        <w:t xml:space="preserve"> optic cable would go southeast across Denman Island to make another submarine crossing near Gravelly Bay to Hornby Island. On Hornby the cabling would extend to a second CO near the Co-op store. </w:t>
      </w:r>
      <w:proofErr w:type="gramStart"/>
      <w:r w:rsidRPr="003755DD">
        <w:rPr>
          <w:lang w:val="en-US"/>
        </w:rPr>
        <w:t>These COs or POPs,</w:t>
      </w:r>
      <w:proofErr w:type="gramEnd"/>
      <w:r w:rsidRPr="003755DD">
        <w:rPr>
          <w:lang w:val="en-US"/>
        </w:rPr>
        <w:t xml:space="preserve"> would have minimum capacity of 10 Gbps, capable of expansion to serve all needs for several generations. </w:t>
      </w:r>
    </w:p>
    <w:p w14:paraId="53674C45" w14:textId="77777777" w:rsidR="003755DD" w:rsidRPr="003755DD" w:rsidRDefault="003755DD" w:rsidP="003755DD">
      <w:pPr>
        <w:numPr>
          <w:ilvl w:val="0"/>
          <w:numId w:val="20"/>
        </w:numPr>
        <w:rPr>
          <w:lang w:val="en-US"/>
        </w:rPr>
      </w:pPr>
      <w:r w:rsidRPr="003755DD">
        <w:rPr>
          <w:lang w:val="en-US"/>
        </w:rPr>
        <w:t xml:space="preserve">Two methods of building the Last Mile were considered, aerial (involving 2079 poles and 137 kms of backbone routing) and underground (requiring three crews each installing about 200 </w:t>
      </w:r>
      <w:proofErr w:type="spellStart"/>
      <w:r w:rsidRPr="003755DD">
        <w:rPr>
          <w:lang w:val="en-US"/>
        </w:rPr>
        <w:t>metres</w:t>
      </w:r>
      <w:proofErr w:type="spellEnd"/>
      <w:r w:rsidRPr="003755DD">
        <w:rPr>
          <w:lang w:val="en-US"/>
        </w:rPr>
        <w:t xml:space="preserve"> per day). Many implications of both methods were assessed, including timings, regulatory processes and ongoing maintenance.</w:t>
      </w:r>
    </w:p>
    <w:p w14:paraId="3CE5E5EF" w14:textId="77777777" w:rsidR="003755DD" w:rsidRPr="003755DD" w:rsidRDefault="003755DD" w:rsidP="003755DD">
      <w:pPr>
        <w:numPr>
          <w:ilvl w:val="0"/>
          <w:numId w:val="20"/>
        </w:numPr>
        <w:rPr>
          <w:lang w:val="en-US"/>
        </w:rPr>
      </w:pPr>
      <w:r w:rsidRPr="003755DD">
        <w:rPr>
          <w:lang w:val="en-US"/>
        </w:rPr>
        <w:t>Two technical systems for the FTTP connectivity were examined, Passive Optical Network and Active Ethernet System. Either would accommodate multiple applications simultaneously (internet, telephone, television, other).</w:t>
      </w:r>
    </w:p>
    <w:p w14:paraId="5AB2C6C2" w14:textId="77777777" w:rsidR="003755DD" w:rsidRPr="003755DD" w:rsidRDefault="003755DD" w:rsidP="003755DD">
      <w:pPr>
        <w:numPr>
          <w:ilvl w:val="0"/>
          <w:numId w:val="20"/>
        </w:numPr>
        <w:rPr>
          <w:lang w:val="en-US"/>
        </w:rPr>
      </w:pPr>
      <w:r w:rsidRPr="003755DD">
        <w:rPr>
          <w:lang w:val="en-US"/>
        </w:rPr>
        <w:t>Permitting, construction, maintenance and servicing requirements (involving time, staff, equipment and modalities) were all examined in detail and incorporated in spreadsheets and Gantt charts as part of the analysis of feasibility and viability.</w:t>
      </w:r>
    </w:p>
    <w:p w14:paraId="1F881FDC" w14:textId="77777777" w:rsidR="003755DD" w:rsidRPr="003755DD" w:rsidRDefault="003755DD" w:rsidP="00557D09">
      <w:pPr>
        <w:rPr>
          <w:lang w:val="en-US"/>
        </w:rPr>
      </w:pPr>
      <w:r w:rsidRPr="003755DD">
        <w:rPr>
          <w:lang w:val="en-US"/>
        </w:rPr>
        <w:t xml:space="preserve">Underground deployment and a PON network were recommended because of community characteristics (although an ethernet hybrid might be considered in a few sectors). </w:t>
      </w:r>
    </w:p>
    <w:p w14:paraId="443AED59" w14:textId="77777777" w:rsidR="003755DD" w:rsidRPr="003755DD" w:rsidRDefault="003755DD" w:rsidP="003755DD">
      <w:pPr>
        <w:numPr>
          <w:ilvl w:val="0"/>
          <w:numId w:val="22"/>
        </w:numPr>
        <w:rPr>
          <w:lang w:val="en-US"/>
        </w:rPr>
      </w:pPr>
      <w:r w:rsidRPr="003755DD">
        <w:rPr>
          <w:lang w:val="en-US"/>
        </w:rPr>
        <w:t xml:space="preserve">Total construction costs are estimated at $10.289 M. </w:t>
      </w:r>
    </w:p>
    <w:p w14:paraId="23B0528A" w14:textId="77777777" w:rsidR="003755DD" w:rsidRPr="003755DD" w:rsidRDefault="003755DD" w:rsidP="003755DD">
      <w:pPr>
        <w:numPr>
          <w:ilvl w:val="0"/>
          <w:numId w:val="22"/>
        </w:numPr>
        <w:rPr>
          <w:lang w:val="en-US"/>
        </w:rPr>
      </w:pPr>
      <w:r w:rsidRPr="003755DD">
        <w:rPr>
          <w:lang w:val="en-US"/>
        </w:rPr>
        <w:t>Once constructed, monthly operating costs (gateway, staff and overhead, maintenance and equipment, insurance, others) would sum to $58,116.40</w:t>
      </w:r>
    </w:p>
    <w:p w14:paraId="4D7930C1" w14:textId="16296A1D" w:rsidR="003755DD" w:rsidRDefault="003755DD" w:rsidP="00557D09">
      <w:pPr>
        <w:numPr>
          <w:ilvl w:val="0"/>
          <w:numId w:val="22"/>
        </w:numPr>
        <w:rPr>
          <w:lang w:val="en-US"/>
        </w:rPr>
      </w:pPr>
      <w:r w:rsidRPr="003755DD">
        <w:rPr>
          <w:lang w:val="en-US"/>
        </w:rPr>
        <w:t xml:space="preserve">This valuable broadband network design would be profitable to operate. Estimated monthly revenue would range from a conservative $77,000 (1,100 subscribers averaging $70 fees) to an aggressive $154,000 (1,400 subscribers averaging $110 fees). </w:t>
      </w:r>
    </w:p>
    <w:p w14:paraId="4DD8A28A" w14:textId="77777777" w:rsidR="00557D09" w:rsidRPr="003755DD" w:rsidRDefault="00557D09" w:rsidP="00557D09">
      <w:pPr>
        <w:ind w:left="720"/>
        <w:rPr>
          <w:lang w:val="en-US"/>
        </w:rPr>
      </w:pPr>
    </w:p>
    <w:p w14:paraId="3D5032CE" w14:textId="77777777" w:rsidR="003755DD" w:rsidRPr="003755DD" w:rsidRDefault="003755DD" w:rsidP="00557D09">
      <w:pPr>
        <w:rPr>
          <w:b/>
          <w:bCs/>
          <w:lang w:val="en-US"/>
        </w:rPr>
      </w:pPr>
      <w:r w:rsidRPr="003755DD">
        <w:rPr>
          <w:b/>
          <w:bCs/>
          <w:lang w:val="en-US"/>
        </w:rPr>
        <w:t xml:space="preserve">Alternative Plans </w:t>
      </w:r>
    </w:p>
    <w:p w14:paraId="48B9E8BE" w14:textId="77777777" w:rsidR="003755DD" w:rsidRPr="003755DD" w:rsidRDefault="003755DD" w:rsidP="00557D09">
      <w:pPr>
        <w:rPr>
          <w:lang w:val="en-US"/>
        </w:rPr>
      </w:pPr>
      <w:r w:rsidRPr="003755DD">
        <w:rPr>
          <w:lang w:val="en-US"/>
        </w:rPr>
        <w:t xml:space="preserve">Assessments were made of financial implications for four alternative modes of organizing the implementation/ownership of the proposed underground </w:t>
      </w:r>
      <w:proofErr w:type="spellStart"/>
      <w:r w:rsidRPr="003755DD">
        <w:rPr>
          <w:lang w:val="en-US"/>
        </w:rPr>
        <w:t>fibre</w:t>
      </w:r>
      <w:proofErr w:type="spellEnd"/>
      <w:r w:rsidRPr="003755DD">
        <w:rPr>
          <w:lang w:val="en-US"/>
        </w:rPr>
        <w:t xml:space="preserve"> broadband network. The implementation/ownership models all involve Denman/Hornby participating with the “owner” in securing government funding of 75% of project costs, and this would require active island involvement in the project construction/start-up for approximately three years. The models are:</w:t>
      </w:r>
    </w:p>
    <w:p w14:paraId="1F22AE0C" w14:textId="77777777" w:rsidR="003755DD" w:rsidRPr="003755DD" w:rsidRDefault="003755DD" w:rsidP="003755DD">
      <w:pPr>
        <w:numPr>
          <w:ilvl w:val="0"/>
          <w:numId w:val="24"/>
        </w:numPr>
        <w:rPr>
          <w:lang w:val="en-US"/>
        </w:rPr>
      </w:pPr>
      <w:r w:rsidRPr="003755DD">
        <w:rPr>
          <w:lang w:val="en-US"/>
        </w:rPr>
        <w:t xml:space="preserve">Owner builds and operates, in some kind of relationship to Denman/Hornby </w:t>
      </w:r>
      <w:proofErr w:type="gramStart"/>
      <w:r w:rsidRPr="003755DD">
        <w:rPr>
          <w:lang w:val="en-US"/>
        </w:rPr>
        <w:t>group;</w:t>
      </w:r>
      <w:proofErr w:type="gramEnd"/>
    </w:p>
    <w:p w14:paraId="107BC0DA" w14:textId="77777777" w:rsidR="003755DD" w:rsidRPr="003755DD" w:rsidRDefault="003755DD" w:rsidP="003755DD">
      <w:pPr>
        <w:numPr>
          <w:ilvl w:val="0"/>
          <w:numId w:val="24"/>
        </w:numPr>
        <w:rPr>
          <w:lang w:val="en-US"/>
        </w:rPr>
      </w:pPr>
      <w:r w:rsidRPr="003755DD">
        <w:rPr>
          <w:lang w:val="en-US"/>
        </w:rPr>
        <w:t xml:space="preserve">Owner </w:t>
      </w:r>
      <w:proofErr w:type="gramStart"/>
      <w:r w:rsidRPr="003755DD">
        <w:rPr>
          <w:lang w:val="en-US"/>
        </w:rPr>
        <w:t>operates, but</w:t>
      </w:r>
      <w:proofErr w:type="gramEnd"/>
      <w:r w:rsidRPr="003755DD">
        <w:rPr>
          <w:lang w:val="en-US"/>
        </w:rPr>
        <w:t xml:space="preserve"> hires out the construction. Has some kind of relationship to Denman/Hornby </w:t>
      </w:r>
      <w:proofErr w:type="gramStart"/>
      <w:r w:rsidRPr="003755DD">
        <w:rPr>
          <w:lang w:val="en-US"/>
        </w:rPr>
        <w:t>group;</w:t>
      </w:r>
      <w:proofErr w:type="gramEnd"/>
    </w:p>
    <w:p w14:paraId="76A23166" w14:textId="77777777" w:rsidR="003755DD" w:rsidRPr="003755DD" w:rsidRDefault="003755DD" w:rsidP="003755DD">
      <w:pPr>
        <w:numPr>
          <w:ilvl w:val="0"/>
          <w:numId w:val="24"/>
        </w:numPr>
        <w:rPr>
          <w:lang w:val="en-US"/>
        </w:rPr>
      </w:pPr>
      <w:r w:rsidRPr="003755DD">
        <w:rPr>
          <w:lang w:val="en-US"/>
        </w:rPr>
        <w:t>Owner is a community development corporation, successor to Denman/Hornby group. Owner is in a joint venture with a builder/owner/operator (as in 1. above), receiving 10% of profits above a threshold and 10% of any sale proceeds, and with a specific arrangement that it could influence rates and service levels,</w:t>
      </w:r>
    </w:p>
    <w:p w14:paraId="474E1DD3" w14:textId="77777777" w:rsidR="003755DD" w:rsidRPr="003755DD" w:rsidRDefault="003755DD" w:rsidP="003755DD">
      <w:pPr>
        <w:numPr>
          <w:ilvl w:val="0"/>
          <w:numId w:val="24"/>
        </w:numPr>
        <w:rPr>
          <w:lang w:val="en-US"/>
        </w:rPr>
      </w:pPr>
      <w:r w:rsidRPr="003755DD">
        <w:rPr>
          <w:lang w:val="en-US"/>
        </w:rPr>
        <w:t xml:space="preserve">Owner and operator would be </w:t>
      </w:r>
      <w:proofErr w:type="spellStart"/>
      <w:r w:rsidRPr="003755DD">
        <w:rPr>
          <w:lang w:val="en-US"/>
        </w:rPr>
        <w:t>Telus</w:t>
      </w:r>
      <w:proofErr w:type="spellEnd"/>
      <w:r w:rsidRPr="003755DD">
        <w:rPr>
          <w:lang w:val="en-US"/>
        </w:rPr>
        <w:t xml:space="preserve">, and the network would be to its design, primarily aerial on existing poles, with a </w:t>
      </w:r>
      <w:proofErr w:type="spellStart"/>
      <w:r w:rsidRPr="003755DD">
        <w:rPr>
          <w:lang w:val="en-US"/>
        </w:rPr>
        <w:t>Telus</w:t>
      </w:r>
      <w:proofErr w:type="spellEnd"/>
      <w:r w:rsidRPr="003755DD">
        <w:rPr>
          <w:lang w:val="en-US"/>
        </w:rPr>
        <w:t>-defined project cost of $11,565,000. Denman/Hornby (with CVRD assistance) would make a significant contribution to the actual build costs (perhaps $300 -500,000</w:t>
      </w:r>
      <w:proofErr w:type="gramStart"/>
      <w:r w:rsidRPr="003755DD">
        <w:rPr>
          <w:lang w:val="en-US"/>
        </w:rPr>
        <w:t>), and</w:t>
      </w:r>
      <w:proofErr w:type="gramEnd"/>
      <w:r w:rsidRPr="003755DD">
        <w:rPr>
          <w:lang w:val="en-US"/>
        </w:rPr>
        <w:t xml:space="preserve"> would partner with </w:t>
      </w:r>
      <w:proofErr w:type="spellStart"/>
      <w:r w:rsidRPr="003755DD">
        <w:rPr>
          <w:lang w:val="en-US"/>
        </w:rPr>
        <w:t>Telus</w:t>
      </w:r>
      <w:proofErr w:type="spellEnd"/>
      <w:r w:rsidRPr="003755DD">
        <w:rPr>
          <w:lang w:val="en-US"/>
        </w:rPr>
        <w:t xml:space="preserve"> in applying for government funding. </w:t>
      </w:r>
    </w:p>
    <w:p w14:paraId="1ADB0697" w14:textId="77777777" w:rsidR="003755DD" w:rsidRPr="003755DD" w:rsidRDefault="003755DD" w:rsidP="00557D09">
      <w:pPr>
        <w:rPr>
          <w:lang w:val="en-US"/>
        </w:rPr>
      </w:pPr>
      <w:r w:rsidRPr="003755DD">
        <w:rPr>
          <w:lang w:val="en-US"/>
        </w:rPr>
        <w:t xml:space="preserve">It was observed that in all models except </w:t>
      </w:r>
      <w:proofErr w:type="gramStart"/>
      <w:r w:rsidRPr="003755DD">
        <w:rPr>
          <w:lang w:val="en-US"/>
        </w:rPr>
        <w:t>4.(</w:t>
      </w:r>
      <w:proofErr w:type="spellStart"/>
      <w:proofErr w:type="gramEnd"/>
      <w:r w:rsidRPr="003755DD">
        <w:rPr>
          <w:lang w:val="en-US"/>
        </w:rPr>
        <w:t>Telus</w:t>
      </w:r>
      <w:proofErr w:type="spellEnd"/>
      <w:r w:rsidRPr="003755DD">
        <w:rPr>
          <w:lang w:val="en-US"/>
        </w:rPr>
        <w:t>), Denman/Hornby would have an ongoing critical role requiring managerial/financial skill and perhaps involving liability.</w:t>
      </w:r>
    </w:p>
    <w:p w14:paraId="5F9887A6" w14:textId="77777777" w:rsidR="003755DD" w:rsidRPr="003755DD" w:rsidRDefault="003755DD" w:rsidP="00557D09">
      <w:pPr>
        <w:rPr>
          <w:lang w:val="en-US"/>
        </w:rPr>
      </w:pPr>
    </w:p>
    <w:p w14:paraId="7998DF5E" w14:textId="77777777" w:rsidR="003755DD" w:rsidRPr="003755DD" w:rsidRDefault="003755DD" w:rsidP="00557D09">
      <w:pPr>
        <w:rPr>
          <w:b/>
          <w:bCs/>
          <w:lang w:val="en-US"/>
        </w:rPr>
      </w:pPr>
      <w:r w:rsidRPr="003755DD">
        <w:rPr>
          <w:b/>
          <w:bCs/>
          <w:lang w:val="en-US"/>
        </w:rPr>
        <w:t xml:space="preserve">Conclusion  </w:t>
      </w:r>
    </w:p>
    <w:p w14:paraId="2C336DA9" w14:textId="289B366C" w:rsidR="003755DD" w:rsidRPr="003755DD" w:rsidRDefault="003755DD" w:rsidP="00557D09">
      <w:pPr>
        <w:rPr>
          <w:lang w:val="en-US"/>
        </w:rPr>
      </w:pPr>
      <w:r w:rsidRPr="003755DD">
        <w:rPr>
          <w:lang w:val="en-US"/>
        </w:rPr>
        <w:t xml:space="preserve">Denman and Hornby Islands need better internet and want to develop their community with better connectivity. The islands’ committees have conducted an intensive, thorough consultation process that developed these findings in depth and helped inform the community. </w:t>
      </w:r>
      <w:proofErr w:type="gramStart"/>
      <w:r w:rsidRPr="003755DD">
        <w:rPr>
          <w:lang w:val="en-US"/>
        </w:rPr>
        <w:t>All of</w:t>
      </w:r>
      <w:proofErr w:type="gramEnd"/>
      <w:r w:rsidRPr="003755DD">
        <w:rPr>
          <w:lang w:val="en-US"/>
        </w:rPr>
        <w:t xml:space="preserve"> these factors are described in detail in Part One of this comprehensive report, inspired by British Columbia’s “digital roadmap” model.</w:t>
      </w:r>
    </w:p>
    <w:p w14:paraId="44FFA6C0" w14:textId="476055AB" w:rsidR="00557D09" w:rsidRPr="003755DD" w:rsidRDefault="003755DD" w:rsidP="00557D09">
      <w:pPr>
        <w:rPr>
          <w:lang w:val="en-US"/>
        </w:rPr>
      </w:pPr>
      <w:r w:rsidRPr="003755DD">
        <w:rPr>
          <w:lang w:val="en-US"/>
        </w:rPr>
        <w:t xml:space="preserve">Part Two of this report is an examination of the feasibility of building a broadband network on Denman and Hornby that would meet the community’s </w:t>
      </w:r>
      <w:proofErr w:type="gramStart"/>
      <w:r w:rsidRPr="003755DD">
        <w:rPr>
          <w:lang w:val="en-US"/>
        </w:rPr>
        <w:t>needs, and</w:t>
      </w:r>
      <w:proofErr w:type="gramEnd"/>
      <w:r w:rsidRPr="003755DD">
        <w:rPr>
          <w:lang w:val="en-US"/>
        </w:rPr>
        <w:t xml:space="preserve"> provide the capacity to serve all aspirations for their future. The examination was conducted by </w:t>
      </w:r>
      <w:proofErr w:type="spellStart"/>
      <w:r w:rsidRPr="003755DD">
        <w:rPr>
          <w:lang w:val="en-US"/>
        </w:rPr>
        <w:t>Baylink</w:t>
      </w:r>
      <w:proofErr w:type="spellEnd"/>
      <w:r w:rsidRPr="003755DD">
        <w:rPr>
          <w:lang w:val="en-US"/>
        </w:rPr>
        <w:t xml:space="preserve"> Networks, an experienced telecommunications engineering firm, under a contract made possible by grants obtained from ICET, NDIT, Denman Works and HICEEC.</w:t>
      </w:r>
    </w:p>
    <w:p w14:paraId="5DD05F1F" w14:textId="63CDD595" w:rsidR="003755DD" w:rsidRDefault="003755DD" w:rsidP="003755DD">
      <w:pPr>
        <w:rPr>
          <w:lang w:val="en-US"/>
        </w:rPr>
      </w:pPr>
      <w:r w:rsidRPr="003755DD">
        <w:rPr>
          <w:lang w:val="en-US"/>
        </w:rPr>
        <w:t xml:space="preserve">A quality, low-maintenance, underground </w:t>
      </w:r>
      <w:proofErr w:type="spellStart"/>
      <w:r w:rsidRPr="003755DD">
        <w:rPr>
          <w:lang w:val="en-US"/>
        </w:rPr>
        <w:t>fibre</w:t>
      </w:r>
      <w:proofErr w:type="spellEnd"/>
      <w:r w:rsidRPr="003755DD">
        <w:rPr>
          <w:lang w:val="en-US"/>
        </w:rPr>
        <w:t xml:space="preserve"> optic network that would meet and exceed the bandwidth needs of the community for the foreseeable future, can be built on the Islands. It would serve every home/business on the islands with </w:t>
      </w:r>
      <w:proofErr w:type="spellStart"/>
      <w:r w:rsidRPr="003755DD">
        <w:rPr>
          <w:lang w:val="en-US"/>
        </w:rPr>
        <w:t>fibre</w:t>
      </w:r>
      <w:proofErr w:type="spellEnd"/>
      <w:r w:rsidRPr="003755DD">
        <w:rPr>
          <w:lang w:val="en-US"/>
        </w:rPr>
        <w:t xml:space="preserve"> optics (no wireless infrastructure), and can supply internet, phone, TV and any other telecommunications services. It could be built for a total construction/installation budget of $10,289,668. </w:t>
      </w:r>
    </w:p>
    <w:p w14:paraId="6A8790EA" w14:textId="77777777" w:rsidR="00557D09" w:rsidRPr="003755DD" w:rsidRDefault="00557D09" w:rsidP="003755DD">
      <w:pPr>
        <w:rPr>
          <w:lang w:val="en-US"/>
        </w:rPr>
      </w:pPr>
    </w:p>
    <w:p w14:paraId="69BB68D7" w14:textId="1B4DF4BA" w:rsidR="003755DD" w:rsidRPr="003755DD" w:rsidRDefault="003755DD" w:rsidP="003755DD">
      <w:pPr>
        <w:rPr>
          <w:lang w:val="en-US"/>
        </w:rPr>
      </w:pPr>
      <w:r w:rsidRPr="003755DD">
        <w:rPr>
          <w:lang w:val="en-US"/>
        </w:rPr>
        <w:t xml:space="preserve">It would be possible to construct an aerial network less expensively, but because of known risks associated with implementation and costs, aerial infrastructure is only viable, financially, for </w:t>
      </w:r>
      <w:proofErr w:type="spellStart"/>
      <w:r w:rsidRPr="003755DD">
        <w:rPr>
          <w:lang w:val="en-US"/>
        </w:rPr>
        <w:t>Telus</w:t>
      </w:r>
      <w:proofErr w:type="spellEnd"/>
      <w:r w:rsidRPr="003755DD">
        <w:rPr>
          <w:lang w:val="en-US"/>
        </w:rPr>
        <w:t>.</w:t>
      </w:r>
    </w:p>
    <w:p w14:paraId="6BFD4331" w14:textId="4E768326" w:rsidR="0087005B" w:rsidRDefault="003755DD" w:rsidP="50A31C1D">
      <w:pPr>
        <w:rPr>
          <w:lang w:val="en-US"/>
        </w:rPr>
      </w:pPr>
      <w:r w:rsidRPr="003755DD">
        <w:rPr>
          <w:lang w:val="en-US"/>
        </w:rPr>
        <w:t xml:space="preserve">The construction and start-up of a high-capacity </w:t>
      </w:r>
      <w:proofErr w:type="spellStart"/>
      <w:r w:rsidRPr="003755DD">
        <w:rPr>
          <w:lang w:val="en-US"/>
        </w:rPr>
        <w:t>fibre</w:t>
      </w:r>
      <w:proofErr w:type="spellEnd"/>
      <w:r w:rsidRPr="003755DD">
        <w:rPr>
          <w:lang w:val="en-US"/>
        </w:rPr>
        <w:t xml:space="preserve">-optic network service is greatly needed on Denman and Hornby Islands, and this will require a complicated, lengthy, and expensive project. </w:t>
      </w:r>
    </w:p>
    <w:p w14:paraId="339220B2" w14:textId="77777777" w:rsidR="001C63D7" w:rsidRPr="001C63D7" w:rsidRDefault="001C63D7" w:rsidP="50A31C1D">
      <w:pPr>
        <w:rPr>
          <w:lang w:val="en-US"/>
        </w:rPr>
      </w:pPr>
    </w:p>
    <w:p w14:paraId="03E6FBFB" w14:textId="2D8BEC84" w:rsidR="009E5A6D" w:rsidRPr="00D43EE0" w:rsidRDefault="0087005B" w:rsidP="50A31C1D">
      <w:r w:rsidRPr="50A31C1D">
        <w:rPr>
          <w:snapToGrid w:val="0"/>
        </w:rPr>
        <w:t>The feasibility report is structured as follows:</w:t>
      </w:r>
    </w:p>
    <w:p w14:paraId="4F5D88F4" w14:textId="77777777" w:rsidR="009E5A6D" w:rsidRPr="009E5A6D" w:rsidRDefault="009E5A6D" w:rsidP="009E5A6D">
      <w:pPr>
        <w:tabs>
          <w:tab w:val="num" w:pos="360"/>
        </w:tabs>
        <w:spacing w:after="0" w:line="240" w:lineRule="auto"/>
        <w:ind w:left="360" w:hanging="360"/>
        <w:rPr>
          <w:rFonts w:eastAsia="Times New Roman" w:cstheme="minorHAnsi"/>
          <w:snapToGrid w:val="0"/>
          <w:sz w:val="20"/>
          <w:szCs w:val="20"/>
        </w:rPr>
      </w:pPr>
      <w:r w:rsidRPr="009E5A6D">
        <w:rPr>
          <w:rFonts w:eastAsia="Times New Roman" w:cstheme="minorHAnsi"/>
          <w:b/>
          <w:bCs/>
          <w:snapToGrid w:val="0"/>
          <w:sz w:val="20"/>
          <w:szCs w:val="20"/>
        </w:rPr>
        <w:t>Executive Summary</w:t>
      </w:r>
      <w:r w:rsidRPr="009E5A6D">
        <w:rPr>
          <w:rFonts w:eastAsia="Times New Roman" w:cstheme="minorHAnsi"/>
          <w:sz w:val="20"/>
          <w:szCs w:val="20"/>
        </w:rPr>
        <w:t xml:space="preserve"> </w:t>
      </w:r>
      <w:bookmarkStart w:id="4" w:name="_Hlk504722924"/>
      <w:r w:rsidRPr="009E5A6D">
        <w:rPr>
          <w:rFonts w:eastAsia="Times New Roman" w:cstheme="minorHAnsi"/>
          <w:sz w:val="20"/>
          <w:szCs w:val="20"/>
        </w:rPr>
        <w:t>–</w:t>
      </w:r>
      <w:bookmarkEnd w:id="4"/>
      <w:r w:rsidRPr="009E5A6D">
        <w:rPr>
          <w:rFonts w:eastAsia="Times New Roman" w:cstheme="minorHAnsi"/>
          <w:snapToGrid w:val="0"/>
          <w:sz w:val="20"/>
          <w:szCs w:val="20"/>
        </w:rPr>
        <w:t xml:space="preserve"> provides an outline to the content of the report;</w:t>
      </w:r>
    </w:p>
    <w:p w14:paraId="525BCF06" w14:textId="77777777" w:rsidR="009E5A6D" w:rsidRPr="009E5A6D" w:rsidRDefault="009E5A6D" w:rsidP="009E5A6D">
      <w:pPr>
        <w:tabs>
          <w:tab w:val="num" w:pos="360"/>
        </w:tabs>
        <w:spacing w:after="0" w:line="240" w:lineRule="auto"/>
        <w:ind w:left="360" w:hanging="360"/>
        <w:rPr>
          <w:rFonts w:eastAsia="Times New Roman" w:cstheme="minorHAnsi"/>
          <w:snapToGrid w:val="0"/>
          <w:sz w:val="20"/>
          <w:szCs w:val="20"/>
        </w:rPr>
      </w:pPr>
      <w:r w:rsidRPr="009E5A6D">
        <w:rPr>
          <w:rFonts w:eastAsia="Times New Roman" w:cstheme="minorHAnsi"/>
          <w:snapToGrid w:val="0"/>
          <w:sz w:val="20"/>
          <w:szCs w:val="20"/>
        </w:rPr>
        <w:t>Section 1.0</w:t>
      </w:r>
      <w:r w:rsidRPr="009E5A6D">
        <w:rPr>
          <w:rFonts w:eastAsia="Times New Roman" w:cstheme="minorHAnsi"/>
          <w:sz w:val="20"/>
          <w:szCs w:val="20"/>
        </w:rPr>
        <w:t xml:space="preserve">: </w:t>
      </w:r>
      <w:r w:rsidRPr="009E5A6D">
        <w:rPr>
          <w:rFonts w:eastAsia="Times New Roman" w:cstheme="minorHAnsi"/>
          <w:b/>
          <w:bCs/>
          <w:snapToGrid w:val="0"/>
          <w:sz w:val="20"/>
          <w:szCs w:val="20"/>
        </w:rPr>
        <w:t>Introduction</w:t>
      </w:r>
      <w:r w:rsidRPr="009E5A6D">
        <w:rPr>
          <w:rFonts w:eastAsia="Times New Roman" w:cstheme="minorHAnsi"/>
          <w:sz w:val="20"/>
          <w:szCs w:val="20"/>
        </w:rPr>
        <w:t xml:space="preserve"> – </w:t>
      </w:r>
      <w:r w:rsidRPr="009E5A6D">
        <w:rPr>
          <w:rFonts w:eastAsia="Times New Roman" w:cstheme="minorHAnsi"/>
          <w:snapToGrid w:val="0"/>
          <w:sz w:val="20"/>
          <w:szCs w:val="20"/>
        </w:rPr>
        <w:t>outlines what the project entails</w:t>
      </w:r>
      <w:r w:rsidRPr="009E5A6D">
        <w:rPr>
          <w:rFonts w:eastAsia="Times New Roman" w:cstheme="minorHAnsi"/>
          <w:sz w:val="20"/>
          <w:szCs w:val="20"/>
        </w:rPr>
        <w:t>;</w:t>
      </w:r>
    </w:p>
    <w:p w14:paraId="2721F44B" w14:textId="77777777" w:rsidR="009E5A6D" w:rsidRPr="009E5A6D" w:rsidRDefault="009E5A6D" w:rsidP="009E5A6D">
      <w:pPr>
        <w:tabs>
          <w:tab w:val="num" w:pos="360"/>
        </w:tabs>
        <w:spacing w:after="0" w:line="240" w:lineRule="auto"/>
        <w:ind w:left="360" w:hanging="360"/>
        <w:rPr>
          <w:rFonts w:eastAsia="Times New Roman" w:cstheme="minorHAnsi"/>
          <w:snapToGrid w:val="0"/>
          <w:sz w:val="20"/>
          <w:szCs w:val="20"/>
        </w:rPr>
      </w:pPr>
      <w:r w:rsidRPr="009E5A6D">
        <w:rPr>
          <w:rFonts w:eastAsia="Times New Roman" w:cstheme="minorHAnsi"/>
          <w:snapToGrid w:val="0"/>
          <w:sz w:val="20"/>
          <w:szCs w:val="20"/>
        </w:rPr>
        <w:t xml:space="preserve">Section 2.0: </w:t>
      </w:r>
      <w:r w:rsidRPr="009E5A6D">
        <w:rPr>
          <w:rFonts w:eastAsia="Times New Roman" w:cstheme="minorHAnsi"/>
          <w:b/>
          <w:snapToGrid w:val="0"/>
          <w:sz w:val="20"/>
          <w:szCs w:val="20"/>
        </w:rPr>
        <w:t>Project Background –</w:t>
      </w:r>
      <w:r w:rsidRPr="009E5A6D">
        <w:rPr>
          <w:rFonts w:eastAsia="Times New Roman" w:cstheme="minorHAnsi"/>
          <w:snapToGrid w:val="0"/>
          <w:sz w:val="20"/>
          <w:szCs w:val="20"/>
        </w:rPr>
        <w:t>provides an overview of both Denman and Hornby current broadband availability;</w:t>
      </w:r>
    </w:p>
    <w:p w14:paraId="5CA5B64A" w14:textId="77777777" w:rsidR="009E5A6D" w:rsidRPr="009E5A6D" w:rsidRDefault="009E5A6D" w:rsidP="009E5A6D">
      <w:pPr>
        <w:tabs>
          <w:tab w:val="num" w:pos="360"/>
        </w:tabs>
        <w:spacing w:after="0" w:line="240" w:lineRule="auto"/>
        <w:ind w:left="360" w:hanging="360"/>
        <w:rPr>
          <w:rFonts w:eastAsia="Times New Roman" w:cstheme="minorHAnsi"/>
          <w:snapToGrid w:val="0"/>
          <w:sz w:val="20"/>
          <w:szCs w:val="20"/>
        </w:rPr>
      </w:pPr>
      <w:r w:rsidRPr="009E5A6D">
        <w:rPr>
          <w:rFonts w:eastAsia="Times New Roman" w:cstheme="minorHAnsi"/>
          <w:snapToGrid w:val="0"/>
          <w:sz w:val="20"/>
          <w:szCs w:val="20"/>
        </w:rPr>
        <w:t>Section 3.0</w:t>
      </w:r>
      <w:r w:rsidRPr="009E5A6D">
        <w:rPr>
          <w:rFonts w:eastAsia="Times New Roman" w:cstheme="minorHAnsi"/>
          <w:sz w:val="20"/>
          <w:szCs w:val="20"/>
        </w:rPr>
        <w:t xml:space="preserve">: </w:t>
      </w:r>
      <w:r w:rsidRPr="009E5A6D">
        <w:rPr>
          <w:rFonts w:eastAsia="Times New Roman" w:cstheme="minorHAnsi"/>
          <w:b/>
          <w:bCs/>
          <w:snapToGrid w:val="0"/>
          <w:sz w:val="20"/>
          <w:szCs w:val="20"/>
        </w:rPr>
        <w:t>System Design</w:t>
      </w:r>
      <w:r w:rsidRPr="009E5A6D">
        <w:rPr>
          <w:rFonts w:eastAsia="Times New Roman" w:cstheme="minorHAnsi"/>
          <w:sz w:val="20"/>
          <w:szCs w:val="20"/>
        </w:rPr>
        <w:t xml:space="preserve"> – </w:t>
      </w:r>
      <w:r w:rsidRPr="009E5A6D">
        <w:rPr>
          <w:rFonts w:eastAsia="Times New Roman" w:cstheme="minorHAnsi"/>
          <w:snapToGrid w:val="0"/>
          <w:sz w:val="20"/>
          <w:szCs w:val="20"/>
        </w:rPr>
        <w:t>outlines a high-level network design and other options;</w:t>
      </w:r>
    </w:p>
    <w:p w14:paraId="5C4F14F1" w14:textId="77777777" w:rsidR="009E5A6D" w:rsidRPr="009E5A6D" w:rsidRDefault="009E5A6D" w:rsidP="009E5A6D">
      <w:pPr>
        <w:tabs>
          <w:tab w:val="num" w:pos="360"/>
        </w:tabs>
        <w:spacing w:after="0" w:line="240" w:lineRule="auto"/>
        <w:ind w:left="360" w:hanging="360"/>
        <w:rPr>
          <w:rFonts w:eastAsia="Times New Roman" w:cstheme="minorHAnsi"/>
          <w:snapToGrid w:val="0"/>
          <w:sz w:val="20"/>
          <w:szCs w:val="20"/>
        </w:rPr>
      </w:pPr>
      <w:r w:rsidRPr="009E5A6D">
        <w:rPr>
          <w:rFonts w:eastAsia="Times New Roman" w:cstheme="minorHAnsi"/>
          <w:snapToGrid w:val="0"/>
          <w:sz w:val="20"/>
          <w:szCs w:val="20"/>
        </w:rPr>
        <w:t>Section 4.0:</w:t>
      </w:r>
      <w:r w:rsidRPr="009E5A6D">
        <w:rPr>
          <w:rFonts w:eastAsia="Times New Roman" w:cstheme="minorHAnsi"/>
          <w:sz w:val="20"/>
          <w:szCs w:val="20"/>
        </w:rPr>
        <w:t xml:space="preserve"> </w:t>
      </w:r>
      <w:r w:rsidRPr="009E5A6D">
        <w:rPr>
          <w:rFonts w:eastAsia="Times New Roman" w:cstheme="minorHAnsi"/>
          <w:b/>
          <w:bCs/>
          <w:snapToGrid w:val="0"/>
          <w:sz w:val="20"/>
          <w:szCs w:val="20"/>
        </w:rPr>
        <w:t>Operations and Maintenance</w:t>
      </w:r>
      <w:r w:rsidRPr="009E5A6D">
        <w:rPr>
          <w:rFonts w:eastAsia="Times New Roman" w:cstheme="minorHAnsi"/>
          <w:snapToGrid w:val="0"/>
          <w:sz w:val="20"/>
          <w:szCs w:val="20"/>
        </w:rPr>
        <w:t xml:space="preserve"> – provides the required operation and maintenance of an access network; </w:t>
      </w:r>
    </w:p>
    <w:p w14:paraId="60E33625" w14:textId="77777777" w:rsidR="009E5A6D" w:rsidRPr="009E5A6D" w:rsidRDefault="009E5A6D" w:rsidP="009E5A6D">
      <w:pPr>
        <w:tabs>
          <w:tab w:val="num" w:pos="360"/>
        </w:tabs>
        <w:spacing w:after="0" w:line="240" w:lineRule="auto"/>
        <w:ind w:left="360" w:hanging="360"/>
        <w:rPr>
          <w:rFonts w:eastAsia="Times New Roman" w:cstheme="minorHAnsi"/>
          <w:snapToGrid w:val="0"/>
          <w:sz w:val="20"/>
          <w:szCs w:val="20"/>
        </w:rPr>
      </w:pPr>
      <w:r w:rsidRPr="009E5A6D">
        <w:rPr>
          <w:rFonts w:eastAsia="Times New Roman" w:cstheme="minorHAnsi"/>
          <w:snapToGrid w:val="0"/>
          <w:sz w:val="20"/>
          <w:szCs w:val="20"/>
        </w:rPr>
        <w:t>Section 5.0</w:t>
      </w:r>
      <w:r w:rsidRPr="009E5A6D">
        <w:rPr>
          <w:rFonts w:eastAsia="Times New Roman" w:cstheme="minorHAnsi"/>
          <w:sz w:val="20"/>
          <w:szCs w:val="20"/>
        </w:rPr>
        <w:t xml:space="preserve">: </w:t>
      </w:r>
      <w:r w:rsidRPr="009E5A6D">
        <w:rPr>
          <w:rFonts w:eastAsia="Times New Roman" w:cstheme="minorHAnsi"/>
          <w:b/>
          <w:bCs/>
          <w:snapToGrid w:val="0"/>
          <w:sz w:val="20"/>
          <w:szCs w:val="20"/>
        </w:rPr>
        <w:t>Project Permitting and Environmental Assessments</w:t>
      </w:r>
      <w:r w:rsidRPr="009E5A6D">
        <w:rPr>
          <w:rFonts w:eastAsia="Times New Roman" w:cstheme="minorHAnsi"/>
          <w:snapToGrid w:val="0"/>
          <w:sz w:val="20"/>
          <w:szCs w:val="20"/>
        </w:rPr>
        <w:t xml:space="preserve"> – provides example of the permitting process and contracts required; </w:t>
      </w:r>
    </w:p>
    <w:p w14:paraId="07A1060E" w14:textId="254299F6" w:rsidR="009E5A6D" w:rsidRPr="009E5A6D" w:rsidRDefault="009E5A6D" w:rsidP="009E5A6D">
      <w:pPr>
        <w:tabs>
          <w:tab w:val="num" w:pos="360"/>
        </w:tabs>
        <w:spacing w:after="0" w:line="240" w:lineRule="auto"/>
        <w:ind w:left="360" w:hanging="360"/>
        <w:rPr>
          <w:rFonts w:eastAsia="Times New Roman" w:cstheme="minorHAnsi"/>
          <w:snapToGrid w:val="0"/>
          <w:sz w:val="20"/>
          <w:szCs w:val="20"/>
        </w:rPr>
      </w:pPr>
      <w:r w:rsidRPr="009E5A6D">
        <w:rPr>
          <w:rFonts w:eastAsia="Times New Roman" w:cstheme="minorHAnsi"/>
          <w:snapToGrid w:val="0"/>
          <w:sz w:val="20"/>
          <w:szCs w:val="20"/>
        </w:rPr>
        <w:t>Section 6.0</w:t>
      </w:r>
      <w:r w:rsidRPr="009E5A6D">
        <w:rPr>
          <w:rFonts w:eastAsia="Times New Roman" w:cstheme="minorHAnsi"/>
          <w:sz w:val="20"/>
          <w:szCs w:val="20"/>
        </w:rPr>
        <w:t xml:space="preserve">: </w:t>
      </w:r>
      <w:r w:rsidRPr="009E5A6D">
        <w:rPr>
          <w:rFonts w:eastAsia="Times New Roman" w:cstheme="minorHAnsi"/>
          <w:b/>
          <w:bCs/>
          <w:snapToGrid w:val="0"/>
          <w:sz w:val="20"/>
          <w:szCs w:val="20"/>
        </w:rPr>
        <w:t>Risk Assessment and Project Planning</w:t>
      </w:r>
      <w:r w:rsidRPr="009E5A6D">
        <w:rPr>
          <w:rFonts w:eastAsia="Times New Roman" w:cstheme="minorHAnsi"/>
          <w:snapToGrid w:val="0"/>
          <w:sz w:val="20"/>
          <w:szCs w:val="20"/>
        </w:rPr>
        <w:t xml:space="preserve"> – outlines the potential project risk of building a </w:t>
      </w:r>
      <w:r w:rsidR="0062756D">
        <w:rPr>
          <w:rFonts w:eastAsia="Times New Roman" w:cstheme="minorHAnsi"/>
          <w:snapToGrid w:val="0"/>
          <w:sz w:val="20"/>
          <w:szCs w:val="20"/>
        </w:rPr>
        <w:t>fibre</w:t>
      </w:r>
      <w:r w:rsidRPr="009E5A6D">
        <w:rPr>
          <w:rFonts w:eastAsia="Times New Roman" w:cstheme="minorHAnsi"/>
          <w:snapToGrid w:val="0"/>
          <w:sz w:val="20"/>
          <w:szCs w:val="20"/>
        </w:rPr>
        <w:t xml:space="preserve"> to the premise network;</w:t>
      </w:r>
      <w:r w:rsidR="00DF02A5">
        <w:rPr>
          <w:rFonts w:eastAsia="Times New Roman" w:cstheme="minorHAnsi"/>
          <w:snapToGrid w:val="0"/>
          <w:sz w:val="20"/>
          <w:szCs w:val="20"/>
        </w:rPr>
        <w:t xml:space="preserve"> </w:t>
      </w:r>
    </w:p>
    <w:p w14:paraId="47720E0B" w14:textId="50FF8663" w:rsidR="009E5A6D" w:rsidRPr="009E5A6D" w:rsidRDefault="009E5A6D" w:rsidP="50A31C1D">
      <w:pPr>
        <w:tabs>
          <w:tab w:val="num" w:pos="360"/>
        </w:tabs>
        <w:spacing w:after="0" w:line="240" w:lineRule="auto"/>
        <w:ind w:left="360" w:hanging="360"/>
        <w:rPr>
          <w:rFonts w:eastAsia="Times New Roman"/>
          <w:sz w:val="20"/>
          <w:szCs w:val="20"/>
        </w:rPr>
      </w:pPr>
      <w:r w:rsidRPr="50A31C1D">
        <w:rPr>
          <w:rFonts w:eastAsia="Times New Roman"/>
          <w:snapToGrid w:val="0"/>
          <w:sz w:val="20"/>
          <w:szCs w:val="20"/>
        </w:rPr>
        <w:t>Section 7.0</w:t>
      </w:r>
      <w:r w:rsidRPr="50A31C1D">
        <w:rPr>
          <w:rFonts w:eastAsia="Times New Roman"/>
          <w:sz w:val="20"/>
          <w:szCs w:val="20"/>
        </w:rPr>
        <w:t xml:space="preserve">: </w:t>
      </w:r>
      <w:r w:rsidRPr="50A31C1D">
        <w:rPr>
          <w:rFonts w:eastAsia="Times New Roman"/>
          <w:b/>
          <w:bCs/>
          <w:snapToGrid w:val="0"/>
          <w:sz w:val="20"/>
          <w:szCs w:val="20"/>
        </w:rPr>
        <w:t>Cost Analysis</w:t>
      </w:r>
      <w:r w:rsidRPr="50A31C1D">
        <w:rPr>
          <w:rFonts w:eastAsia="Times New Roman"/>
          <w:snapToGrid w:val="0"/>
          <w:sz w:val="20"/>
          <w:szCs w:val="20"/>
        </w:rPr>
        <w:t xml:space="preserve"> – provides a cost estimate for the proposed network;</w:t>
      </w:r>
    </w:p>
    <w:p w14:paraId="7D91965B" w14:textId="77777777" w:rsidR="009E5A6D" w:rsidRPr="009E5A6D" w:rsidRDefault="009E5A6D" w:rsidP="009E5A6D">
      <w:pPr>
        <w:tabs>
          <w:tab w:val="num" w:pos="360"/>
        </w:tabs>
        <w:spacing w:after="0" w:line="240" w:lineRule="auto"/>
        <w:ind w:left="360" w:hanging="360"/>
        <w:rPr>
          <w:rFonts w:eastAsia="Times New Roman" w:cstheme="minorHAnsi"/>
          <w:snapToGrid w:val="0"/>
          <w:sz w:val="20"/>
          <w:szCs w:val="20"/>
        </w:rPr>
      </w:pPr>
      <w:r w:rsidRPr="009E5A6D">
        <w:rPr>
          <w:rFonts w:eastAsia="Times New Roman" w:cstheme="minorHAnsi"/>
          <w:snapToGrid w:val="0"/>
          <w:sz w:val="20"/>
          <w:szCs w:val="20"/>
        </w:rPr>
        <w:t>Section 8.0</w:t>
      </w:r>
      <w:r w:rsidRPr="009E5A6D">
        <w:rPr>
          <w:rFonts w:eastAsia="Times New Roman" w:cstheme="minorHAnsi"/>
          <w:sz w:val="20"/>
          <w:szCs w:val="20"/>
        </w:rPr>
        <w:t xml:space="preserve">: </w:t>
      </w:r>
      <w:r w:rsidRPr="009E5A6D">
        <w:rPr>
          <w:rFonts w:eastAsia="Times New Roman" w:cstheme="minorHAnsi"/>
          <w:b/>
          <w:bCs/>
          <w:snapToGrid w:val="0"/>
          <w:sz w:val="20"/>
          <w:szCs w:val="20"/>
        </w:rPr>
        <w:t>Ownership Options</w:t>
      </w:r>
      <w:r w:rsidRPr="009E5A6D">
        <w:rPr>
          <w:rFonts w:eastAsia="Times New Roman" w:cstheme="minorHAnsi"/>
          <w:snapToGrid w:val="0"/>
          <w:sz w:val="20"/>
          <w:szCs w:val="20"/>
        </w:rPr>
        <w:t xml:space="preserve"> – describes different options of owning and operating the system;</w:t>
      </w:r>
    </w:p>
    <w:p w14:paraId="65591534" w14:textId="7DE88C0A" w:rsidR="009E5A6D" w:rsidRPr="009E5A6D" w:rsidRDefault="009E5A6D" w:rsidP="50A31C1D">
      <w:pPr>
        <w:tabs>
          <w:tab w:val="num" w:pos="360"/>
        </w:tabs>
        <w:spacing w:after="0" w:line="240" w:lineRule="auto"/>
        <w:ind w:left="360" w:hanging="360"/>
        <w:rPr>
          <w:rFonts w:eastAsia="Times New Roman"/>
          <w:sz w:val="20"/>
          <w:szCs w:val="20"/>
        </w:rPr>
      </w:pPr>
      <w:r w:rsidRPr="50A31C1D">
        <w:rPr>
          <w:rFonts w:eastAsia="Times New Roman"/>
          <w:snapToGrid w:val="0"/>
          <w:sz w:val="20"/>
          <w:szCs w:val="20"/>
        </w:rPr>
        <w:t xml:space="preserve">Section </w:t>
      </w:r>
      <w:r w:rsidR="005E4D9F">
        <w:rPr>
          <w:rFonts w:eastAsia="Times New Roman"/>
          <w:snapToGrid w:val="0"/>
          <w:sz w:val="20"/>
          <w:szCs w:val="20"/>
        </w:rPr>
        <w:t>9</w:t>
      </w:r>
      <w:r w:rsidRPr="50A31C1D">
        <w:rPr>
          <w:rFonts w:eastAsia="Times New Roman"/>
          <w:snapToGrid w:val="0"/>
          <w:sz w:val="20"/>
          <w:szCs w:val="20"/>
        </w:rPr>
        <w:t xml:space="preserve">.0: </w:t>
      </w:r>
      <w:r w:rsidRPr="50A31C1D">
        <w:rPr>
          <w:rFonts w:eastAsia="Times New Roman"/>
          <w:b/>
          <w:bCs/>
          <w:snapToGrid w:val="0"/>
          <w:sz w:val="20"/>
          <w:szCs w:val="20"/>
        </w:rPr>
        <w:t>Conclusions and Recommendations</w:t>
      </w:r>
      <w:r w:rsidRPr="50A31C1D">
        <w:rPr>
          <w:rFonts w:eastAsia="Times New Roman"/>
          <w:snapToGrid w:val="0"/>
          <w:sz w:val="20"/>
          <w:szCs w:val="20"/>
        </w:rPr>
        <w:t xml:space="preserve"> – outlines closing comments and recommendations for this network.</w:t>
      </w:r>
    </w:p>
    <w:p w14:paraId="2D00269A" w14:textId="5CE76040" w:rsidR="00664A7C" w:rsidRDefault="00FD5080" w:rsidP="00E6092B">
      <w:pPr>
        <w:pStyle w:val="Heading1"/>
      </w:pPr>
      <w:r>
        <w:br w:type="page"/>
      </w:r>
      <w:bookmarkStart w:id="5" w:name="_Toc30147045"/>
      <w:r w:rsidR="00E6092B">
        <w:t>Objectives of the Feasibility Study</w:t>
      </w:r>
      <w:bookmarkEnd w:id="5"/>
    </w:p>
    <w:p w14:paraId="79E1579C" w14:textId="22F97C00" w:rsidR="00E6092B" w:rsidRDefault="00E6092B" w:rsidP="00E6092B">
      <w:pPr>
        <w:spacing w:line="259" w:lineRule="auto"/>
      </w:pPr>
    </w:p>
    <w:p w14:paraId="5B4078F3" w14:textId="28550C6B" w:rsidR="00FE0729" w:rsidRDefault="4B25B45C" w:rsidP="00BB6890">
      <w:r>
        <w:t xml:space="preserve">In February of 2019, Hornby Island Community Economic Enhancement Corporation (HICEEC) and Denman Island Residents Association (DIRA) entered discussions with Baylink Networks (BN) regarding development of a Digital Road Map and Execution Plan for the islands. In September of 2019, BN was contracted to complete this study investigating how to bring a </w:t>
      </w:r>
      <w:r w:rsidR="0062756D">
        <w:t>Fibre</w:t>
      </w:r>
      <w:r>
        <w:t xml:space="preserve">-to-the-Premise (FTTP) network to both Denman and Hornby Islands. Various options are available for a region of this size and density. The early sections of the study review why a </w:t>
      </w:r>
      <w:r w:rsidR="0062756D">
        <w:t>fibre</w:t>
      </w:r>
      <w:r>
        <w:t xml:space="preserve"> system is important and the existing market conditions, while </w:t>
      </w:r>
      <w:r w:rsidR="00BC4FD5">
        <w:t>subsequent sections</w:t>
      </w:r>
      <w:r>
        <w:t xml:space="preserve"> address network designs, organizational structures, cost estimates and financial analyses. The end objective is to recommend a project design and estimated costs to construct and operate a quality FTTP system. A key objective is to deliver a Digital Roadmap and Implementation/Business Plan which meets the criteria defined by senior governments to whom applications for project funding will be filed</w:t>
      </w:r>
      <w:r w:rsidRPr="00D8779D">
        <w:t>.</w:t>
      </w:r>
      <w:r w:rsidR="00C43A1D" w:rsidRPr="00D8779D">
        <w:t xml:space="preserve"> This study is intended to be used for grant application, survey and construction planning, budget and economic modelling and hazard identification and risk management for the eventual construction of such a cable system to serve the telecommunication needs of the islands for the foreseeable future.</w:t>
      </w:r>
    </w:p>
    <w:p w14:paraId="55B0D36A" w14:textId="1F0A6819" w:rsidR="00E6092B" w:rsidRDefault="00E6092B">
      <w:pPr>
        <w:spacing w:line="259" w:lineRule="auto"/>
      </w:pPr>
      <w:r>
        <w:br w:type="page"/>
      </w:r>
    </w:p>
    <w:p w14:paraId="7A766ED6" w14:textId="232B9225" w:rsidR="00E6092B" w:rsidRDefault="00BA0FD2" w:rsidP="007F607E">
      <w:pPr>
        <w:pStyle w:val="Heading1"/>
      </w:pPr>
      <w:bookmarkStart w:id="6" w:name="_Toc30147046"/>
      <w:r>
        <w:t>1</w:t>
      </w:r>
      <w:r w:rsidR="00C6214C">
        <w:t xml:space="preserve">.0 </w:t>
      </w:r>
      <w:r w:rsidR="004767F2">
        <w:t>Introductions</w:t>
      </w:r>
      <w:bookmarkEnd w:id="6"/>
    </w:p>
    <w:p w14:paraId="36B70E28" w14:textId="31661F74" w:rsidR="004767F2" w:rsidRDefault="004767F2" w:rsidP="00E6092B">
      <w:pPr>
        <w:spacing w:line="259" w:lineRule="auto"/>
      </w:pPr>
    </w:p>
    <w:p w14:paraId="6ADE05B7" w14:textId="369658C4" w:rsidR="00E37738" w:rsidRDefault="4B25B45C" w:rsidP="009B64AF">
      <w:r>
        <w:t xml:space="preserve">Connectivity is the ability to affordably access quality internet services that citizens need to fully participate in the growing digital economy. Responding to a global transition to </w:t>
      </w:r>
      <w:r w:rsidR="00A73D51">
        <w:t>knowledge-based</w:t>
      </w:r>
      <w:r>
        <w:t xml:space="preserve"> economies, governments at all levels have identified access to information communication technologies as a cornerstone to support future sustainable economic development and serve as a cornerstone to maintain a high standard of living and quality of life. The definition of broadband has evolved rapidly over the past five years as governments and regulatory bodies have closely examined the service characteristics of internet services that allow consumers and businesses to take advantage of these services.</w:t>
      </w:r>
    </w:p>
    <w:p w14:paraId="628E2E05" w14:textId="3EC4BCDA" w:rsidR="00E37738" w:rsidRDefault="00CB0B70" w:rsidP="009B64AF">
      <w:r>
        <w:rPr>
          <w:b/>
          <w:bCs/>
          <w:noProof/>
        </w:rPr>
        <mc:AlternateContent>
          <mc:Choice Requires="wps">
            <w:drawing>
              <wp:anchor distT="0" distB="0" distL="114300" distR="114300" simplePos="0" relativeHeight="251744256" behindDoc="1" locked="0" layoutInCell="1" allowOverlap="1" wp14:anchorId="6E03DBAA" wp14:editId="35D4CE9F">
                <wp:simplePos x="0" y="0"/>
                <wp:positionH relativeFrom="column">
                  <wp:posOffset>267575</wp:posOffset>
                </wp:positionH>
                <wp:positionV relativeFrom="paragraph">
                  <wp:posOffset>1503680</wp:posOffset>
                </wp:positionV>
                <wp:extent cx="5381625" cy="4333240"/>
                <wp:effectExtent l="0" t="0" r="28575" b="10160"/>
                <wp:wrapNone/>
                <wp:docPr id="14" name="Rectangle 14"/>
                <wp:cNvGraphicFramePr/>
                <a:graphic xmlns:a="http://schemas.openxmlformats.org/drawingml/2006/main">
                  <a:graphicData uri="http://schemas.microsoft.com/office/word/2010/wordprocessingShape">
                    <wps:wsp>
                      <wps:cNvSpPr/>
                      <wps:spPr>
                        <a:xfrm>
                          <a:off x="0" y="0"/>
                          <a:ext cx="5381625" cy="43332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765AB" id="Rectangle 14" o:spid="_x0000_s1026" style="position:absolute;margin-left:21.05pt;margin-top:118.4pt;width:423.75pt;height:341.2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" filled="f" strokecolor="black [3213]" strokeweight="1pt"/>
            </w:pict>
          </mc:Fallback>
        </mc:AlternateContent>
      </w:r>
      <w:r w:rsidR="00E37738">
        <w:t xml:space="preserve">Residents and businesses continue to have increased </w:t>
      </w:r>
      <w:r w:rsidR="006A119E">
        <w:t>dependency on</w:t>
      </w:r>
      <w:r w:rsidR="00E37738">
        <w:t xml:space="preserve"> reliable high-speed connectivity. In December 15, 2016, the Canadian Radio and Telecommunications Commission (CRTC) established that broadband internet was a basic service and set target service objectives of (50 Mb/s download and 10 Mb/s upload) to be available in 90% of Canadian premises by 2021. Reliance on </w:t>
      </w:r>
      <w:r w:rsidR="00A73D51">
        <w:t>internet-based</w:t>
      </w:r>
      <w:r w:rsidR="00E37738">
        <w:t xml:space="preserve"> services for both residential and commercial customers continues to grow as </w:t>
      </w:r>
      <w:r w:rsidR="00A73D51">
        <w:t>internet-based</w:t>
      </w:r>
      <w:r w:rsidR="00E37738">
        <w:t xml:space="preserve"> communications, entertainment, computing applications and services expand.</w:t>
      </w:r>
      <w:r w:rsidR="00ED4210">
        <w:t xml:space="preserve"> As shown below on CRTC’s mapping, Denman and Hornby Islands are both eligible</w:t>
      </w:r>
      <w:r w:rsidRPr="4B25B45C">
        <w:t xml:space="preserve"> </w:t>
      </w:r>
      <w:r w:rsidR="00ED4210">
        <w:t>for the federal and provincial funding programs</w:t>
      </w:r>
      <w:r w:rsidR="00ED4210" w:rsidRPr="4B25B45C">
        <w:t>.</w:t>
      </w:r>
      <w:r w:rsidR="0066229C" w:rsidRPr="4B25B45C">
        <w:t xml:space="preserve"> </w:t>
      </w:r>
    </w:p>
    <w:p w14:paraId="4C1762E2" w14:textId="79937EB7" w:rsidR="00ED4210" w:rsidRDefault="00ED4210" w:rsidP="00CB0B70">
      <w:pPr>
        <w:jc w:val="center"/>
        <w:rPr>
          <w:b/>
          <w:bCs/>
        </w:rPr>
      </w:pPr>
    </w:p>
    <w:p w14:paraId="38394B6C" w14:textId="347EC1DD" w:rsidR="00ED4210" w:rsidRDefault="00CB0B70" w:rsidP="00CB0B70">
      <w:pPr>
        <w:jc w:val="center"/>
        <w:rPr>
          <w:b/>
          <w:bCs/>
        </w:rPr>
      </w:pPr>
      <w:r>
        <w:rPr>
          <w:b/>
          <w:bCs/>
          <w:noProof/>
        </w:rPr>
        <mc:AlternateContent>
          <mc:Choice Requires="wpg">
            <w:drawing>
              <wp:anchor distT="0" distB="0" distL="114300" distR="114300" simplePos="0" relativeHeight="251745280" behindDoc="0" locked="0" layoutInCell="1" allowOverlap="1" wp14:anchorId="4AA71042" wp14:editId="15B01B23">
                <wp:simplePos x="0" y="0"/>
                <wp:positionH relativeFrom="column">
                  <wp:posOffset>4385945</wp:posOffset>
                </wp:positionH>
                <wp:positionV relativeFrom="paragraph">
                  <wp:posOffset>245096</wp:posOffset>
                </wp:positionV>
                <wp:extent cx="712470" cy="828675"/>
                <wp:effectExtent l="0" t="19050" r="0" b="9525"/>
                <wp:wrapNone/>
                <wp:docPr id="10791" name="Group 10791"/>
                <wp:cNvGraphicFramePr/>
                <a:graphic xmlns:a="http://schemas.openxmlformats.org/drawingml/2006/main">
                  <a:graphicData uri="http://schemas.microsoft.com/office/word/2010/wordprocessingGroup">
                    <wpg:wgp>
                      <wpg:cNvGrpSpPr/>
                      <wpg:grpSpPr>
                        <a:xfrm>
                          <a:off x="0" y="0"/>
                          <a:ext cx="712470" cy="828675"/>
                          <a:chOff x="0" y="0"/>
                          <a:chExt cx="712519" cy="829055"/>
                        </a:xfrm>
                      </wpg:grpSpPr>
                      <wps:wsp>
                        <wps:cNvPr id="10792" name="Isosceles Triangle 10792"/>
                        <wps:cNvSpPr/>
                        <wps:spPr>
                          <a:xfrm>
                            <a:off x="193966" y="0"/>
                            <a:ext cx="330820" cy="36813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93" name="Text Box 1"/>
                        <wps:cNvSpPr txBox="1"/>
                        <wps:spPr>
                          <a:xfrm>
                            <a:off x="0" y="211538"/>
                            <a:ext cx="712519" cy="617517"/>
                          </a:xfrm>
                          <a:prstGeom prst="rect">
                            <a:avLst/>
                          </a:prstGeom>
                          <a:noFill/>
                          <a:ln>
                            <a:noFill/>
                          </a:ln>
                        </wps:spPr>
                        <wps:txbx>
                          <w:txbxContent>
                            <w:p w14:paraId="6B4E6D9A" w14:textId="77777777" w:rsidR="00A85FD0" w:rsidRPr="00D04A0A" w:rsidRDefault="00A85FD0" w:rsidP="00ED4210">
                              <w:pPr>
                                <w:jc w:val="center"/>
                                <w:rPr>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A71042" id="Group 10791" o:spid="_x0000_s1035" style="position:absolute;left:0;text-align:left;margin-left:345.35pt;margin-top:19.3pt;width:56.1pt;height:65.25pt;z-index:251745280" coordsize="7125,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792" o:spid="_x0000_s1036" type="#_x0000_t5" style="position:absolute;left:1939;width:3308;height: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" fillcolor="black [3200]" strokecolor="black [1600]" strokeweight="1pt"/>
                <v:shape id="Text Box 1" o:spid="_x0000_s1037" type="#_x0000_t202" style="position:absolute;top:2115;width:7125;height:6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" filled="f" stroked="f">
                  <v:textbox>
                    <w:txbxContent>
                      <w:p w14:paraId="6B4E6D9A" w14:textId="77777777" w:rsidR="00A85FD0" w:rsidRPr="00D04A0A" w:rsidRDefault="00A85FD0" w:rsidP="00ED4210">
                        <w:pPr>
                          <w:jc w:val="center"/>
                          <w:rPr>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v:shape>
              </v:group>
            </w:pict>
          </mc:Fallback>
        </mc:AlternateContent>
      </w:r>
      <w:r>
        <w:rPr>
          <w:b/>
          <w:bCs/>
          <w:noProof/>
        </w:rPr>
        <mc:AlternateContent>
          <mc:Choice Requires="wps">
            <w:drawing>
              <wp:anchor distT="0" distB="0" distL="114300" distR="114300" simplePos="0" relativeHeight="251747328" behindDoc="0" locked="0" layoutInCell="1" allowOverlap="1" wp14:anchorId="3BFF1B95" wp14:editId="71F70D3E">
                <wp:simplePos x="0" y="0"/>
                <wp:positionH relativeFrom="column">
                  <wp:posOffset>4131945</wp:posOffset>
                </wp:positionH>
                <wp:positionV relativeFrom="paragraph">
                  <wp:posOffset>1783715</wp:posOffset>
                </wp:positionV>
                <wp:extent cx="1258625" cy="1317459"/>
                <wp:effectExtent l="0" t="0" r="17780" b="16510"/>
                <wp:wrapNone/>
                <wp:docPr id="18" name="Rectangle 18"/>
                <wp:cNvGraphicFramePr/>
                <a:graphic xmlns:a="http://schemas.openxmlformats.org/drawingml/2006/main">
                  <a:graphicData uri="http://schemas.microsoft.com/office/word/2010/wordprocessingShape">
                    <wps:wsp>
                      <wps:cNvSpPr/>
                      <wps:spPr>
                        <a:xfrm>
                          <a:off x="0" y="0"/>
                          <a:ext cx="1258625" cy="1317459"/>
                        </a:xfrm>
                        <a:prstGeom prst="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E9A2D1" id="Rectangle 18" o:spid="_x0000_s1026" style="position:absolute;margin-left:325.35pt;margin-top:140.45pt;width:99.1pt;height:103.7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" fillcolor="white [3212]" strokecolor="#1f3763 [1604]" strokeweight="1pt"/>
            </w:pict>
          </mc:Fallback>
        </mc:AlternateContent>
      </w:r>
      <w:r>
        <w:rPr>
          <w:b/>
          <w:bCs/>
          <w:noProof/>
        </w:rPr>
        <mc:AlternateContent>
          <mc:Choice Requires="wps">
            <w:drawing>
              <wp:anchor distT="0" distB="0" distL="114300" distR="114300" simplePos="0" relativeHeight="251749376" behindDoc="0" locked="0" layoutInCell="1" allowOverlap="1" wp14:anchorId="361980DE" wp14:editId="74C26393">
                <wp:simplePos x="0" y="0"/>
                <wp:positionH relativeFrom="column">
                  <wp:posOffset>4190365</wp:posOffset>
                </wp:positionH>
                <wp:positionV relativeFrom="paragraph">
                  <wp:posOffset>2158365</wp:posOffset>
                </wp:positionV>
                <wp:extent cx="198782" cy="182880"/>
                <wp:effectExtent l="19050" t="0" r="29845" b="26670"/>
                <wp:wrapNone/>
                <wp:docPr id="20" name="Flowchart: Preparation 20"/>
                <wp:cNvGraphicFramePr/>
                <a:graphic xmlns:a="http://schemas.openxmlformats.org/drawingml/2006/main">
                  <a:graphicData uri="http://schemas.microsoft.com/office/word/2010/wordprocessingShape">
                    <wps:wsp>
                      <wps:cNvSpPr/>
                      <wps:spPr>
                        <a:xfrm>
                          <a:off x="0" y="0"/>
                          <a:ext cx="198782" cy="182880"/>
                        </a:xfrm>
                        <a:prstGeom prst="flowChartPreparation">
                          <a:avLst/>
                        </a:prstGeom>
                        <a:solidFill>
                          <a:srgbClr val="26E2C3">
                            <a:alpha val="63922"/>
                          </a:srgb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7B839B" id="_x0000_t117" coordsize="21600,21600" o:spt="117" path="m4353,l17214,r4386,10800l17214,21600r-12861,l,10800xe">
                <v:stroke joinstyle="miter"/>
                <v:path gradientshapeok="t" o:connecttype="rect" textboxrect="4353,0,17214,21600"/>
              </v:shapetype>
              <v:shape id="Flowchart: Preparation 20" o:spid="_x0000_s1026" type="#_x0000_t117" style="position:absolute;margin-left:329.95pt;margin-top:169.95pt;width:15.65pt;height:14.4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" fillcolor="#26e2c3" strokecolor="black [3213]" strokeweight=".25pt">
                <v:fill opacity="41891f"/>
              </v:shape>
            </w:pict>
          </mc:Fallback>
        </mc:AlternateContent>
      </w:r>
      <w:r w:rsidRPr="00607CEB">
        <w:rPr>
          <w:b/>
          <w:bCs/>
          <w:noProof/>
        </w:rPr>
        <mc:AlternateContent>
          <mc:Choice Requires="wps">
            <w:drawing>
              <wp:anchor distT="45720" distB="45720" distL="114300" distR="114300" simplePos="0" relativeHeight="251748352" behindDoc="0" locked="0" layoutInCell="1" allowOverlap="1" wp14:anchorId="1E2AF1FE" wp14:editId="19B5DA76">
                <wp:simplePos x="0" y="0"/>
                <wp:positionH relativeFrom="column">
                  <wp:posOffset>4129405</wp:posOffset>
                </wp:positionH>
                <wp:positionV relativeFrom="paragraph">
                  <wp:posOffset>1778000</wp:posOffset>
                </wp:positionV>
                <wp:extent cx="1258570" cy="1317459"/>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1317459"/>
                        </a:xfrm>
                        <a:prstGeom prst="rect">
                          <a:avLst/>
                        </a:prstGeom>
                        <a:noFill/>
                        <a:ln w="9525">
                          <a:noFill/>
                          <a:miter lim="800000"/>
                          <a:headEnd/>
                          <a:tailEnd/>
                        </a:ln>
                      </wps:spPr>
                      <wps:txbx>
                        <w:txbxContent>
                          <w:p w14:paraId="3ACF8DFA" w14:textId="77777777" w:rsidR="00A85FD0" w:rsidRDefault="00A85FD0" w:rsidP="00ED4210">
                            <w:pPr>
                              <w:jc w:val="both"/>
                            </w:pPr>
                            <w:r>
                              <w:t>Legend</w:t>
                            </w:r>
                          </w:p>
                          <w:p w14:paraId="4786925A" w14:textId="77777777" w:rsidR="00A85FD0" w:rsidRPr="00A53E76" w:rsidRDefault="00A85FD0" w:rsidP="00ED4210">
                            <w:pPr>
                              <w:jc w:val="right"/>
                              <w:rPr>
                                <w:sz w:val="16"/>
                                <w:szCs w:val="16"/>
                              </w:rPr>
                            </w:pPr>
                            <w:r>
                              <w:rPr>
                                <w:sz w:val="16"/>
                                <w:szCs w:val="16"/>
                              </w:rPr>
                              <w:t>Non 50/10 Hexagon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AF1FE" id="_x0000_s1038" type="#_x0000_t202" style="position:absolute;left:0;text-align:left;margin-left:325.15pt;margin-top:140pt;width:99.1pt;height:103.7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" filled="f" stroked="f">
                <v:textbox>
                  <w:txbxContent>
                    <w:p w14:paraId="3ACF8DFA" w14:textId="77777777" w:rsidR="00A85FD0" w:rsidRDefault="00A85FD0" w:rsidP="00ED4210">
                      <w:pPr>
                        <w:jc w:val="both"/>
                      </w:pPr>
                      <w:r>
                        <w:t>Legend</w:t>
                      </w:r>
                    </w:p>
                    <w:p w14:paraId="4786925A" w14:textId="77777777" w:rsidR="00A85FD0" w:rsidRPr="00A53E76" w:rsidRDefault="00A85FD0" w:rsidP="00ED4210">
                      <w:pPr>
                        <w:jc w:val="right"/>
                        <w:rPr>
                          <w:sz w:val="16"/>
                          <w:szCs w:val="16"/>
                        </w:rPr>
                      </w:pPr>
                      <w:r>
                        <w:rPr>
                          <w:sz w:val="16"/>
                          <w:szCs w:val="16"/>
                        </w:rPr>
                        <w:t>Non 50/10 Hexagon</w:t>
                      </w:r>
                    </w:p>
                  </w:txbxContent>
                </v:textbox>
              </v:shape>
            </w:pict>
          </mc:Fallback>
        </mc:AlternateContent>
      </w:r>
      <w:r w:rsidR="00ED4210">
        <w:rPr>
          <w:noProof/>
        </w:rPr>
        <w:drawing>
          <wp:inline distT="0" distB="0" distL="0" distR="0" wp14:anchorId="446FE3F5" wp14:editId="3E6A4175">
            <wp:extent cx="4838700" cy="3054688"/>
            <wp:effectExtent l="38100" t="38100" r="38100" b="317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74882" cy="3077530"/>
                    </a:xfrm>
                    <a:prstGeom prst="rect">
                      <a:avLst/>
                    </a:prstGeom>
                    <a:ln w="28575">
                      <a:solidFill>
                        <a:schemeClr val="tx1">
                          <a:lumMod val="95000"/>
                          <a:lumOff val="5000"/>
                        </a:schemeClr>
                      </a:solidFill>
                    </a:ln>
                  </pic:spPr>
                </pic:pic>
              </a:graphicData>
            </a:graphic>
          </wp:inline>
        </w:drawing>
      </w:r>
    </w:p>
    <w:p w14:paraId="090F477A" w14:textId="77777777" w:rsidR="00ED4210" w:rsidRDefault="00ED4210" w:rsidP="00CB0B70">
      <w:pPr>
        <w:jc w:val="center"/>
        <w:rPr>
          <w:b/>
          <w:bCs/>
        </w:rPr>
      </w:pPr>
      <w:r>
        <w:rPr>
          <w:noProof/>
        </w:rPr>
        <mc:AlternateContent>
          <mc:Choice Requires="wps">
            <w:drawing>
              <wp:anchor distT="0" distB="0" distL="114300" distR="114300" simplePos="0" relativeHeight="251746304" behindDoc="0" locked="0" layoutInCell="1" allowOverlap="1" wp14:anchorId="0D54A03F" wp14:editId="1F52D3E3">
                <wp:simplePos x="0" y="0"/>
                <wp:positionH relativeFrom="column">
                  <wp:posOffset>266700</wp:posOffset>
                </wp:positionH>
                <wp:positionV relativeFrom="paragraph">
                  <wp:posOffset>161925</wp:posOffset>
                </wp:positionV>
                <wp:extent cx="5381625" cy="580390"/>
                <wp:effectExtent l="0" t="0" r="28575" b="10160"/>
                <wp:wrapNone/>
                <wp:docPr id="17" name="Text Box 17"/>
                <wp:cNvGraphicFramePr/>
                <a:graphic xmlns:a="http://schemas.openxmlformats.org/drawingml/2006/main">
                  <a:graphicData uri="http://schemas.microsoft.com/office/word/2010/wordprocessingShape">
                    <wps:wsp>
                      <wps:cNvSpPr txBox="1"/>
                      <wps:spPr>
                        <a:xfrm>
                          <a:off x="0" y="0"/>
                          <a:ext cx="5381625" cy="580390"/>
                        </a:xfrm>
                        <a:prstGeom prst="rect">
                          <a:avLst/>
                        </a:prstGeom>
                        <a:solidFill>
                          <a:schemeClr val="accent4"/>
                        </a:solidFill>
                        <a:ln w="12700">
                          <a:solidFill>
                            <a:schemeClr val="tx1"/>
                          </a:solidFill>
                        </a:ln>
                      </wps:spPr>
                      <wps:txbx>
                        <w:txbxContent>
                          <w:p w14:paraId="10A95B11" w14:textId="77777777" w:rsidR="00A85FD0" w:rsidRPr="00EA6CDC" w:rsidRDefault="00A85FD0" w:rsidP="00ED4210">
                            <w:pPr>
                              <w:rPr>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6CDC">
                              <w:rPr>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CRTC Eligible Locations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4A03F" id="Text Box 17" o:spid="_x0000_s1039" type="#_x0000_t202" style="position:absolute;left:0;text-align:left;margin-left:21pt;margin-top:12.75pt;width:423.75pt;height:45.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" fillcolor="#ffc000 [3207]" strokecolor="black [3213]" strokeweight="1pt">
                <v:textbox>
                  <w:txbxContent>
                    <w:p w14:paraId="10A95B11" w14:textId="77777777" w:rsidR="00A85FD0" w:rsidRPr="00EA6CDC" w:rsidRDefault="00A85FD0" w:rsidP="00ED4210">
                      <w:pPr>
                        <w:rPr>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6CDC">
                        <w:rPr>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CRTC Eligible Locations</w:t>
                      </w:r>
                    </w:p>
                  </w:txbxContent>
                </v:textbox>
              </v:shape>
            </w:pict>
          </mc:Fallback>
        </mc:AlternateContent>
      </w:r>
    </w:p>
    <w:p w14:paraId="2A35D39C" w14:textId="77777777" w:rsidR="00ED4210" w:rsidRDefault="00ED4210" w:rsidP="00ED4210">
      <w:pPr>
        <w:rPr>
          <w:b/>
          <w:bCs/>
        </w:rPr>
      </w:pPr>
      <w:r>
        <w:rPr>
          <w:noProof/>
        </w:rPr>
        <w:drawing>
          <wp:anchor distT="0" distB="0" distL="114300" distR="114300" simplePos="0" relativeHeight="251750400" behindDoc="0" locked="0" layoutInCell="1" allowOverlap="1" wp14:anchorId="0B044CFF" wp14:editId="08F0DA45">
            <wp:simplePos x="0" y="0"/>
            <wp:positionH relativeFrom="column">
              <wp:posOffset>3987165</wp:posOffset>
            </wp:positionH>
            <wp:positionV relativeFrom="paragraph">
              <wp:posOffset>101600</wp:posOffset>
            </wp:positionV>
            <wp:extent cx="1457325" cy="255905"/>
            <wp:effectExtent l="0" t="0" r="9525" b="0"/>
            <wp:wrapNone/>
            <wp:docPr id="21" name="Picture 21" descr="A picture containing in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 name="Baylink logo with larger Network nina edit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7325" cy="255905"/>
                    </a:xfrm>
                    <a:prstGeom prst="rect">
                      <a:avLst/>
                    </a:prstGeom>
                  </pic:spPr>
                </pic:pic>
              </a:graphicData>
            </a:graphic>
            <wp14:sizeRelH relativeFrom="page">
              <wp14:pctWidth>0</wp14:pctWidth>
            </wp14:sizeRelH>
            <wp14:sizeRelV relativeFrom="page">
              <wp14:pctHeight>0</wp14:pctHeight>
            </wp14:sizeRelV>
          </wp:anchor>
        </w:drawing>
      </w:r>
    </w:p>
    <w:p w14:paraId="653BC51F" w14:textId="77777777" w:rsidR="007B55D8" w:rsidRDefault="007B55D8" w:rsidP="00E37738">
      <w:pPr>
        <w:rPr>
          <w:rFonts w:ascii="Quan" w:hAnsi="Quan" w:cs="Quan"/>
          <w:sz w:val="23"/>
          <w:szCs w:val="23"/>
        </w:rPr>
      </w:pPr>
    </w:p>
    <w:p w14:paraId="03886F6E" w14:textId="641A6FB1" w:rsidR="00E37738" w:rsidRDefault="00E37738" w:rsidP="00E37738">
      <w:pPr>
        <w:rPr>
          <w:rFonts w:ascii="Quan" w:hAnsi="Quan" w:cs="Quan"/>
          <w:sz w:val="23"/>
          <w:szCs w:val="23"/>
        </w:rPr>
      </w:pPr>
      <w:r>
        <w:rPr>
          <w:rFonts w:ascii="Quan" w:hAnsi="Quan" w:cs="Quan"/>
          <w:sz w:val="23"/>
          <w:szCs w:val="23"/>
        </w:rPr>
        <w:t>Some benefits of access to high-speed internet include:</w:t>
      </w:r>
    </w:p>
    <w:p w14:paraId="24277ADF" w14:textId="77777777" w:rsidR="00E37738" w:rsidRPr="00A84E8F" w:rsidRDefault="00E37738" w:rsidP="00E37738">
      <w:pPr>
        <w:spacing w:after="0"/>
        <w:rPr>
          <w:rFonts w:ascii="Quan" w:hAnsi="Quan" w:cs="Quan"/>
          <w:i/>
          <w:iCs/>
          <w:sz w:val="19"/>
          <w:szCs w:val="19"/>
        </w:rPr>
      </w:pPr>
      <w:r w:rsidRPr="00A84E8F">
        <w:rPr>
          <w:rFonts w:ascii="Quan" w:hAnsi="Quan" w:cs="Quan"/>
          <w:i/>
          <w:iCs/>
          <w:sz w:val="19"/>
          <w:szCs w:val="19"/>
        </w:rPr>
        <w:t>Building the economy</w:t>
      </w:r>
    </w:p>
    <w:p w14:paraId="19A1816D" w14:textId="77777777" w:rsidR="00E37738" w:rsidRPr="00A84E8F" w:rsidRDefault="00E37738" w:rsidP="00E37738">
      <w:pPr>
        <w:spacing w:after="0"/>
        <w:rPr>
          <w:rFonts w:ascii="Quan" w:hAnsi="Quan" w:cs="Quan"/>
          <w:i/>
          <w:iCs/>
          <w:sz w:val="19"/>
          <w:szCs w:val="19"/>
        </w:rPr>
      </w:pPr>
      <w:r w:rsidRPr="00A84E8F">
        <w:rPr>
          <w:rFonts w:ascii="Quan" w:hAnsi="Quan" w:cs="Quan"/>
          <w:i/>
          <w:iCs/>
          <w:sz w:val="19"/>
          <w:szCs w:val="19"/>
        </w:rPr>
        <w:t>Responding to climate change</w:t>
      </w:r>
    </w:p>
    <w:p w14:paraId="63EEDFDA" w14:textId="77777777" w:rsidR="00E37738" w:rsidRPr="00A84E8F" w:rsidRDefault="00E37738" w:rsidP="00E37738">
      <w:pPr>
        <w:spacing w:after="0"/>
        <w:rPr>
          <w:rFonts w:ascii="Quan" w:hAnsi="Quan" w:cs="Quan"/>
          <w:i/>
          <w:iCs/>
          <w:sz w:val="19"/>
          <w:szCs w:val="19"/>
        </w:rPr>
      </w:pPr>
      <w:r w:rsidRPr="00A84E8F">
        <w:rPr>
          <w:rFonts w:ascii="Quan" w:hAnsi="Quan" w:cs="Quan"/>
          <w:i/>
          <w:iCs/>
          <w:sz w:val="19"/>
          <w:szCs w:val="19"/>
        </w:rPr>
        <w:t>Delivering health services</w:t>
      </w:r>
    </w:p>
    <w:p w14:paraId="5E0EA34F" w14:textId="77777777" w:rsidR="00E37738" w:rsidRPr="00A84E8F" w:rsidRDefault="00E37738" w:rsidP="00E37738">
      <w:pPr>
        <w:spacing w:after="0"/>
        <w:rPr>
          <w:rFonts w:ascii="Quan" w:hAnsi="Quan" w:cs="Quan"/>
          <w:i/>
          <w:iCs/>
          <w:sz w:val="19"/>
          <w:szCs w:val="19"/>
        </w:rPr>
      </w:pPr>
      <w:r w:rsidRPr="00A84E8F">
        <w:rPr>
          <w:rFonts w:ascii="Quan" w:hAnsi="Quan" w:cs="Quan"/>
          <w:i/>
          <w:iCs/>
          <w:sz w:val="19"/>
          <w:szCs w:val="19"/>
        </w:rPr>
        <w:t>Providing education</w:t>
      </w:r>
    </w:p>
    <w:p w14:paraId="61819124" w14:textId="3385F6E1" w:rsidR="00E37738" w:rsidRPr="007B55D8" w:rsidRDefault="00E37738" w:rsidP="00E37738">
      <w:pPr>
        <w:spacing w:after="0"/>
        <w:rPr>
          <w:rFonts w:ascii="Quan" w:hAnsi="Quan" w:cs="Quan"/>
          <w:i/>
          <w:iCs/>
          <w:sz w:val="19"/>
          <w:szCs w:val="19"/>
        </w:rPr>
      </w:pPr>
      <w:r w:rsidRPr="00A84E8F">
        <w:rPr>
          <w:rFonts w:ascii="Quan" w:hAnsi="Quan" w:cs="Quan"/>
          <w:i/>
          <w:iCs/>
          <w:sz w:val="19"/>
          <w:szCs w:val="19"/>
        </w:rPr>
        <w:t>Ensure public safety</w:t>
      </w:r>
    </w:p>
    <w:p w14:paraId="0D42173C" w14:textId="4DC5646E" w:rsidR="00E37738" w:rsidRPr="00626BAC" w:rsidRDefault="4B25B45C" w:rsidP="00CB5BD5">
      <w:r>
        <w:t>While public policy objectives now include making broadband available to most Canadians, the reality for residents in many rural and remote areas is that such quality services are still not available or adequate, and solutions to remedy that situation are not readily apparent. Hornby and Denman Islands will need to work towards ensuring that broadband services on both islands keep pace to continue to attract residents, visitors, and businesses which will allow for sustainable growth and diversification.</w:t>
      </w:r>
    </w:p>
    <w:p w14:paraId="223CBB93" w14:textId="35A81B62" w:rsidR="00D370BA" w:rsidRDefault="4B25B45C" w:rsidP="00CB5BD5">
      <w:r>
        <w:t xml:space="preserve">Hornby and Denman Islands are studying the feasibility of a complete last-mile </w:t>
      </w:r>
      <w:r w:rsidR="0062756D">
        <w:t>fibre</w:t>
      </w:r>
      <w:r>
        <w:t xml:space="preserve"> optic system connecting the islands back to long haul </w:t>
      </w:r>
      <w:r w:rsidR="0062756D">
        <w:t>fibre</w:t>
      </w:r>
      <w:r>
        <w:t xml:space="preserve"> back on the mainland. Over 1600 homes and business will be served by this system. The planned system will link the regions with connectivity to existing terrestrial or planned subsea broadband </w:t>
      </w:r>
      <w:r w:rsidR="0062756D">
        <w:t>fibre</w:t>
      </w:r>
      <w:r>
        <w:t xml:space="preserve"> optic infrastructure. </w:t>
      </w:r>
      <w:r w:rsidR="00E37738">
        <w:br w:type="page"/>
      </w:r>
    </w:p>
    <w:p w14:paraId="755BEF4C" w14:textId="4C4BA5FA" w:rsidR="007F607E" w:rsidRDefault="00965844" w:rsidP="002F76B7">
      <w:pPr>
        <w:pStyle w:val="Heading1"/>
      </w:pPr>
      <w:bookmarkStart w:id="7" w:name="_Toc30147047"/>
      <w:r>
        <w:t>2.0 Project Background</w:t>
      </w:r>
      <w:bookmarkEnd w:id="7"/>
    </w:p>
    <w:p w14:paraId="0D2B347A" w14:textId="17BCC458" w:rsidR="00E01A67" w:rsidRDefault="00E01A67" w:rsidP="00E01A67"/>
    <w:p w14:paraId="65CE0B5E" w14:textId="77777777" w:rsidR="00A14F60" w:rsidRPr="00477D34" w:rsidRDefault="00A14F60" w:rsidP="00A14F60">
      <w:pPr>
        <w:pStyle w:val="Heading2"/>
      </w:pPr>
      <w:bookmarkStart w:id="8" w:name="_Toc30147048"/>
      <w:r w:rsidRPr="00477D34">
        <w:t>Overview of System</w:t>
      </w:r>
      <w:bookmarkEnd w:id="8"/>
    </w:p>
    <w:p w14:paraId="2C970FF5" w14:textId="52DCE3DE" w:rsidR="00A14F60" w:rsidRDefault="4B25B45C" w:rsidP="4B25B45C">
      <w:pPr>
        <w:rPr>
          <w:color w:val="FF0000"/>
        </w:rPr>
      </w:pPr>
      <w:r>
        <w:t xml:space="preserve">Baylink Networks was selected by the Denman Hornby </w:t>
      </w:r>
      <w:r w:rsidR="00CB5BD5">
        <w:t>Connectivity</w:t>
      </w:r>
      <w:r>
        <w:t xml:space="preserve"> Project (</w:t>
      </w:r>
      <w:r w:rsidR="00CB5BD5">
        <w:t>DHCP</w:t>
      </w:r>
      <w:r>
        <w:t xml:space="preserve">) to provide community consultations, network design, site visit and feasibility study to provide evidence of support for the proposed backhaul and last-mile </w:t>
      </w:r>
      <w:r w:rsidR="0062756D">
        <w:t>fibre</w:t>
      </w:r>
      <w:r>
        <w:t xml:space="preserve"> build. </w:t>
      </w:r>
    </w:p>
    <w:p w14:paraId="3A4BF8AE" w14:textId="774B39EC" w:rsidR="00A14F60" w:rsidRPr="00FF3B7A" w:rsidRDefault="4B25B45C" w:rsidP="4B25B45C">
      <w:pPr>
        <w:rPr>
          <w:lang w:val="fr-FR"/>
        </w:rPr>
      </w:pPr>
      <w:r w:rsidRPr="4B25B45C">
        <w:rPr>
          <w:lang w:val="en-US"/>
        </w:rPr>
        <w:t xml:space="preserve">The study supports a proposed backhaul and last-mile </w:t>
      </w:r>
      <w:proofErr w:type="spellStart"/>
      <w:r w:rsidR="0062756D">
        <w:rPr>
          <w:lang w:val="en-US"/>
        </w:rPr>
        <w:t>fibre</w:t>
      </w:r>
      <w:proofErr w:type="spellEnd"/>
      <w:r w:rsidRPr="4B25B45C">
        <w:rPr>
          <w:lang w:val="en-US"/>
        </w:rPr>
        <w:t xml:space="preserve"> build for </w:t>
      </w:r>
      <w:r w:rsidR="00CB5BD5">
        <w:rPr>
          <w:lang w:val="pt-PT"/>
        </w:rPr>
        <w:t>DHCP</w:t>
      </w:r>
      <w:r w:rsidRPr="4B25B45C">
        <w:rPr>
          <w:lang w:val="fr-FR"/>
        </w:rPr>
        <w:t xml:space="preserve">. </w:t>
      </w:r>
      <w:r w:rsidR="00CB5BD5">
        <w:rPr>
          <w:lang w:val="fr-FR"/>
        </w:rPr>
        <w:t>DHCP</w:t>
      </w:r>
      <w:r w:rsidRPr="4B25B45C">
        <w:rPr>
          <w:lang w:val="en-US"/>
        </w:rPr>
        <w:t xml:space="preserve"> is a planned </w:t>
      </w:r>
      <w:proofErr w:type="spellStart"/>
      <w:r w:rsidR="0062756D">
        <w:rPr>
          <w:lang w:val="en-US"/>
        </w:rPr>
        <w:t>fibre</w:t>
      </w:r>
      <w:proofErr w:type="spellEnd"/>
      <w:r w:rsidRPr="4B25B45C">
        <w:rPr>
          <w:lang w:val="en-US"/>
        </w:rPr>
        <w:t xml:space="preserve"> cable system with six </w:t>
      </w:r>
      <w:proofErr w:type="spellStart"/>
      <w:r w:rsidR="0062756D">
        <w:rPr>
          <w:lang w:val="en-US"/>
        </w:rPr>
        <w:t>fibre</w:t>
      </w:r>
      <w:proofErr w:type="spellEnd"/>
      <w:r w:rsidRPr="4B25B45C">
        <w:rPr>
          <w:lang w:val="en-US"/>
        </w:rPr>
        <w:t xml:space="preserve"> distribution hub in the 2 communities on both island regions. The </w:t>
      </w:r>
      <w:r w:rsidR="00CB5BD5">
        <w:rPr>
          <w:lang w:val="pt-PT"/>
        </w:rPr>
        <w:t>DHCP</w:t>
      </w:r>
      <w:r w:rsidRPr="4B25B45C">
        <w:rPr>
          <w:lang w:val="en-US"/>
        </w:rPr>
        <w:t xml:space="preserve"> </w:t>
      </w:r>
      <w:proofErr w:type="spellStart"/>
      <w:r w:rsidR="0062756D">
        <w:rPr>
          <w:lang w:val="en-US"/>
        </w:rPr>
        <w:t>fibre</w:t>
      </w:r>
      <w:proofErr w:type="spellEnd"/>
      <w:r w:rsidRPr="4B25B45C">
        <w:rPr>
          <w:lang w:val="en-US"/>
        </w:rPr>
        <w:t xml:space="preserve"> cable system has an initial Ready </w:t>
      </w:r>
      <w:proofErr w:type="gramStart"/>
      <w:r w:rsidRPr="4B25B45C">
        <w:rPr>
          <w:lang w:val="en-US"/>
        </w:rPr>
        <w:t>For</w:t>
      </w:r>
      <w:proofErr w:type="gramEnd"/>
      <w:r w:rsidRPr="4B25B45C">
        <w:rPr>
          <w:lang w:val="en-US"/>
        </w:rPr>
        <w:t xml:space="preserve"> Service (RFS) </w:t>
      </w:r>
      <w:r w:rsidRPr="00C731B7">
        <w:rPr>
          <w:lang w:val="en-US"/>
        </w:rPr>
        <w:t>of</w:t>
      </w:r>
      <w:r w:rsidR="00CD1BD7" w:rsidRPr="00C731B7">
        <w:rPr>
          <w:lang w:val="en-US"/>
        </w:rPr>
        <w:t xml:space="preserve"> late</w:t>
      </w:r>
      <w:r w:rsidR="00C731B7" w:rsidRPr="00C731B7">
        <w:rPr>
          <w:lang w:val="en-US"/>
        </w:rPr>
        <w:t xml:space="preserve"> 2021</w:t>
      </w:r>
      <w:r w:rsidRPr="00C731B7">
        <w:rPr>
          <w:lang w:val="en-US"/>
        </w:rPr>
        <w:t xml:space="preserve"> which is approximately 22 months after funding approvals. </w:t>
      </w:r>
      <w:r w:rsidRPr="4B25B45C">
        <w:rPr>
          <w:lang w:val="en-US"/>
        </w:rPr>
        <w:t xml:space="preserve">This study has a budgetary level pricing estimate for a turnkey telecommunication cable construction company. A significant part of the study was concentrated on the </w:t>
      </w:r>
      <w:r>
        <w:t xml:space="preserve">technical design and feasibility of the terrestrial installation of the </w:t>
      </w:r>
      <w:r w:rsidR="0062756D">
        <w:t>fibre</w:t>
      </w:r>
      <w:r>
        <w:t xml:space="preserve"> cable and two associated submarine backhaul systems, with landings in each of the specified regions to connect to pre-existing network endpoints at Buckley Bay on Vancouver Island.</w:t>
      </w:r>
    </w:p>
    <w:p w14:paraId="0F8FFA6A" w14:textId="611A70F0" w:rsidR="00A14F60" w:rsidRDefault="4B25B45C" w:rsidP="4B25B45C">
      <w:pPr>
        <w:rPr>
          <w:lang w:val="en-US"/>
        </w:rPr>
      </w:pPr>
      <w:r w:rsidRPr="4B25B45C">
        <w:rPr>
          <w:lang w:val="en-US"/>
        </w:rPr>
        <w:t>The planned,</w:t>
      </w:r>
      <w:r w:rsidR="00C731B7" w:rsidRPr="007F53A0">
        <w:rPr>
          <w:lang w:val="pt-PT"/>
        </w:rPr>
        <w:t xml:space="preserve"> 308</w:t>
      </w:r>
      <w:r w:rsidRPr="007F53A0">
        <w:rPr>
          <w:lang w:val="fr-FR"/>
        </w:rPr>
        <w:t xml:space="preserve">km </w:t>
      </w:r>
      <w:r w:rsidR="00CB5BD5">
        <w:rPr>
          <w:lang w:val="fr-FR"/>
        </w:rPr>
        <w:t>DHCP</w:t>
      </w:r>
      <w:r w:rsidRPr="4B25B45C">
        <w:rPr>
          <w:lang w:val="en-US"/>
        </w:rPr>
        <w:t xml:space="preserve"> system will link approximately 1,600 homes on both islands with connectivity to either existing or planned submarine broadband </w:t>
      </w:r>
      <w:proofErr w:type="spellStart"/>
      <w:r w:rsidR="0062756D">
        <w:rPr>
          <w:lang w:val="en-US"/>
        </w:rPr>
        <w:t>fibre</w:t>
      </w:r>
      <w:proofErr w:type="spellEnd"/>
      <w:r w:rsidRPr="4B25B45C">
        <w:rPr>
          <w:lang w:val="en-US"/>
        </w:rPr>
        <w:t xml:space="preserve"> optic infrastructure on Vancouver Island. The basic system is a main trunk </w:t>
      </w:r>
      <w:proofErr w:type="spellStart"/>
      <w:r w:rsidR="0062756D">
        <w:rPr>
          <w:lang w:val="en-US"/>
        </w:rPr>
        <w:t>fibre</w:t>
      </w:r>
      <w:proofErr w:type="spellEnd"/>
      <w:r w:rsidRPr="4B25B45C">
        <w:rPr>
          <w:lang w:val="en-US"/>
        </w:rPr>
        <w:t xml:space="preserve"> cable coming from Vancouver Island then reaching Denman Island central office where it spurs to each community.  </w:t>
      </w:r>
    </w:p>
    <w:p w14:paraId="79D932E9" w14:textId="77777777" w:rsidR="00A14F60" w:rsidRDefault="00A14F60" w:rsidP="00A14F60"/>
    <w:p w14:paraId="1C831154" w14:textId="77777777" w:rsidR="00A14F60" w:rsidRPr="00AC283A" w:rsidRDefault="00A14F60" w:rsidP="00A14F60">
      <w:pPr>
        <w:pStyle w:val="Heading2"/>
      </w:pPr>
      <w:bookmarkStart w:id="9" w:name="_Toc30147049"/>
      <w:r w:rsidRPr="00AC283A">
        <w:t>Scope of Work</w:t>
      </w:r>
      <w:bookmarkEnd w:id="9"/>
    </w:p>
    <w:p w14:paraId="0B1DAF65" w14:textId="4A5B9A93" w:rsidR="00A14F60" w:rsidRDefault="548F9CD3" w:rsidP="00A14F60">
      <w:r>
        <w:t>The study incorporates all activities necessary to evaluate the potential network and provides Denman and Hornby island with the information required to move ahead with the project; effectively delineating both technical and commercial risk; and options to successfully operate the system to meet or exceed capacity and/or revenue targets.</w:t>
      </w:r>
    </w:p>
    <w:p w14:paraId="0CDE7276" w14:textId="77777777" w:rsidR="00A14F60" w:rsidRDefault="00A14F60" w:rsidP="00A14F60"/>
    <w:p w14:paraId="4CD9D842" w14:textId="1D7A42DA" w:rsidR="00A14F60" w:rsidRPr="00AC4636" w:rsidRDefault="4B25B45C" w:rsidP="4B25B45C">
      <w:pPr>
        <w:rPr>
          <w:color w:val="FF0000"/>
        </w:rPr>
      </w:pPr>
      <w:r>
        <w:t>The study provides a report with possible business plan options to be considered.</w:t>
      </w:r>
      <w:r w:rsidR="00A14F60">
        <w:br/>
      </w:r>
      <w:r>
        <w:t>Main</w:t>
      </w:r>
      <w:r w:rsidRPr="00064D4A">
        <w:t xml:space="preserve"> </w:t>
      </w:r>
      <w:r w:rsidR="00064D4A" w:rsidRPr="00064D4A">
        <w:t>inclusions</w:t>
      </w:r>
      <w:r w:rsidRPr="00064D4A">
        <w:t xml:space="preserve"> </w:t>
      </w:r>
      <w:r>
        <w:t>are listed below:</w:t>
      </w:r>
      <w:r w:rsidRPr="4B25B45C">
        <w:rPr>
          <w:color w:val="FF0000"/>
        </w:rPr>
        <w:t xml:space="preserve"> </w:t>
      </w:r>
    </w:p>
    <w:p w14:paraId="5C4A2914" w14:textId="0B533A75" w:rsidR="00A14F60" w:rsidRPr="0042419F" w:rsidRDefault="548F9CD3" w:rsidP="00A14F60">
      <w:pPr>
        <w:pStyle w:val="NoSpacing"/>
        <w:ind w:left="720"/>
      </w:pPr>
      <w:r>
        <w:t>Community Engagement</w:t>
      </w:r>
      <w:r w:rsidR="00A14F60">
        <w:br/>
      </w:r>
      <w:r>
        <w:t>Route Deployment Analysis</w:t>
      </w:r>
      <w:r w:rsidR="00A14F60">
        <w:br/>
      </w:r>
      <w:r>
        <w:t>Choice of Technologies</w:t>
      </w:r>
      <w:r w:rsidR="00A14F60">
        <w:br/>
      </w:r>
      <w:r>
        <w:t>3</w:t>
      </w:r>
      <w:r w:rsidRPr="548F9CD3">
        <w:rPr>
          <w:vertAlign w:val="superscript"/>
        </w:rPr>
        <w:t>rd</w:t>
      </w:r>
      <w:r>
        <w:t xml:space="preserve"> Party Options</w:t>
      </w:r>
      <w:r w:rsidR="00A14F60">
        <w:br/>
      </w:r>
      <w:r>
        <w:t>High Level Engineering and Design Plans</w:t>
      </w:r>
      <w:r w:rsidR="00A14F60">
        <w:br/>
      </w:r>
      <w:r>
        <w:t>Market Analysis</w:t>
      </w:r>
      <w:r w:rsidR="00A14F60">
        <w:br/>
      </w:r>
      <w:r>
        <w:t>Estimate Construction Costs</w:t>
      </w:r>
      <w:r w:rsidR="00A14F60">
        <w:br/>
      </w:r>
      <w:r>
        <w:t>Ideal Operational Models and Cost</w:t>
      </w:r>
      <w:r w:rsidR="00A14F60">
        <w:br/>
      </w:r>
      <w:r>
        <w:t xml:space="preserve">Risk Management </w:t>
      </w:r>
    </w:p>
    <w:p w14:paraId="2416BA96" w14:textId="0BF27611" w:rsidR="00A14F60" w:rsidRDefault="50A31C1D" w:rsidP="00A14F60">
      <w:r>
        <w:t>The final deliverables are:</w:t>
      </w:r>
    </w:p>
    <w:p w14:paraId="1700C990" w14:textId="77777777" w:rsidR="00A14F60" w:rsidRPr="00387E36" w:rsidRDefault="00A14F60" w:rsidP="00A14F60">
      <w:pPr>
        <w:numPr>
          <w:ilvl w:val="0"/>
          <w:numId w:val="12"/>
        </w:numPr>
        <w:rPr>
          <w:lang w:val="en-US"/>
        </w:rPr>
      </w:pPr>
      <w:r w:rsidRPr="00387E36">
        <w:rPr>
          <w:lang w:val="en-US"/>
        </w:rPr>
        <w:t>To prepare a digital roadmap for the two islands that addresses federal and provincial requirements for broadband funding;</w:t>
      </w:r>
    </w:p>
    <w:p w14:paraId="14414E37" w14:textId="7CABBBD0" w:rsidR="00A14F60" w:rsidRPr="003A36BC" w:rsidRDefault="4B25B45C" w:rsidP="4B25B45C">
      <w:pPr>
        <w:numPr>
          <w:ilvl w:val="0"/>
          <w:numId w:val="12"/>
        </w:numPr>
        <w:rPr>
          <w:lang w:val="en-US"/>
        </w:rPr>
      </w:pPr>
      <w:r w:rsidRPr="4B25B45C">
        <w:rPr>
          <w:lang w:val="en-US"/>
        </w:rPr>
        <w:t xml:space="preserve">To examine the broadband situation and the detailed physical environment on the two islands and produce a technical implementation plan and appropriate business plan to bring quality connectivity to the islands, to at least the federal 50/10 standard, and including consideration </w:t>
      </w:r>
      <w:r w:rsidRPr="003A36BC">
        <w:rPr>
          <w:lang w:val="en-US"/>
        </w:rPr>
        <w:t xml:space="preserve">of at least three </w:t>
      </w:r>
      <w:r w:rsidR="00332DEE" w:rsidRPr="003A36BC">
        <w:rPr>
          <w:lang w:val="en-US"/>
        </w:rPr>
        <w:t>ownership</w:t>
      </w:r>
      <w:r w:rsidRPr="003A36BC">
        <w:rPr>
          <w:lang w:val="en-US"/>
        </w:rPr>
        <w:t xml:space="preserve"> structural options; </w:t>
      </w:r>
    </w:p>
    <w:p w14:paraId="28625099" w14:textId="77777777" w:rsidR="00A14F60" w:rsidRPr="00387E36" w:rsidRDefault="00A14F60" w:rsidP="00A14F60">
      <w:pPr>
        <w:numPr>
          <w:ilvl w:val="0"/>
          <w:numId w:val="12"/>
        </w:numPr>
        <w:rPr>
          <w:lang w:val="en-US"/>
        </w:rPr>
      </w:pPr>
      <w:r w:rsidRPr="00387E36">
        <w:rPr>
          <w:lang w:val="en-US"/>
        </w:rPr>
        <w:t>To conduct a thorough community consultation that informs the communities on both islands about their broadband situations, explores needs and aspirations for improvement, discusses options for improvement, develops a consensus and identifies support and opposition;</w:t>
      </w:r>
    </w:p>
    <w:p w14:paraId="5EBAD565" w14:textId="77777777" w:rsidR="00A14F60" w:rsidRPr="00387E36" w:rsidRDefault="50A31C1D" w:rsidP="00A14F60">
      <w:pPr>
        <w:numPr>
          <w:ilvl w:val="0"/>
          <w:numId w:val="12"/>
        </w:numPr>
        <w:rPr>
          <w:lang w:val="en-US"/>
        </w:rPr>
      </w:pPr>
      <w:r w:rsidRPr="50A31C1D">
        <w:rPr>
          <w:lang w:val="en-US"/>
        </w:rPr>
        <w:t>To provide a thorough, integrated final report for the project.</w:t>
      </w:r>
    </w:p>
    <w:p w14:paraId="5BB9419F" w14:textId="77777777" w:rsidR="00A14F60" w:rsidRDefault="00A14F60" w:rsidP="00A14F60"/>
    <w:p w14:paraId="6D175B3B" w14:textId="77777777" w:rsidR="00A14F60" w:rsidRDefault="00A14F60" w:rsidP="00A14F60">
      <w:pPr>
        <w:spacing w:before="0" w:after="160"/>
      </w:pPr>
      <w:r>
        <w:br w:type="page"/>
      </w:r>
    </w:p>
    <w:p w14:paraId="3413EAE8" w14:textId="77777777" w:rsidR="00A14F60" w:rsidRPr="00477D34" w:rsidRDefault="00A14F60" w:rsidP="00A14F60">
      <w:pPr>
        <w:pStyle w:val="Heading2"/>
      </w:pPr>
      <w:bookmarkStart w:id="10" w:name="_Toc30147050"/>
      <w:r w:rsidRPr="00477D34">
        <w:t>Methodology</w:t>
      </w:r>
      <w:bookmarkEnd w:id="10"/>
    </w:p>
    <w:p w14:paraId="7B27A583" w14:textId="6AA6679F" w:rsidR="00A14F60" w:rsidRDefault="4B25B45C" w:rsidP="4B25B45C">
      <w:pPr>
        <w:rPr>
          <w:color w:val="FF0000"/>
        </w:rPr>
      </w:pPr>
      <w:r>
        <w:t xml:space="preserve">The study incorporates all activities necessary to design and evaluate the </w:t>
      </w:r>
      <w:r w:rsidR="0062756D">
        <w:t>fibre</w:t>
      </w:r>
      <w:r>
        <w:t xml:space="preserve"> build on both Denman and Hornby Islands.</w:t>
      </w:r>
      <w:r w:rsidRPr="4B25B45C">
        <w:rPr>
          <w:color w:val="FF0000"/>
        </w:rPr>
        <w:t xml:space="preserve"> </w:t>
      </w:r>
    </w:p>
    <w:p w14:paraId="3B058D9F" w14:textId="099064E0" w:rsidR="00A14F60" w:rsidRDefault="4878FC05" w:rsidP="009D2534">
      <w:r>
        <w:t xml:space="preserve"> The timeline and key activities for each stage were identified and are shown below:</w:t>
      </w:r>
    </w:p>
    <w:tbl>
      <w:tblPr>
        <w:tblStyle w:val="GridTable1Light-Accent4"/>
        <w:tblW w:w="9350" w:type="dxa"/>
        <w:tblLayout w:type="fixed"/>
        <w:tblLook w:val="04A0" w:firstRow="1" w:lastRow="0" w:firstColumn="1" w:lastColumn="0" w:noHBand="0" w:noVBand="1"/>
      </w:tblPr>
      <w:tblGrid>
        <w:gridCol w:w="1696"/>
        <w:gridCol w:w="7654"/>
      </w:tblGrid>
      <w:tr w:rsidR="00A14F60" w:rsidRPr="00A46F73" w14:paraId="0D21C1D4" w14:textId="77777777" w:rsidTr="004662D9">
        <w:trPr>
          <w:cnfStyle w:val="100000000000" w:firstRow="1" w:lastRow="0" w:firstColumn="0" w:lastColumn="0" w:oddVBand="0" w:evenVBand="0" w:oddHBand="0" w:evenHBand="0" w:firstRowFirstColumn="0" w:firstRowLastColumn="0" w:lastRowFirstColumn="0" w:lastRowLastColumn="0"/>
          <w:trHeight w:val="1975"/>
        </w:trPr>
        <w:tc>
          <w:tcPr>
            <w:cnfStyle w:val="001000000000" w:firstRow="0" w:lastRow="0" w:firstColumn="1" w:lastColumn="0" w:oddVBand="0" w:evenVBand="0" w:oddHBand="0" w:evenHBand="0" w:firstRowFirstColumn="0" w:firstRowLastColumn="0" w:lastRowFirstColumn="0" w:lastRowLastColumn="0"/>
            <w:tcW w:w="1696" w:type="dxa"/>
          </w:tcPr>
          <w:p w14:paraId="5F16F07D" w14:textId="77777777" w:rsidR="00A14F60" w:rsidRPr="006F0CF7" w:rsidRDefault="00A14F60" w:rsidP="004662D9">
            <w:pPr>
              <w:pStyle w:val="NoSpacing"/>
              <w:jc w:val="center"/>
              <w:rPr>
                <w:color w:val="FFC000" w:themeColor="accent4"/>
              </w:rPr>
            </w:pPr>
            <w:r w:rsidRPr="006F0CF7">
              <w:rPr>
                <w:color w:val="FFC000" w:themeColor="accent4"/>
                <w:lang w:val="en-US"/>
              </w:rPr>
              <w:t>September</w:t>
            </w:r>
          </w:p>
        </w:tc>
        <w:tc>
          <w:tcPr>
            <w:tcW w:w="7654" w:type="dxa"/>
          </w:tcPr>
          <w:p w14:paraId="0E14E28D" w14:textId="77777777" w:rsidR="00A14F60" w:rsidRPr="009544F9" w:rsidRDefault="00A14F60" w:rsidP="004662D9">
            <w:pPr>
              <w:pStyle w:val="NoSpacing"/>
              <w:cnfStyle w:val="100000000000" w:firstRow="1" w:lastRow="0" w:firstColumn="0" w:lastColumn="0" w:oddVBand="0" w:evenVBand="0" w:oddHBand="0" w:evenHBand="0" w:firstRowFirstColumn="0" w:firstRowLastColumn="0" w:lastRowFirstColumn="0" w:lastRowLastColumn="0"/>
            </w:pPr>
            <w:r w:rsidRPr="009544F9">
              <w:rPr>
                <w:lang w:val="en-US"/>
              </w:rPr>
              <w:t>Project Start-Up</w:t>
            </w:r>
          </w:p>
          <w:p w14:paraId="5243E75B" w14:textId="77777777" w:rsidR="00A14F60" w:rsidRPr="009544F9" w:rsidRDefault="00A14F60" w:rsidP="004662D9">
            <w:pPr>
              <w:pStyle w:val="NoSpacing"/>
              <w:cnfStyle w:val="100000000000" w:firstRow="1" w:lastRow="0" w:firstColumn="0" w:lastColumn="0" w:oddVBand="0" w:evenVBand="0" w:oddHBand="0" w:evenHBand="0" w:firstRowFirstColumn="0" w:firstRowLastColumn="0" w:lastRowFirstColumn="0" w:lastRowLastColumn="0"/>
              <w:rPr>
                <w:b w:val="0"/>
                <w:bCs w:val="0"/>
                <w:lang w:val="en-US"/>
              </w:rPr>
            </w:pPr>
          </w:p>
          <w:p w14:paraId="120F6760" w14:textId="77777777" w:rsidR="00A14F60" w:rsidRPr="009544F9" w:rsidRDefault="00A14F60" w:rsidP="004662D9">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9544F9">
              <w:rPr>
                <w:b w:val="0"/>
                <w:bCs w:val="0"/>
                <w:lang w:val="en-US"/>
              </w:rPr>
              <w:t>DIIC and HICEEC to develop consultation plan, develop survey(s), develop consultation paper, develop communications plan for the consultation process</w:t>
            </w:r>
          </w:p>
          <w:p w14:paraId="73FD9521" w14:textId="77777777" w:rsidR="00A14F60" w:rsidRPr="009544F9" w:rsidRDefault="00A14F60" w:rsidP="004662D9">
            <w:pPr>
              <w:pStyle w:val="NoSpacing"/>
              <w:cnfStyle w:val="100000000000" w:firstRow="1" w:lastRow="0" w:firstColumn="0" w:lastColumn="0" w:oddVBand="0" w:evenVBand="0" w:oddHBand="0" w:evenHBand="0" w:firstRowFirstColumn="0" w:firstRowLastColumn="0" w:lastRowFirstColumn="0" w:lastRowLastColumn="0"/>
              <w:rPr>
                <w:b w:val="0"/>
                <w:bCs w:val="0"/>
                <w:lang w:val="en-US"/>
              </w:rPr>
            </w:pPr>
          </w:p>
          <w:p w14:paraId="624F0939" w14:textId="77777777" w:rsidR="00A14F60" w:rsidRPr="00A46F73" w:rsidRDefault="00A14F60" w:rsidP="004662D9">
            <w:pPr>
              <w:pStyle w:val="NoSpacing"/>
              <w:cnfStyle w:val="100000000000" w:firstRow="1" w:lastRow="0" w:firstColumn="0" w:lastColumn="0" w:oddVBand="0" w:evenVBand="0" w:oddHBand="0" w:evenHBand="0" w:firstRowFirstColumn="0" w:firstRowLastColumn="0" w:lastRowFirstColumn="0" w:lastRowLastColumn="0"/>
            </w:pPr>
            <w:r w:rsidRPr="009544F9">
              <w:rPr>
                <w:b w:val="0"/>
                <w:bCs w:val="0"/>
                <w:lang w:val="en-US"/>
              </w:rPr>
              <w:t>BN to undertake an in-depth desktop analysis/production to a first draft stage of digital roadmap (including DIIC and HICEEC as needed)</w:t>
            </w:r>
          </w:p>
        </w:tc>
      </w:tr>
      <w:tr w:rsidR="00A14F60" w:rsidRPr="00A46F73" w14:paraId="02DC24FB" w14:textId="77777777" w:rsidTr="004662D9">
        <w:trPr>
          <w:trHeight w:val="3232"/>
        </w:trPr>
        <w:tc>
          <w:tcPr>
            <w:cnfStyle w:val="001000000000" w:firstRow="0" w:lastRow="0" w:firstColumn="1" w:lastColumn="0" w:oddVBand="0" w:evenVBand="0" w:oddHBand="0" w:evenHBand="0" w:firstRowFirstColumn="0" w:firstRowLastColumn="0" w:lastRowFirstColumn="0" w:lastRowLastColumn="0"/>
            <w:tcW w:w="1696" w:type="dxa"/>
          </w:tcPr>
          <w:p w14:paraId="631587A1" w14:textId="77777777" w:rsidR="00A14F60" w:rsidRPr="006F0CF7" w:rsidRDefault="00A14F60" w:rsidP="004662D9">
            <w:pPr>
              <w:pStyle w:val="NoSpacing"/>
              <w:jc w:val="center"/>
              <w:rPr>
                <w:color w:val="FFC000" w:themeColor="accent4"/>
              </w:rPr>
            </w:pPr>
            <w:r w:rsidRPr="006F0CF7">
              <w:rPr>
                <w:color w:val="FFC000" w:themeColor="accent4"/>
                <w:lang w:val="en-US"/>
              </w:rPr>
              <w:t>October</w:t>
            </w:r>
          </w:p>
        </w:tc>
        <w:tc>
          <w:tcPr>
            <w:tcW w:w="7654" w:type="dxa"/>
          </w:tcPr>
          <w:p w14:paraId="4C010C5F" w14:textId="77777777" w:rsidR="00A14F60" w:rsidRPr="00A46F73" w:rsidRDefault="00A14F60" w:rsidP="004662D9">
            <w:pPr>
              <w:pStyle w:val="NoSpacing"/>
              <w:cnfStyle w:val="000000000000" w:firstRow="0" w:lastRow="0" w:firstColumn="0" w:lastColumn="0" w:oddVBand="0" w:evenVBand="0" w:oddHBand="0" w:evenHBand="0" w:firstRowFirstColumn="0" w:firstRowLastColumn="0" w:lastRowFirstColumn="0" w:lastRowLastColumn="0"/>
              <w:rPr>
                <w:b/>
                <w:bCs/>
              </w:rPr>
            </w:pPr>
            <w:r w:rsidRPr="00A46F73">
              <w:rPr>
                <w:b/>
                <w:bCs/>
                <w:lang w:val="en-US"/>
              </w:rPr>
              <w:t>Main Project Development</w:t>
            </w:r>
          </w:p>
          <w:p w14:paraId="5F446D07" w14:textId="77777777" w:rsidR="00A14F60" w:rsidRPr="00A46F73" w:rsidRDefault="00A14F60" w:rsidP="004662D9">
            <w:pPr>
              <w:pStyle w:val="NoSpacing"/>
              <w:cnfStyle w:val="000000000000" w:firstRow="0" w:lastRow="0" w:firstColumn="0" w:lastColumn="0" w:oddVBand="0" w:evenVBand="0" w:oddHBand="0" w:evenHBand="0" w:firstRowFirstColumn="0" w:firstRowLastColumn="0" w:lastRowFirstColumn="0" w:lastRowLastColumn="0"/>
              <w:rPr>
                <w:lang w:val="en-US"/>
              </w:rPr>
            </w:pPr>
          </w:p>
          <w:p w14:paraId="5F17A18C" w14:textId="77777777" w:rsidR="00A14F60" w:rsidRPr="00A46F73" w:rsidRDefault="00A14F60" w:rsidP="004662D9">
            <w:pPr>
              <w:pStyle w:val="NoSpacing"/>
              <w:cnfStyle w:val="000000000000" w:firstRow="0" w:lastRow="0" w:firstColumn="0" w:lastColumn="0" w:oddVBand="0" w:evenVBand="0" w:oddHBand="0" w:evenHBand="0" w:firstRowFirstColumn="0" w:firstRowLastColumn="0" w:lastRowFirstColumn="0" w:lastRowLastColumn="0"/>
            </w:pPr>
            <w:r w:rsidRPr="00A46F73">
              <w:rPr>
                <w:lang w:val="en-US"/>
              </w:rPr>
              <w:t xml:space="preserve">DIIC and HICEEC to complete survey, consultation planning and communications activities including widespread distribution of consultation paper, preparation for coordinated public open house consultations on both islands. Open houses to </w:t>
            </w:r>
            <w:proofErr w:type="gramStart"/>
            <w:r w:rsidRPr="00A46F73">
              <w:rPr>
                <w:lang w:val="en-US"/>
              </w:rPr>
              <w:t>include:</w:t>
            </w:r>
            <w:proofErr w:type="gramEnd"/>
            <w:r w:rsidRPr="00A46F73">
              <w:rPr>
                <w:lang w:val="en-US"/>
              </w:rPr>
              <w:t xml:space="preserve"> displays (by BN, Telus, others); speakers (DIIC/HICEEC, BN, Telus, Networks BC, Island Health, others); survey/poll material directed to developing consensus and identifying opposition. BN to provide technical support</w:t>
            </w:r>
          </w:p>
          <w:p w14:paraId="289D694D" w14:textId="77777777" w:rsidR="00A14F60" w:rsidRPr="00A46F73" w:rsidRDefault="00A14F60" w:rsidP="004662D9">
            <w:pPr>
              <w:pStyle w:val="NoSpacing"/>
              <w:cnfStyle w:val="000000000000" w:firstRow="0" w:lastRow="0" w:firstColumn="0" w:lastColumn="0" w:oddVBand="0" w:evenVBand="0" w:oddHBand="0" w:evenHBand="0" w:firstRowFirstColumn="0" w:firstRowLastColumn="0" w:lastRowFirstColumn="0" w:lastRowLastColumn="0"/>
              <w:rPr>
                <w:lang w:val="en-US"/>
              </w:rPr>
            </w:pPr>
          </w:p>
          <w:p w14:paraId="39DD88F6" w14:textId="34796D80" w:rsidR="00A14F60" w:rsidRPr="00A46F73" w:rsidRDefault="00A14F60" w:rsidP="004662D9">
            <w:pPr>
              <w:pStyle w:val="NoSpacing"/>
              <w:cnfStyle w:val="000000000000" w:firstRow="0" w:lastRow="0" w:firstColumn="0" w:lastColumn="0" w:oddVBand="0" w:evenVBand="0" w:oddHBand="0" w:evenHBand="0" w:firstRowFirstColumn="0" w:firstRowLastColumn="0" w:lastRowFirstColumn="0" w:lastRowLastColumn="0"/>
            </w:pPr>
            <w:r w:rsidRPr="00A46F73">
              <w:rPr>
                <w:lang w:val="en-US"/>
              </w:rPr>
              <w:t>BN to continue roadmap and implementation/business plan production covering at least three structural options identified by DIIC/HICEEC, with site examinations, preparation for participation in consultation</w:t>
            </w:r>
            <w:r w:rsidR="0066229C">
              <w:rPr>
                <w:lang w:val="en-US"/>
              </w:rPr>
              <w:t xml:space="preserve"> </w:t>
            </w:r>
          </w:p>
        </w:tc>
      </w:tr>
      <w:tr w:rsidR="00A14F60" w:rsidRPr="00A46F73" w14:paraId="5A48E14D" w14:textId="77777777" w:rsidTr="004662D9">
        <w:trPr>
          <w:trHeight w:val="1696"/>
        </w:trPr>
        <w:tc>
          <w:tcPr>
            <w:cnfStyle w:val="001000000000" w:firstRow="0" w:lastRow="0" w:firstColumn="1" w:lastColumn="0" w:oddVBand="0" w:evenVBand="0" w:oddHBand="0" w:evenHBand="0" w:firstRowFirstColumn="0" w:firstRowLastColumn="0" w:lastRowFirstColumn="0" w:lastRowLastColumn="0"/>
            <w:tcW w:w="1696" w:type="dxa"/>
          </w:tcPr>
          <w:p w14:paraId="52835BF8" w14:textId="77777777" w:rsidR="00A14F60" w:rsidRPr="006F0CF7" w:rsidRDefault="00A14F60" w:rsidP="004662D9">
            <w:pPr>
              <w:pStyle w:val="NoSpacing"/>
              <w:jc w:val="center"/>
              <w:rPr>
                <w:color w:val="FFC000" w:themeColor="accent4"/>
              </w:rPr>
            </w:pPr>
            <w:r w:rsidRPr="006F0CF7">
              <w:rPr>
                <w:color w:val="FFC000" w:themeColor="accent4"/>
                <w:lang w:val="en-US"/>
              </w:rPr>
              <w:t>November</w:t>
            </w:r>
          </w:p>
        </w:tc>
        <w:tc>
          <w:tcPr>
            <w:tcW w:w="7654" w:type="dxa"/>
          </w:tcPr>
          <w:p w14:paraId="146C0813" w14:textId="77777777" w:rsidR="00A14F60" w:rsidRPr="00A46F73" w:rsidRDefault="00A14F60" w:rsidP="004662D9">
            <w:pPr>
              <w:pStyle w:val="NoSpacing"/>
              <w:cnfStyle w:val="000000000000" w:firstRow="0" w:lastRow="0" w:firstColumn="0" w:lastColumn="0" w:oddVBand="0" w:evenVBand="0" w:oddHBand="0" w:evenHBand="0" w:firstRowFirstColumn="0" w:firstRowLastColumn="0" w:lastRowFirstColumn="0" w:lastRowLastColumn="0"/>
              <w:rPr>
                <w:b/>
                <w:bCs/>
              </w:rPr>
            </w:pPr>
            <w:r w:rsidRPr="00A46F73">
              <w:rPr>
                <w:b/>
                <w:bCs/>
                <w:lang w:val="en-US"/>
              </w:rPr>
              <w:t>Public Consultation</w:t>
            </w:r>
          </w:p>
          <w:p w14:paraId="0F7E7641" w14:textId="77777777" w:rsidR="00A14F60" w:rsidRPr="00A46F73" w:rsidRDefault="00A14F60" w:rsidP="004662D9">
            <w:pPr>
              <w:pStyle w:val="NoSpacing"/>
              <w:cnfStyle w:val="000000000000" w:firstRow="0" w:lastRow="0" w:firstColumn="0" w:lastColumn="0" w:oddVBand="0" w:evenVBand="0" w:oddHBand="0" w:evenHBand="0" w:firstRowFirstColumn="0" w:firstRowLastColumn="0" w:lastRowFirstColumn="0" w:lastRowLastColumn="0"/>
              <w:rPr>
                <w:lang w:val="en-US"/>
              </w:rPr>
            </w:pPr>
          </w:p>
          <w:p w14:paraId="018B5BAE" w14:textId="77777777" w:rsidR="00A14F60" w:rsidRPr="00A46F73" w:rsidRDefault="00A14F60" w:rsidP="004662D9">
            <w:pPr>
              <w:pStyle w:val="NoSpacing"/>
              <w:cnfStyle w:val="000000000000" w:firstRow="0" w:lastRow="0" w:firstColumn="0" w:lastColumn="0" w:oddVBand="0" w:evenVBand="0" w:oddHBand="0" w:evenHBand="0" w:firstRowFirstColumn="0" w:firstRowLastColumn="0" w:lastRowFirstColumn="0" w:lastRowLastColumn="0"/>
            </w:pPr>
            <w:r w:rsidRPr="00A46F73">
              <w:rPr>
                <w:lang w:val="en-US"/>
              </w:rPr>
              <w:t>DIIC/HICEEC and BN to hold public, open house consultations on each island, conduct post-consultation reviews, move to either: consolidation of all material into draft final report; OR review problems uncovered in public consultation, revise and perform additional work including additional consultation if necessary, then draft final report</w:t>
            </w:r>
          </w:p>
        </w:tc>
      </w:tr>
      <w:tr w:rsidR="00A14F60" w:rsidRPr="00A46F73" w14:paraId="7B76B49B" w14:textId="77777777" w:rsidTr="004662D9">
        <w:trPr>
          <w:trHeight w:val="2271"/>
        </w:trPr>
        <w:tc>
          <w:tcPr>
            <w:cnfStyle w:val="001000000000" w:firstRow="0" w:lastRow="0" w:firstColumn="1" w:lastColumn="0" w:oddVBand="0" w:evenVBand="0" w:oddHBand="0" w:evenHBand="0" w:firstRowFirstColumn="0" w:firstRowLastColumn="0" w:lastRowFirstColumn="0" w:lastRowLastColumn="0"/>
            <w:tcW w:w="1696" w:type="dxa"/>
          </w:tcPr>
          <w:p w14:paraId="38F81E91" w14:textId="77777777" w:rsidR="00A14F60" w:rsidRPr="006F0CF7" w:rsidRDefault="00A14F60" w:rsidP="004662D9">
            <w:pPr>
              <w:pStyle w:val="NoSpacing"/>
              <w:jc w:val="center"/>
              <w:rPr>
                <w:color w:val="FFC000" w:themeColor="accent4"/>
              </w:rPr>
            </w:pPr>
            <w:r w:rsidRPr="006F0CF7">
              <w:rPr>
                <w:color w:val="FFC000" w:themeColor="accent4"/>
                <w:lang w:val="en-US"/>
              </w:rPr>
              <w:t>December</w:t>
            </w:r>
          </w:p>
        </w:tc>
        <w:tc>
          <w:tcPr>
            <w:tcW w:w="7654" w:type="dxa"/>
          </w:tcPr>
          <w:p w14:paraId="21B96C95" w14:textId="77777777" w:rsidR="00A14F60" w:rsidRPr="00A46F73" w:rsidRDefault="00A14F60" w:rsidP="004662D9">
            <w:pPr>
              <w:pStyle w:val="NoSpacing"/>
              <w:cnfStyle w:val="000000000000" w:firstRow="0" w:lastRow="0" w:firstColumn="0" w:lastColumn="0" w:oddVBand="0" w:evenVBand="0" w:oddHBand="0" w:evenHBand="0" w:firstRowFirstColumn="0" w:firstRowLastColumn="0" w:lastRowFirstColumn="0" w:lastRowLastColumn="0"/>
              <w:rPr>
                <w:b/>
                <w:bCs/>
              </w:rPr>
            </w:pPr>
            <w:r w:rsidRPr="00A46F73">
              <w:rPr>
                <w:b/>
                <w:bCs/>
                <w:lang w:val="en-US"/>
              </w:rPr>
              <w:t>Project Finalization</w:t>
            </w:r>
          </w:p>
          <w:p w14:paraId="618743AE" w14:textId="77777777" w:rsidR="00A14F60" w:rsidRPr="00A46F73" w:rsidRDefault="00A14F60" w:rsidP="004662D9">
            <w:pPr>
              <w:pStyle w:val="NoSpacing"/>
              <w:cnfStyle w:val="000000000000" w:firstRow="0" w:lastRow="0" w:firstColumn="0" w:lastColumn="0" w:oddVBand="0" w:evenVBand="0" w:oddHBand="0" w:evenHBand="0" w:firstRowFirstColumn="0" w:firstRowLastColumn="0" w:lastRowFirstColumn="0" w:lastRowLastColumn="0"/>
              <w:rPr>
                <w:lang w:val="en-US"/>
              </w:rPr>
            </w:pPr>
          </w:p>
          <w:p w14:paraId="1D3C42DB" w14:textId="77777777" w:rsidR="00A14F60" w:rsidRPr="00A46F73" w:rsidRDefault="00A14F60" w:rsidP="004662D9">
            <w:pPr>
              <w:pStyle w:val="NoSpacing"/>
              <w:cnfStyle w:val="000000000000" w:firstRow="0" w:lastRow="0" w:firstColumn="0" w:lastColumn="0" w:oddVBand="0" w:evenVBand="0" w:oddHBand="0" w:evenHBand="0" w:firstRowFirstColumn="0" w:firstRowLastColumn="0" w:lastRowFirstColumn="0" w:lastRowLastColumn="0"/>
            </w:pPr>
            <w:r w:rsidRPr="00A46F73">
              <w:rPr>
                <w:lang w:val="en-US"/>
              </w:rPr>
              <w:t>DIIC/HICEEC and BN to complete draft final report which integrates the consultation, digital roadmap and implementation plan, circulate the draft(s) for review, and finalize. The final report will be under BN covers</w:t>
            </w:r>
          </w:p>
          <w:p w14:paraId="2BDD7A77" w14:textId="77777777" w:rsidR="00A14F60" w:rsidRPr="00A46F73" w:rsidRDefault="00A14F60" w:rsidP="004662D9">
            <w:pPr>
              <w:pStyle w:val="NoSpacing"/>
              <w:cnfStyle w:val="000000000000" w:firstRow="0" w:lastRow="0" w:firstColumn="0" w:lastColumn="0" w:oddVBand="0" w:evenVBand="0" w:oddHBand="0" w:evenHBand="0" w:firstRowFirstColumn="0" w:firstRowLastColumn="0" w:lastRowFirstColumn="0" w:lastRowLastColumn="0"/>
              <w:rPr>
                <w:lang w:val="en-US"/>
              </w:rPr>
            </w:pPr>
          </w:p>
          <w:p w14:paraId="6AAFF5D4" w14:textId="77777777" w:rsidR="00A14F60" w:rsidRPr="00A46F73" w:rsidRDefault="00A14F60" w:rsidP="004662D9">
            <w:pPr>
              <w:pStyle w:val="NoSpacing"/>
              <w:cnfStyle w:val="000000000000" w:firstRow="0" w:lastRow="0" w:firstColumn="0" w:lastColumn="0" w:oddVBand="0" w:evenVBand="0" w:oddHBand="0" w:evenHBand="0" w:firstRowFirstColumn="0" w:firstRowLastColumn="0" w:lastRowFirstColumn="0" w:lastRowLastColumn="0"/>
            </w:pPr>
            <w:r w:rsidRPr="00A46F73">
              <w:rPr>
                <w:lang w:val="en-US"/>
              </w:rPr>
              <w:t>Close-out of project, final accounting</w:t>
            </w:r>
          </w:p>
        </w:tc>
      </w:tr>
    </w:tbl>
    <w:p w14:paraId="13FBA269" w14:textId="77777777" w:rsidR="00A14F60" w:rsidRDefault="00A14F60" w:rsidP="00A14F60"/>
    <w:p w14:paraId="68B5CAF9" w14:textId="77777777" w:rsidR="00F622CB" w:rsidRDefault="00F622CB" w:rsidP="00A14F60"/>
    <w:p w14:paraId="15C93EFA" w14:textId="77777777" w:rsidR="00F622CB" w:rsidRDefault="00F622CB" w:rsidP="00A14F60"/>
    <w:p w14:paraId="5F7D37F6" w14:textId="77777777" w:rsidR="00F622CB" w:rsidRDefault="00F622CB" w:rsidP="00A14F60"/>
    <w:p w14:paraId="3792529D" w14:textId="6481B803" w:rsidR="00A14F60" w:rsidRDefault="00A14F60" w:rsidP="00A14F60">
      <w:r w:rsidRPr="007B230B">
        <w:t xml:space="preserve">Based on this plan, a five-phase approach was adopted: </w:t>
      </w:r>
    </w:p>
    <w:p w14:paraId="03781AEB" w14:textId="77777777" w:rsidR="00A14F60" w:rsidRDefault="00A14F60" w:rsidP="00A14F60">
      <w:pPr>
        <w:pStyle w:val="ListParagraph"/>
        <w:numPr>
          <w:ilvl w:val="0"/>
          <w:numId w:val="4"/>
        </w:numPr>
        <w:spacing w:line="259" w:lineRule="auto"/>
      </w:pPr>
      <w:r>
        <w:t>Phase 1: Data Gathering</w:t>
      </w:r>
    </w:p>
    <w:p w14:paraId="31AD6098" w14:textId="77777777" w:rsidR="00A14F60" w:rsidRDefault="00A14F60" w:rsidP="00A14F60">
      <w:pPr>
        <w:pStyle w:val="ListParagraph"/>
        <w:numPr>
          <w:ilvl w:val="0"/>
          <w:numId w:val="4"/>
        </w:numPr>
        <w:spacing w:line="259" w:lineRule="auto"/>
      </w:pPr>
      <w:r>
        <w:t>Phase 2: Data Assimilation and Consolidation</w:t>
      </w:r>
    </w:p>
    <w:p w14:paraId="635F7C09" w14:textId="77777777" w:rsidR="00A14F60" w:rsidRDefault="00A14F60" w:rsidP="00A14F60">
      <w:pPr>
        <w:pStyle w:val="ListParagraph"/>
        <w:numPr>
          <w:ilvl w:val="0"/>
          <w:numId w:val="4"/>
        </w:numPr>
        <w:spacing w:line="259" w:lineRule="auto"/>
      </w:pPr>
      <w:r>
        <w:t>Phase 3: High Level System/Service Requirements Design</w:t>
      </w:r>
    </w:p>
    <w:p w14:paraId="612656C9" w14:textId="5AC22780" w:rsidR="00A14F60" w:rsidRDefault="00A14F60" w:rsidP="00A14F60">
      <w:pPr>
        <w:pStyle w:val="ListParagraph"/>
        <w:numPr>
          <w:ilvl w:val="0"/>
          <w:numId w:val="4"/>
        </w:numPr>
        <w:spacing w:line="259" w:lineRule="auto"/>
      </w:pPr>
      <w:r>
        <w:t xml:space="preserve">Phase 4: Complete Last-Mile </w:t>
      </w:r>
      <w:r w:rsidR="0062756D">
        <w:t>Fibre</w:t>
      </w:r>
      <w:r>
        <w:t xml:space="preserve"> System Design</w:t>
      </w:r>
    </w:p>
    <w:p w14:paraId="16DC3DFB" w14:textId="77777777" w:rsidR="00A14F60" w:rsidRDefault="00A14F60" w:rsidP="00A14F60">
      <w:pPr>
        <w:pStyle w:val="ListParagraph"/>
        <w:numPr>
          <w:ilvl w:val="0"/>
          <w:numId w:val="4"/>
        </w:numPr>
        <w:spacing w:line="259" w:lineRule="auto"/>
      </w:pPr>
      <w:r>
        <w:t>Phase 5: Report Delivery and Recommendations</w:t>
      </w:r>
    </w:p>
    <w:p w14:paraId="1A427B4F" w14:textId="77777777" w:rsidR="00A14F60" w:rsidRDefault="00A14F60" w:rsidP="00A14F60"/>
    <w:p w14:paraId="0381573A" w14:textId="03B884BB" w:rsidR="00A14F60" w:rsidRDefault="4B25B45C" w:rsidP="4878FC05">
      <w:r>
        <w:t xml:space="preserve">The current existing state of broadband on both islands was reviewed and analyzed and the need for an upgrade to the existing system confirmed. This was further confirmed through the community consultation process. All existing and potential sites, routes, point of presences (POPs) and vaults on both islands were reviewed in accordance with industry standards. The objective of the site visits was to determine the suitability and collect data necessary for conceptual design and reporting. Based on the collected data, the final </w:t>
      </w:r>
      <w:r w:rsidR="0062756D">
        <w:t>fibre</w:t>
      </w:r>
      <w:r>
        <w:t xml:space="preserve"> design was prepared. </w:t>
      </w:r>
      <w:r w:rsidRPr="4B25B45C">
        <w:rPr>
          <w:rFonts w:ascii="Calibri" w:eastAsia="Calibri" w:hAnsi="Calibri" w:cs="Calibri"/>
        </w:rPr>
        <w:t xml:space="preserve">It is a thorough and accurate </w:t>
      </w:r>
      <w:r w:rsidR="0062756D">
        <w:rPr>
          <w:rFonts w:ascii="Calibri" w:eastAsia="Calibri" w:hAnsi="Calibri" w:cs="Calibri"/>
        </w:rPr>
        <w:t>fibre</w:t>
      </w:r>
      <w:r w:rsidRPr="4B25B45C">
        <w:rPr>
          <w:rFonts w:ascii="Calibri" w:eastAsia="Calibri" w:hAnsi="Calibri" w:cs="Calibri"/>
        </w:rPr>
        <w:t xml:space="preserve"> rollout plan.</w:t>
      </w:r>
      <w:r>
        <w:t xml:space="preserve"> This represents a significant portion of a ready for construction telecommunications project. An initial route plan and review produced a series of alternative initial route plans. </w:t>
      </w:r>
    </w:p>
    <w:p w14:paraId="13FBF12A" w14:textId="429BC984" w:rsidR="00A14F60" w:rsidRDefault="4B25B45C" w:rsidP="009D2534">
      <w:r>
        <w:t xml:space="preserve">A high-level review of the regulatory and permitting requirements for the system summarizes the requirements for the project and estimated timeframes to complete those requirements for the proposed system. </w:t>
      </w:r>
    </w:p>
    <w:p w14:paraId="435F885D" w14:textId="25190DAC" w:rsidR="00A14F60" w:rsidRDefault="4B25B45C" w:rsidP="4B25B45C">
      <w:r>
        <w:t xml:space="preserve">The project system costs have been estimated to a ± 20% range of accuracy utilizing an experienced-based cost estimating system.  The costs of permitting, </w:t>
      </w:r>
      <w:r w:rsidR="00873C47" w:rsidRPr="00873C47">
        <w:t>outsourced</w:t>
      </w:r>
      <w:r w:rsidRPr="00873C47">
        <w:t xml:space="preserve"> engineering and project management</w:t>
      </w:r>
      <w:r w:rsidR="00873C47" w:rsidRPr="00873C47">
        <w:t xml:space="preserve"> services</w:t>
      </w:r>
      <w:r>
        <w:t xml:space="preserve">, and system supply, installation/construction costs for </w:t>
      </w:r>
      <w:r w:rsidR="0062756D">
        <w:t>fibre</w:t>
      </w:r>
      <w:r>
        <w:t xml:space="preserve"> systems. The collected data was analyzed to identify project risks, enabling evaluation and risk elimination related to the system. The data collected and analyzed is based on experience and a variety of public, commercial and scientific sources to best analyze and project market conditions and cost.</w:t>
      </w:r>
    </w:p>
    <w:p w14:paraId="42FF22CA" w14:textId="77777777" w:rsidR="00A14F60" w:rsidRDefault="00A14F60" w:rsidP="009D2534">
      <w:r>
        <w:br w:type="page"/>
      </w:r>
    </w:p>
    <w:p w14:paraId="11F418E1" w14:textId="77777777" w:rsidR="00DF77C8" w:rsidRDefault="00DF77C8" w:rsidP="00E01A67">
      <w:pPr>
        <w:pStyle w:val="Heading2"/>
      </w:pPr>
      <w:bookmarkStart w:id="11" w:name="_Toc30147051"/>
      <w:r>
        <w:t>Site Visits</w:t>
      </w:r>
      <w:bookmarkEnd w:id="11"/>
    </w:p>
    <w:p w14:paraId="5C6B1C52" w14:textId="0BAD2455" w:rsidR="00DF77C8" w:rsidRPr="00F6704E" w:rsidRDefault="4B25B45C" w:rsidP="009D2534">
      <w:r>
        <w:t xml:space="preserve">Site surveys were conducted on Hornby and Denman Islands in the fall of 2019. Site visit reporting was </w:t>
      </w:r>
      <w:r w:rsidR="00A32562">
        <w:t>completed,</w:t>
      </w:r>
      <w:r>
        <w:t xml:space="preserve"> and the data collected was compiled and presented. The site visit report assessed the suitability of the landing sites and confirmed the ability to construct terrestrial infrastructure that reaches the landing sites and all homes and business. Any concerns with the nature of the landings, terrain, environment, local issues, etc., were noted. </w:t>
      </w:r>
      <w:r w:rsidRPr="00F6704E">
        <w:t>The Site Visit Report serves as a reference for the Route Development Study</w:t>
      </w:r>
      <w:r w:rsidR="00A32562" w:rsidRPr="00F6704E">
        <w:t xml:space="preserve"> </w:t>
      </w:r>
      <w:r w:rsidRPr="00F6704E">
        <w:t xml:space="preserve">and permitting activity. </w:t>
      </w:r>
    </w:p>
    <w:p w14:paraId="142A528E" w14:textId="77777777" w:rsidR="00DF77C8" w:rsidRPr="00F6704E" w:rsidRDefault="00DF77C8" w:rsidP="00D43EE0">
      <w:pPr>
        <w:rPr>
          <w:b/>
          <w:bCs/>
        </w:rPr>
      </w:pPr>
    </w:p>
    <w:p w14:paraId="36ADC01E" w14:textId="77777777" w:rsidR="00DF77C8" w:rsidRDefault="00DF77C8" w:rsidP="00DF77C8">
      <w:pPr>
        <w:rPr>
          <w:b/>
          <w:bCs/>
        </w:rPr>
      </w:pPr>
    </w:p>
    <w:p w14:paraId="42B01105" w14:textId="77777777" w:rsidR="00DF77C8" w:rsidRDefault="00DF77C8" w:rsidP="00DF77C8">
      <w:pPr>
        <w:rPr>
          <w:b/>
          <w:bCs/>
        </w:rPr>
      </w:pPr>
      <w:r>
        <w:rPr>
          <w:b/>
          <w:bCs/>
        </w:rPr>
        <w:br w:type="page"/>
      </w:r>
    </w:p>
    <w:p w14:paraId="7789C9A6" w14:textId="77777777" w:rsidR="00DF77C8" w:rsidRDefault="00DF77C8" w:rsidP="00E01A67">
      <w:pPr>
        <w:pStyle w:val="Heading2"/>
      </w:pPr>
      <w:bookmarkStart w:id="12" w:name="_Toc30147052"/>
      <w:r>
        <w:t>Cable Route Development Study</w:t>
      </w:r>
      <w:bookmarkEnd w:id="12"/>
    </w:p>
    <w:p w14:paraId="732CFB62" w14:textId="04510BE9" w:rsidR="00CF5BA0" w:rsidRDefault="4878FC05" w:rsidP="009D2534">
      <w:pPr>
        <w:sectPr w:rsidR="00CF5BA0" w:rsidSect="00BB3056">
          <w:headerReference w:type="default" r:id="rId19"/>
          <w:footerReference w:type="default" r:id="rId20"/>
          <w:pgSz w:w="12240" w:h="15840"/>
          <w:pgMar w:top="1440" w:right="1440" w:bottom="1440" w:left="1440" w:header="708" w:footer="708" w:gutter="0"/>
          <w:pgNumType w:start="1"/>
          <w:cols w:space="708"/>
          <w:docGrid w:linePitch="360"/>
        </w:sectPr>
      </w:pPr>
      <w:r>
        <w:t xml:space="preserve">The following map and table below outline a list/data of all possible </w:t>
      </w:r>
      <w:r w:rsidR="0062756D">
        <w:t>fibre</w:t>
      </w:r>
      <w:r>
        <w:t xml:space="preserve"> distribution hubs (FDH) that will potentially be part of the network. The Shore Landing Locations (SLLs) that connect both islands and the main feeder line on Vancouver Island and their approximate coordinates of locations are provided</w:t>
      </w:r>
      <w:r w:rsidR="000F4792">
        <w:t xml:space="preserve">. </w:t>
      </w:r>
      <w:r>
        <w:t xml:space="preserve">A detailed Cable Route Development Study was produced to provide a cable route and installation methodology of sufficient accuracy to produce a cost estimate for the system within the ± 20%.  The study involved a thorough review of all available public domain data and the survey data, drawings, maps, plans photographs, and reports that were made available to produce a Cable Route Development Study report. The Cable Route Development Study optimized the cable type, route, and installation methodology by ensuring the physical security of the system from natural and man-made hazards through route selection, slack allocation, cable type (including armor) choice, and the use of industry-standard cable burial and protection practices. </w:t>
      </w:r>
    </w:p>
    <w:tbl>
      <w:tblPr>
        <w:tblStyle w:val="GridTable5Dark-Accent4"/>
        <w:tblpPr w:leftFromText="180" w:rightFromText="180" w:vertAnchor="text" w:horzAnchor="page" w:tblpX="11011" w:tblpY="-103"/>
        <w:tblW w:w="4248" w:type="dxa"/>
        <w:tblLook w:val="04A0" w:firstRow="1" w:lastRow="0" w:firstColumn="1" w:lastColumn="0" w:noHBand="0" w:noVBand="1"/>
      </w:tblPr>
      <w:tblGrid>
        <w:gridCol w:w="813"/>
        <w:gridCol w:w="883"/>
        <w:gridCol w:w="1250"/>
        <w:gridCol w:w="1302"/>
      </w:tblGrid>
      <w:tr w:rsidR="00B12146" w:rsidRPr="004662D9" w14:paraId="73531766" w14:textId="77777777" w:rsidTr="79F4721F">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13" w:type="dxa"/>
            <w:tcBorders>
              <w:top w:val="single" w:sz="4" w:space="0" w:color="auto"/>
              <w:left w:val="single" w:sz="4" w:space="0" w:color="auto"/>
            </w:tcBorders>
            <w:noWrap/>
            <w:hideMark/>
          </w:tcPr>
          <w:p w14:paraId="28586438" w14:textId="77777777" w:rsidR="00B12146" w:rsidRPr="00C33468" w:rsidRDefault="00B12146" w:rsidP="008757EA">
            <w:pPr>
              <w:rPr>
                <w:rFonts w:eastAsia="Times New Roman"/>
                <w:sz w:val="18"/>
                <w:szCs w:val="18"/>
                <w:lang w:eastAsia="en-CA"/>
              </w:rPr>
            </w:pPr>
          </w:p>
        </w:tc>
        <w:tc>
          <w:tcPr>
            <w:tcW w:w="883" w:type="dxa"/>
            <w:tcBorders>
              <w:top w:val="single" w:sz="4" w:space="0" w:color="auto"/>
            </w:tcBorders>
            <w:noWrap/>
            <w:hideMark/>
          </w:tcPr>
          <w:p w14:paraId="620989A4" w14:textId="77777777" w:rsidR="00B12146" w:rsidRPr="00A54964" w:rsidRDefault="00B12146" w:rsidP="008757E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CA"/>
              </w:rPr>
            </w:pPr>
            <w:r w:rsidRPr="00A54964">
              <w:rPr>
                <w:rFonts w:ascii="Calibri" w:eastAsia="Times New Roman" w:hAnsi="Calibri" w:cs="Calibri"/>
                <w:color w:val="000000"/>
                <w:sz w:val="20"/>
                <w:szCs w:val="20"/>
                <w:lang w:eastAsia="en-CA"/>
              </w:rPr>
              <w:t>Item</w:t>
            </w:r>
          </w:p>
        </w:tc>
        <w:tc>
          <w:tcPr>
            <w:tcW w:w="1250" w:type="dxa"/>
            <w:tcBorders>
              <w:top w:val="single" w:sz="4" w:space="0" w:color="auto"/>
            </w:tcBorders>
            <w:noWrap/>
            <w:hideMark/>
          </w:tcPr>
          <w:p w14:paraId="22F2357E" w14:textId="77777777" w:rsidR="00B12146" w:rsidRPr="00A54964" w:rsidRDefault="00B12146" w:rsidP="008757E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CA"/>
              </w:rPr>
            </w:pPr>
            <w:r w:rsidRPr="00A54964">
              <w:rPr>
                <w:rFonts w:ascii="Calibri" w:eastAsia="Times New Roman" w:hAnsi="Calibri" w:cs="Calibri"/>
                <w:color w:val="000000"/>
                <w:sz w:val="20"/>
                <w:szCs w:val="20"/>
                <w:lang w:eastAsia="en-CA"/>
              </w:rPr>
              <w:t>Longitude</w:t>
            </w:r>
          </w:p>
        </w:tc>
        <w:tc>
          <w:tcPr>
            <w:tcW w:w="1302" w:type="dxa"/>
            <w:tcBorders>
              <w:top w:val="single" w:sz="4" w:space="0" w:color="auto"/>
              <w:right w:val="single" w:sz="4" w:space="0" w:color="auto"/>
            </w:tcBorders>
            <w:noWrap/>
            <w:hideMark/>
          </w:tcPr>
          <w:p w14:paraId="40FADF3E" w14:textId="4D0D8900" w:rsidR="00B12146" w:rsidRPr="00A54964" w:rsidRDefault="79F4721F" w:rsidP="79F4721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en-CA"/>
              </w:rPr>
            </w:pPr>
            <w:r w:rsidRPr="79F4721F">
              <w:rPr>
                <w:rFonts w:ascii="Calibri" w:eastAsia="Times New Roman" w:hAnsi="Calibri" w:cs="Calibri"/>
                <w:color w:val="000000" w:themeColor="text1"/>
                <w:sz w:val="20"/>
                <w:szCs w:val="20"/>
                <w:lang w:eastAsia="en-CA"/>
              </w:rPr>
              <w:t>Latitude</w:t>
            </w:r>
          </w:p>
        </w:tc>
      </w:tr>
      <w:tr w:rsidR="00B12146" w:rsidRPr="004662D9" w14:paraId="56AC573B" w14:textId="77777777" w:rsidTr="79F472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3" w:type="dxa"/>
            <w:vMerge w:val="restart"/>
            <w:tcBorders>
              <w:left w:val="single" w:sz="4" w:space="0" w:color="auto"/>
            </w:tcBorders>
            <w:noWrap/>
            <w:textDirection w:val="btLr"/>
            <w:vAlign w:val="center"/>
            <w:hideMark/>
          </w:tcPr>
          <w:p w14:paraId="55B5A801" w14:textId="77777777" w:rsidR="00B12146" w:rsidRPr="00A54964" w:rsidRDefault="00B12146" w:rsidP="008757EA">
            <w:pPr>
              <w:ind w:left="113" w:right="113"/>
              <w:jc w:val="center"/>
              <w:rPr>
                <w:rFonts w:ascii="Calibri" w:eastAsia="Times New Roman" w:hAnsi="Calibri" w:cs="Calibri"/>
                <w:color w:val="000000"/>
                <w:sz w:val="20"/>
                <w:szCs w:val="20"/>
                <w:lang w:eastAsia="en-CA"/>
              </w:rPr>
            </w:pPr>
            <w:r w:rsidRPr="00A54964">
              <w:rPr>
                <w:rFonts w:ascii="Calibri" w:eastAsia="Times New Roman" w:hAnsi="Calibri" w:cs="Calibri"/>
                <w:color w:val="000000"/>
                <w:sz w:val="20"/>
                <w:szCs w:val="20"/>
                <w:lang w:eastAsia="en-CA"/>
              </w:rPr>
              <w:t>Denman</w:t>
            </w:r>
          </w:p>
        </w:tc>
        <w:tc>
          <w:tcPr>
            <w:tcW w:w="883" w:type="dxa"/>
            <w:noWrap/>
            <w:hideMark/>
          </w:tcPr>
          <w:p w14:paraId="34FB0342" w14:textId="77777777" w:rsidR="00B12146" w:rsidRPr="00A54964" w:rsidRDefault="00B12146" w:rsidP="008757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en-CA"/>
              </w:rPr>
            </w:pPr>
            <w:r w:rsidRPr="00A54964">
              <w:rPr>
                <w:rFonts w:ascii="Calibri" w:eastAsia="Times New Roman" w:hAnsi="Calibri" w:cs="Calibri"/>
                <w:b/>
                <w:bCs/>
                <w:color w:val="000000"/>
                <w:sz w:val="16"/>
                <w:szCs w:val="16"/>
                <w:lang w:eastAsia="en-CA"/>
              </w:rPr>
              <w:t>FDH 1</w:t>
            </w:r>
          </w:p>
        </w:tc>
        <w:tc>
          <w:tcPr>
            <w:tcW w:w="1250" w:type="dxa"/>
            <w:noWrap/>
            <w:hideMark/>
          </w:tcPr>
          <w:p w14:paraId="1CB8CD1A" w14:textId="77777777" w:rsidR="00B12146" w:rsidRPr="00A54964" w:rsidRDefault="00B12146" w:rsidP="008757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-124.7617047</w:t>
            </w:r>
          </w:p>
        </w:tc>
        <w:tc>
          <w:tcPr>
            <w:tcW w:w="1302" w:type="dxa"/>
            <w:tcBorders>
              <w:right w:val="single" w:sz="4" w:space="0" w:color="auto"/>
            </w:tcBorders>
            <w:noWrap/>
            <w:hideMark/>
          </w:tcPr>
          <w:p w14:paraId="78A114EA" w14:textId="77777777" w:rsidR="00B12146" w:rsidRPr="00A54964" w:rsidRDefault="00B12146" w:rsidP="008757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49.49804883</w:t>
            </w:r>
          </w:p>
        </w:tc>
      </w:tr>
      <w:tr w:rsidR="00B12146" w:rsidRPr="004662D9" w14:paraId="7A393D35" w14:textId="77777777" w:rsidTr="79F4721F">
        <w:trPr>
          <w:trHeight w:val="300"/>
        </w:trPr>
        <w:tc>
          <w:tcPr>
            <w:cnfStyle w:val="001000000000" w:firstRow="0" w:lastRow="0" w:firstColumn="1" w:lastColumn="0" w:oddVBand="0" w:evenVBand="0" w:oddHBand="0" w:evenHBand="0" w:firstRowFirstColumn="0" w:firstRowLastColumn="0" w:lastRowFirstColumn="0" w:lastRowLastColumn="0"/>
            <w:tcW w:w="813" w:type="dxa"/>
            <w:vMerge/>
            <w:noWrap/>
            <w:hideMark/>
          </w:tcPr>
          <w:p w14:paraId="2C9B66F3" w14:textId="77777777" w:rsidR="00B12146" w:rsidRPr="00A54964" w:rsidRDefault="00B12146" w:rsidP="008757EA">
            <w:pPr>
              <w:rPr>
                <w:rFonts w:ascii="Calibri" w:eastAsia="Times New Roman" w:hAnsi="Calibri" w:cs="Calibri"/>
                <w:color w:val="000000"/>
                <w:sz w:val="20"/>
                <w:szCs w:val="20"/>
                <w:lang w:eastAsia="en-CA"/>
              </w:rPr>
            </w:pPr>
          </w:p>
        </w:tc>
        <w:tc>
          <w:tcPr>
            <w:tcW w:w="883" w:type="dxa"/>
            <w:noWrap/>
            <w:hideMark/>
          </w:tcPr>
          <w:p w14:paraId="60C93D0F" w14:textId="77777777" w:rsidR="00B12146" w:rsidRPr="00A54964" w:rsidRDefault="00B12146" w:rsidP="008757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en-CA"/>
              </w:rPr>
            </w:pPr>
            <w:r w:rsidRPr="00A54964">
              <w:rPr>
                <w:rFonts w:ascii="Calibri" w:eastAsia="Times New Roman" w:hAnsi="Calibri" w:cs="Calibri"/>
                <w:b/>
                <w:bCs/>
                <w:color w:val="000000"/>
                <w:sz w:val="16"/>
                <w:szCs w:val="16"/>
                <w:lang w:eastAsia="en-CA"/>
              </w:rPr>
              <w:t>FDH 2</w:t>
            </w:r>
          </w:p>
        </w:tc>
        <w:tc>
          <w:tcPr>
            <w:tcW w:w="1250" w:type="dxa"/>
            <w:noWrap/>
            <w:hideMark/>
          </w:tcPr>
          <w:p w14:paraId="23385EEA" w14:textId="77777777" w:rsidR="00B12146" w:rsidRPr="00A54964" w:rsidRDefault="00B12146" w:rsidP="008757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-124.7400942</w:t>
            </w:r>
          </w:p>
        </w:tc>
        <w:tc>
          <w:tcPr>
            <w:tcW w:w="1302" w:type="dxa"/>
            <w:tcBorders>
              <w:right w:val="single" w:sz="4" w:space="0" w:color="auto"/>
            </w:tcBorders>
            <w:noWrap/>
            <w:hideMark/>
          </w:tcPr>
          <w:p w14:paraId="449DF127" w14:textId="77777777" w:rsidR="00B12146" w:rsidRPr="00A54964" w:rsidRDefault="00B12146" w:rsidP="008757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49.49710515</w:t>
            </w:r>
          </w:p>
        </w:tc>
      </w:tr>
      <w:tr w:rsidR="00B12146" w:rsidRPr="004662D9" w14:paraId="22B6E8B9" w14:textId="77777777" w:rsidTr="79F472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3" w:type="dxa"/>
            <w:vMerge/>
            <w:noWrap/>
            <w:hideMark/>
          </w:tcPr>
          <w:p w14:paraId="00EE0482" w14:textId="77777777" w:rsidR="00B12146" w:rsidRPr="00A54964" w:rsidRDefault="00B12146" w:rsidP="008757EA">
            <w:pPr>
              <w:rPr>
                <w:rFonts w:ascii="Calibri" w:eastAsia="Times New Roman" w:hAnsi="Calibri" w:cs="Calibri"/>
                <w:color w:val="000000"/>
                <w:sz w:val="20"/>
                <w:szCs w:val="20"/>
                <w:lang w:eastAsia="en-CA"/>
              </w:rPr>
            </w:pPr>
          </w:p>
        </w:tc>
        <w:tc>
          <w:tcPr>
            <w:tcW w:w="883" w:type="dxa"/>
            <w:noWrap/>
            <w:hideMark/>
          </w:tcPr>
          <w:p w14:paraId="462F9238" w14:textId="77777777" w:rsidR="00B12146" w:rsidRPr="00A54964" w:rsidRDefault="00B12146" w:rsidP="008757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en-CA"/>
              </w:rPr>
            </w:pPr>
            <w:r w:rsidRPr="00A54964">
              <w:rPr>
                <w:rFonts w:ascii="Calibri" w:eastAsia="Times New Roman" w:hAnsi="Calibri" w:cs="Calibri"/>
                <w:b/>
                <w:bCs/>
                <w:color w:val="000000"/>
                <w:sz w:val="16"/>
                <w:szCs w:val="16"/>
                <w:lang w:eastAsia="en-CA"/>
              </w:rPr>
              <w:t>FDH 3</w:t>
            </w:r>
          </w:p>
        </w:tc>
        <w:tc>
          <w:tcPr>
            <w:tcW w:w="1250" w:type="dxa"/>
            <w:noWrap/>
            <w:hideMark/>
          </w:tcPr>
          <w:p w14:paraId="2A094184" w14:textId="77777777" w:rsidR="00B12146" w:rsidRPr="00A54964" w:rsidRDefault="00B12146" w:rsidP="008757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-124.7318375</w:t>
            </w:r>
          </w:p>
        </w:tc>
        <w:tc>
          <w:tcPr>
            <w:tcW w:w="1302" w:type="dxa"/>
            <w:tcBorders>
              <w:right w:val="single" w:sz="4" w:space="0" w:color="auto"/>
            </w:tcBorders>
            <w:noWrap/>
            <w:hideMark/>
          </w:tcPr>
          <w:p w14:paraId="40233BB8" w14:textId="77777777" w:rsidR="00B12146" w:rsidRPr="00A54964" w:rsidRDefault="00B12146" w:rsidP="008757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49.50316526</w:t>
            </w:r>
          </w:p>
        </w:tc>
      </w:tr>
      <w:tr w:rsidR="00B12146" w:rsidRPr="004662D9" w14:paraId="3F6D53BD" w14:textId="77777777" w:rsidTr="79F4721F">
        <w:trPr>
          <w:trHeight w:val="300"/>
        </w:trPr>
        <w:tc>
          <w:tcPr>
            <w:cnfStyle w:val="001000000000" w:firstRow="0" w:lastRow="0" w:firstColumn="1" w:lastColumn="0" w:oddVBand="0" w:evenVBand="0" w:oddHBand="0" w:evenHBand="0" w:firstRowFirstColumn="0" w:firstRowLastColumn="0" w:lastRowFirstColumn="0" w:lastRowLastColumn="0"/>
            <w:tcW w:w="813" w:type="dxa"/>
            <w:vMerge/>
            <w:noWrap/>
            <w:hideMark/>
          </w:tcPr>
          <w:p w14:paraId="5E0AC3BE" w14:textId="77777777" w:rsidR="00B12146" w:rsidRPr="00A54964" w:rsidRDefault="00B12146" w:rsidP="008757EA">
            <w:pPr>
              <w:rPr>
                <w:rFonts w:ascii="Calibri" w:eastAsia="Times New Roman" w:hAnsi="Calibri" w:cs="Calibri"/>
                <w:color w:val="000000"/>
                <w:sz w:val="20"/>
                <w:szCs w:val="20"/>
                <w:lang w:eastAsia="en-CA"/>
              </w:rPr>
            </w:pPr>
          </w:p>
        </w:tc>
        <w:tc>
          <w:tcPr>
            <w:tcW w:w="883" w:type="dxa"/>
            <w:noWrap/>
            <w:hideMark/>
          </w:tcPr>
          <w:p w14:paraId="5E043540" w14:textId="77777777" w:rsidR="00B12146" w:rsidRPr="00A54964" w:rsidRDefault="00B12146" w:rsidP="008757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en-CA"/>
              </w:rPr>
            </w:pPr>
            <w:r w:rsidRPr="00A54964">
              <w:rPr>
                <w:rFonts w:ascii="Calibri" w:eastAsia="Times New Roman" w:hAnsi="Calibri" w:cs="Calibri"/>
                <w:b/>
                <w:bCs/>
                <w:color w:val="000000"/>
                <w:sz w:val="16"/>
                <w:szCs w:val="16"/>
                <w:lang w:eastAsia="en-CA"/>
              </w:rPr>
              <w:t>FDH 4</w:t>
            </w:r>
          </w:p>
        </w:tc>
        <w:tc>
          <w:tcPr>
            <w:tcW w:w="1250" w:type="dxa"/>
            <w:noWrap/>
            <w:hideMark/>
          </w:tcPr>
          <w:p w14:paraId="627BC14C" w14:textId="77777777" w:rsidR="00B12146" w:rsidRPr="00A54964" w:rsidRDefault="00B12146" w:rsidP="008757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-124.8173665</w:t>
            </w:r>
          </w:p>
        </w:tc>
        <w:tc>
          <w:tcPr>
            <w:tcW w:w="1302" w:type="dxa"/>
            <w:tcBorders>
              <w:right w:val="single" w:sz="4" w:space="0" w:color="auto"/>
            </w:tcBorders>
            <w:noWrap/>
            <w:hideMark/>
          </w:tcPr>
          <w:p w14:paraId="40B373C6" w14:textId="77777777" w:rsidR="00B12146" w:rsidRPr="00A54964" w:rsidRDefault="00B12146" w:rsidP="008757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49.53592643</w:t>
            </w:r>
          </w:p>
        </w:tc>
      </w:tr>
      <w:tr w:rsidR="00B12146" w:rsidRPr="004662D9" w14:paraId="59F901AE" w14:textId="77777777" w:rsidTr="79F472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3" w:type="dxa"/>
            <w:vMerge/>
            <w:noWrap/>
            <w:hideMark/>
          </w:tcPr>
          <w:p w14:paraId="60324736" w14:textId="77777777" w:rsidR="00B12146" w:rsidRPr="00A54964" w:rsidRDefault="00B12146" w:rsidP="008757EA">
            <w:pPr>
              <w:rPr>
                <w:rFonts w:ascii="Calibri" w:eastAsia="Times New Roman" w:hAnsi="Calibri" w:cs="Calibri"/>
                <w:color w:val="000000"/>
                <w:sz w:val="20"/>
                <w:szCs w:val="20"/>
                <w:lang w:eastAsia="en-CA"/>
              </w:rPr>
            </w:pPr>
          </w:p>
        </w:tc>
        <w:tc>
          <w:tcPr>
            <w:tcW w:w="883" w:type="dxa"/>
            <w:noWrap/>
            <w:hideMark/>
          </w:tcPr>
          <w:p w14:paraId="03E2BC63" w14:textId="77777777" w:rsidR="00B12146" w:rsidRPr="00A54964" w:rsidRDefault="00B12146" w:rsidP="008757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en-CA"/>
              </w:rPr>
            </w:pPr>
            <w:r w:rsidRPr="00A54964">
              <w:rPr>
                <w:rFonts w:ascii="Calibri" w:eastAsia="Times New Roman" w:hAnsi="Calibri" w:cs="Calibri"/>
                <w:b/>
                <w:bCs/>
                <w:color w:val="000000"/>
                <w:sz w:val="16"/>
                <w:szCs w:val="16"/>
                <w:lang w:eastAsia="en-CA"/>
              </w:rPr>
              <w:t>FDH 5</w:t>
            </w:r>
          </w:p>
        </w:tc>
        <w:tc>
          <w:tcPr>
            <w:tcW w:w="1250" w:type="dxa"/>
            <w:noWrap/>
            <w:hideMark/>
          </w:tcPr>
          <w:p w14:paraId="2C61C64E" w14:textId="77777777" w:rsidR="00B12146" w:rsidRPr="00A54964" w:rsidRDefault="00B12146" w:rsidP="008757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-124.7661418</w:t>
            </w:r>
          </w:p>
        </w:tc>
        <w:tc>
          <w:tcPr>
            <w:tcW w:w="1302" w:type="dxa"/>
            <w:tcBorders>
              <w:right w:val="single" w:sz="4" w:space="0" w:color="auto"/>
            </w:tcBorders>
            <w:noWrap/>
            <w:hideMark/>
          </w:tcPr>
          <w:p w14:paraId="3E017BD9" w14:textId="77777777" w:rsidR="00B12146" w:rsidRPr="00A54964" w:rsidRDefault="00B12146" w:rsidP="008757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49.54176189</w:t>
            </w:r>
          </w:p>
        </w:tc>
      </w:tr>
      <w:tr w:rsidR="00B12146" w:rsidRPr="004662D9" w14:paraId="45F61C49" w14:textId="77777777" w:rsidTr="79F4721F">
        <w:trPr>
          <w:trHeight w:val="300"/>
        </w:trPr>
        <w:tc>
          <w:tcPr>
            <w:cnfStyle w:val="001000000000" w:firstRow="0" w:lastRow="0" w:firstColumn="1" w:lastColumn="0" w:oddVBand="0" w:evenVBand="0" w:oddHBand="0" w:evenHBand="0" w:firstRowFirstColumn="0" w:firstRowLastColumn="0" w:lastRowFirstColumn="0" w:lastRowLastColumn="0"/>
            <w:tcW w:w="813" w:type="dxa"/>
            <w:vMerge/>
            <w:noWrap/>
            <w:hideMark/>
          </w:tcPr>
          <w:p w14:paraId="40C265D9" w14:textId="77777777" w:rsidR="00B12146" w:rsidRPr="00A54964" w:rsidRDefault="00B12146" w:rsidP="008757EA">
            <w:pPr>
              <w:rPr>
                <w:rFonts w:ascii="Calibri" w:eastAsia="Times New Roman" w:hAnsi="Calibri" w:cs="Calibri"/>
                <w:color w:val="000000"/>
                <w:sz w:val="20"/>
                <w:szCs w:val="20"/>
                <w:lang w:eastAsia="en-CA"/>
              </w:rPr>
            </w:pPr>
          </w:p>
        </w:tc>
        <w:tc>
          <w:tcPr>
            <w:tcW w:w="883" w:type="dxa"/>
            <w:noWrap/>
            <w:hideMark/>
          </w:tcPr>
          <w:p w14:paraId="7CCA1669" w14:textId="77777777" w:rsidR="00B12146" w:rsidRPr="00A54964" w:rsidRDefault="00B12146" w:rsidP="008757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en-CA"/>
              </w:rPr>
            </w:pPr>
            <w:r w:rsidRPr="00A54964">
              <w:rPr>
                <w:rFonts w:ascii="Calibri" w:eastAsia="Times New Roman" w:hAnsi="Calibri" w:cs="Calibri"/>
                <w:b/>
                <w:bCs/>
                <w:color w:val="000000"/>
                <w:sz w:val="16"/>
                <w:szCs w:val="16"/>
                <w:lang w:eastAsia="en-CA"/>
              </w:rPr>
              <w:t>FDH 6</w:t>
            </w:r>
          </w:p>
        </w:tc>
        <w:tc>
          <w:tcPr>
            <w:tcW w:w="1250" w:type="dxa"/>
            <w:noWrap/>
            <w:hideMark/>
          </w:tcPr>
          <w:p w14:paraId="6FCABF84" w14:textId="77777777" w:rsidR="00B12146" w:rsidRPr="00A54964" w:rsidRDefault="00B12146" w:rsidP="008757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-124.8310926</w:t>
            </w:r>
          </w:p>
        </w:tc>
        <w:tc>
          <w:tcPr>
            <w:tcW w:w="1302" w:type="dxa"/>
            <w:tcBorders>
              <w:right w:val="single" w:sz="4" w:space="0" w:color="auto"/>
            </w:tcBorders>
            <w:noWrap/>
            <w:hideMark/>
          </w:tcPr>
          <w:p w14:paraId="50221114" w14:textId="77777777" w:rsidR="00B12146" w:rsidRPr="00A54964" w:rsidRDefault="00B12146" w:rsidP="008757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49.55818643</w:t>
            </w:r>
          </w:p>
        </w:tc>
      </w:tr>
      <w:tr w:rsidR="00B12146" w:rsidRPr="004662D9" w14:paraId="0632CC50" w14:textId="77777777" w:rsidTr="79F472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3" w:type="dxa"/>
            <w:vMerge/>
            <w:noWrap/>
            <w:hideMark/>
          </w:tcPr>
          <w:p w14:paraId="0DA7E534" w14:textId="77777777" w:rsidR="00B12146" w:rsidRPr="00A54964" w:rsidRDefault="00B12146" w:rsidP="008757EA">
            <w:pPr>
              <w:rPr>
                <w:rFonts w:ascii="Calibri" w:eastAsia="Times New Roman" w:hAnsi="Calibri" w:cs="Calibri"/>
                <w:color w:val="000000"/>
                <w:sz w:val="20"/>
                <w:szCs w:val="20"/>
                <w:lang w:eastAsia="en-CA"/>
              </w:rPr>
            </w:pPr>
          </w:p>
        </w:tc>
        <w:tc>
          <w:tcPr>
            <w:tcW w:w="883" w:type="dxa"/>
            <w:noWrap/>
            <w:hideMark/>
          </w:tcPr>
          <w:p w14:paraId="7D10B6B5" w14:textId="77777777" w:rsidR="00B12146" w:rsidRPr="00A54964" w:rsidRDefault="00B12146" w:rsidP="008757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en-CA"/>
              </w:rPr>
            </w:pPr>
            <w:r w:rsidRPr="00A54964">
              <w:rPr>
                <w:rFonts w:ascii="Calibri" w:eastAsia="Times New Roman" w:hAnsi="Calibri" w:cs="Calibri"/>
                <w:b/>
                <w:bCs/>
                <w:color w:val="000000"/>
                <w:sz w:val="16"/>
                <w:szCs w:val="16"/>
                <w:lang w:eastAsia="en-CA"/>
              </w:rPr>
              <w:t>C/O</w:t>
            </w:r>
          </w:p>
        </w:tc>
        <w:tc>
          <w:tcPr>
            <w:tcW w:w="1250" w:type="dxa"/>
            <w:noWrap/>
            <w:hideMark/>
          </w:tcPr>
          <w:p w14:paraId="053E2E26" w14:textId="77777777" w:rsidR="00B12146" w:rsidRPr="00A54964" w:rsidRDefault="00B12146" w:rsidP="008757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-124.8173626</w:t>
            </w:r>
          </w:p>
        </w:tc>
        <w:tc>
          <w:tcPr>
            <w:tcW w:w="1302" w:type="dxa"/>
            <w:tcBorders>
              <w:right w:val="single" w:sz="4" w:space="0" w:color="auto"/>
            </w:tcBorders>
            <w:noWrap/>
            <w:hideMark/>
          </w:tcPr>
          <w:p w14:paraId="3D7D2CF7" w14:textId="77777777" w:rsidR="00B12146" w:rsidRPr="00A54964" w:rsidRDefault="00B12146" w:rsidP="008757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49.53588354</w:t>
            </w:r>
          </w:p>
        </w:tc>
      </w:tr>
      <w:tr w:rsidR="00B12146" w:rsidRPr="004662D9" w14:paraId="56BE56BA" w14:textId="77777777" w:rsidTr="79F4721F">
        <w:trPr>
          <w:trHeight w:val="300"/>
        </w:trPr>
        <w:tc>
          <w:tcPr>
            <w:cnfStyle w:val="001000000000" w:firstRow="0" w:lastRow="0" w:firstColumn="1" w:lastColumn="0" w:oddVBand="0" w:evenVBand="0" w:oddHBand="0" w:evenHBand="0" w:firstRowFirstColumn="0" w:firstRowLastColumn="0" w:lastRowFirstColumn="0" w:lastRowLastColumn="0"/>
            <w:tcW w:w="813" w:type="dxa"/>
            <w:vMerge w:val="restart"/>
            <w:tcBorders>
              <w:left w:val="single" w:sz="4" w:space="0" w:color="auto"/>
            </w:tcBorders>
            <w:noWrap/>
            <w:textDirection w:val="btLr"/>
            <w:vAlign w:val="center"/>
            <w:hideMark/>
          </w:tcPr>
          <w:p w14:paraId="65D4BE99" w14:textId="77777777" w:rsidR="00B12146" w:rsidRPr="00A54964" w:rsidRDefault="00B12146" w:rsidP="008757EA">
            <w:pPr>
              <w:ind w:left="113" w:right="113"/>
              <w:jc w:val="center"/>
              <w:rPr>
                <w:rFonts w:ascii="Calibri" w:eastAsia="Times New Roman" w:hAnsi="Calibri" w:cs="Calibri"/>
                <w:color w:val="000000"/>
                <w:sz w:val="20"/>
                <w:szCs w:val="20"/>
                <w:lang w:eastAsia="en-CA"/>
              </w:rPr>
            </w:pPr>
            <w:r w:rsidRPr="00A54964">
              <w:rPr>
                <w:rFonts w:ascii="Calibri" w:eastAsia="Times New Roman" w:hAnsi="Calibri" w:cs="Calibri"/>
                <w:color w:val="000000"/>
                <w:sz w:val="20"/>
                <w:szCs w:val="20"/>
                <w:lang w:eastAsia="en-CA"/>
              </w:rPr>
              <w:t>Hornby</w:t>
            </w:r>
          </w:p>
        </w:tc>
        <w:tc>
          <w:tcPr>
            <w:tcW w:w="883" w:type="dxa"/>
            <w:noWrap/>
            <w:hideMark/>
          </w:tcPr>
          <w:p w14:paraId="2DA0F3DC" w14:textId="77777777" w:rsidR="00B12146" w:rsidRPr="00A54964" w:rsidRDefault="00B12146" w:rsidP="008757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en-CA"/>
              </w:rPr>
            </w:pPr>
            <w:r w:rsidRPr="00A54964">
              <w:rPr>
                <w:rFonts w:ascii="Calibri" w:eastAsia="Times New Roman" w:hAnsi="Calibri" w:cs="Calibri"/>
                <w:b/>
                <w:bCs/>
                <w:color w:val="000000"/>
                <w:sz w:val="16"/>
                <w:szCs w:val="16"/>
                <w:lang w:eastAsia="en-CA"/>
              </w:rPr>
              <w:t>FDH 1</w:t>
            </w:r>
          </w:p>
        </w:tc>
        <w:tc>
          <w:tcPr>
            <w:tcW w:w="1250" w:type="dxa"/>
            <w:noWrap/>
            <w:hideMark/>
          </w:tcPr>
          <w:p w14:paraId="12B81791" w14:textId="77777777" w:rsidR="00B12146" w:rsidRPr="00A54964" w:rsidRDefault="00B12146" w:rsidP="008757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-124.7041319</w:t>
            </w:r>
          </w:p>
        </w:tc>
        <w:tc>
          <w:tcPr>
            <w:tcW w:w="1302" w:type="dxa"/>
            <w:tcBorders>
              <w:right w:val="single" w:sz="4" w:space="0" w:color="auto"/>
            </w:tcBorders>
            <w:noWrap/>
            <w:hideMark/>
          </w:tcPr>
          <w:p w14:paraId="3B6CC495" w14:textId="77777777" w:rsidR="00B12146" w:rsidRPr="00A54964" w:rsidRDefault="00B12146" w:rsidP="008757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49.51670604</w:t>
            </w:r>
          </w:p>
        </w:tc>
      </w:tr>
      <w:tr w:rsidR="00B12146" w:rsidRPr="004662D9" w14:paraId="1E3393A2" w14:textId="77777777" w:rsidTr="79F472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3" w:type="dxa"/>
            <w:vMerge/>
            <w:noWrap/>
            <w:hideMark/>
          </w:tcPr>
          <w:p w14:paraId="5F120C2A" w14:textId="77777777" w:rsidR="00B12146" w:rsidRPr="00A54964" w:rsidRDefault="00B12146" w:rsidP="008757EA">
            <w:pPr>
              <w:rPr>
                <w:rFonts w:ascii="Calibri" w:eastAsia="Times New Roman" w:hAnsi="Calibri" w:cs="Calibri"/>
                <w:color w:val="000000"/>
                <w:sz w:val="20"/>
                <w:szCs w:val="20"/>
                <w:lang w:eastAsia="en-CA"/>
              </w:rPr>
            </w:pPr>
          </w:p>
        </w:tc>
        <w:tc>
          <w:tcPr>
            <w:tcW w:w="883" w:type="dxa"/>
            <w:noWrap/>
            <w:hideMark/>
          </w:tcPr>
          <w:p w14:paraId="526984FE" w14:textId="77777777" w:rsidR="00B12146" w:rsidRPr="00A54964" w:rsidRDefault="00B12146" w:rsidP="008757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en-CA"/>
              </w:rPr>
            </w:pPr>
            <w:r w:rsidRPr="00A54964">
              <w:rPr>
                <w:rFonts w:ascii="Calibri" w:eastAsia="Times New Roman" w:hAnsi="Calibri" w:cs="Calibri"/>
                <w:b/>
                <w:bCs/>
                <w:color w:val="000000"/>
                <w:sz w:val="16"/>
                <w:szCs w:val="16"/>
                <w:lang w:eastAsia="en-CA"/>
              </w:rPr>
              <w:t>FDH 2</w:t>
            </w:r>
          </w:p>
        </w:tc>
        <w:tc>
          <w:tcPr>
            <w:tcW w:w="1250" w:type="dxa"/>
            <w:noWrap/>
            <w:hideMark/>
          </w:tcPr>
          <w:p w14:paraId="351FE708" w14:textId="77777777" w:rsidR="00B12146" w:rsidRPr="00A54964" w:rsidRDefault="00B12146" w:rsidP="008757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-124.6877014</w:t>
            </w:r>
          </w:p>
        </w:tc>
        <w:tc>
          <w:tcPr>
            <w:tcW w:w="1302" w:type="dxa"/>
            <w:tcBorders>
              <w:right w:val="single" w:sz="4" w:space="0" w:color="auto"/>
            </w:tcBorders>
            <w:noWrap/>
            <w:hideMark/>
          </w:tcPr>
          <w:p w14:paraId="23EEE0D2" w14:textId="77777777" w:rsidR="00B12146" w:rsidRPr="00A54964" w:rsidRDefault="00B12146" w:rsidP="008757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49.53954379</w:t>
            </w:r>
          </w:p>
        </w:tc>
      </w:tr>
      <w:tr w:rsidR="00B12146" w:rsidRPr="004662D9" w14:paraId="22E49A95" w14:textId="77777777" w:rsidTr="79F4721F">
        <w:trPr>
          <w:trHeight w:val="300"/>
        </w:trPr>
        <w:tc>
          <w:tcPr>
            <w:cnfStyle w:val="001000000000" w:firstRow="0" w:lastRow="0" w:firstColumn="1" w:lastColumn="0" w:oddVBand="0" w:evenVBand="0" w:oddHBand="0" w:evenHBand="0" w:firstRowFirstColumn="0" w:firstRowLastColumn="0" w:lastRowFirstColumn="0" w:lastRowLastColumn="0"/>
            <w:tcW w:w="813" w:type="dxa"/>
            <w:vMerge/>
            <w:noWrap/>
            <w:hideMark/>
          </w:tcPr>
          <w:p w14:paraId="3BB3824C" w14:textId="77777777" w:rsidR="00B12146" w:rsidRPr="00A54964" w:rsidRDefault="00B12146" w:rsidP="008757EA">
            <w:pPr>
              <w:rPr>
                <w:rFonts w:ascii="Calibri" w:eastAsia="Times New Roman" w:hAnsi="Calibri" w:cs="Calibri"/>
                <w:color w:val="000000"/>
                <w:sz w:val="20"/>
                <w:szCs w:val="20"/>
                <w:lang w:eastAsia="en-CA"/>
              </w:rPr>
            </w:pPr>
          </w:p>
        </w:tc>
        <w:tc>
          <w:tcPr>
            <w:tcW w:w="883" w:type="dxa"/>
            <w:noWrap/>
            <w:hideMark/>
          </w:tcPr>
          <w:p w14:paraId="709A6C48" w14:textId="77777777" w:rsidR="00B12146" w:rsidRPr="00A54964" w:rsidRDefault="00B12146" w:rsidP="008757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en-CA"/>
              </w:rPr>
            </w:pPr>
            <w:r w:rsidRPr="00A54964">
              <w:rPr>
                <w:rFonts w:ascii="Calibri" w:eastAsia="Times New Roman" w:hAnsi="Calibri" w:cs="Calibri"/>
                <w:b/>
                <w:bCs/>
                <w:color w:val="000000"/>
                <w:sz w:val="16"/>
                <w:szCs w:val="16"/>
                <w:lang w:eastAsia="en-CA"/>
              </w:rPr>
              <w:t>FDH 3</w:t>
            </w:r>
          </w:p>
        </w:tc>
        <w:tc>
          <w:tcPr>
            <w:tcW w:w="1250" w:type="dxa"/>
            <w:noWrap/>
            <w:hideMark/>
          </w:tcPr>
          <w:p w14:paraId="6F38FBB7" w14:textId="77777777" w:rsidR="00B12146" w:rsidRPr="00A54964" w:rsidRDefault="00B12146" w:rsidP="008757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-124.6698289</w:t>
            </w:r>
          </w:p>
        </w:tc>
        <w:tc>
          <w:tcPr>
            <w:tcW w:w="1302" w:type="dxa"/>
            <w:tcBorders>
              <w:right w:val="single" w:sz="4" w:space="0" w:color="auto"/>
            </w:tcBorders>
            <w:noWrap/>
            <w:hideMark/>
          </w:tcPr>
          <w:p w14:paraId="781D9B88" w14:textId="77777777" w:rsidR="00B12146" w:rsidRPr="00A54964" w:rsidRDefault="00B12146" w:rsidP="008757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49.54850676</w:t>
            </w:r>
          </w:p>
        </w:tc>
      </w:tr>
      <w:tr w:rsidR="00B12146" w:rsidRPr="004662D9" w14:paraId="23FE064E" w14:textId="77777777" w:rsidTr="79F472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3" w:type="dxa"/>
            <w:vMerge/>
            <w:noWrap/>
            <w:hideMark/>
          </w:tcPr>
          <w:p w14:paraId="370B0871" w14:textId="77777777" w:rsidR="00B12146" w:rsidRPr="00A54964" w:rsidRDefault="00B12146" w:rsidP="008757EA">
            <w:pPr>
              <w:rPr>
                <w:rFonts w:ascii="Calibri" w:eastAsia="Times New Roman" w:hAnsi="Calibri" w:cs="Calibri"/>
                <w:color w:val="000000"/>
                <w:sz w:val="20"/>
                <w:szCs w:val="20"/>
                <w:lang w:eastAsia="en-CA"/>
              </w:rPr>
            </w:pPr>
          </w:p>
        </w:tc>
        <w:tc>
          <w:tcPr>
            <w:tcW w:w="883" w:type="dxa"/>
            <w:noWrap/>
            <w:hideMark/>
          </w:tcPr>
          <w:p w14:paraId="3D4FA760" w14:textId="77777777" w:rsidR="00B12146" w:rsidRPr="00A54964" w:rsidRDefault="00B12146" w:rsidP="008757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en-CA"/>
              </w:rPr>
            </w:pPr>
            <w:r w:rsidRPr="00A54964">
              <w:rPr>
                <w:rFonts w:ascii="Calibri" w:eastAsia="Times New Roman" w:hAnsi="Calibri" w:cs="Calibri"/>
                <w:b/>
                <w:bCs/>
                <w:color w:val="000000"/>
                <w:sz w:val="16"/>
                <w:szCs w:val="16"/>
                <w:lang w:eastAsia="en-CA"/>
              </w:rPr>
              <w:t>FDH 4</w:t>
            </w:r>
          </w:p>
        </w:tc>
        <w:tc>
          <w:tcPr>
            <w:tcW w:w="1250" w:type="dxa"/>
            <w:noWrap/>
            <w:hideMark/>
          </w:tcPr>
          <w:p w14:paraId="33D4DCED" w14:textId="77777777" w:rsidR="00B12146" w:rsidRPr="00A54964" w:rsidRDefault="00B12146" w:rsidP="008757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-124.648329</w:t>
            </w:r>
          </w:p>
        </w:tc>
        <w:tc>
          <w:tcPr>
            <w:tcW w:w="1302" w:type="dxa"/>
            <w:tcBorders>
              <w:right w:val="single" w:sz="4" w:space="0" w:color="auto"/>
            </w:tcBorders>
            <w:noWrap/>
            <w:hideMark/>
          </w:tcPr>
          <w:p w14:paraId="082C3BC7" w14:textId="77777777" w:rsidR="00B12146" w:rsidRPr="00A54964" w:rsidRDefault="00B12146" w:rsidP="008757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49.52572584</w:t>
            </w:r>
          </w:p>
        </w:tc>
      </w:tr>
      <w:tr w:rsidR="00B12146" w:rsidRPr="004662D9" w14:paraId="3F976391" w14:textId="77777777" w:rsidTr="79F4721F">
        <w:trPr>
          <w:trHeight w:val="300"/>
        </w:trPr>
        <w:tc>
          <w:tcPr>
            <w:cnfStyle w:val="001000000000" w:firstRow="0" w:lastRow="0" w:firstColumn="1" w:lastColumn="0" w:oddVBand="0" w:evenVBand="0" w:oddHBand="0" w:evenHBand="0" w:firstRowFirstColumn="0" w:firstRowLastColumn="0" w:lastRowFirstColumn="0" w:lastRowLastColumn="0"/>
            <w:tcW w:w="813" w:type="dxa"/>
            <w:vMerge/>
            <w:noWrap/>
            <w:hideMark/>
          </w:tcPr>
          <w:p w14:paraId="63449CF9" w14:textId="77777777" w:rsidR="00B12146" w:rsidRPr="00A54964" w:rsidRDefault="00B12146" w:rsidP="008757EA">
            <w:pPr>
              <w:rPr>
                <w:rFonts w:ascii="Calibri" w:eastAsia="Times New Roman" w:hAnsi="Calibri" w:cs="Calibri"/>
                <w:color w:val="000000"/>
                <w:sz w:val="20"/>
                <w:szCs w:val="20"/>
                <w:lang w:eastAsia="en-CA"/>
              </w:rPr>
            </w:pPr>
          </w:p>
        </w:tc>
        <w:tc>
          <w:tcPr>
            <w:tcW w:w="883" w:type="dxa"/>
            <w:noWrap/>
            <w:hideMark/>
          </w:tcPr>
          <w:p w14:paraId="5A46F6F7" w14:textId="77777777" w:rsidR="00B12146" w:rsidRPr="00A54964" w:rsidRDefault="00B12146" w:rsidP="008757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en-CA"/>
              </w:rPr>
            </w:pPr>
            <w:r w:rsidRPr="00A54964">
              <w:rPr>
                <w:rFonts w:ascii="Calibri" w:eastAsia="Times New Roman" w:hAnsi="Calibri" w:cs="Calibri"/>
                <w:b/>
                <w:bCs/>
                <w:color w:val="000000"/>
                <w:sz w:val="16"/>
                <w:szCs w:val="16"/>
                <w:lang w:eastAsia="en-CA"/>
              </w:rPr>
              <w:t>FDH 5</w:t>
            </w:r>
          </w:p>
        </w:tc>
        <w:tc>
          <w:tcPr>
            <w:tcW w:w="1250" w:type="dxa"/>
            <w:noWrap/>
            <w:hideMark/>
          </w:tcPr>
          <w:p w14:paraId="6F7D3AE4" w14:textId="77777777" w:rsidR="00B12146" w:rsidRPr="00A54964" w:rsidRDefault="00B12146" w:rsidP="008757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-124.6168112</w:t>
            </w:r>
          </w:p>
        </w:tc>
        <w:tc>
          <w:tcPr>
            <w:tcW w:w="1302" w:type="dxa"/>
            <w:tcBorders>
              <w:right w:val="single" w:sz="4" w:space="0" w:color="auto"/>
            </w:tcBorders>
            <w:noWrap/>
            <w:hideMark/>
          </w:tcPr>
          <w:p w14:paraId="324942E0" w14:textId="77777777" w:rsidR="00B12146" w:rsidRPr="00A54964" w:rsidRDefault="00B12146" w:rsidP="008757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49.52905605</w:t>
            </w:r>
          </w:p>
        </w:tc>
      </w:tr>
      <w:tr w:rsidR="00B12146" w:rsidRPr="004662D9" w14:paraId="74714CFA" w14:textId="77777777" w:rsidTr="79F472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3" w:type="dxa"/>
            <w:vMerge/>
            <w:noWrap/>
            <w:hideMark/>
          </w:tcPr>
          <w:p w14:paraId="2DD38380" w14:textId="77777777" w:rsidR="00B12146" w:rsidRPr="00A54964" w:rsidRDefault="00B12146" w:rsidP="008757EA">
            <w:pPr>
              <w:rPr>
                <w:rFonts w:ascii="Calibri" w:eastAsia="Times New Roman" w:hAnsi="Calibri" w:cs="Calibri"/>
                <w:color w:val="000000"/>
                <w:sz w:val="20"/>
                <w:szCs w:val="20"/>
                <w:lang w:eastAsia="en-CA"/>
              </w:rPr>
            </w:pPr>
          </w:p>
        </w:tc>
        <w:tc>
          <w:tcPr>
            <w:tcW w:w="883" w:type="dxa"/>
            <w:noWrap/>
            <w:hideMark/>
          </w:tcPr>
          <w:p w14:paraId="26688677" w14:textId="77777777" w:rsidR="00B12146" w:rsidRPr="00A54964" w:rsidRDefault="00B12146" w:rsidP="008757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en-CA"/>
              </w:rPr>
            </w:pPr>
            <w:r w:rsidRPr="00A54964">
              <w:rPr>
                <w:rFonts w:ascii="Calibri" w:eastAsia="Times New Roman" w:hAnsi="Calibri" w:cs="Calibri"/>
                <w:b/>
                <w:bCs/>
                <w:color w:val="000000"/>
                <w:sz w:val="16"/>
                <w:szCs w:val="16"/>
                <w:lang w:eastAsia="en-CA"/>
              </w:rPr>
              <w:t>FDH 6</w:t>
            </w:r>
          </w:p>
        </w:tc>
        <w:tc>
          <w:tcPr>
            <w:tcW w:w="1250" w:type="dxa"/>
            <w:noWrap/>
            <w:hideMark/>
          </w:tcPr>
          <w:p w14:paraId="12FB4937" w14:textId="77777777" w:rsidR="00B12146" w:rsidRPr="00A54964" w:rsidRDefault="00B12146" w:rsidP="008757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-124.641287</w:t>
            </w:r>
          </w:p>
        </w:tc>
        <w:tc>
          <w:tcPr>
            <w:tcW w:w="1302" w:type="dxa"/>
            <w:tcBorders>
              <w:right w:val="single" w:sz="4" w:space="0" w:color="auto"/>
            </w:tcBorders>
            <w:noWrap/>
            <w:hideMark/>
          </w:tcPr>
          <w:p w14:paraId="4D348F7B" w14:textId="77777777" w:rsidR="00B12146" w:rsidRPr="00A54964" w:rsidRDefault="00B12146" w:rsidP="008757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49.50600062</w:t>
            </w:r>
          </w:p>
        </w:tc>
      </w:tr>
      <w:tr w:rsidR="00B12146" w:rsidRPr="004662D9" w14:paraId="3559AD8A" w14:textId="77777777" w:rsidTr="79F4721F">
        <w:trPr>
          <w:trHeight w:val="300"/>
        </w:trPr>
        <w:tc>
          <w:tcPr>
            <w:cnfStyle w:val="001000000000" w:firstRow="0" w:lastRow="0" w:firstColumn="1" w:lastColumn="0" w:oddVBand="0" w:evenVBand="0" w:oddHBand="0" w:evenHBand="0" w:firstRowFirstColumn="0" w:firstRowLastColumn="0" w:lastRowFirstColumn="0" w:lastRowLastColumn="0"/>
            <w:tcW w:w="813" w:type="dxa"/>
            <w:vMerge/>
            <w:noWrap/>
            <w:hideMark/>
          </w:tcPr>
          <w:p w14:paraId="39A31738" w14:textId="77777777" w:rsidR="00B12146" w:rsidRPr="00A54964" w:rsidRDefault="00B12146" w:rsidP="008757EA">
            <w:pPr>
              <w:rPr>
                <w:rFonts w:ascii="Calibri" w:eastAsia="Times New Roman" w:hAnsi="Calibri" w:cs="Calibri"/>
                <w:color w:val="000000"/>
                <w:sz w:val="20"/>
                <w:szCs w:val="20"/>
                <w:lang w:eastAsia="en-CA"/>
              </w:rPr>
            </w:pPr>
          </w:p>
        </w:tc>
        <w:tc>
          <w:tcPr>
            <w:tcW w:w="883" w:type="dxa"/>
            <w:noWrap/>
            <w:hideMark/>
          </w:tcPr>
          <w:p w14:paraId="40BE97AF" w14:textId="77777777" w:rsidR="00B12146" w:rsidRPr="00A54964" w:rsidRDefault="00B12146" w:rsidP="008757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en-CA"/>
              </w:rPr>
            </w:pPr>
            <w:r w:rsidRPr="00A54964">
              <w:rPr>
                <w:rFonts w:ascii="Calibri" w:eastAsia="Times New Roman" w:hAnsi="Calibri" w:cs="Calibri"/>
                <w:b/>
                <w:bCs/>
                <w:color w:val="000000"/>
                <w:sz w:val="16"/>
                <w:szCs w:val="16"/>
                <w:lang w:eastAsia="en-CA"/>
              </w:rPr>
              <w:t>C/O</w:t>
            </w:r>
          </w:p>
        </w:tc>
        <w:tc>
          <w:tcPr>
            <w:tcW w:w="1250" w:type="dxa"/>
            <w:noWrap/>
            <w:hideMark/>
          </w:tcPr>
          <w:p w14:paraId="6ACDF455" w14:textId="77777777" w:rsidR="00B12146" w:rsidRPr="00A54964" w:rsidRDefault="00B12146" w:rsidP="008757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-124.6483282</w:t>
            </w:r>
          </w:p>
        </w:tc>
        <w:tc>
          <w:tcPr>
            <w:tcW w:w="1302" w:type="dxa"/>
            <w:tcBorders>
              <w:right w:val="single" w:sz="4" w:space="0" w:color="auto"/>
            </w:tcBorders>
            <w:noWrap/>
            <w:hideMark/>
          </w:tcPr>
          <w:p w14:paraId="7A233FF6" w14:textId="77777777" w:rsidR="00B12146" w:rsidRPr="00A54964" w:rsidRDefault="00B12146" w:rsidP="008757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49.52569673</w:t>
            </w:r>
          </w:p>
        </w:tc>
      </w:tr>
      <w:tr w:rsidR="00B12146" w:rsidRPr="004662D9" w14:paraId="5144E94D" w14:textId="77777777" w:rsidTr="79F472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3" w:type="dxa"/>
            <w:vMerge w:val="restart"/>
            <w:tcBorders>
              <w:left w:val="single" w:sz="4" w:space="0" w:color="auto"/>
            </w:tcBorders>
            <w:noWrap/>
            <w:textDirection w:val="btLr"/>
            <w:vAlign w:val="center"/>
            <w:hideMark/>
          </w:tcPr>
          <w:p w14:paraId="4C6353A2" w14:textId="77777777" w:rsidR="00B12146" w:rsidRPr="00A54964" w:rsidRDefault="00B12146" w:rsidP="008757EA">
            <w:pPr>
              <w:ind w:left="113" w:right="113"/>
              <w:jc w:val="center"/>
              <w:rPr>
                <w:rFonts w:ascii="Calibri" w:eastAsia="Times New Roman" w:hAnsi="Calibri" w:cs="Calibri"/>
                <w:color w:val="000000"/>
                <w:sz w:val="20"/>
                <w:szCs w:val="20"/>
                <w:lang w:eastAsia="en-CA"/>
              </w:rPr>
            </w:pPr>
            <w:r w:rsidRPr="00A54964">
              <w:rPr>
                <w:rFonts w:ascii="Calibri" w:eastAsia="Times New Roman" w:hAnsi="Calibri" w:cs="Calibri"/>
                <w:color w:val="000000"/>
                <w:sz w:val="20"/>
                <w:szCs w:val="20"/>
                <w:lang w:eastAsia="en-CA"/>
              </w:rPr>
              <w:t>Undersea</w:t>
            </w:r>
          </w:p>
        </w:tc>
        <w:tc>
          <w:tcPr>
            <w:tcW w:w="883" w:type="dxa"/>
            <w:noWrap/>
            <w:hideMark/>
          </w:tcPr>
          <w:p w14:paraId="198C5927" w14:textId="77777777" w:rsidR="00B12146" w:rsidRPr="00A54964" w:rsidRDefault="00B12146" w:rsidP="008757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en-CA"/>
              </w:rPr>
            </w:pPr>
            <w:proofErr w:type="spellStart"/>
            <w:r w:rsidRPr="00A54964">
              <w:rPr>
                <w:rFonts w:ascii="Calibri" w:eastAsia="Times New Roman" w:hAnsi="Calibri" w:cs="Calibri"/>
                <w:b/>
                <w:bCs/>
                <w:color w:val="000000"/>
                <w:sz w:val="16"/>
                <w:szCs w:val="16"/>
                <w:lang w:eastAsia="en-CA"/>
              </w:rPr>
              <w:t>usn-glb</w:t>
            </w:r>
            <w:proofErr w:type="spellEnd"/>
            <w:r w:rsidRPr="00A54964">
              <w:rPr>
                <w:rFonts w:ascii="Calibri" w:eastAsia="Times New Roman" w:hAnsi="Calibri" w:cs="Calibri"/>
                <w:b/>
                <w:bCs/>
                <w:color w:val="000000"/>
                <w:sz w:val="16"/>
                <w:szCs w:val="16"/>
                <w:lang w:eastAsia="en-CA"/>
              </w:rPr>
              <w:t xml:space="preserve"> 1</w:t>
            </w:r>
          </w:p>
        </w:tc>
        <w:tc>
          <w:tcPr>
            <w:tcW w:w="1250" w:type="dxa"/>
            <w:noWrap/>
            <w:hideMark/>
          </w:tcPr>
          <w:p w14:paraId="3844E4D7" w14:textId="77777777" w:rsidR="00B12146" w:rsidRPr="00A54964" w:rsidRDefault="00B12146" w:rsidP="008757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-124.7030735</w:t>
            </w:r>
          </w:p>
        </w:tc>
        <w:tc>
          <w:tcPr>
            <w:tcW w:w="1302" w:type="dxa"/>
            <w:tcBorders>
              <w:right w:val="single" w:sz="4" w:space="0" w:color="auto"/>
            </w:tcBorders>
            <w:noWrap/>
            <w:hideMark/>
          </w:tcPr>
          <w:p w14:paraId="460BE45F" w14:textId="77777777" w:rsidR="00B12146" w:rsidRPr="00A54964" w:rsidRDefault="00B12146" w:rsidP="008757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49.51131005</w:t>
            </w:r>
          </w:p>
        </w:tc>
      </w:tr>
      <w:tr w:rsidR="00B12146" w:rsidRPr="004662D9" w14:paraId="63D759B5" w14:textId="77777777" w:rsidTr="79F4721F">
        <w:trPr>
          <w:trHeight w:val="300"/>
        </w:trPr>
        <w:tc>
          <w:tcPr>
            <w:cnfStyle w:val="001000000000" w:firstRow="0" w:lastRow="0" w:firstColumn="1" w:lastColumn="0" w:oddVBand="0" w:evenVBand="0" w:oddHBand="0" w:evenHBand="0" w:firstRowFirstColumn="0" w:firstRowLastColumn="0" w:lastRowFirstColumn="0" w:lastRowLastColumn="0"/>
            <w:tcW w:w="813" w:type="dxa"/>
            <w:vMerge/>
            <w:noWrap/>
            <w:hideMark/>
          </w:tcPr>
          <w:p w14:paraId="5BB7122D" w14:textId="77777777" w:rsidR="00B12146" w:rsidRPr="00C33468" w:rsidRDefault="00B12146" w:rsidP="008757EA">
            <w:pPr>
              <w:rPr>
                <w:rFonts w:ascii="Calibri" w:eastAsia="Times New Roman" w:hAnsi="Calibri" w:cs="Calibri"/>
                <w:color w:val="000000"/>
                <w:sz w:val="18"/>
                <w:szCs w:val="18"/>
                <w:lang w:eastAsia="en-CA"/>
              </w:rPr>
            </w:pPr>
          </w:p>
        </w:tc>
        <w:tc>
          <w:tcPr>
            <w:tcW w:w="883" w:type="dxa"/>
            <w:noWrap/>
            <w:hideMark/>
          </w:tcPr>
          <w:p w14:paraId="19413512" w14:textId="77777777" w:rsidR="00B12146" w:rsidRPr="00A54964" w:rsidRDefault="00B12146" w:rsidP="008757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en-CA"/>
              </w:rPr>
            </w:pPr>
            <w:proofErr w:type="spellStart"/>
            <w:r w:rsidRPr="00A54964">
              <w:rPr>
                <w:rFonts w:ascii="Calibri" w:eastAsia="Times New Roman" w:hAnsi="Calibri" w:cs="Calibri"/>
                <w:b/>
                <w:bCs/>
                <w:color w:val="000000"/>
                <w:sz w:val="16"/>
                <w:szCs w:val="16"/>
                <w:lang w:eastAsia="en-CA"/>
              </w:rPr>
              <w:t>usn-glb</w:t>
            </w:r>
            <w:proofErr w:type="spellEnd"/>
            <w:r w:rsidRPr="00A54964">
              <w:rPr>
                <w:rFonts w:ascii="Calibri" w:eastAsia="Times New Roman" w:hAnsi="Calibri" w:cs="Calibri"/>
                <w:b/>
                <w:bCs/>
                <w:color w:val="000000"/>
                <w:sz w:val="16"/>
                <w:szCs w:val="16"/>
                <w:lang w:eastAsia="en-CA"/>
              </w:rPr>
              <w:t xml:space="preserve"> 2</w:t>
            </w:r>
          </w:p>
        </w:tc>
        <w:tc>
          <w:tcPr>
            <w:tcW w:w="1250" w:type="dxa"/>
            <w:noWrap/>
            <w:hideMark/>
          </w:tcPr>
          <w:p w14:paraId="759DBC84" w14:textId="77777777" w:rsidR="00B12146" w:rsidRPr="00A54964" w:rsidRDefault="00B12146" w:rsidP="008757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-124.7081138</w:t>
            </w:r>
          </w:p>
        </w:tc>
        <w:tc>
          <w:tcPr>
            <w:tcW w:w="1302" w:type="dxa"/>
            <w:tcBorders>
              <w:right w:val="single" w:sz="4" w:space="0" w:color="auto"/>
            </w:tcBorders>
            <w:noWrap/>
            <w:hideMark/>
          </w:tcPr>
          <w:p w14:paraId="3F561102" w14:textId="77777777" w:rsidR="00B12146" w:rsidRPr="00A54964" w:rsidRDefault="00B12146" w:rsidP="008757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49.49342982</w:t>
            </w:r>
          </w:p>
        </w:tc>
      </w:tr>
      <w:tr w:rsidR="00B12146" w:rsidRPr="004662D9" w14:paraId="3B623C92" w14:textId="77777777" w:rsidTr="79F472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3" w:type="dxa"/>
            <w:vMerge/>
            <w:noWrap/>
            <w:hideMark/>
          </w:tcPr>
          <w:p w14:paraId="579968BE" w14:textId="77777777" w:rsidR="00B12146" w:rsidRPr="00C33468" w:rsidRDefault="00B12146" w:rsidP="008757EA">
            <w:pPr>
              <w:rPr>
                <w:rFonts w:ascii="Calibri" w:eastAsia="Times New Roman" w:hAnsi="Calibri" w:cs="Calibri"/>
                <w:color w:val="000000"/>
                <w:sz w:val="18"/>
                <w:szCs w:val="18"/>
                <w:lang w:eastAsia="en-CA"/>
              </w:rPr>
            </w:pPr>
          </w:p>
        </w:tc>
        <w:tc>
          <w:tcPr>
            <w:tcW w:w="883" w:type="dxa"/>
            <w:noWrap/>
            <w:hideMark/>
          </w:tcPr>
          <w:p w14:paraId="335421C2" w14:textId="77777777" w:rsidR="00B12146" w:rsidRPr="00A54964" w:rsidRDefault="00B12146" w:rsidP="008757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en-CA"/>
              </w:rPr>
            </w:pPr>
            <w:proofErr w:type="spellStart"/>
            <w:r w:rsidRPr="00A54964">
              <w:rPr>
                <w:rFonts w:ascii="Calibri" w:eastAsia="Times New Roman" w:hAnsi="Calibri" w:cs="Calibri"/>
                <w:b/>
                <w:bCs/>
                <w:color w:val="000000"/>
                <w:sz w:val="16"/>
                <w:szCs w:val="16"/>
                <w:lang w:eastAsia="en-CA"/>
              </w:rPr>
              <w:t>usn-glb</w:t>
            </w:r>
            <w:proofErr w:type="spellEnd"/>
            <w:r w:rsidRPr="00A54964">
              <w:rPr>
                <w:rFonts w:ascii="Calibri" w:eastAsia="Times New Roman" w:hAnsi="Calibri" w:cs="Calibri"/>
                <w:b/>
                <w:bCs/>
                <w:color w:val="000000"/>
                <w:sz w:val="16"/>
                <w:szCs w:val="16"/>
                <w:lang w:eastAsia="en-CA"/>
              </w:rPr>
              <w:t xml:space="preserve"> 3</w:t>
            </w:r>
          </w:p>
        </w:tc>
        <w:tc>
          <w:tcPr>
            <w:tcW w:w="1250" w:type="dxa"/>
            <w:noWrap/>
            <w:hideMark/>
          </w:tcPr>
          <w:p w14:paraId="3D9FD60F" w14:textId="77777777" w:rsidR="00B12146" w:rsidRPr="00A54964" w:rsidRDefault="00B12146" w:rsidP="008757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-124.8495562</w:t>
            </w:r>
          </w:p>
        </w:tc>
        <w:tc>
          <w:tcPr>
            <w:tcW w:w="1302" w:type="dxa"/>
            <w:tcBorders>
              <w:right w:val="single" w:sz="4" w:space="0" w:color="auto"/>
            </w:tcBorders>
            <w:noWrap/>
            <w:hideMark/>
          </w:tcPr>
          <w:p w14:paraId="37E3DB56" w14:textId="77777777" w:rsidR="00B12146" w:rsidRPr="00A54964" w:rsidRDefault="00B12146" w:rsidP="008757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49.52457414</w:t>
            </w:r>
          </w:p>
        </w:tc>
      </w:tr>
      <w:tr w:rsidR="00B12146" w:rsidRPr="004662D9" w14:paraId="07D1B6D1" w14:textId="77777777" w:rsidTr="79F4721F">
        <w:trPr>
          <w:trHeight w:val="300"/>
        </w:trPr>
        <w:tc>
          <w:tcPr>
            <w:cnfStyle w:val="001000000000" w:firstRow="0" w:lastRow="0" w:firstColumn="1" w:lastColumn="0" w:oddVBand="0" w:evenVBand="0" w:oddHBand="0" w:evenHBand="0" w:firstRowFirstColumn="0" w:firstRowLastColumn="0" w:lastRowFirstColumn="0" w:lastRowLastColumn="0"/>
            <w:tcW w:w="813" w:type="dxa"/>
            <w:vMerge/>
            <w:noWrap/>
            <w:hideMark/>
          </w:tcPr>
          <w:p w14:paraId="42BA8E12" w14:textId="77777777" w:rsidR="00B12146" w:rsidRPr="00C33468" w:rsidRDefault="00B12146" w:rsidP="008757EA">
            <w:pPr>
              <w:rPr>
                <w:rFonts w:ascii="Calibri" w:eastAsia="Times New Roman" w:hAnsi="Calibri" w:cs="Calibri"/>
                <w:color w:val="000000"/>
                <w:sz w:val="18"/>
                <w:szCs w:val="18"/>
                <w:lang w:eastAsia="en-CA"/>
              </w:rPr>
            </w:pPr>
          </w:p>
        </w:tc>
        <w:tc>
          <w:tcPr>
            <w:tcW w:w="883" w:type="dxa"/>
            <w:tcBorders>
              <w:bottom w:val="single" w:sz="4" w:space="0" w:color="auto"/>
            </w:tcBorders>
            <w:noWrap/>
            <w:hideMark/>
          </w:tcPr>
          <w:p w14:paraId="09E92B00" w14:textId="77777777" w:rsidR="00B12146" w:rsidRPr="00A54964" w:rsidRDefault="00B12146" w:rsidP="008757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en-CA"/>
              </w:rPr>
            </w:pPr>
            <w:proofErr w:type="spellStart"/>
            <w:r w:rsidRPr="00A54964">
              <w:rPr>
                <w:rFonts w:ascii="Calibri" w:eastAsia="Times New Roman" w:hAnsi="Calibri" w:cs="Calibri"/>
                <w:b/>
                <w:bCs/>
                <w:color w:val="000000"/>
                <w:sz w:val="16"/>
                <w:szCs w:val="16"/>
                <w:lang w:eastAsia="en-CA"/>
              </w:rPr>
              <w:t>usn-glb</w:t>
            </w:r>
            <w:proofErr w:type="spellEnd"/>
            <w:r w:rsidRPr="00A54964">
              <w:rPr>
                <w:rFonts w:ascii="Calibri" w:eastAsia="Times New Roman" w:hAnsi="Calibri" w:cs="Calibri"/>
                <w:b/>
                <w:bCs/>
                <w:color w:val="000000"/>
                <w:sz w:val="16"/>
                <w:szCs w:val="16"/>
                <w:lang w:eastAsia="en-CA"/>
              </w:rPr>
              <w:t xml:space="preserve"> 4</w:t>
            </w:r>
          </w:p>
        </w:tc>
        <w:tc>
          <w:tcPr>
            <w:tcW w:w="1250" w:type="dxa"/>
            <w:tcBorders>
              <w:bottom w:val="single" w:sz="4" w:space="0" w:color="auto"/>
            </w:tcBorders>
            <w:noWrap/>
            <w:hideMark/>
          </w:tcPr>
          <w:p w14:paraId="51234609" w14:textId="77777777" w:rsidR="00B12146" w:rsidRPr="00A54964" w:rsidRDefault="00B12146" w:rsidP="008757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-124.8204126</w:t>
            </w:r>
          </w:p>
        </w:tc>
        <w:tc>
          <w:tcPr>
            <w:tcW w:w="1302" w:type="dxa"/>
            <w:tcBorders>
              <w:bottom w:val="single" w:sz="4" w:space="0" w:color="auto"/>
              <w:right w:val="single" w:sz="4" w:space="0" w:color="auto"/>
            </w:tcBorders>
            <w:noWrap/>
            <w:hideMark/>
          </w:tcPr>
          <w:p w14:paraId="5142B976" w14:textId="77777777" w:rsidR="00B12146" w:rsidRPr="00A54964" w:rsidRDefault="00B12146" w:rsidP="008757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CA"/>
              </w:rPr>
            </w:pPr>
            <w:r w:rsidRPr="00A54964">
              <w:rPr>
                <w:rFonts w:ascii="Calibri" w:eastAsia="Times New Roman" w:hAnsi="Calibri" w:cs="Calibri"/>
                <w:color w:val="000000"/>
                <w:sz w:val="16"/>
                <w:szCs w:val="16"/>
                <w:lang w:eastAsia="en-CA"/>
              </w:rPr>
              <w:t>49.53453897</w:t>
            </w:r>
          </w:p>
        </w:tc>
      </w:tr>
    </w:tbl>
    <w:p w14:paraId="56DE2D5D" w14:textId="2E91D830" w:rsidR="00523C98" w:rsidRDefault="00B12146" w:rsidP="00D43EE0">
      <w:r>
        <w:rPr>
          <w:b/>
          <w:bCs/>
          <w:noProof/>
        </w:rPr>
        <mc:AlternateContent>
          <mc:Choice Requires="wps">
            <w:drawing>
              <wp:anchor distT="0" distB="0" distL="114300" distR="114300" simplePos="0" relativeHeight="251752448" behindDoc="1" locked="0" layoutInCell="1" allowOverlap="1" wp14:anchorId="6C4F17BA" wp14:editId="48673FEB">
                <wp:simplePos x="0" y="0"/>
                <wp:positionH relativeFrom="column">
                  <wp:posOffset>-200025</wp:posOffset>
                </wp:positionH>
                <wp:positionV relativeFrom="paragraph">
                  <wp:posOffset>152400</wp:posOffset>
                </wp:positionV>
                <wp:extent cx="6400800" cy="5019040"/>
                <wp:effectExtent l="0" t="0" r="19050" b="10160"/>
                <wp:wrapNone/>
                <wp:docPr id="10763" name="Rectangle 10763"/>
                <wp:cNvGraphicFramePr/>
                <a:graphic xmlns:a="http://schemas.openxmlformats.org/drawingml/2006/main">
                  <a:graphicData uri="http://schemas.microsoft.com/office/word/2010/wordprocessingShape">
                    <wps:wsp>
                      <wps:cNvSpPr/>
                      <wps:spPr>
                        <a:xfrm>
                          <a:off x="0" y="0"/>
                          <a:ext cx="6400800" cy="50190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AEB2A" id="Rectangle 10763" o:spid="_x0000_s1026" style="position:absolute;margin-left:-15.75pt;margin-top:12pt;width:7in;height:395.2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" filled="f" strokecolor="black [3213]" strokeweight="1pt"/>
            </w:pict>
          </mc:Fallback>
        </mc:AlternateContent>
      </w:r>
    </w:p>
    <w:p w14:paraId="30D370AF" w14:textId="1EA80343" w:rsidR="00523C98" w:rsidRDefault="00523C98" w:rsidP="00B12146">
      <w:pPr>
        <w:rPr>
          <w:b/>
          <w:bCs/>
        </w:rPr>
      </w:pPr>
      <w:r>
        <w:rPr>
          <w:b/>
          <w:bCs/>
          <w:noProof/>
        </w:rPr>
        <mc:AlternateContent>
          <mc:Choice Requires="wps">
            <w:drawing>
              <wp:anchor distT="0" distB="0" distL="114300" distR="114300" simplePos="0" relativeHeight="251759616" behindDoc="0" locked="0" layoutInCell="1" allowOverlap="1" wp14:anchorId="516E7D1D" wp14:editId="16C2A185">
                <wp:simplePos x="0" y="0"/>
                <wp:positionH relativeFrom="column">
                  <wp:posOffset>4922613</wp:posOffset>
                </wp:positionH>
                <wp:positionV relativeFrom="paragraph">
                  <wp:posOffset>3525781</wp:posOffset>
                </wp:positionV>
                <wp:extent cx="70123" cy="61708"/>
                <wp:effectExtent l="0" t="0" r="25400" b="14605"/>
                <wp:wrapNone/>
                <wp:docPr id="10778" name="Rectangle 10778"/>
                <wp:cNvGraphicFramePr/>
                <a:graphic xmlns:a="http://schemas.openxmlformats.org/drawingml/2006/main">
                  <a:graphicData uri="http://schemas.microsoft.com/office/word/2010/wordprocessingShape">
                    <wps:wsp>
                      <wps:cNvSpPr/>
                      <wps:spPr>
                        <a:xfrm>
                          <a:off x="0" y="0"/>
                          <a:ext cx="70123" cy="6170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4AC629" id="Rectangle 10778" o:spid="_x0000_s1026" style="position:absolute;margin-left:387.6pt;margin-top:277.6pt;width:5.5pt;height:4.8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" fillcolor="white [3201]" strokecolor="black [3200]" strokeweight="1pt"/>
            </w:pict>
          </mc:Fallback>
        </mc:AlternateContent>
      </w:r>
      <w:r>
        <w:rPr>
          <w:b/>
          <w:bCs/>
          <w:noProof/>
        </w:rPr>
        <mc:AlternateContent>
          <mc:Choice Requires="wps">
            <w:drawing>
              <wp:anchor distT="0" distB="0" distL="114300" distR="114300" simplePos="0" relativeHeight="251758592" behindDoc="0" locked="0" layoutInCell="1" allowOverlap="0" wp14:anchorId="43BB38F1" wp14:editId="0084564A">
                <wp:simplePos x="0" y="0"/>
                <wp:positionH relativeFrom="column">
                  <wp:posOffset>4863940</wp:posOffset>
                </wp:positionH>
                <wp:positionV relativeFrom="paragraph">
                  <wp:posOffset>3441700</wp:posOffset>
                </wp:positionV>
                <wp:extent cx="144000" cy="0"/>
                <wp:effectExtent l="0" t="0" r="0" b="0"/>
                <wp:wrapNone/>
                <wp:docPr id="10777" name="Straight Connector 10777"/>
                <wp:cNvGraphicFramePr/>
                <a:graphic xmlns:a="http://schemas.openxmlformats.org/drawingml/2006/main">
                  <a:graphicData uri="http://schemas.microsoft.com/office/word/2010/wordprocessingShape">
                    <wps:wsp>
                      <wps:cNvCnPr/>
                      <wps:spPr>
                        <a:xfrm>
                          <a:off x="0" y="0"/>
                          <a:ext cx="144000" cy="0"/>
                        </a:xfrm>
                        <a:prstGeom prst="line">
                          <a:avLst/>
                        </a:prstGeom>
                        <a:ln w="12700">
                          <a:solidFill>
                            <a:srgbClr val="70FC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14243A" id="Straight Connector 10777"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3pt,271pt" to="394.3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" o:allowoverlap="f" strokecolor="#70fc7d" strokeweight="1pt">
                <v:stroke joinstyle="miter"/>
              </v:line>
            </w:pict>
          </mc:Fallback>
        </mc:AlternateContent>
      </w:r>
      <w:r>
        <w:rPr>
          <w:b/>
          <w:bCs/>
          <w:noProof/>
        </w:rPr>
        <mc:AlternateContent>
          <mc:Choice Requires="wps">
            <w:drawing>
              <wp:anchor distT="0" distB="0" distL="114300" distR="114300" simplePos="0" relativeHeight="251757568" behindDoc="0" locked="0" layoutInCell="1" allowOverlap="0" wp14:anchorId="6FEEF519" wp14:editId="3D3DC455">
                <wp:simplePos x="0" y="0"/>
                <wp:positionH relativeFrom="column">
                  <wp:posOffset>4863302</wp:posOffset>
                </wp:positionH>
                <wp:positionV relativeFrom="paragraph">
                  <wp:posOffset>3319095</wp:posOffset>
                </wp:positionV>
                <wp:extent cx="144000" cy="0"/>
                <wp:effectExtent l="0" t="0" r="0" b="0"/>
                <wp:wrapNone/>
                <wp:docPr id="10776" name="Straight Connector 10776"/>
                <wp:cNvGraphicFramePr/>
                <a:graphic xmlns:a="http://schemas.openxmlformats.org/drawingml/2006/main">
                  <a:graphicData uri="http://schemas.microsoft.com/office/word/2010/wordprocessingShape">
                    <wps:wsp>
                      <wps:cNvCnPr/>
                      <wps:spPr>
                        <a:xfrm>
                          <a:off x="0" y="0"/>
                          <a:ext cx="144000" cy="0"/>
                        </a:xfrm>
                        <a:prstGeom prst="line">
                          <a:avLst/>
                        </a:prstGeom>
                        <a:ln w="1270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EEEEF5" id="Straight Connector 10776"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2.95pt,261.35pt" to="394.3pt,2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" o:allowoverlap="f" strokecolor="#8eaadb [1940]" strokeweight="1pt">
                <v:stroke joinstyle="miter"/>
              </v:line>
            </w:pict>
          </mc:Fallback>
        </mc:AlternateContent>
      </w:r>
      <w:r>
        <w:rPr>
          <w:b/>
          <w:bCs/>
          <w:noProof/>
        </w:rPr>
        <mc:AlternateContent>
          <mc:Choice Requires="wps">
            <w:drawing>
              <wp:anchor distT="0" distB="0" distL="114300" distR="114300" simplePos="0" relativeHeight="251754496" behindDoc="0" locked="0" layoutInCell="1" allowOverlap="1" wp14:anchorId="05A1C6D3" wp14:editId="2A554D3E">
                <wp:simplePos x="0" y="0"/>
                <wp:positionH relativeFrom="column">
                  <wp:posOffset>4724400</wp:posOffset>
                </wp:positionH>
                <wp:positionV relativeFrom="paragraph">
                  <wp:posOffset>3009900</wp:posOffset>
                </wp:positionV>
                <wp:extent cx="1258570" cy="774065"/>
                <wp:effectExtent l="0" t="0" r="17780" b="26035"/>
                <wp:wrapNone/>
                <wp:docPr id="10760" name="Rectangle 10760"/>
                <wp:cNvGraphicFramePr/>
                <a:graphic xmlns:a="http://schemas.openxmlformats.org/drawingml/2006/main">
                  <a:graphicData uri="http://schemas.microsoft.com/office/word/2010/wordprocessingShape">
                    <wps:wsp>
                      <wps:cNvSpPr/>
                      <wps:spPr>
                        <a:xfrm>
                          <a:off x="0" y="0"/>
                          <a:ext cx="1258570" cy="774065"/>
                        </a:xfrm>
                        <a:prstGeom prst="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D85744" id="Rectangle 10760" o:spid="_x0000_s1026" style="position:absolute;margin-left:372pt;margin-top:237pt;width:99.1pt;height:60.9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" fillcolor="white [3212]" strokecolor="#1f3763 [1604]" strokeweight="1pt"/>
            </w:pict>
          </mc:Fallback>
        </mc:AlternateContent>
      </w:r>
      <w:r w:rsidRPr="00607CEB">
        <w:rPr>
          <w:b/>
          <w:bCs/>
          <w:noProof/>
        </w:rPr>
        <mc:AlternateContent>
          <mc:Choice Requires="wps">
            <w:drawing>
              <wp:anchor distT="45720" distB="45720" distL="114300" distR="114300" simplePos="0" relativeHeight="251755520" behindDoc="0" locked="0" layoutInCell="1" allowOverlap="1" wp14:anchorId="25810D08" wp14:editId="42D94642">
                <wp:simplePos x="0" y="0"/>
                <wp:positionH relativeFrom="column">
                  <wp:posOffset>4724400</wp:posOffset>
                </wp:positionH>
                <wp:positionV relativeFrom="paragraph">
                  <wp:posOffset>3009899</wp:posOffset>
                </wp:positionV>
                <wp:extent cx="1258570" cy="774065"/>
                <wp:effectExtent l="0" t="0" r="0" b="0"/>
                <wp:wrapNone/>
                <wp:docPr id="10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774065"/>
                        </a:xfrm>
                        <a:prstGeom prst="rect">
                          <a:avLst/>
                        </a:prstGeom>
                        <a:noFill/>
                        <a:ln w="9525">
                          <a:noFill/>
                          <a:miter lim="800000"/>
                          <a:headEnd/>
                          <a:tailEnd/>
                        </a:ln>
                      </wps:spPr>
                      <wps:txbx>
                        <w:txbxContent>
                          <w:p w14:paraId="001E92C4" w14:textId="22274C68" w:rsidR="00A85FD0" w:rsidRPr="00B23764" w:rsidRDefault="00A85FD0" w:rsidP="00523C98">
                            <w:pPr>
                              <w:ind w:left="426" w:hanging="426"/>
                              <w:rPr>
                                <w:sz w:val="14"/>
                                <w:szCs w:val="14"/>
                              </w:rPr>
                            </w:pPr>
                            <w:r>
                              <w:t>Legend</w:t>
                            </w:r>
                            <w:r>
                              <w:br/>
                            </w:r>
                            <w:r w:rsidRPr="00F26E6C">
                              <w:rPr>
                                <w:sz w:val="12"/>
                                <w:szCs w:val="12"/>
                              </w:rPr>
                              <w:t>Undersea Backhaul</w:t>
                            </w:r>
                            <w:r w:rsidRPr="00F26E6C">
                              <w:rPr>
                                <w:sz w:val="12"/>
                                <w:szCs w:val="12"/>
                              </w:rPr>
                              <w:br/>
                              <w:t>Terrestrial Backhaul</w:t>
                            </w:r>
                            <w:r w:rsidRPr="00F26E6C">
                              <w:rPr>
                                <w:sz w:val="12"/>
                                <w:szCs w:val="12"/>
                              </w:rPr>
                              <w:br/>
                            </w:r>
                            <w:r w:rsidR="0062756D">
                              <w:rPr>
                                <w:sz w:val="12"/>
                                <w:szCs w:val="12"/>
                              </w:rPr>
                              <w:t>Fibre</w:t>
                            </w:r>
                            <w:r w:rsidRPr="00F26E6C">
                              <w:rPr>
                                <w:sz w:val="12"/>
                                <w:szCs w:val="12"/>
                              </w:rPr>
                              <w:t xml:space="preserve"> Distribution Hubs</w:t>
                            </w:r>
                            <w:r>
                              <w:rPr>
                                <w:sz w:val="14"/>
                                <w:szCs w:val="1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10D08" id="_x0000_s1040" type="#_x0000_t202" style="position:absolute;margin-left:372pt;margin-top:237pt;width:99.1pt;height:60.9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" filled="f" stroked="f">
                <v:textbox>
                  <w:txbxContent>
                    <w:p w14:paraId="001E92C4" w14:textId="22274C68" w:rsidR="00A85FD0" w:rsidRPr="00B23764" w:rsidRDefault="00A85FD0" w:rsidP="00523C98">
                      <w:pPr>
                        <w:ind w:left="426" w:hanging="426"/>
                        <w:rPr>
                          <w:sz w:val="14"/>
                          <w:szCs w:val="14"/>
                        </w:rPr>
                      </w:pPr>
                      <w:r>
                        <w:t>Legend</w:t>
                      </w:r>
                      <w:r>
                        <w:br/>
                      </w:r>
                      <w:r w:rsidRPr="00F26E6C">
                        <w:rPr>
                          <w:sz w:val="12"/>
                          <w:szCs w:val="12"/>
                        </w:rPr>
                        <w:t>Undersea Backhaul</w:t>
                      </w:r>
                      <w:r w:rsidRPr="00F26E6C">
                        <w:rPr>
                          <w:sz w:val="12"/>
                          <w:szCs w:val="12"/>
                        </w:rPr>
                        <w:br/>
                        <w:t>Terrestrial Backhaul</w:t>
                      </w:r>
                      <w:r w:rsidRPr="00F26E6C">
                        <w:rPr>
                          <w:sz w:val="12"/>
                          <w:szCs w:val="12"/>
                        </w:rPr>
                        <w:br/>
                      </w:r>
                      <w:r w:rsidR="0062756D">
                        <w:rPr>
                          <w:sz w:val="12"/>
                          <w:szCs w:val="12"/>
                        </w:rPr>
                        <w:t>Fibre</w:t>
                      </w:r>
                      <w:r w:rsidRPr="00F26E6C">
                        <w:rPr>
                          <w:sz w:val="12"/>
                          <w:szCs w:val="12"/>
                        </w:rPr>
                        <w:t xml:space="preserve"> Distribution Hubs</w:t>
                      </w:r>
                      <w:r>
                        <w:rPr>
                          <w:sz w:val="14"/>
                          <w:szCs w:val="14"/>
                        </w:rPr>
                        <w:br/>
                      </w:r>
                    </w:p>
                  </w:txbxContent>
                </v:textbox>
              </v:shape>
            </w:pict>
          </mc:Fallback>
        </mc:AlternateContent>
      </w:r>
      <w:r>
        <w:rPr>
          <w:b/>
          <w:bCs/>
          <w:noProof/>
        </w:rPr>
        <mc:AlternateContent>
          <mc:Choice Requires="wpg">
            <w:drawing>
              <wp:anchor distT="0" distB="0" distL="114300" distR="114300" simplePos="0" relativeHeight="251753472" behindDoc="0" locked="0" layoutInCell="1" allowOverlap="1" wp14:anchorId="1EB64C56" wp14:editId="529B363D">
                <wp:simplePos x="0" y="0"/>
                <wp:positionH relativeFrom="column">
                  <wp:posOffset>5120640</wp:posOffset>
                </wp:positionH>
                <wp:positionV relativeFrom="paragraph">
                  <wp:posOffset>214630</wp:posOffset>
                </wp:positionV>
                <wp:extent cx="712470" cy="828675"/>
                <wp:effectExtent l="0" t="19050" r="0" b="9525"/>
                <wp:wrapNone/>
                <wp:docPr id="10764" name="Group 10764"/>
                <wp:cNvGraphicFramePr/>
                <a:graphic xmlns:a="http://schemas.openxmlformats.org/drawingml/2006/main">
                  <a:graphicData uri="http://schemas.microsoft.com/office/word/2010/wordprocessingGroup">
                    <wpg:wgp>
                      <wpg:cNvGrpSpPr/>
                      <wpg:grpSpPr>
                        <a:xfrm>
                          <a:off x="0" y="0"/>
                          <a:ext cx="712470" cy="828675"/>
                          <a:chOff x="0" y="0"/>
                          <a:chExt cx="712519" cy="829055"/>
                        </a:xfrm>
                      </wpg:grpSpPr>
                      <wps:wsp>
                        <wps:cNvPr id="10765" name="Isosceles Triangle 10765"/>
                        <wps:cNvSpPr/>
                        <wps:spPr>
                          <a:xfrm>
                            <a:off x="193966" y="0"/>
                            <a:ext cx="330820" cy="36813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8" name="Text Box 10768"/>
                        <wps:cNvSpPr txBox="1"/>
                        <wps:spPr>
                          <a:xfrm>
                            <a:off x="0" y="211538"/>
                            <a:ext cx="712519" cy="617517"/>
                          </a:xfrm>
                          <a:prstGeom prst="rect">
                            <a:avLst/>
                          </a:prstGeom>
                          <a:noFill/>
                          <a:ln>
                            <a:noFill/>
                          </a:ln>
                        </wps:spPr>
                        <wps:txbx>
                          <w:txbxContent>
                            <w:p w14:paraId="2FF10FCB" w14:textId="77777777" w:rsidR="00A85FD0" w:rsidRPr="00D04A0A" w:rsidRDefault="00A85FD0" w:rsidP="00523C98">
                              <w:pPr>
                                <w:jc w:val="center"/>
                                <w:rPr>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B64C56" id="Group 10764" o:spid="_x0000_s1041" style="position:absolute;margin-left:403.2pt;margin-top:16.9pt;width:56.1pt;height:65.25pt;z-index:251753472" coordsize="7125,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">
                <v:shape id="Isosceles Triangle 10765" o:spid="_x0000_s1042" type="#_x0000_t5" style="position:absolute;left:1939;width:3308;height: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" fillcolor="black [3200]" strokecolor="black [1600]" strokeweight="1pt"/>
                <v:shape id="Text Box 10768" o:spid="_x0000_s1043" type="#_x0000_t202" style="position:absolute;top:2115;width:7125;height:6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" filled="f" stroked="f">
                  <v:textbox>
                    <w:txbxContent>
                      <w:p w14:paraId="2FF10FCB" w14:textId="77777777" w:rsidR="00A85FD0" w:rsidRPr="00D04A0A" w:rsidRDefault="00A85FD0" w:rsidP="00523C98">
                        <w:pPr>
                          <w:jc w:val="center"/>
                          <w:rPr>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v:shape>
              </v:group>
            </w:pict>
          </mc:Fallback>
        </mc:AlternateContent>
      </w:r>
      <w:r>
        <w:rPr>
          <w:noProof/>
        </w:rPr>
        <w:drawing>
          <wp:inline distT="0" distB="0" distL="0" distR="0" wp14:anchorId="277CA870" wp14:editId="7456A833">
            <wp:extent cx="5944870" cy="3745865"/>
            <wp:effectExtent l="38100" t="38100" r="36830" b="47625"/>
            <wp:docPr id="10775" name="Picture 1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4870" cy="3745865"/>
                    </a:xfrm>
                    <a:prstGeom prst="rect">
                      <a:avLst/>
                    </a:prstGeom>
                    <a:ln w="28575">
                      <a:solidFill>
                        <a:schemeClr val="tx1">
                          <a:lumMod val="95000"/>
                          <a:lumOff val="5000"/>
                        </a:schemeClr>
                      </a:solidFill>
                    </a:ln>
                  </pic:spPr>
                </pic:pic>
              </a:graphicData>
            </a:graphic>
          </wp:inline>
        </w:drawing>
      </w:r>
    </w:p>
    <w:p w14:paraId="3A96BF4B" w14:textId="77777777" w:rsidR="00523C98" w:rsidRDefault="00523C98" w:rsidP="00523C98">
      <w:pPr>
        <w:rPr>
          <w:b/>
          <w:bCs/>
        </w:rPr>
      </w:pPr>
      <w:r>
        <w:rPr>
          <w:b/>
          <w:bCs/>
          <w:noProof/>
        </w:rPr>
        <mc:AlternateContent>
          <mc:Choice Requires="wpg">
            <w:drawing>
              <wp:anchor distT="0" distB="0" distL="114300" distR="114300" simplePos="0" relativeHeight="251756544" behindDoc="0" locked="0" layoutInCell="1" allowOverlap="1" wp14:anchorId="3B7FB2B9" wp14:editId="2CF84956">
                <wp:simplePos x="0" y="0"/>
                <wp:positionH relativeFrom="column">
                  <wp:posOffset>-201295</wp:posOffset>
                </wp:positionH>
                <wp:positionV relativeFrom="paragraph">
                  <wp:posOffset>343213</wp:posOffset>
                </wp:positionV>
                <wp:extent cx="6400800" cy="580446"/>
                <wp:effectExtent l="0" t="0" r="19050" b="10160"/>
                <wp:wrapNone/>
                <wp:docPr id="10769" name="Group 10769"/>
                <wp:cNvGraphicFramePr/>
                <a:graphic xmlns:a="http://schemas.openxmlformats.org/drawingml/2006/main">
                  <a:graphicData uri="http://schemas.microsoft.com/office/word/2010/wordprocessingGroup">
                    <wpg:wgp>
                      <wpg:cNvGrpSpPr/>
                      <wpg:grpSpPr>
                        <a:xfrm>
                          <a:off x="0" y="0"/>
                          <a:ext cx="6400800" cy="580446"/>
                          <a:chOff x="0" y="0"/>
                          <a:chExt cx="6400800" cy="580446"/>
                        </a:xfrm>
                      </wpg:grpSpPr>
                      <wps:wsp>
                        <wps:cNvPr id="10773" name="Text Box 10773"/>
                        <wps:cNvSpPr txBox="1"/>
                        <wps:spPr>
                          <a:xfrm>
                            <a:off x="0" y="0"/>
                            <a:ext cx="6400800" cy="580446"/>
                          </a:xfrm>
                          <a:prstGeom prst="rect">
                            <a:avLst/>
                          </a:prstGeom>
                          <a:solidFill>
                            <a:schemeClr val="accent4"/>
                          </a:solidFill>
                          <a:ln w="12700">
                            <a:solidFill>
                              <a:schemeClr val="tx1"/>
                            </a:solidFill>
                          </a:ln>
                        </wps:spPr>
                        <wps:txbx>
                          <w:txbxContent>
                            <w:p w14:paraId="4DF7A721" w14:textId="32DB9C1A" w:rsidR="00A85FD0" w:rsidRPr="007826B3" w:rsidRDefault="00A85FD0" w:rsidP="00523C98">
                              <w:pPr>
                                <w:rPr>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26B3">
                                <w:rPr>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Hornby and Denman </w:t>
                              </w:r>
                              <w:r w:rsidR="0062756D">
                                <w:rPr>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Fibre</w:t>
                              </w:r>
                              <w:r w:rsidRPr="007826B3">
                                <w:rPr>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Distribution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774" name="Picture 10774" descr="A picture containing indoor, objec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809507" y="178130"/>
                            <a:ext cx="1457325" cy="255905"/>
                          </a:xfrm>
                          <a:prstGeom prst="rect">
                            <a:avLst/>
                          </a:prstGeom>
                        </pic:spPr>
                      </pic:pic>
                    </wpg:wgp>
                  </a:graphicData>
                </a:graphic>
              </wp:anchor>
            </w:drawing>
          </mc:Choice>
          <mc:Fallback>
            <w:pict>
              <v:group w14:anchorId="3B7FB2B9" id="Group 10769" o:spid="_x0000_s1044" style="position:absolute;margin-left:-15.85pt;margin-top:27pt;width:7in;height:45.7pt;z-index:251756544" coordsize="64008,5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">
                <v:shape id="Text Box 10773" o:spid="_x0000_s1045" type="#_x0000_t202" style="position:absolute;width:64008;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" fillcolor="#ffc000 [3207]" strokecolor="black [3213]" strokeweight="1pt">
                  <v:textbox>
                    <w:txbxContent>
                      <w:p w14:paraId="4DF7A721" w14:textId="32DB9C1A" w:rsidR="00A85FD0" w:rsidRPr="007826B3" w:rsidRDefault="00A85FD0" w:rsidP="00523C98">
                        <w:pPr>
                          <w:rPr>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26B3">
                          <w:rPr>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Hornby and Denman </w:t>
                        </w:r>
                        <w:r w:rsidR="0062756D">
                          <w:rPr>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Fibre</w:t>
                        </w:r>
                        <w:r w:rsidRPr="007826B3">
                          <w:rPr>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Distribution Network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74" o:spid="_x0000_s1046" type="#_x0000_t75" alt="A picture containing indoor, object&#10;&#10;Description automatically generated" style="position:absolute;left:48095;top:1781;width:14573;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">
                  <v:imagedata r:id="rId22" o:title="A picture containing indoor, object&#10;&#10;Description automatically generated"/>
                </v:shape>
              </v:group>
            </w:pict>
          </mc:Fallback>
        </mc:AlternateContent>
      </w:r>
    </w:p>
    <w:p w14:paraId="4435724B" w14:textId="77777777" w:rsidR="00523C98" w:rsidRDefault="00523C98" w:rsidP="00523C98">
      <w:pPr>
        <w:rPr>
          <w:b/>
          <w:bCs/>
        </w:rPr>
      </w:pPr>
    </w:p>
    <w:p w14:paraId="6AB36B0C" w14:textId="77777777" w:rsidR="00523C98" w:rsidRPr="009658FC" w:rsidRDefault="00523C98" w:rsidP="00D43EE0"/>
    <w:p w14:paraId="4473E1EE" w14:textId="2CAF3144" w:rsidR="00965844" w:rsidRDefault="00965844" w:rsidP="00E6092B">
      <w:pPr>
        <w:spacing w:line="259" w:lineRule="auto"/>
      </w:pPr>
    </w:p>
    <w:p w14:paraId="2C3F579A" w14:textId="77777777" w:rsidR="00CF5BA0" w:rsidRDefault="00CF5BA0">
      <w:pPr>
        <w:spacing w:line="259" w:lineRule="auto"/>
        <w:sectPr w:rsidR="00CF5BA0" w:rsidSect="00B12146">
          <w:headerReference w:type="default" r:id="rId23"/>
          <w:footerReference w:type="default" r:id="rId24"/>
          <w:pgSz w:w="15840" w:h="12240" w:orient="landscape"/>
          <w:pgMar w:top="1440" w:right="1440" w:bottom="1440" w:left="709" w:header="708" w:footer="708" w:gutter="0"/>
          <w:cols w:space="708"/>
          <w:docGrid w:linePitch="360"/>
        </w:sectPr>
      </w:pPr>
    </w:p>
    <w:p w14:paraId="4D499EB6" w14:textId="35B2C1D8" w:rsidR="00965844" w:rsidRDefault="00965844" w:rsidP="002F76B7">
      <w:pPr>
        <w:pStyle w:val="Heading1"/>
      </w:pPr>
      <w:bookmarkStart w:id="13" w:name="_Toc30147053"/>
      <w:r>
        <w:t>3.0 System Design</w:t>
      </w:r>
      <w:bookmarkEnd w:id="13"/>
    </w:p>
    <w:p w14:paraId="4B003543" w14:textId="77777777" w:rsidR="00F66126" w:rsidRDefault="00F66126" w:rsidP="00D43EE0"/>
    <w:p w14:paraId="62081C56" w14:textId="77777777" w:rsidR="00F66126" w:rsidRDefault="00F66126" w:rsidP="00E01A67">
      <w:pPr>
        <w:pStyle w:val="Heading2"/>
      </w:pPr>
      <w:bookmarkStart w:id="14" w:name="_Toc30147054"/>
      <w:r>
        <w:t>System Overview</w:t>
      </w:r>
      <w:bookmarkEnd w:id="14"/>
    </w:p>
    <w:p w14:paraId="53F99AE1" w14:textId="43F3FC90" w:rsidR="0049761B" w:rsidRDefault="4878FC05" w:rsidP="009D2534">
      <w:r>
        <w:t xml:space="preserve">The planned, </w:t>
      </w:r>
      <w:r w:rsidR="00DA129A">
        <w:t>308</w:t>
      </w:r>
      <w:r>
        <w:t xml:space="preserve">km system will link 1,600 homes on both Denman and Hornby Island with connectivity to existing or planned submarine broadband </w:t>
      </w:r>
      <w:r w:rsidR="0062756D">
        <w:t>fibre</w:t>
      </w:r>
      <w:r>
        <w:t xml:space="preserve"> optic infrastructure on Vancouver Island. The basic system is a main trunk </w:t>
      </w:r>
      <w:r w:rsidR="0062756D">
        <w:t>fibre</w:t>
      </w:r>
      <w:r>
        <w:t xml:space="preserve"> cable coming from Vancouver Island then reaching Denman Island central office where it spurs to each community. There will be 12 </w:t>
      </w:r>
      <w:r w:rsidR="0062756D">
        <w:t>fibre</w:t>
      </w:r>
      <w:r>
        <w:t xml:space="preserve"> pairs (24 </w:t>
      </w:r>
      <w:r w:rsidR="0062756D">
        <w:t>fibre</w:t>
      </w:r>
      <w:r>
        <w:t xml:space="preserve">s) in the trunk cable. The trunk cable will continue off Denman Island Central Office and travel towards (Gravelly Bay ferry terminal) south-east of the island, where it becomes a submarine cable joining the two islands. Once on Hornby Island, the trunk cable will make its way towards the Hornby Island Central Office as shown on the previous map. One pair will be used for traffic to each central office, the remaining pairs are spares for future backhaul and expansion. Throughout the system design, additional vaults and points of presence (POP) are included for future expansion/homes. The </w:t>
      </w:r>
      <w:r w:rsidR="0062756D">
        <w:t>fibre</w:t>
      </w:r>
      <w:r>
        <w:t xml:space="preserve"> design system is based upon current </w:t>
      </w:r>
      <w:r w:rsidR="0062756D">
        <w:t>fibre</w:t>
      </w:r>
      <w:r>
        <w:t xml:space="preserve"> systems carrying multiple optical wavelengths (λs), (e.g. 100 λs x 10Gbps). Each community </w:t>
      </w:r>
      <w:r w:rsidR="0062756D">
        <w:t>fibre</w:t>
      </w:r>
      <w:r>
        <w:t xml:space="preserve"> distribution hub (FDH) would be provided with </w:t>
      </w:r>
      <w:r w:rsidR="007E7292">
        <w:t>sets</w:t>
      </w:r>
      <w:r w:rsidR="00343FB6">
        <w:t xml:space="preserve"> of wavelengths</w:t>
      </w:r>
      <w:r w:rsidR="007E7292">
        <w:t>.</w:t>
      </w:r>
      <w:r>
        <w:t xml:space="preserve"> Most of the FDH’s have relatively small populations, (ie, several hundred people). At this time, no community is forecasted to need more than 2Gbps of traffic for the foreseeable future. </w:t>
      </w:r>
    </w:p>
    <w:p w14:paraId="6C33F6A4" w14:textId="14F81FA6" w:rsidR="00F66126" w:rsidRDefault="4878FC05" w:rsidP="009D2534">
      <w:r>
        <w:t xml:space="preserve">This section also examines the engineering considerations and the implementation requirements that must be considered with respect to the general feasibility of constructing this </w:t>
      </w:r>
      <w:r w:rsidR="0062756D">
        <w:t>fibre</w:t>
      </w:r>
      <w:r>
        <w:t xml:space="preserve"> optic network on the islands.</w:t>
      </w:r>
    </w:p>
    <w:p w14:paraId="2089E4E5" w14:textId="559DF991" w:rsidR="00F66126" w:rsidRPr="00C032FF" w:rsidRDefault="50A31C1D" w:rsidP="50A31C1D">
      <w:pPr>
        <w:rPr>
          <w:color w:val="FF0000"/>
        </w:rPr>
      </w:pPr>
      <w:r>
        <w:t xml:space="preserve">The construction phase of any </w:t>
      </w:r>
      <w:r w:rsidR="0062756D">
        <w:t>fibre</w:t>
      </w:r>
      <w:r>
        <w:t xml:space="preserve"> optic network is often the single most costly capital expense for the entire project. Thus, it is essential to have accurate planning and engineering </w:t>
      </w:r>
      <w:proofErr w:type="gramStart"/>
      <w:r>
        <w:t>in order to</w:t>
      </w:r>
      <w:proofErr w:type="gramEnd"/>
      <w:r>
        <w:t xml:space="preserve"> minimize risk while ensuring that the end product will support current and future requirements. </w:t>
      </w:r>
    </w:p>
    <w:p w14:paraId="651EEDA5" w14:textId="77777777" w:rsidR="00F66126" w:rsidRPr="00513920" w:rsidRDefault="00F66126" w:rsidP="009D2534">
      <w:pPr>
        <w:rPr>
          <w:b/>
          <w:bCs/>
        </w:rPr>
      </w:pPr>
      <w:r w:rsidRPr="00513920">
        <w:rPr>
          <w:b/>
          <w:bCs/>
        </w:rPr>
        <w:t>Aerial</w:t>
      </w:r>
    </w:p>
    <w:p w14:paraId="6E8FC594" w14:textId="5E96B038" w:rsidR="00F66126" w:rsidRDefault="4878FC05" w:rsidP="4878FC05">
      <w:pPr>
        <w:rPr>
          <w:color w:val="FF0000"/>
        </w:rPr>
      </w:pPr>
      <w:r>
        <w:t xml:space="preserve">Aerial construction consists of installing the supporting strand, lashing </w:t>
      </w:r>
      <w:r w:rsidR="0062756D">
        <w:t>fibre</w:t>
      </w:r>
      <w:r>
        <w:t xml:space="preserve"> optic cable to the strand, splicing the </w:t>
      </w:r>
      <w:r w:rsidR="0062756D">
        <w:t>fibre</w:t>
      </w:r>
      <w:r>
        <w:t xml:space="preserve"> optic cable, distribution center placement and activation testing of the outside plant installation. Before any construction can be done on the existing pole infrastructure, make-ready work must be completed. The make-ready work consists of preforming aerial attachment (other </w:t>
      </w:r>
      <w:r w:rsidR="0062756D">
        <w:t>fibre</w:t>
      </w:r>
      <w:r>
        <w:t>, telephone, and cable) relocation, sometimes pole extension or replacement. It must be done to ensure minimum clearance codes are met. Aerial make-ready costs are typically about $12,500 per kilometer excluding the incremental aerial construction material cost (</w:t>
      </w:r>
      <w:r w:rsidR="0062756D">
        <w:t>fibre</w:t>
      </w:r>
      <w:r>
        <w:t xml:space="preserve"> cable, splice enclosures, </w:t>
      </w:r>
      <w:r w:rsidR="0062756D">
        <w:t>fibre</w:t>
      </w:r>
      <w:r>
        <w:t xml:space="preserve"> taps for individual subscriber drop connects, strand, and pole attachment hardware). </w:t>
      </w:r>
      <w:r w:rsidR="00262702">
        <w:t>The make-ready costs only include the cost to make the poles ready for construction, this excludes any material and labour costs to put up new fibre cable.</w:t>
      </w:r>
    </w:p>
    <w:p w14:paraId="1C9BBB86" w14:textId="29EB9313" w:rsidR="00F66126" w:rsidRDefault="00F66126" w:rsidP="009D2534">
      <w:pPr>
        <w:rPr>
          <w:color w:val="FF0000"/>
        </w:rPr>
      </w:pPr>
      <w:r>
        <w:t xml:space="preserve">Below is a map of the potential aerial design based on existing pole infrastructure on both Hornby and Denman Islands. </w:t>
      </w:r>
    </w:p>
    <w:p w14:paraId="59E4496A" w14:textId="77777777" w:rsidR="007F17CE" w:rsidRPr="0085034C" w:rsidRDefault="007F17CE" w:rsidP="00D43EE0"/>
    <w:p w14:paraId="04DD8129" w14:textId="2EF922CE" w:rsidR="00B72D83" w:rsidRDefault="00B72D83" w:rsidP="00B72D83">
      <w:pPr>
        <w:rPr>
          <w:b/>
          <w:bCs/>
        </w:rPr>
      </w:pPr>
    </w:p>
    <w:p w14:paraId="40B0BAEA" w14:textId="1BFD4BB2" w:rsidR="00B72D83" w:rsidRDefault="00140B63" w:rsidP="00B72D83">
      <w:pPr>
        <w:rPr>
          <w:b/>
          <w:bCs/>
        </w:rPr>
      </w:pPr>
      <w:r>
        <w:rPr>
          <w:b/>
          <w:bCs/>
          <w:noProof/>
        </w:rPr>
        <mc:AlternateContent>
          <mc:Choice Requires="wps">
            <w:drawing>
              <wp:anchor distT="0" distB="0" distL="114300" distR="114300" simplePos="0" relativeHeight="251724800" behindDoc="0" locked="0" layoutInCell="1" allowOverlap="0" wp14:anchorId="26223B5E" wp14:editId="245CA215">
                <wp:simplePos x="0" y="0"/>
                <wp:positionH relativeFrom="column">
                  <wp:posOffset>4886325</wp:posOffset>
                </wp:positionH>
                <wp:positionV relativeFrom="paragraph">
                  <wp:posOffset>3429000</wp:posOffset>
                </wp:positionV>
                <wp:extent cx="30600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306000" cy="0"/>
                        </a:xfrm>
                        <a:prstGeom prst="line">
                          <a:avLst/>
                        </a:prstGeom>
                        <a:ln>
                          <a:solidFill>
                            <a:srgbClr val="00F429"/>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line w14:anchorId="74A24605" id="Straight Connector 33"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4.75pt,270pt" to="408.85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" o:allowoverlap="f" strokecolor="#00f429" strokeweight="1.5pt">
                <v:stroke joinstyle="miter"/>
              </v:line>
            </w:pict>
          </mc:Fallback>
        </mc:AlternateContent>
      </w:r>
      <w:r>
        <w:rPr>
          <w:b/>
          <w:bCs/>
          <w:noProof/>
        </w:rPr>
        <mc:AlternateContent>
          <mc:Choice Requires="wps">
            <w:drawing>
              <wp:anchor distT="0" distB="0" distL="114300" distR="114300" simplePos="0" relativeHeight="251719680" behindDoc="0" locked="0" layoutInCell="1" allowOverlap="1" wp14:anchorId="393F288F" wp14:editId="78F21E46">
                <wp:simplePos x="0" y="0"/>
                <wp:positionH relativeFrom="column">
                  <wp:posOffset>4724400</wp:posOffset>
                </wp:positionH>
                <wp:positionV relativeFrom="paragraph">
                  <wp:posOffset>3009900</wp:posOffset>
                </wp:positionV>
                <wp:extent cx="1258570" cy="774065"/>
                <wp:effectExtent l="0" t="0" r="17780" b="26035"/>
                <wp:wrapNone/>
                <wp:docPr id="28" name="Rectangle 28"/>
                <wp:cNvGraphicFramePr/>
                <a:graphic xmlns:a="http://schemas.openxmlformats.org/drawingml/2006/main">
                  <a:graphicData uri="http://schemas.microsoft.com/office/word/2010/wordprocessingShape">
                    <wps:wsp>
                      <wps:cNvSpPr/>
                      <wps:spPr>
                        <a:xfrm>
                          <a:off x="0" y="0"/>
                          <a:ext cx="1258570" cy="774065"/>
                        </a:xfrm>
                        <a:prstGeom prst="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9A14D3" id="Rectangle 28" o:spid="_x0000_s1026" style="position:absolute;margin-left:372pt;margin-top:237pt;width:99.1pt;height:60.9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" fillcolor="white [3212]" strokecolor="#1f3763 [1604]" strokeweight="1pt"/>
            </w:pict>
          </mc:Fallback>
        </mc:AlternateContent>
      </w:r>
      <w:r w:rsidRPr="00607CEB">
        <w:rPr>
          <w:b/>
          <w:bCs/>
          <w:noProof/>
        </w:rPr>
        <mc:AlternateContent>
          <mc:Choice Requires="wps">
            <w:drawing>
              <wp:anchor distT="45720" distB="45720" distL="114300" distR="114300" simplePos="0" relativeHeight="251720704" behindDoc="0" locked="0" layoutInCell="1" allowOverlap="1" wp14:anchorId="06F5673F" wp14:editId="100A1BEE">
                <wp:simplePos x="0" y="0"/>
                <wp:positionH relativeFrom="column">
                  <wp:posOffset>4724400</wp:posOffset>
                </wp:positionH>
                <wp:positionV relativeFrom="paragraph">
                  <wp:posOffset>3009899</wp:posOffset>
                </wp:positionV>
                <wp:extent cx="1258570" cy="77406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774065"/>
                        </a:xfrm>
                        <a:prstGeom prst="rect">
                          <a:avLst/>
                        </a:prstGeom>
                        <a:noFill/>
                        <a:ln w="9525">
                          <a:noFill/>
                          <a:miter lim="800000"/>
                          <a:headEnd/>
                          <a:tailEnd/>
                        </a:ln>
                      </wps:spPr>
                      <wps:txbx>
                        <w:txbxContent>
                          <w:p w14:paraId="5676A615" w14:textId="77777777" w:rsidR="00A85FD0" w:rsidRDefault="00A85FD0" w:rsidP="00B72D83">
                            <w:pPr>
                              <w:jc w:val="both"/>
                            </w:pPr>
                            <w:r>
                              <w:t>Legend</w:t>
                            </w:r>
                          </w:p>
                          <w:p w14:paraId="20CE5D35" w14:textId="62CB5F06" w:rsidR="00A85FD0" w:rsidRPr="00A53E76" w:rsidRDefault="00A85FD0" w:rsidP="00B72D83">
                            <w:pPr>
                              <w:jc w:val="right"/>
                              <w:rPr>
                                <w:sz w:val="16"/>
                                <w:szCs w:val="16"/>
                              </w:rPr>
                            </w:pPr>
                            <w:r>
                              <w:rPr>
                                <w:sz w:val="16"/>
                                <w:szCs w:val="16"/>
                              </w:rPr>
                              <w:t>Aerial Design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5673F" id="_x0000_s1047" type="#_x0000_t202" style="position:absolute;margin-left:372pt;margin-top:237pt;width:99.1pt;height:60.9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" filled="f" stroked="f">
                <v:textbox>
                  <w:txbxContent>
                    <w:p w14:paraId="5676A615" w14:textId="77777777" w:rsidR="00A85FD0" w:rsidRDefault="00A85FD0" w:rsidP="00B72D83">
                      <w:pPr>
                        <w:jc w:val="both"/>
                      </w:pPr>
                      <w:r>
                        <w:t>Legend</w:t>
                      </w:r>
                    </w:p>
                    <w:p w14:paraId="20CE5D35" w14:textId="62CB5F06" w:rsidR="00A85FD0" w:rsidRPr="00A53E76" w:rsidRDefault="00A85FD0" w:rsidP="00B72D83">
                      <w:pPr>
                        <w:jc w:val="right"/>
                        <w:rPr>
                          <w:sz w:val="16"/>
                          <w:szCs w:val="16"/>
                        </w:rPr>
                      </w:pPr>
                      <w:r>
                        <w:rPr>
                          <w:sz w:val="16"/>
                          <w:szCs w:val="16"/>
                        </w:rPr>
                        <w:t>Aerial Design</w:t>
                      </w:r>
                    </w:p>
                  </w:txbxContent>
                </v:textbox>
              </v:shape>
            </w:pict>
          </mc:Fallback>
        </mc:AlternateContent>
      </w:r>
      <w:r w:rsidR="003E74B6">
        <w:rPr>
          <w:b/>
          <w:bCs/>
          <w:noProof/>
        </w:rPr>
        <mc:AlternateContent>
          <mc:Choice Requires="wps">
            <w:drawing>
              <wp:anchor distT="0" distB="0" distL="114300" distR="114300" simplePos="0" relativeHeight="251716608" behindDoc="1" locked="0" layoutInCell="1" allowOverlap="1" wp14:anchorId="0CAF2D77" wp14:editId="567E77ED">
                <wp:simplePos x="0" y="0"/>
                <wp:positionH relativeFrom="column">
                  <wp:posOffset>-198755</wp:posOffset>
                </wp:positionH>
                <wp:positionV relativeFrom="paragraph">
                  <wp:posOffset>-133705</wp:posOffset>
                </wp:positionV>
                <wp:extent cx="6400800" cy="4842345"/>
                <wp:effectExtent l="0" t="0" r="19050" b="15875"/>
                <wp:wrapNone/>
                <wp:docPr id="22" name="Rectangle 22"/>
                <wp:cNvGraphicFramePr/>
                <a:graphic xmlns:a="http://schemas.openxmlformats.org/drawingml/2006/main">
                  <a:graphicData uri="http://schemas.microsoft.com/office/word/2010/wordprocessingShape">
                    <wps:wsp>
                      <wps:cNvSpPr/>
                      <wps:spPr>
                        <a:xfrm>
                          <a:off x="0" y="0"/>
                          <a:ext cx="6400800" cy="48423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DB5CA" id="Rectangle 22" o:spid="_x0000_s1026" style="position:absolute;margin-left:-15.65pt;margin-top:-10.55pt;width:7in;height:381.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" filled="f" strokecolor="black [3213]" strokeweight="1pt"/>
            </w:pict>
          </mc:Fallback>
        </mc:AlternateContent>
      </w:r>
      <w:r w:rsidR="00B72D83">
        <w:rPr>
          <w:b/>
          <w:bCs/>
          <w:noProof/>
        </w:rPr>
        <mc:AlternateContent>
          <mc:Choice Requires="wpg">
            <w:drawing>
              <wp:anchor distT="0" distB="0" distL="114300" distR="114300" simplePos="0" relativeHeight="251717632" behindDoc="0" locked="0" layoutInCell="1" allowOverlap="1" wp14:anchorId="5946F907" wp14:editId="447BA0EF">
                <wp:simplePos x="0" y="0"/>
                <wp:positionH relativeFrom="column">
                  <wp:posOffset>5120640</wp:posOffset>
                </wp:positionH>
                <wp:positionV relativeFrom="paragraph">
                  <wp:posOffset>214630</wp:posOffset>
                </wp:positionV>
                <wp:extent cx="712470" cy="828675"/>
                <wp:effectExtent l="0" t="19050" r="0" b="9525"/>
                <wp:wrapNone/>
                <wp:docPr id="23" name="Group 23"/>
                <wp:cNvGraphicFramePr/>
                <a:graphic xmlns:a="http://schemas.openxmlformats.org/drawingml/2006/main">
                  <a:graphicData uri="http://schemas.microsoft.com/office/word/2010/wordprocessingGroup">
                    <wpg:wgp>
                      <wpg:cNvGrpSpPr/>
                      <wpg:grpSpPr>
                        <a:xfrm>
                          <a:off x="0" y="0"/>
                          <a:ext cx="712470" cy="828675"/>
                          <a:chOff x="0" y="0"/>
                          <a:chExt cx="712519" cy="829055"/>
                        </a:xfrm>
                      </wpg:grpSpPr>
                      <wps:wsp>
                        <wps:cNvPr id="24" name="Isosceles Triangle 24"/>
                        <wps:cNvSpPr/>
                        <wps:spPr>
                          <a:xfrm>
                            <a:off x="193966" y="0"/>
                            <a:ext cx="330820" cy="36813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211538"/>
                            <a:ext cx="712519" cy="617517"/>
                          </a:xfrm>
                          <a:prstGeom prst="rect">
                            <a:avLst/>
                          </a:prstGeom>
                          <a:noFill/>
                          <a:ln>
                            <a:noFill/>
                          </a:ln>
                        </wps:spPr>
                        <wps:txbx>
                          <w:txbxContent>
                            <w:p w14:paraId="442D77A1" w14:textId="77777777" w:rsidR="00A85FD0" w:rsidRPr="00D04A0A" w:rsidRDefault="00A85FD0" w:rsidP="00B72D83">
                              <w:pPr>
                                <w:jc w:val="center"/>
                                <w:rPr>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46F907" id="Group 23" o:spid="_x0000_s1048" style="position:absolute;margin-left:403.2pt;margin-top:16.9pt;width:56.1pt;height:65.25pt;z-index:251717632" coordsize="7125,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">
                <v:shape id="Isosceles Triangle 24" o:spid="_x0000_s1049" type="#_x0000_t5" style="position:absolute;left:1939;width:3308;height: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" fillcolor="black [3200]" strokecolor="black [1600]" strokeweight="1pt"/>
                <v:shape id="Text Box 25" o:spid="_x0000_s1050" type="#_x0000_t202" style="position:absolute;top:2115;width:7125;height:6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442D77A1" w14:textId="77777777" w:rsidR="00A85FD0" w:rsidRPr="00D04A0A" w:rsidRDefault="00A85FD0" w:rsidP="00B72D83">
                        <w:pPr>
                          <w:jc w:val="center"/>
                          <w:rPr>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v:shape>
              </v:group>
            </w:pict>
          </mc:Fallback>
        </mc:AlternateContent>
      </w:r>
      <w:r w:rsidR="00B72D83">
        <w:rPr>
          <w:noProof/>
        </w:rPr>
        <w:drawing>
          <wp:inline distT="0" distB="0" distL="0" distR="0" wp14:anchorId="78E28311" wp14:editId="4C6C512E">
            <wp:extent cx="5942595" cy="3749040"/>
            <wp:effectExtent l="38100" t="38100" r="39370" b="419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53609" cy="3755989"/>
                    </a:xfrm>
                    <a:prstGeom prst="rect">
                      <a:avLst/>
                    </a:prstGeom>
                    <a:ln w="28575">
                      <a:solidFill>
                        <a:schemeClr val="tx1">
                          <a:lumMod val="95000"/>
                          <a:lumOff val="5000"/>
                        </a:schemeClr>
                      </a:solidFill>
                    </a:ln>
                  </pic:spPr>
                </pic:pic>
              </a:graphicData>
            </a:graphic>
          </wp:inline>
        </w:drawing>
      </w:r>
    </w:p>
    <w:p w14:paraId="56FF859D" w14:textId="4CAC26B5" w:rsidR="00B72D83" w:rsidRDefault="00AA7119" w:rsidP="00B72D83">
      <w:pPr>
        <w:rPr>
          <w:b/>
          <w:bCs/>
        </w:rPr>
      </w:pPr>
      <w:r>
        <w:rPr>
          <w:b/>
          <w:bCs/>
          <w:noProof/>
        </w:rPr>
        <mc:AlternateContent>
          <mc:Choice Requires="wpg">
            <w:drawing>
              <wp:anchor distT="0" distB="0" distL="114300" distR="114300" simplePos="0" relativeHeight="251723776" behindDoc="0" locked="0" layoutInCell="1" allowOverlap="1" wp14:anchorId="0355DC5A" wp14:editId="0730D825">
                <wp:simplePos x="0" y="0"/>
                <wp:positionH relativeFrom="column">
                  <wp:posOffset>-201295</wp:posOffset>
                </wp:positionH>
                <wp:positionV relativeFrom="paragraph">
                  <wp:posOffset>343213</wp:posOffset>
                </wp:positionV>
                <wp:extent cx="6400800" cy="580446"/>
                <wp:effectExtent l="0" t="0" r="19050" b="10160"/>
                <wp:wrapNone/>
                <wp:docPr id="32" name="Group 32"/>
                <wp:cNvGraphicFramePr/>
                <a:graphic xmlns:a="http://schemas.openxmlformats.org/drawingml/2006/main">
                  <a:graphicData uri="http://schemas.microsoft.com/office/word/2010/wordprocessingGroup">
                    <wpg:wgp>
                      <wpg:cNvGrpSpPr/>
                      <wpg:grpSpPr>
                        <a:xfrm>
                          <a:off x="0" y="0"/>
                          <a:ext cx="6400800" cy="580446"/>
                          <a:chOff x="0" y="0"/>
                          <a:chExt cx="6400800" cy="580446"/>
                        </a:xfrm>
                      </wpg:grpSpPr>
                      <wps:wsp>
                        <wps:cNvPr id="29" name="Text Box 29"/>
                        <wps:cNvSpPr txBox="1"/>
                        <wps:spPr>
                          <a:xfrm>
                            <a:off x="0" y="0"/>
                            <a:ext cx="6400800" cy="580446"/>
                          </a:xfrm>
                          <a:prstGeom prst="rect">
                            <a:avLst/>
                          </a:prstGeom>
                          <a:solidFill>
                            <a:schemeClr val="accent4"/>
                          </a:solidFill>
                          <a:ln w="12700">
                            <a:solidFill>
                              <a:schemeClr val="tx1"/>
                            </a:solidFill>
                          </a:ln>
                        </wps:spPr>
                        <wps:txbx>
                          <w:txbxContent>
                            <w:p w14:paraId="014BD523" w14:textId="51F0612E" w:rsidR="00A85FD0" w:rsidRPr="00EA6CDC" w:rsidRDefault="00A85FD0" w:rsidP="00B72D83">
                              <w:pPr>
                                <w:rPr>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Hornby and Denman Aerial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 name="Picture 31" descr="A picture containing indoor, objec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809507" y="178130"/>
                            <a:ext cx="1457325" cy="255905"/>
                          </a:xfrm>
                          <a:prstGeom prst="rect">
                            <a:avLst/>
                          </a:prstGeom>
                        </pic:spPr>
                      </pic:pic>
                    </wpg:wgp>
                  </a:graphicData>
                </a:graphic>
              </wp:anchor>
            </w:drawing>
          </mc:Choice>
          <mc:Fallback>
            <w:pict>
              <v:group w14:anchorId="0355DC5A" id="Group 32" o:spid="_x0000_s1051" style="position:absolute;margin-left:-15.85pt;margin-top:27pt;width:7in;height:45.7pt;z-index:251723776" coordsize="64008,5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">
                <v:shape id="Text Box 29" o:spid="_x0000_s1052" type="#_x0000_t202" style="position:absolute;width:64008;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" fillcolor="#ffc000 [3207]" strokecolor="black [3213]" strokeweight="1pt">
                  <v:textbox>
                    <w:txbxContent>
                      <w:p w14:paraId="014BD523" w14:textId="51F0612E" w:rsidR="00A85FD0" w:rsidRPr="00EA6CDC" w:rsidRDefault="00A85FD0" w:rsidP="00B72D83">
                        <w:pPr>
                          <w:rPr>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Hornby and Denman Aerial Design</w:t>
                        </w:r>
                      </w:p>
                    </w:txbxContent>
                  </v:textbox>
                </v:shape>
                <v:shape id="Picture 31" o:spid="_x0000_s1053" type="#_x0000_t75" alt="A picture containing indoor, object&#10;&#10;Description automatically generated" style="position:absolute;left:48095;top:1781;width:14573;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">
                  <v:imagedata r:id="rId22" o:title="A picture containing indoor, object&#10;&#10;Description automatically generated"/>
                </v:shape>
              </v:group>
            </w:pict>
          </mc:Fallback>
        </mc:AlternateContent>
      </w:r>
    </w:p>
    <w:p w14:paraId="23B5B360" w14:textId="136E9F48" w:rsidR="00B72D83" w:rsidRDefault="00B72D83" w:rsidP="00B72D83">
      <w:pPr>
        <w:rPr>
          <w:b/>
          <w:bCs/>
        </w:rPr>
      </w:pPr>
    </w:p>
    <w:p w14:paraId="1D75C7CB" w14:textId="3B2E656D" w:rsidR="00F66126" w:rsidRDefault="00F66126" w:rsidP="00F66126">
      <w:pPr>
        <w:jc w:val="center"/>
        <w:rPr>
          <w:b/>
          <w:bCs/>
        </w:rPr>
      </w:pPr>
    </w:p>
    <w:p w14:paraId="4A2C116F" w14:textId="77777777" w:rsidR="00AA0846" w:rsidRDefault="00AA0846" w:rsidP="00513920">
      <w:pPr>
        <w:rPr>
          <w:b/>
          <w:bCs/>
        </w:rPr>
      </w:pPr>
    </w:p>
    <w:p w14:paraId="4A7E6E7E" w14:textId="745CF969" w:rsidR="00F66126" w:rsidRPr="00513920" w:rsidRDefault="00F66126" w:rsidP="00513920">
      <w:pPr>
        <w:rPr>
          <w:b/>
          <w:bCs/>
        </w:rPr>
      </w:pPr>
      <w:r w:rsidRPr="00513920">
        <w:rPr>
          <w:b/>
          <w:bCs/>
        </w:rPr>
        <w:t>Underground</w:t>
      </w:r>
    </w:p>
    <w:p w14:paraId="6F61B701" w14:textId="71A1B3C4" w:rsidR="00F66126" w:rsidRDefault="4878FC05" w:rsidP="009D2534">
      <w:r>
        <w:t xml:space="preserve">Underground construction can be accomplished in many ways. The following are the predominant methods of construction for underground outside plant installation. </w:t>
      </w:r>
    </w:p>
    <w:p w14:paraId="12B69C66" w14:textId="77777777" w:rsidR="00F66126" w:rsidRDefault="00F66126" w:rsidP="00F66126">
      <w:pPr>
        <w:pStyle w:val="ListParagraph"/>
        <w:numPr>
          <w:ilvl w:val="0"/>
          <w:numId w:val="7"/>
        </w:numPr>
        <w:spacing w:line="259" w:lineRule="auto"/>
      </w:pPr>
      <w:r w:rsidRPr="1652E841">
        <w:rPr>
          <w:i/>
          <w:iCs/>
        </w:rPr>
        <w:t>Plowing</w:t>
      </w:r>
      <w:r>
        <w:t xml:space="preserve">: If a cable route is unpaved, an ideal method of construction is the use of a vibratory plow to insert the cable into the ground. A cable plow has a vibrating blade that feeds cable or conduit down its chute into the ground. An advantage of using a plow is not having to backfill any trench or holes as material is not removed from the ground. In a single step, the plow generally opens a narrow trench, places the conduit or cable and closes the trench. Plowing is the most productive method of the three methods. It is ideal for direct burial of cable or small amount of flexible conduit but is not suitable for large numbers of conduits in one pass. </w:t>
      </w:r>
    </w:p>
    <w:p w14:paraId="029AB26D" w14:textId="77777777" w:rsidR="00F66126" w:rsidRDefault="00F66126" w:rsidP="00F66126">
      <w:pPr>
        <w:pStyle w:val="ListParagraph"/>
      </w:pPr>
    </w:p>
    <w:p w14:paraId="03BBAA03" w14:textId="6CAFD936" w:rsidR="00F66126" w:rsidRDefault="4878FC05" w:rsidP="00F66126">
      <w:pPr>
        <w:pStyle w:val="ListParagraph"/>
        <w:numPr>
          <w:ilvl w:val="0"/>
          <w:numId w:val="7"/>
        </w:numPr>
        <w:spacing w:line="259" w:lineRule="auto"/>
      </w:pPr>
      <w:r w:rsidRPr="4878FC05">
        <w:rPr>
          <w:i/>
          <w:iCs/>
        </w:rPr>
        <w:t>Trenching</w:t>
      </w:r>
      <w:r>
        <w:t xml:space="preserve">: When paved areas are encountered and cannot be plowed, trenching may be required. Trenching is a technique where a blade is used to cut or dig out a section of the ground and then backfilled after the conduit or cable is placed. It will first be cut and trenched, then cable placed, back filled, then patched. This method is suitable for installing large amounts of cable or conduit in a </w:t>
      </w:r>
      <w:r w:rsidR="0062756D">
        <w:t>fibre</w:t>
      </w:r>
      <w:r>
        <w:t xml:space="preserve"> route section. However, the drawback of this method is the need to backfill and repair road conditions. Trenching can also leave permanent cosmetic and/or structural damage to right of ways or roadways. </w:t>
      </w:r>
      <w:r w:rsidR="00F66126">
        <w:br/>
      </w:r>
    </w:p>
    <w:p w14:paraId="5175E139" w14:textId="68A266C0" w:rsidR="00F66126" w:rsidRDefault="4878FC05" w:rsidP="00F66126">
      <w:pPr>
        <w:pStyle w:val="ListParagraph"/>
        <w:numPr>
          <w:ilvl w:val="0"/>
          <w:numId w:val="7"/>
        </w:numPr>
        <w:spacing w:line="259" w:lineRule="auto"/>
      </w:pPr>
      <w:r w:rsidRPr="4878FC05">
        <w:rPr>
          <w:i/>
          <w:iCs/>
        </w:rPr>
        <w:t>Directional Boring</w:t>
      </w:r>
      <w:r>
        <w:t xml:space="preserve">: Sometimes, pavement cuts are not allowed in certain sections and it may necessary to bore under the asphalt. There are different techniques for boring including the use of auger, water pressure, and pneumatic devices. Each method requires a pit to be dug on each side of the section to be drilled. The boring device is placed on one side of the pit and bores its way to the other open pit creating a pathway underground. Upon reaching the other pit, the cable or conduit is attached and pulled back through the same hole on retraction. </w:t>
      </w:r>
    </w:p>
    <w:p w14:paraId="324E3804" w14:textId="77777777" w:rsidR="00F66126" w:rsidRDefault="00F66126" w:rsidP="00F66126">
      <w:pPr>
        <w:pStyle w:val="ListParagraph"/>
      </w:pPr>
    </w:p>
    <w:p w14:paraId="741F75CE" w14:textId="2935C6AB" w:rsidR="00F66126" w:rsidRDefault="4878FC05" w:rsidP="009D2534">
      <w:r>
        <w:t xml:space="preserve">Underground construction costs can vary significantly depending up the construction methodology used and ground surface conditions. While the direct material costs for the underground construction are very similar with that of aerial construction, the labour and </w:t>
      </w:r>
      <w:r w:rsidR="00CD776C">
        <w:t>equipment</w:t>
      </w:r>
      <w:r>
        <w:t xml:space="preserve"> costs are generally greater. The costs for underground construction can range from $15,000 to $150,000 per kilometer with the higher end being in dense urban areas. However, due to the lower density of both islands compared to that of an urban environment, the cost will be lower due to not having to deal with many concrete sidewalks or asphalted streets. Another advantage on the islands is the lack of constant traffic reducing the need for heavy traffic control. The estimated average for both islands is approximately $20,000 per kilometer mostly done with plowing and including some sectional trenching. </w:t>
      </w:r>
      <w:r w:rsidR="00CD776C">
        <w:t>This cost estimate only includes labour and equipment.</w:t>
      </w:r>
    </w:p>
    <w:p w14:paraId="36C0F9A1" w14:textId="77777777" w:rsidR="00217A1A" w:rsidRDefault="00217A1A">
      <w:pPr>
        <w:spacing w:before="0" w:after="160"/>
      </w:pPr>
      <w:r>
        <w:br w:type="page"/>
      </w:r>
    </w:p>
    <w:p w14:paraId="2640FD2F" w14:textId="77777777" w:rsidR="00D02DFD" w:rsidRDefault="00D02DFD" w:rsidP="00F66126"/>
    <w:p w14:paraId="3C7B3CB8" w14:textId="7FBF171D" w:rsidR="00217A1A" w:rsidRDefault="4878FC05" w:rsidP="00F66126">
      <w:r>
        <w:t>Below is a map of the planned underground network for Denman and Hornby Islands.</w:t>
      </w:r>
    </w:p>
    <w:p w14:paraId="01D60A24" w14:textId="77777777" w:rsidR="00D02DFD" w:rsidRDefault="00D02DFD" w:rsidP="00F66126"/>
    <w:p w14:paraId="5B168B97" w14:textId="77777777" w:rsidR="00665DF9" w:rsidRDefault="00665DF9" w:rsidP="00665DF9">
      <w:pPr>
        <w:rPr>
          <w:b/>
          <w:bCs/>
        </w:rPr>
      </w:pPr>
      <w:r>
        <w:rPr>
          <w:b/>
          <w:bCs/>
          <w:noProof/>
        </w:rPr>
        <mc:AlternateContent>
          <mc:Choice Requires="wps">
            <w:drawing>
              <wp:anchor distT="0" distB="0" distL="114300" distR="114300" simplePos="0" relativeHeight="251731968" behindDoc="0" locked="0" layoutInCell="1" allowOverlap="0" wp14:anchorId="6B70C756" wp14:editId="52F59121">
                <wp:simplePos x="0" y="0"/>
                <wp:positionH relativeFrom="column">
                  <wp:posOffset>4819015</wp:posOffset>
                </wp:positionH>
                <wp:positionV relativeFrom="paragraph">
                  <wp:posOffset>3429000</wp:posOffset>
                </wp:positionV>
                <wp:extent cx="306000" cy="0"/>
                <wp:effectExtent l="0" t="0" r="0" b="0"/>
                <wp:wrapNone/>
                <wp:docPr id="50" name="Straight Connector 50"/>
                <wp:cNvGraphicFramePr/>
                <a:graphic xmlns:a="http://schemas.openxmlformats.org/drawingml/2006/main">
                  <a:graphicData uri="http://schemas.microsoft.com/office/word/2010/wordprocessingShape">
                    <wps:wsp>
                      <wps:cNvCnPr/>
                      <wps:spPr>
                        <a:xfrm>
                          <a:off x="0" y="0"/>
                          <a:ext cx="306000" cy="0"/>
                        </a:xfrm>
                        <a:prstGeom prst="line">
                          <a:avLst/>
                        </a:prstGeom>
                        <a:ln>
                          <a:solidFill>
                            <a:schemeClr val="accent2"/>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line w14:anchorId="35157A26" id="Straight Connector 50"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9.45pt,270pt" to="403.55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" o:allowoverlap="f" strokecolor="#ed7d31 [3205]" strokeweight="1.5pt">
                <v:stroke joinstyle="miter"/>
              </v:line>
            </w:pict>
          </mc:Fallback>
        </mc:AlternateContent>
      </w:r>
      <w:r>
        <w:rPr>
          <w:b/>
          <w:bCs/>
          <w:noProof/>
        </w:rPr>
        <mc:AlternateContent>
          <mc:Choice Requires="wps">
            <w:drawing>
              <wp:anchor distT="0" distB="0" distL="114300" distR="114300" simplePos="0" relativeHeight="251728896" behindDoc="0" locked="0" layoutInCell="1" allowOverlap="1" wp14:anchorId="6294BE66" wp14:editId="7F59351A">
                <wp:simplePos x="0" y="0"/>
                <wp:positionH relativeFrom="column">
                  <wp:posOffset>4724400</wp:posOffset>
                </wp:positionH>
                <wp:positionV relativeFrom="paragraph">
                  <wp:posOffset>3009900</wp:posOffset>
                </wp:positionV>
                <wp:extent cx="1258570" cy="774065"/>
                <wp:effectExtent l="0" t="0" r="17780" b="26035"/>
                <wp:wrapNone/>
                <wp:docPr id="51" name="Rectangle 51"/>
                <wp:cNvGraphicFramePr/>
                <a:graphic xmlns:a="http://schemas.openxmlformats.org/drawingml/2006/main">
                  <a:graphicData uri="http://schemas.microsoft.com/office/word/2010/wordprocessingShape">
                    <wps:wsp>
                      <wps:cNvSpPr/>
                      <wps:spPr>
                        <a:xfrm>
                          <a:off x="0" y="0"/>
                          <a:ext cx="1258570" cy="774065"/>
                        </a:xfrm>
                        <a:prstGeom prst="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DA66C1" id="Rectangle 51" o:spid="_x0000_s1026" style="position:absolute;margin-left:372pt;margin-top:237pt;width:99.1pt;height:60.9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" fillcolor="white [3212]" strokecolor="#1f3763 [1604]" strokeweight="1pt"/>
            </w:pict>
          </mc:Fallback>
        </mc:AlternateContent>
      </w:r>
      <w:r w:rsidRPr="00607CEB">
        <w:rPr>
          <w:b/>
          <w:bCs/>
          <w:noProof/>
        </w:rPr>
        <mc:AlternateContent>
          <mc:Choice Requires="wps">
            <w:drawing>
              <wp:anchor distT="45720" distB="45720" distL="114300" distR="114300" simplePos="0" relativeHeight="251729920" behindDoc="0" locked="0" layoutInCell="1" allowOverlap="1" wp14:anchorId="1C5735C9" wp14:editId="58B725ED">
                <wp:simplePos x="0" y="0"/>
                <wp:positionH relativeFrom="column">
                  <wp:posOffset>4724400</wp:posOffset>
                </wp:positionH>
                <wp:positionV relativeFrom="paragraph">
                  <wp:posOffset>3009899</wp:posOffset>
                </wp:positionV>
                <wp:extent cx="1258570" cy="77406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774065"/>
                        </a:xfrm>
                        <a:prstGeom prst="rect">
                          <a:avLst/>
                        </a:prstGeom>
                        <a:noFill/>
                        <a:ln w="9525">
                          <a:noFill/>
                          <a:miter lim="800000"/>
                          <a:headEnd/>
                          <a:tailEnd/>
                        </a:ln>
                      </wps:spPr>
                      <wps:txbx>
                        <w:txbxContent>
                          <w:p w14:paraId="6FBF2532" w14:textId="77777777" w:rsidR="00A85FD0" w:rsidRDefault="00A85FD0" w:rsidP="00665DF9">
                            <w:pPr>
                              <w:jc w:val="both"/>
                            </w:pPr>
                            <w:r>
                              <w:t>Legend</w:t>
                            </w:r>
                          </w:p>
                          <w:p w14:paraId="1302E4A8" w14:textId="1313DABD" w:rsidR="00A85FD0" w:rsidRPr="00665DF9" w:rsidRDefault="00A85FD0" w:rsidP="00665DF9">
                            <w:pPr>
                              <w:jc w:val="right"/>
                              <w:rPr>
                                <w:sz w:val="14"/>
                                <w:szCs w:val="14"/>
                              </w:rPr>
                            </w:pPr>
                            <w:r w:rsidRPr="00665DF9">
                              <w:rPr>
                                <w:sz w:val="14"/>
                                <w:szCs w:val="14"/>
                              </w:rPr>
                              <w:t>Underground Design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735C9" id="_x0000_s1054" type="#_x0000_t202" style="position:absolute;margin-left:372pt;margin-top:237pt;width:99.1pt;height:60.9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" filled="f" stroked="f">
                <v:textbox>
                  <w:txbxContent>
                    <w:p w14:paraId="6FBF2532" w14:textId="77777777" w:rsidR="00A85FD0" w:rsidRDefault="00A85FD0" w:rsidP="00665DF9">
                      <w:pPr>
                        <w:jc w:val="both"/>
                      </w:pPr>
                      <w:r>
                        <w:t>Legend</w:t>
                      </w:r>
                    </w:p>
                    <w:p w14:paraId="1302E4A8" w14:textId="1313DABD" w:rsidR="00A85FD0" w:rsidRPr="00665DF9" w:rsidRDefault="00A85FD0" w:rsidP="00665DF9">
                      <w:pPr>
                        <w:jc w:val="right"/>
                        <w:rPr>
                          <w:sz w:val="14"/>
                          <w:szCs w:val="14"/>
                        </w:rPr>
                      </w:pPr>
                      <w:r w:rsidRPr="00665DF9">
                        <w:rPr>
                          <w:sz w:val="14"/>
                          <w:szCs w:val="14"/>
                        </w:rPr>
                        <w:t>Underground Design</w:t>
                      </w:r>
                    </w:p>
                  </w:txbxContent>
                </v:textbox>
              </v:shape>
            </w:pict>
          </mc:Fallback>
        </mc:AlternateContent>
      </w:r>
      <w:r>
        <w:rPr>
          <w:b/>
          <w:bCs/>
          <w:noProof/>
        </w:rPr>
        <mc:AlternateContent>
          <mc:Choice Requires="wps">
            <w:drawing>
              <wp:anchor distT="0" distB="0" distL="114300" distR="114300" simplePos="0" relativeHeight="251726848" behindDoc="1" locked="0" layoutInCell="1" allowOverlap="1" wp14:anchorId="0536E100" wp14:editId="25625FB2">
                <wp:simplePos x="0" y="0"/>
                <wp:positionH relativeFrom="column">
                  <wp:posOffset>-198755</wp:posOffset>
                </wp:positionH>
                <wp:positionV relativeFrom="paragraph">
                  <wp:posOffset>-133705</wp:posOffset>
                </wp:positionV>
                <wp:extent cx="6400800" cy="4842345"/>
                <wp:effectExtent l="0" t="0" r="19050" b="15875"/>
                <wp:wrapNone/>
                <wp:docPr id="53" name="Rectangle 53"/>
                <wp:cNvGraphicFramePr/>
                <a:graphic xmlns:a="http://schemas.openxmlformats.org/drawingml/2006/main">
                  <a:graphicData uri="http://schemas.microsoft.com/office/word/2010/wordprocessingShape">
                    <wps:wsp>
                      <wps:cNvSpPr/>
                      <wps:spPr>
                        <a:xfrm>
                          <a:off x="0" y="0"/>
                          <a:ext cx="6400800" cy="48423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5C1D8" id="Rectangle 53" o:spid="_x0000_s1026" style="position:absolute;margin-left:-15.65pt;margin-top:-10.55pt;width:7in;height:381.3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" filled="f" strokecolor="black [3213]" strokeweight="1pt"/>
            </w:pict>
          </mc:Fallback>
        </mc:AlternateContent>
      </w:r>
      <w:r>
        <w:rPr>
          <w:b/>
          <w:bCs/>
          <w:noProof/>
        </w:rPr>
        <mc:AlternateContent>
          <mc:Choice Requires="wpg">
            <w:drawing>
              <wp:anchor distT="0" distB="0" distL="114300" distR="114300" simplePos="0" relativeHeight="251727872" behindDoc="0" locked="0" layoutInCell="1" allowOverlap="1" wp14:anchorId="49FDE6F6" wp14:editId="2C924728">
                <wp:simplePos x="0" y="0"/>
                <wp:positionH relativeFrom="column">
                  <wp:posOffset>5120640</wp:posOffset>
                </wp:positionH>
                <wp:positionV relativeFrom="paragraph">
                  <wp:posOffset>214630</wp:posOffset>
                </wp:positionV>
                <wp:extent cx="712470" cy="828675"/>
                <wp:effectExtent l="0" t="19050" r="0" b="9525"/>
                <wp:wrapNone/>
                <wp:docPr id="54" name="Group 54"/>
                <wp:cNvGraphicFramePr/>
                <a:graphic xmlns:a="http://schemas.openxmlformats.org/drawingml/2006/main">
                  <a:graphicData uri="http://schemas.microsoft.com/office/word/2010/wordprocessingGroup">
                    <wpg:wgp>
                      <wpg:cNvGrpSpPr/>
                      <wpg:grpSpPr>
                        <a:xfrm>
                          <a:off x="0" y="0"/>
                          <a:ext cx="712470" cy="828675"/>
                          <a:chOff x="0" y="0"/>
                          <a:chExt cx="712519" cy="829055"/>
                        </a:xfrm>
                      </wpg:grpSpPr>
                      <wps:wsp>
                        <wps:cNvPr id="56" name="Isosceles Triangle 56"/>
                        <wps:cNvSpPr/>
                        <wps:spPr>
                          <a:xfrm>
                            <a:off x="193966" y="0"/>
                            <a:ext cx="330820" cy="36813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0" y="211538"/>
                            <a:ext cx="712519" cy="617517"/>
                          </a:xfrm>
                          <a:prstGeom prst="rect">
                            <a:avLst/>
                          </a:prstGeom>
                          <a:noFill/>
                          <a:ln>
                            <a:noFill/>
                          </a:ln>
                        </wps:spPr>
                        <wps:txbx>
                          <w:txbxContent>
                            <w:p w14:paraId="710AAD50" w14:textId="77777777" w:rsidR="00A85FD0" w:rsidRPr="00D04A0A" w:rsidRDefault="00A85FD0" w:rsidP="00665DF9">
                              <w:pPr>
                                <w:jc w:val="center"/>
                                <w:rPr>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FDE6F6" id="Group 54" o:spid="_x0000_s1055" style="position:absolute;margin-left:403.2pt;margin-top:16.9pt;width:56.1pt;height:65.25pt;z-index:251727872" coordsize="7125,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">
                <v:shape id="Isosceles Triangle 56" o:spid="_x0000_s1056" type="#_x0000_t5" style="position:absolute;left:1939;width:3308;height: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" fillcolor="black [3200]" strokecolor="black [1600]" strokeweight="1pt"/>
                <v:shape id="Text Box 57" o:spid="_x0000_s1057" type="#_x0000_t202" style="position:absolute;top:2115;width:7125;height:6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710AAD50" w14:textId="77777777" w:rsidR="00A85FD0" w:rsidRPr="00D04A0A" w:rsidRDefault="00A85FD0" w:rsidP="00665DF9">
                        <w:pPr>
                          <w:jc w:val="center"/>
                          <w:rPr>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v:shape>
              </v:group>
            </w:pict>
          </mc:Fallback>
        </mc:AlternateContent>
      </w:r>
      <w:r>
        <w:rPr>
          <w:noProof/>
        </w:rPr>
        <w:drawing>
          <wp:inline distT="0" distB="0" distL="0" distR="0" wp14:anchorId="02C09091" wp14:editId="189A5497">
            <wp:extent cx="5944870" cy="3745865"/>
            <wp:effectExtent l="38100" t="38100" r="36830" b="45085"/>
            <wp:docPr id="10755" name="Picture 1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45357" cy="3746172"/>
                    </a:xfrm>
                    <a:prstGeom prst="rect">
                      <a:avLst/>
                    </a:prstGeom>
                    <a:ln w="28575">
                      <a:solidFill>
                        <a:schemeClr val="tx1">
                          <a:lumMod val="95000"/>
                          <a:lumOff val="5000"/>
                        </a:schemeClr>
                      </a:solidFill>
                    </a:ln>
                  </pic:spPr>
                </pic:pic>
              </a:graphicData>
            </a:graphic>
          </wp:inline>
        </w:drawing>
      </w:r>
    </w:p>
    <w:p w14:paraId="0AF5FE6B" w14:textId="77777777" w:rsidR="00665DF9" w:rsidRDefault="00665DF9" w:rsidP="00665DF9">
      <w:pPr>
        <w:rPr>
          <w:b/>
          <w:bCs/>
        </w:rPr>
      </w:pPr>
      <w:r>
        <w:rPr>
          <w:b/>
          <w:bCs/>
          <w:noProof/>
        </w:rPr>
        <mc:AlternateContent>
          <mc:Choice Requires="wpg">
            <w:drawing>
              <wp:anchor distT="0" distB="0" distL="114300" distR="114300" simplePos="0" relativeHeight="251730944" behindDoc="0" locked="0" layoutInCell="1" allowOverlap="1" wp14:anchorId="578922E9" wp14:editId="430D1890">
                <wp:simplePos x="0" y="0"/>
                <wp:positionH relativeFrom="column">
                  <wp:posOffset>-201295</wp:posOffset>
                </wp:positionH>
                <wp:positionV relativeFrom="paragraph">
                  <wp:posOffset>343213</wp:posOffset>
                </wp:positionV>
                <wp:extent cx="6400800" cy="580446"/>
                <wp:effectExtent l="0" t="0" r="19050" b="10160"/>
                <wp:wrapNone/>
                <wp:docPr id="60" name="Group 60"/>
                <wp:cNvGraphicFramePr/>
                <a:graphic xmlns:a="http://schemas.openxmlformats.org/drawingml/2006/main">
                  <a:graphicData uri="http://schemas.microsoft.com/office/word/2010/wordprocessingGroup">
                    <wpg:wgp>
                      <wpg:cNvGrpSpPr/>
                      <wpg:grpSpPr>
                        <a:xfrm>
                          <a:off x="0" y="0"/>
                          <a:ext cx="6400800" cy="580446"/>
                          <a:chOff x="0" y="0"/>
                          <a:chExt cx="6400800" cy="580446"/>
                        </a:xfrm>
                      </wpg:grpSpPr>
                      <wps:wsp>
                        <wps:cNvPr id="63" name="Text Box 63"/>
                        <wps:cNvSpPr txBox="1"/>
                        <wps:spPr>
                          <a:xfrm>
                            <a:off x="0" y="0"/>
                            <a:ext cx="6400800" cy="580446"/>
                          </a:xfrm>
                          <a:prstGeom prst="rect">
                            <a:avLst/>
                          </a:prstGeom>
                          <a:solidFill>
                            <a:schemeClr val="accent4"/>
                          </a:solidFill>
                          <a:ln w="12700">
                            <a:solidFill>
                              <a:schemeClr val="tx1"/>
                            </a:solidFill>
                          </a:ln>
                        </wps:spPr>
                        <wps:txbx>
                          <w:txbxContent>
                            <w:p w14:paraId="41A7BD50" w14:textId="343BE7D3" w:rsidR="00A85FD0" w:rsidRPr="00665DF9" w:rsidRDefault="00A85FD0" w:rsidP="00665DF9">
                              <w:pPr>
                                <w:rPr>
                                  <w:bCs/>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DF9">
                                <w:rPr>
                                  <w:bCs/>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Hornby and Denman Underground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752" name="Picture 10752" descr="A picture containing indoor, objec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809507" y="178130"/>
                            <a:ext cx="1457325" cy="255905"/>
                          </a:xfrm>
                          <a:prstGeom prst="rect">
                            <a:avLst/>
                          </a:prstGeom>
                        </pic:spPr>
                      </pic:pic>
                    </wpg:wgp>
                  </a:graphicData>
                </a:graphic>
              </wp:anchor>
            </w:drawing>
          </mc:Choice>
          <mc:Fallback>
            <w:pict>
              <v:group w14:anchorId="578922E9" id="Group 60" o:spid="_x0000_s1058" style="position:absolute;margin-left:-15.85pt;margin-top:27pt;width:7in;height:45.7pt;z-index:251730944" coordsize="64008,5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">
                <v:shape id="Text Box 63" o:spid="_x0000_s1059" type="#_x0000_t202" style="position:absolute;width:64008;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" fillcolor="#ffc000 [3207]" strokecolor="black [3213]" strokeweight="1pt">
                  <v:textbox>
                    <w:txbxContent>
                      <w:p w14:paraId="41A7BD50" w14:textId="343BE7D3" w:rsidR="00A85FD0" w:rsidRPr="00665DF9" w:rsidRDefault="00A85FD0" w:rsidP="00665DF9">
                        <w:pPr>
                          <w:rPr>
                            <w:bCs/>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DF9">
                          <w:rPr>
                            <w:bCs/>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Hornby and Denman Underground Design</w:t>
                        </w:r>
                      </w:p>
                    </w:txbxContent>
                  </v:textbox>
                </v:shape>
                <v:shape id="Picture 10752" o:spid="_x0000_s1060" type="#_x0000_t75" alt="A picture containing indoor, object&#10;&#10;Description automatically generated" style="position:absolute;left:48095;top:1781;width:14573;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">
                  <v:imagedata r:id="rId22" o:title="A picture containing indoor, object&#10;&#10;Description automatically generated"/>
                </v:shape>
              </v:group>
            </w:pict>
          </mc:Fallback>
        </mc:AlternateContent>
      </w:r>
    </w:p>
    <w:p w14:paraId="1A2E0B31" w14:textId="77777777" w:rsidR="00665DF9" w:rsidRDefault="00665DF9" w:rsidP="00665DF9">
      <w:pPr>
        <w:rPr>
          <w:b/>
          <w:bCs/>
        </w:rPr>
      </w:pPr>
    </w:p>
    <w:p w14:paraId="737012BE" w14:textId="77777777" w:rsidR="00665DF9" w:rsidRDefault="00665DF9" w:rsidP="00665DF9">
      <w:pPr>
        <w:jc w:val="center"/>
        <w:rPr>
          <w:b/>
          <w:bCs/>
        </w:rPr>
      </w:pPr>
    </w:p>
    <w:p w14:paraId="4DD36426" w14:textId="77777777" w:rsidR="00140B63" w:rsidRPr="00272CBF" w:rsidRDefault="00140B63" w:rsidP="00F66126"/>
    <w:p w14:paraId="2B8B8FA5" w14:textId="556C83C5" w:rsidR="00F66126" w:rsidRDefault="00F66126" w:rsidP="00F66126">
      <w:pPr>
        <w:jc w:val="center"/>
        <w:rPr>
          <w:b/>
          <w:bCs/>
        </w:rPr>
      </w:pPr>
    </w:p>
    <w:p w14:paraId="24126C42" w14:textId="77777777" w:rsidR="00F66126" w:rsidRPr="00513920" w:rsidRDefault="00F66126" w:rsidP="00513920">
      <w:pPr>
        <w:rPr>
          <w:b/>
          <w:bCs/>
        </w:rPr>
      </w:pPr>
      <w:r w:rsidRPr="00513920">
        <w:rPr>
          <w:b/>
          <w:bCs/>
        </w:rPr>
        <w:t>Hybrid</w:t>
      </w:r>
    </w:p>
    <w:p w14:paraId="71CFE61B" w14:textId="2C01D50D" w:rsidR="00F66126" w:rsidRDefault="00F66126" w:rsidP="00F66126">
      <w:r w:rsidRPr="00575D39">
        <w:t>As mentioned above, the system does not require to be one or the other. Both an aerial and underground mixture can be used (hybrid). There are many factors that can contribute to the decision of what infrastructure is to be used in different scenarios. The factors can be cost, ground conditions, length of segment, last mile or transport, environmental impact etc. During the construction</w:t>
      </w:r>
      <w:r>
        <w:t xml:space="preserve"> phase of this project, the builder will decide on a case by case depending on the mentioned factors. </w:t>
      </w:r>
    </w:p>
    <w:p w14:paraId="4FBB9A9C" w14:textId="77777777" w:rsidR="00F66126" w:rsidRDefault="00F66126" w:rsidP="00F66126">
      <w:pPr>
        <w:rPr>
          <w:b/>
          <w:bCs/>
        </w:rPr>
      </w:pPr>
      <w:r>
        <w:rPr>
          <w:b/>
          <w:bCs/>
        </w:rPr>
        <w:br w:type="page"/>
      </w:r>
    </w:p>
    <w:p w14:paraId="6B2735CD" w14:textId="77777777" w:rsidR="00F66126" w:rsidRDefault="00F66126" w:rsidP="00E01A67">
      <w:pPr>
        <w:pStyle w:val="Heading2"/>
      </w:pPr>
      <w:bookmarkStart w:id="15" w:name="_Toc30147055"/>
      <w:r>
        <w:t>Top Level Requirements</w:t>
      </w:r>
      <w:bookmarkEnd w:id="15"/>
    </w:p>
    <w:p w14:paraId="5A47DF39" w14:textId="74572D28" w:rsidR="00F66126" w:rsidRDefault="50A31C1D" w:rsidP="00575D39">
      <w:r>
        <w:t xml:space="preserve">The fundamental aspect which network architecture follows must satisfy capacity, speed, reliability and availability. The Future State Network must be capable of offering a suite of products and services that address the needs of its customers and users within the network. In addition to services, users require scalable solution as their business needs grow. Users require services that are intelligent and can differentiate between best effort traffic, Voice over IP, Video, and critical business applications that are both reliable and dependable. The network must have the necessary redundancy and resiliency to ensure high availability, meaning that the system is available in every instance and instantly when the users need it. </w:t>
      </w:r>
    </w:p>
    <w:p w14:paraId="124B8153" w14:textId="77777777" w:rsidR="00F66126" w:rsidRPr="00477D34" w:rsidRDefault="00F66126" w:rsidP="00F66126">
      <w:pPr>
        <w:rPr>
          <w:b/>
          <w:bCs/>
        </w:rPr>
      </w:pPr>
    </w:p>
    <w:p w14:paraId="75AD0B0A" w14:textId="77777777" w:rsidR="00F66126" w:rsidRPr="00DF25EE" w:rsidRDefault="00F66126" w:rsidP="00F66126">
      <w:pPr>
        <w:pStyle w:val="ListParagraph"/>
        <w:numPr>
          <w:ilvl w:val="0"/>
          <w:numId w:val="5"/>
        </w:numPr>
        <w:spacing w:line="259" w:lineRule="auto"/>
        <w:rPr>
          <w:b/>
          <w:bCs/>
        </w:rPr>
      </w:pPr>
      <w:r w:rsidRPr="00DF25EE">
        <w:rPr>
          <w:b/>
          <w:bCs/>
        </w:rPr>
        <w:t>Bandwidth Capacity</w:t>
      </w:r>
    </w:p>
    <w:p w14:paraId="717B6729" w14:textId="6D6167AD" w:rsidR="00F66126" w:rsidRDefault="50A31C1D" w:rsidP="00CB249D">
      <w:r>
        <w:t xml:space="preserve">In order to meet most funding programs, there are set speeds and bandwidth capacity that must be met. CRTC’s Broadband Fund for example require all access project (last-mile) have a minimum of 25/5 Mbps to be funded but the targeted universal service objective-level is 50/10 Mbps. Transport projects for new builds must offer a minimum capacity of 1 Gbps, and projects that would upgrade transport infrastructure must offer a minimum capacity of 10 Gbps, to support the speed and capacity levels set out in the universal service objective. </w:t>
      </w:r>
    </w:p>
    <w:p w14:paraId="263172CD" w14:textId="77777777" w:rsidR="00F66126" w:rsidRPr="00DF25EE" w:rsidRDefault="00F66126" w:rsidP="00F66126">
      <w:pPr>
        <w:pStyle w:val="ListParagraph"/>
        <w:numPr>
          <w:ilvl w:val="0"/>
          <w:numId w:val="5"/>
        </w:numPr>
        <w:spacing w:line="259" w:lineRule="auto"/>
        <w:rPr>
          <w:b/>
          <w:bCs/>
        </w:rPr>
      </w:pPr>
      <w:r w:rsidRPr="00DF25EE">
        <w:rPr>
          <w:b/>
          <w:bCs/>
        </w:rPr>
        <w:t>Reliability and Availability</w:t>
      </w:r>
    </w:p>
    <w:p w14:paraId="520DF352" w14:textId="64525111" w:rsidR="00F66126" w:rsidRDefault="50A31C1D" w:rsidP="00CB249D">
      <w:pPr>
        <w:rPr>
          <w:color w:val="FF0000"/>
        </w:rPr>
      </w:pPr>
      <w:r>
        <w:t xml:space="preserve">The system will need to provide industry standard levels of availability services uptime of 99.99% with a mean time to repair of 24 hours. (The network must be operation for a minimum five-year period following the project completion date. The system will require to have an overall design life of 30 years.) </w:t>
      </w:r>
    </w:p>
    <w:p w14:paraId="7C3C6A40" w14:textId="77777777" w:rsidR="00F66126" w:rsidRPr="00DF25EE" w:rsidRDefault="00F66126" w:rsidP="00F66126">
      <w:pPr>
        <w:pStyle w:val="ListParagraph"/>
        <w:numPr>
          <w:ilvl w:val="0"/>
          <w:numId w:val="5"/>
        </w:numPr>
        <w:spacing w:line="259" w:lineRule="auto"/>
        <w:rPr>
          <w:b/>
          <w:bCs/>
        </w:rPr>
      </w:pPr>
      <w:r w:rsidRPr="00DF25EE">
        <w:rPr>
          <w:b/>
          <w:bCs/>
        </w:rPr>
        <w:t>Cable Routing and Protection</w:t>
      </w:r>
    </w:p>
    <w:p w14:paraId="34C514CF" w14:textId="77777777" w:rsidR="00F66126" w:rsidRDefault="00F66126" w:rsidP="00CB249D">
      <w:r>
        <w:t xml:space="preserve">The network routing needs to take into consideration the weather and terrain on the islands. The Comox Valley can regularly get up to 90km/h wind speeds during storms. Certain sections of both islands are steep and narrow for utility right of way. Redundancy of the network where it is possible should be applied to maintain availability. This system will be designed such that faults affecting one section of the network will not impair the operation of the rest of the system. </w:t>
      </w:r>
    </w:p>
    <w:p w14:paraId="07BC10E9" w14:textId="77777777" w:rsidR="00F66126" w:rsidRPr="00DF25EE" w:rsidRDefault="00F66126" w:rsidP="00F66126">
      <w:pPr>
        <w:pStyle w:val="ListParagraph"/>
        <w:numPr>
          <w:ilvl w:val="0"/>
          <w:numId w:val="5"/>
        </w:numPr>
        <w:spacing w:line="259" w:lineRule="auto"/>
        <w:rPr>
          <w:b/>
          <w:bCs/>
        </w:rPr>
      </w:pPr>
      <w:r w:rsidRPr="00DF25EE">
        <w:rPr>
          <w:b/>
          <w:bCs/>
        </w:rPr>
        <w:t>Maintenance and Support</w:t>
      </w:r>
    </w:p>
    <w:p w14:paraId="54E1679A" w14:textId="1FD73075" w:rsidR="00F66126" w:rsidRDefault="00F66126" w:rsidP="00F66126">
      <w:r>
        <w:t xml:space="preserve">The proposed network must have acceptable level of service during network failures in the course of normal operations and unforeseen circumstances. These circumstances may include physical network failures, such as </w:t>
      </w:r>
      <w:r w:rsidR="0062756D">
        <w:t>fibre</w:t>
      </w:r>
      <w:r>
        <w:t xml:space="preserve"> cuts or equipment malfunctions, and natural disasters. The overall system design must consider the lack of technical expertise readily available on both Denman and Hornby Islands. Therefore, the system shall be designed with sufficient redundancy to minimize maintenance and maximize availability. </w:t>
      </w:r>
    </w:p>
    <w:p w14:paraId="22AD07D0" w14:textId="63117A4C" w:rsidR="004F766B" w:rsidRDefault="004F766B" w:rsidP="00F66126"/>
    <w:p w14:paraId="308D973E" w14:textId="77777777" w:rsidR="004F766B" w:rsidRDefault="004F766B" w:rsidP="00F66126"/>
    <w:p w14:paraId="3353E9BA" w14:textId="0477D782" w:rsidR="00F66126" w:rsidRPr="00AE2C57" w:rsidRDefault="00F66126" w:rsidP="00AE2C57">
      <w:pPr>
        <w:pStyle w:val="ListParagraph"/>
        <w:numPr>
          <w:ilvl w:val="0"/>
          <w:numId w:val="5"/>
        </w:numPr>
        <w:spacing w:line="259" w:lineRule="auto"/>
        <w:rPr>
          <w:b/>
          <w:bCs/>
        </w:rPr>
      </w:pPr>
      <w:r w:rsidRPr="00DF25EE">
        <w:rPr>
          <w:b/>
          <w:bCs/>
        </w:rPr>
        <w:t>Network Expansion Capability</w:t>
      </w:r>
    </w:p>
    <w:p w14:paraId="6E263156" w14:textId="097CA866" w:rsidR="000A2034" w:rsidRDefault="50A31C1D" w:rsidP="00CB249D">
      <w:r>
        <w:t xml:space="preserve">The network must demonstrate the ability to meet or exceed the universal service objective of 50/10 Mbps. The network must have the ability to serve more customers and/or provide more extensive coverage following the project completion. </w:t>
      </w:r>
    </w:p>
    <w:p w14:paraId="1C3EEED9" w14:textId="0EEBF842" w:rsidR="00F66126" w:rsidRDefault="00F66126" w:rsidP="00513920">
      <w:pPr>
        <w:pStyle w:val="Heading2"/>
      </w:pPr>
      <w:bookmarkStart w:id="16" w:name="_Toc30147056"/>
      <w:r>
        <w:t>System Design</w:t>
      </w:r>
      <w:bookmarkEnd w:id="16"/>
    </w:p>
    <w:p w14:paraId="355DABD6" w14:textId="6E348979" w:rsidR="00F66126" w:rsidRPr="003C4588" w:rsidRDefault="4878FC05" w:rsidP="00CB249D">
      <w:r>
        <w:t xml:space="preserve">The foundation of the network design is built upon,10 Gbps </w:t>
      </w:r>
      <w:r w:rsidR="0062756D">
        <w:t>fibre</w:t>
      </w:r>
      <w:r>
        <w:t xml:space="preserve"> optic transport network inter-connecting </w:t>
      </w:r>
      <w:proofErr w:type="gramStart"/>
      <w:r>
        <w:t>all of</w:t>
      </w:r>
      <w:proofErr w:type="gramEnd"/>
      <w:r>
        <w:t xml:space="preserve"> the different community areas on both islands. This transport network is to be connected to the last mile aggregation points in each </w:t>
      </w:r>
      <w:r w:rsidR="0062756D">
        <w:t>fibre</w:t>
      </w:r>
      <w:r>
        <w:t xml:space="preserve"> distribution areas. Each access aggregation point is then connected to 1 Gbps access nodes in various spots around both islands to 100% feed every home in the region. </w:t>
      </w:r>
    </w:p>
    <w:p w14:paraId="1136E664" w14:textId="77777777" w:rsidR="003F29E2" w:rsidRPr="005F4AA2" w:rsidRDefault="003F29E2" w:rsidP="003F29E2">
      <w:pPr>
        <w:rPr>
          <w:u w:val="single"/>
        </w:rPr>
      </w:pPr>
      <w:r w:rsidRPr="005F4AA2">
        <w:t xml:space="preserve">This design is not a static system and may require refinement through more detailed consultations with different service suppliers. The system designed is a modular chassis-based passive solution for the optical transport network, such that these electronics may be easily interchanged within the design. </w:t>
      </w:r>
    </w:p>
    <w:p w14:paraId="46F01582" w14:textId="77777777" w:rsidR="00F66126" w:rsidRDefault="00F66126" w:rsidP="00F66126">
      <w:pPr>
        <w:jc w:val="center"/>
        <w:rPr>
          <w:b/>
          <w:bCs/>
        </w:rPr>
      </w:pPr>
      <w:r>
        <w:rPr>
          <w:b/>
          <w:bCs/>
          <w:noProof/>
        </w:rPr>
        <w:drawing>
          <wp:inline distT="0" distB="0" distL="0" distR="0" wp14:anchorId="0182419C" wp14:editId="1C379DAE">
            <wp:extent cx="5934075" cy="2809875"/>
            <wp:effectExtent l="38100" t="38100" r="47625" b="476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4075" cy="2809875"/>
                    </a:xfrm>
                    <a:prstGeom prst="rect">
                      <a:avLst/>
                    </a:prstGeom>
                    <a:ln w="38100" cap="rnd">
                      <a:solidFill>
                        <a:schemeClr val="accent4">
                          <a:lumMod val="20000"/>
                          <a:lumOff val="80000"/>
                        </a:schemeClr>
                      </a:solidFill>
                      <a:round/>
                    </a:ln>
                    <a:effectLst>
                      <a:softEdge rad="0"/>
                    </a:effectLst>
                  </pic:spPr>
                </pic:pic>
              </a:graphicData>
            </a:graphic>
          </wp:inline>
        </w:drawing>
      </w:r>
    </w:p>
    <w:p w14:paraId="03760475" w14:textId="6D7F44BA" w:rsidR="00F66126" w:rsidRDefault="50A31C1D" w:rsidP="00CB249D">
      <w:r>
        <w:t xml:space="preserve">The </w:t>
      </w:r>
      <w:r w:rsidR="0062756D">
        <w:t>fibre</w:t>
      </w:r>
      <w:r>
        <w:t xml:space="preserve"> network design is based on providing connectivity to the facilities and generally follows the road shoulder of the road right of ways to be deployed in a manner that would maximize the ability to extend to residential and commercial customers. The </w:t>
      </w:r>
      <w:r w:rsidR="0062756D">
        <w:t>fibre</w:t>
      </w:r>
      <w:r>
        <w:t xml:space="preserve"> network is comprised of the backbone system, providing the main transport systems, and the distribution system, providing the connection to the individual properties.</w:t>
      </w:r>
    </w:p>
    <w:p w14:paraId="6195A304" w14:textId="71B45C03" w:rsidR="00F66126" w:rsidRDefault="00F66126" w:rsidP="00CB249D">
      <w:r>
        <w:t xml:space="preserve">The </w:t>
      </w:r>
      <w:r w:rsidR="0062756D">
        <w:t>fibre</w:t>
      </w:r>
      <w:r>
        <w:t xml:space="preserve"> network will be deployed with conduit, direct buried, shadow conduits or a hybrid method sizing and </w:t>
      </w:r>
      <w:r w:rsidR="0062756D">
        <w:t>fibre</w:t>
      </w:r>
      <w:r>
        <w:t xml:space="preserve"> counts that allow for growth of services and connections as required. The </w:t>
      </w:r>
      <w:r w:rsidR="0062756D">
        <w:t>fibre</w:t>
      </w:r>
      <w:r>
        <w:t xml:space="preserve"> route is proposed with adequate breakout points and room to accommodate the deployment of additional </w:t>
      </w:r>
      <w:r w:rsidR="0062756D">
        <w:t>fibre</w:t>
      </w:r>
      <w:r>
        <w:t xml:space="preserve"> branches as future needs increase. The </w:t>
      </w:r>
      <w:r w:rsidR="0062756D">
        <w:t>fibre</w:t>
      </w:r>
      <w:r>
        <w:t xml:space="preserve"> network would have adequate </w:t>
      </w:r>
      <w:r w:rsidR="0062756D">
        <w:t>fibre</w:t>
      </w:r>
      <w:r>
        <w:t xml:space="preserve">s to accommodate an aggregated </w:t>
      </w:r>
      <w:r w:rsidR="0062756D">
        <w:t>fibre</w:t>
      </w:r>
      <w:r>
        <w:t xml:space="preserve"> to the premise network, dedicated point to point connections and support carrier/service provider connections as required. The system will have capacity to enable island residents to take advantage of connectivity to support their internal services, both existing and planned.</w:t>
      </w:r>
    </w:p>
    <w:p w14:paraId="44E4906D" w14:textId="6E299EBF" w:rsidR="00F66126" w:rsidRDefault="4878FC05" w:rsidP="00CB249D">
      <w:r>
        <w:t xml:space="preserve">The proposed infrastructure provides the HICEEC and DIRA committees with high level design and cost estimates. The </w:t>
      </w:r>
      <w:r w:rsidR="0062756D">
        <w:t>fibre</w:t>
      </w:r>
      <w:r>
        <w:t xml:space="preserve"> backbone was designed to accommodate connectivity to six </w:t>
      </w:r>
      <w:r w:rsidR="0062756D">
        <w:t>fibre</w:t>
      </w:r>
      <w:r>
        <w:t xml:space="preserve"> distribution hub (FDH) service areas on each island. The network will connect all the facilities on both islands and extend into the various commercial and residential areas. This would consist of a high-count </w:t>
      </w:r>
      <w:r w:rsidR="0062756D">
        <w:t>fibre</w:t>
      </w:r>
      <w:r>
        <w:t xml:space="preserve"> optic cable. Breakout locations would be provided that would interconnect to local distribution vaults and access </w:t>
      </w:r>
      <w:r w:rsidR="0062756D">
        <w:t>fibre</w:t>
      </w:r>
      <w:r>
        <w:t xml:space="preserve">s to the various premises. </w:t>
      </w:r>
    </w:p>
    <w:p w14:paraId="0349D11F" w14:textId="020C6B31" w:rsidR="00D50750" w:rsidRDefault="50A31C1D" w:rsidP="50A31C1D">
      <w:pPr>
        <w:rPr>
          <w:rFonts w:ascii="Times New Roman" w:eastAsia="Times New Roman" w:hAnsi="Times New Roman" w:cs="Times New Roman"/>
          <w:sz w:val="24"/>
          <w:szCs w:val="24"/>
          <w:lang w:eastAsia="en-CA"/>
        </w:rPr>
      </w:pPr>
      <w:r>
        <w:t>The network will consist of the backbone and last mile.</w:t>
      </w:r>
      <w:r w:rsidRPr="50A31C1D">
        <w:rPr>
          <w:rFonts w:ascii="Times New Roman" w:eastAsia="Times New Roman" w:hAnsi="Times New Roman" w:cs="Times New Roman"/>
          <w:sz w:val="24"/>
          <w:szCs w:val="24"/>
          <w:lang w:eastAsia="en-CA"/>
        </w:rPr>
        <w:t xml:space="preserve"> </w:t>
      </w:r>
    </w:p>
    <w:p w14:paraId="6243011F" w14:textId="4120E453" w:rsidR="00D50750" w:rsidRPr="00D50750" w:rsidRDefault="00D50750" w:rsidP="00F21AFD">
      <w:r w:rsidRPr="00D50750">
        <w:t xml:space="preserve">The </w:t>
      </w:r>
      <w:r w:rsidRPr="00D50750">
        <w:rPr>
          <w:b/>
          <w:bCs/>
        </w:rPr>
        <w:t xml:space="preserve">backbone </w:t>
      </w:r>
      <w:r w:rsidRPr="00D50750">
        <w:t xml:space="preserve">consists of very large capacity trunks that connect to multiple </w:t>
      </w:r>
      <w:r w:rsidR="0062756D">
        <w:t>fibre</w:t>
      </w:r>
      <w:r w:rsidRPr="00D50750">
        <w:t xml:space="preserve">-optic lines capable of transmitting large amounts of data. It provides a path for the exchange of information that local or regional networks can connect with for long distance data transmission. </w:t>
      </w:r>
    </w:p>
    <w:p w14:paraId="52795804" w14:textId="2C2B4D47" w:rsidR="00D50750" w:rsidRDefault="4878FC05" w:rsidP="00F21AFD">
      <w:r>
        <w:t xml:space="preserve">The </w:t>
      </w:r>
      <w:r w:rsidRPr="4878FC05">
        <w:rPr>
          <w:b/>
          <w:bCs/>
        </w:rPr>
        <w:t>last mile</w:t>
      </w:r>
      <w:r>
        <w:t xml:space="preserve"> brings the connection to residents’ homes and small businesses within the internet service provider serving the area. Though all pieces of the broadband infrastructure are important, there is much focus on the availability (or lack thereof) of the last mile connectivity.</w:t>
      </w:r>
    </w:p>
    <w:p w14:paraId="5E3A40CA" w14:textId="2F6C6601" w:rsidR="00965F34" w:rsidRDefault="4878FC05" w:rsidP="00F21AFD">
      <w:r>
        <w:t xml:space="preserve">In this </w:t>
      </w:r>
      <w:r w:rsidR="0062756D">
        <w:t>fibre</w:t>
      </w:r>
      <w:r>
        <w:t xml:space="preserve"> optical network, the backbone will be the large capacity trunk </w:t>
      </w:r>
      <w:r w:rsidR="0062756D">
        <w:t>fibre</w:t>
      </w:r>
      <w:r>
        <w:t xml:space="preserve"> coming from Vancouver Island at Buckley Bay and the spurs to the C/O’s. The last </w:t>
      </w:r>
      <w:r w:rsidR="008D7EDE">
        <w:t>mile represents</w:t>
      </w:r>
      <w:r>
        <w:t xml:space="preserve"> </w:t>
      </w:r>
      <w:proofErr w:type="gramStart"/>
      <w:r>
        <w:t>the majority of</w:t>
      </w:r>
      <w:proofErr w:type="gramEnd"/>
      <w:r>
        <w:t xml:space="preserve"> this network connecting the businesses and residential buildings. </w:t>
      </w:r>
    </w:p>
    <w:p w14:paraId="787A67FB" w14:textId="6E260DB7" w:rsidR="000B52F2" w:rsidRDefault="00B83F15" w:rsidP="00B83F15">
      <w:pPr>
        <w:jc w:val="center"/>
      </w:pPr>
      <w:r>
        <w:rPr>
          <w:noProof/>
        </w:rPr>
        <w:drawing>
          <wp:inline distT="0" distB="0" distL="0" distR="0" wp14:anchorId="754A1419" wp14:editId="145BD042">
            <wp:extent cx="3590925" cy="1609725"/>
            <wp:effectExtent l="0" t="0" r="9525" b="9525"/>
            <wp:docPr id="1950683744" name="Picture 1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8"/>
                    <pic:cNvPicPr/>
                  </pic:nvPicPr>
                  <pic:blipFill>
                    <a:blip r:embed="rId28">
                      <a:extLst>
                        <a:ext uri="{28A0092B-C50C-407E-A947-70E740481C1C}">
                          <a14:useLocalDpi xmlns:a14="http://schemas.microsoft.com/office/drawing/2010/main" val="0"/>
                        </a:ext>
                      </a:extLst>
                    </a:blip>
                    <a:stretch>
                      <a:fillRect/>
                    </a:stretch>
                  </pic:blipFill>
                  <pic:spPr>
                    <a:xfrm>
                      <a:off x="0" y="0"/>
                      <a:ext cx="3590925" cy="1609725"/>
                    </a:xfrm>
                    <a:prstGeom prst="rect">
                      <a:avLst/>
                    </a:prstGeom>
                  </pic:spPr>
                </pic:pic>
              </a:graphicData>
            </a:graphic>
          </wp:inline>
        </w:drawing>
      </w:r>
    </w:p>
    <w:p w14:paraId="3A55B70B" w14:textId="77777777" w:rsidR="00DA6691" w:rsidRDefault="00DA6691" w:rsidP="00CB249D"/>
    <w:p w14:paraId="0F856CC8" w14:textId="39715B7D" w:rsidR="00F66126" w:rsidRDefault="00F66126" w:rsidP="00CB249D">
      <w:r>
        <w:t xml:space="preserve">The Distribution </w:t>
      </w:r>
      <w:r w:rsidR="0062756D">
        <w:t>fibre</w:t>
      </w:r>
      <w:r>
        <w:t xml:space="preserve"> network will provide last mile connectivity from specific backbone locations to the various premises, whether they be residential or commercial.</w:t>
      </w:r>
      <w:r w:rsidR="0066229C">
        <w:t xml:space="preserve"> </w:t>
      </w:r>
      <w:r>
        <w:t xml:space="preserve">Construction cost estimates per meter are based on previous network design and installation experiences. </w:t>
      </w:r>
    </w:p>
    <w:p w14:paraId="0CAAFD91" w14:textId="516D647F" w:rsidR="00F66126" w:rsidRDefault="4878FC05" w:rsidP="00CB249D">
      <w:r>
        <w:t xml:space="preserve">The internet service provider (ISP) of broadband service requires several levels of network electronics, servers, and software in order to operate. These various levels are responsible for access, routing, activation, monitoring, management, and security. The service network provides the customer premise with electronics that connect back to the core network electronics located in the central office’s (CO) network aggregation site. For the </w:t>
      </w:r>
      <w:r w:rsidR="0062756D">
        <w:t>fibre</w:t>
      </w:r>
      <w:r>
        <w:t xml:space="preserve"> network, there are two options as a deployment strategy, a Passive Optical Network (PON), or an Active Ethernet System. </w:t>
      </w:r>
    </w:p>
    <w:p w14:paraId="16CE4D0A" w14:textId="77777777" w:rsidR="00F66126" w:rsidRDefault="00F66126" w:rsidP="00CB249D">
      <w:r>
        <w:t xml:space="preserve">The basic operation of this PON system is to deliver Internet broadband from the CO with the optical line terminal (OLT) device through the optical distribution network (ODN) with the splitter to the subscribers where the optical network terminals (ONT) are located. </w:t>
      </w:r>
    </w:p>
    <w:p w14:paraId="036E364E" w14:textId="77777777" w:rsidR="00F66126" w:rsidRDefault="00F66126" w:rsidP="00F66126">
      <w:r>
        <w:rPr>
          <w:noProof/>
        </w:rPr>
        <w:drawing>
          <wp:inline distT="0" distB="0" distL="0" distR="0" wp14:anchorId="1C6AA396" wp14:editId="219318FE">
            <wp:extent cx="5486400" cy="1352550"/>
            <wp:effectExtent l="0" t="0" r="1905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625EE42" w14:textId="034B714D" w:rsidR="00F66126" w:rsidRDefault="4878FC05" w:rsidP="00CB249D">
      <w:r>
        <w:t xml:space="preserve">Passive optical networks are </w:t>
      </w:r>
      <w:r w:rsidR="0062756D">
        <w:t>fibre</w:t>
      </w:r>
      <w:r>
        <w:t xml:space="preserve"> optic last mile technologies that are used in deploying FTTP architectures. They do not require any active element in between the Central office (CO) and the subscribers’ premises. PON technology enables the optimization of </w:t>
      </w:r>
      <w:r w:rsidR="0062756D">
        <w:t>fibre</w:t>
      </w:r>
      <w:r>
        <w:t xml:space="preserve"> optic networks to the last miles in that the number of </w:t>
      </w:r>
      <w:r w:rsidR="0062756D">
        <w:t>fibre</w:t>
      </w:r>
      <w:r>
        <w:t xml:space="preserve"> optic cores required to connect many last mile users are significantly reduced. This is made possible as a result of a passive optical </w:t>
      </w:r>
      <w:r w:rsidR="0062756D">
        <w:t>fibre</w:t>
      </w:r>
      <w:r>
        <w:t xml:space="preserve"> component called the splitter. The splitter has the capacity to split a single </w:t>
      </w:r>
      <w:r w:rsidR="0062756D">
        <w:t>fibre</w:t>
      </w:r>
      <w:r>
        <w:t xml:space="preserve"> into 4, 8, 16, 32, 64, 128, etc. depending on the PON technology. The system can provide end users with Gigabit interfaces and the ability to provide varying levels of speeds and levels of service. The system is capable of 10 Gigabit capacity on the </w:t>
      </w:r>
      <w:r w:rsidR="0062756D">
        <w:t>fibre</w:t>
      </w:r>
      <w:r>
        <w:t>. PON systems are efficient at creating a large shared pool of bandwidth, provides a feasible upgrade plan, and is an excellent technology for addressing residential and small business services.</w:t>
      </w:r>
    </w:p>
    <w:p w14:paraId="68321BFC" w14:textId="77777777" w:rsidR="00F66126" w:rsidRDefault="00F66126" w:rsidP="00F66126">
      <w:r>
        <w:rPr>
          <w:noProof/>
        </w:rPr>
        <w:drawing>
          <wp:anchor distT="0" distB="0" distL="114300" distR="114300" simplePos="0" relativeHeight="251702272" behindDoc="0" locked="0" layoutInCell="1" allowOverlap="1" wp14:anchorId="578186B6" wp14:editId="0F9C8493">
            <wp:simplePos x="0" y="0"/>
            <wp:positionH relativeFrom="column">
              <wp:posOffset>3762375</wp:posOffset>
            </wp:positionH>
            <wp:positionV relativeFrom="paragraph">
              <wp:posOffset>77470</wp:posOffset>
            </wp:positionV>
            <wp:extent cx="2409825" cy="2945342"/>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409825" cy="2945342"/>
                    </a:xfrm>
                    <a:prstGeom prst="rect">
                      <a:avLst/>
                    </a:prstGeom>
                    <a:ln w="88900" cap="sq" cmpd="thickThin">
                      <a:noFill/>
                      <a:prstDash val="solid"/>
                      <a:miter lim="800000"/>
                    </a:ln>
                    <a:effectLst/>
                  </pic:spPr>
                </pic:pic>
              </a:graphicData>
            </a:graphic>
            <wp14:sizeRelH relativeFrom="page">
              <wp14:pctWidth>0</wp14:pctWidth>
            </wp14:sizeRelH>
            <wp14:sizeRelV relativeFrom="page">
              <wp14:pctHeight>0</wp14:pctHeight>
            </wp14:sizeRelV>
          </wp:anchor>
        </w:drawing>
      </w:r>
      <w:r>
        <w:t xml:space="preserve">The main components of PON are classified into three main divisions; </w:t>
      </w:r>
    </w:p>
    <w:p w14:paraId="656893B9" w14:textId="77777777" w:rsidR="00F66126" w:rsidRDefault="00F66126" w:rsidP="00844E6E">
      <w:r w:rsidRPr="000F0A6B">
        <w:rPr>
          <w:b/>
          <w:bCs/>
        </w:rPr>
        <w:t>The Optical Line Terminal (OLT):</w:t>
      </w:r>
      <w:r>
        <w:t xml:space="preserve"> This is located at the central office of the Internet Service Provider (ISP) or at the main Network Operating Centre (NOC) of an organization. It connects the PON to the core network. </w:t>
      </w:r>
    </w:p>
    <w:p w14:paraId="77F7FFBD" w14:textId="03969144" w:rsidR="00F66126" w:rsidRDefault="00F66126" w:rsidP="00844E6E">
      <w:r w:rsidRPr="000F0A6B">
        <w:rPr>
          <w:b/>
          <w:bCs/>
        </w:rPr>
        <w:t>Optical Distribution Network (ODN):</w:t>
      </w:r>
      <w:r>
        <w:t xml:space="preserve"> This consists of the </w:t>
      </w:r>
      <w:r w:rsidR="0062756D">
        <w:t>fibre</w:t>
      </w:r>
      <w:r>
        <w:t xml:space="preserve"> optic, </w:t>
      </w:r>
      <w:r w:rsidR="0062756D">
        <w:t>fibre</w:t>
      </w:r>
      <w:r>
        <w:t xml:space="preserve"> distribution and the splitters. The splitter </w:t>
      </w:r>
      <w:proofErr w:type="gramStart"/>
      <w:r>
        <w:t>has the ability to</w:t>
      </w:r>
      <w:proofErr w:type="gramEnd"/>
      <w:r>
        <w:t xml:space="preserve"> split a single </w:t>
      </w:r>
      <w:r w:rsidR="0062756D">
        <w:t>fibre</w:t>
      </w:r>
      <w:r>
        <w:t xml:space="preserve"> optic core into several cores to the Optical Network Terminal </w:t>
      </w:r>
    </w:p>
    <w:p w14:paraId="001AE635" w14:textId="5F895255" w:rsidR="00F66126" w:rsidRDefault="4878FC05" w:rsidP="00844E6E">
      <w:r w:rsidRPr="4878FC05">
        <w:rPr>
          <w:b/>
          <w:bCs/>
        </w:rPr>
        <w:t>Optical Network Terminal (ONT):</w:t>
      </w:r>
      <w:r>
        <w:t xml:space="preserve"> This is a device that connects the consumer (the last mile) to the passive optical network (PON). It is located at or very close to the user’s location, depending on the FTTP configuration used.</w:t>
      </w:r>
    </w:p>
    <w:p w14:paraId="22FE2C23" w14:textId="77777777" w:rsidR="00F66126" w:rsidRDefault="00F66126" w:rsidP="00F66126">
      <w:pPr>
        <w:jc w:val="center"/>
      </w:pPr>
    </w:p>
    <w:p w14:paraId="0BF00CFE" w14:textId="7ECF826B" w:rsidR="00F66126" w:rsidRDefault="4878FC05" w:rsidP="00CB249D">
      <w:r>
        <w:t xml:space="preserve">The Active Ethernet System utilizes a dedicated </w:t>
      </w:r>
      <w:r w:rsidR="0062756D">
        <w:t>fibre</w:t>
      </w:r>
      <w:r>
        <w:t xml:space="preserve"> linking each premise to the aggregation site. The aggregation site has a fully redundant aggregation switch. This system can provide full symmetrical line rates in increments of 100 Megabits per second, 1 Gigabit per second, and 10 Gigabits per second. Generally, Active Ethernet Systems are deployed for commercial customers who require higher bandwidth than residential users. </w:t>
      </w:r>
      <w:r w:rsidR="003D30B9">
        <w:t>The customer premise electronics are generally higher in associated cost than PON.</w:t>
      </w:r>
    </w:p>
    <w:p w14:paraId="67D9D422" w14:textId="239B020B" w:rsidR="79F4721F" w:rsidRDefault="643D7D2E">
      <w:r>
        <w:t>Due to the low density and very limited number of high occupancy multi dwelling / business units with high occupancy on Hornby and Denman Islands, it is recommended that a Passive Optical Network architecture be utilized for the Hornby and Denman system requirements.</w:t>
      </w:r>
    </w:p>
    <w:p w14:paraId="3192A8A3" w14:textId="404C38D8" w:rsidR="79F4721F" w:rsidRDefault="79F4721F">
      <w:r>
        <w:t xml:space="preserve"> Below are graphic representations of the PON and Active Ethernet Systems</w:t>
      </w:r>
    </w:p>
    <w:tbl>
      <w:tblPr>
        <w:tblStyle w:val="GridTable5Dark-Accent4"/>
        <w:tblW w:w="9918" w:type="dxa"/>
        <w:tblLook w:val="04A0" w:firstRow="1" w:lastRow="0" w:firstColumn="1" w:lastColumn="0" w:noHBand="0" w:noVBand="1"/>
      </w:tblPr>
      <w:tblGrid>
        <w:gridCol w:w="2830"/>
        <w:gridCol w:w="4253"/>
        <w:gridCol w:w="2835"/>
      </w:tblGrid>
      <w:tr w:rsidR="00F66126" w14:paraId="7A40C89F" w14:textId="77777777" w:rsidTr="00844E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left w:val="single" w:sz="4" w:space="0" w:color="auto"/>
            </w:tcBorders>
          </w:tcPr>
          <w:p w14:paraId="22AA58E7" w14:textId="77777777" w:rsidR="00F66126" w:rsidRPr="00844E6E" w:rsidRDefault="00F66126" w:rsidP="00E80C7F">
            <w:pPr>
              <w:rPr>
                <w:sz w:val="16"/>
                <w:szCs w:val="16"/>
              </w:rPr>
            </w:pPr>
            <w:r w:rsidRPr="00844E6E">
              <w:rPr>
                <w:sz w:val="16"/>
                <w:szCs w:val="16"/>
              </w:rPr>
              <w:t>Attribute</w:t>
            </w:r>
          </w:p>
        </w:tc>
        <w:tc>
          <w:tcPr>
            <w:tcW w:w="4253" w:type="dxa"/>
            <w:tcBorders>
              <w:top w:val="single" w:sz="4" w:space="0" w:color="auto"/>
            </w:tcBorders>
          </w:tcPr>
          <w:p w14:paraId="7C216749" w14:textId="77777777" w:rsidR="00F66126" w:rsidRPr="00844E6E" w:rsidRDefault="00F66126" w:rsidP="00E80C7F">
            <w:pPr>
              <w:cnfStyle w:val="100000000000" w:firstRow="1" w:lastRow="0" w:firstColumn="0" w:lastColumn="0" w:oddVBand="0" w:evenVBand="0" w:oddHBand="0" w:evenHBand="0" w:firstRowFirstColumn="0" w:firstRowLastColumn="0" w:lastRowFirstColumn="0" w:lastRowLastColumn="0"/>
              <w:rPr>
                <w:b w:val="0"/>
                <w:bCs w:val="0"/>
                <w:sz w:val="16"/>
                <w:szCs w:val="16"/>
              </w:rPr>
            </w:pPr>
            <w:r w:rsidRPr="00844E6E">
              <w:rPr>
                <w:sz w:val="16"/>
                <w:szCs w:val="16"/>
              </w:rPr>
              <w:t>G-PON</w:t>
            </w:r>
          </w:p>
        </w:tc>
        <w:tc>
          <w:tcPr>
            <w:tcW w:w="2835" w:type="dxa"/>
            <w:tcBorders>
              <w:top w:val="single" w:sz="4" w:space="0" w:color="auto"/>
              <w:right w:val="single" w:sz="4" w:space="0" w:color="auto"/>
            </w:tcBorders>
          </w:tcPr>
          <w:p w14:paraId="288465C4" w14:textId="77777777" w:rsidR="00F66126" w:rsidRPr="00844E6E" w:rsidRDefault="00F66126" w:rsidP="00E80C7F">
            <w:pPr>
              <w:cnfStyle w:val="100000000000" w:firstRow="1" w:lastRow="0" w:firstColumn="0" w:lastColumn="0" w:oddVBand="0" w:evenVBand="0" w:oddHBand="0" w:evenHBand="0" w:firstRowFirstColumn="0" w:firstRowLastColumn="0" w:lastRowFirstColumn="0" w:lastRowLastColumn="0"/>
              <w:rPr>
                <w:b w:val="0"/>
                <w:bCs w:val="0"/>
                <w:sz w:val="16"/>
                <w:szCs w:val="16"/>
              </w:rPr>
            </w:pPr>
            <w:r w:rsidRPr="00844E6E">
              <w:rPr>
                <w:sz w:val="16"/>
                <w:szCs w:val="16"/>
              </w:rPr>
              <w:t>Active Ethernet</w:t>
            </w:r>
          </w:p>
        </w:tc>
      </w:tr>
      <w:tr w:rsidR="00F66126" w14:paraId="50269841" w14:textId="77777777" w:rsidTr="00844E6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auto"/>
            </w:tcBorders>
          </w:tcPr>
          <w:p w14:paraId="225D7359" w14:textId="77777777" w:rsidR="00F66126" w:rsidRPr="00844E6E" w:rsidRDefault="00F66126" w:rsidP="00E80C7F">
            <w:pPr>
              <w:rPr>
                <w:sz w:val="16"/>
                <w:szCs w:val="16"/>
              </w:rPr>
            </w:pPr>
            <w:r w:rsidRPr="00844E6E">
              <w:rPr>
                <w:sz w:val="16"/>
                <w:szCs w:val="16"/>
              </w:rPr>
              <w:t>Type of Optical Distribution Network</w:t>
            </w:r>
          </w:p>
        </w:tc>
        <w:tc>
          <w:tcPr>
            <w:tcW w:w="4253" w:type="dxa"/>
          </w:tcPr>
          <w:p w14:paraId="761EF346" w14:textId="77777777" w:rsidR="00F66126" w:rsidRPr="00844E6E" w:rsidRDefault="00F66126" w:rsidP="00F46009">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E6E">
              <w:rPr>
                <w:sz w:val="16"/>
                <w:szCs w:val="16"/>
              </w:rPr>
              <w:t>Passive</w:t>
            </w:r>
          </w:p>
        </w:tc>
        <w:tc>
          <w:tcPr>
            <w:tcW w:w="2835" w:type="dxa"/>
            <w:tcBorders>
              <w:right w:val="single" w:sz="4" w:space="0" w:color="auto"/>
            </w:tcBorders>
          </w:tcPr>
          <w:p w14:paraId="1C67AB62" w14:textId="77777777" w:rsidR="00F66126" w:rsidRPr="00844E6E" w:rsidRDefault="00F66126" w:rsidP="00F46009">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E6E">
              <w:rPr>
                <w:sz w:val="16"/>
                <w:szCs w:val="16"/>
              </w:rPr>
              <w:t>Active</w:t>
            </w:r>
          </w:p>
        </w:tc>
      </w:tr>
      <w:tr w:rsidR="00F66126" w14:paraId="6496721E" w14:textId="77777777" w:rsidTr="00844E6E">
        <w:trPr>
          <w:trHeight w:val="70"/>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auto"/>
            </w:tcBorders>
          </w:tcPr>
          <w:p w14:paraId="73ABE4A7" w14:textId="77777777" w:rsidR="00F66126" w:rsidRPr="00844E6E" w:rsidRDefault="00F66126" w:rsidP="00E80C7F">
            <w:pPr>
              <w:rPr>
                <w:sz w:val="16"/>
                <w:szCs w:val="16"/>
              </w:rPr>
            </w:pPr>
            <w:r w:rsidRPr="00844E6E">
              <w:rPr>
                <w:sz w:val="16"/>
                <w:szCs w:val="16"/>
              </w:rPr>
              <w:t>Capacity</w:t>
            </w:r>
          </w:p>
        </w:tc>
        <w:tc>
          <w:tcPr>
            <w:tcW w:w="4253" w:type="dxa"/>
          </w:tcPr>
          <w:p w14:paraId="246FE237" w14:textId="77777777" w:rsidR="00F66126" w:rsidRPr="00844E6E" w:rsidRDefault="00F66126" w:rsidP="00F46009">
            <w:pPr>
              <w:jc w:val="center"/>
              <w:cnfStyle w:val="000000000000" w:firstRow="0" w:lastRow="0" w:firstColumn="0" w:lastColumn="0" w:oddVBand="0" w:evenVBand="0" w:oddHBand="0" w:evenHBand="0" w:firstRowFirstColumn="0" w:firstRowLastColumn="0" w:lastRowFirstColumn="0" w:lastRowLastColumn="0"/>
              <w:rPr>
                <w:sz w:val="16"/>
                <w:szCs w:val="16"/>
              </w:rPr>
            </w:pPr>
            <w:r w:rsidRPr="00844E6E">
              <w:rPr>
                <w:sz w:val="16"/>
                <w:szCs w:val="16"/>
              </w:rPr>
              <w:t>32+ users per passive tree</w:t>
            </w:r>
          </w:p>
        </w:tc>
        <w:tc>
          <w:tcPr>
            <w:tcW w:w="2835" w:type="dxa"/>
            <w:tcBorders>
              <w:right w:val="single" w:sz="4" w:space="0" w:color="auto"/>
            </w:tcBorders>
          </w:tcPr>
          <w:p w14:paraId="73462215" w14:textId="77777777" w:rsidR="00F66126" w:rsidRPr="00844E6E" w:rsidRDefault="00F66126" w:rsidP="00F46009">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66126" w14:paraId="6CCD29CE" w14:textId="77777777" w:rsidTr="00844E6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auto"/>
            </w:tcBorders>
          </w:tcPr>
          <w:p w14:paraId="7AA4D7B7" w14:textId="77777777" w:rsidR="00F66126" w:rsidRPr="00844E6E" w:rsidRDefault="00F66126" w:rsidP="00E80C7F">
            <w:pPr>
              <w:rPr>
                <w:sz w:val="16"/>
                <w:szCs w:val="16"/>
              </w:rPr>
            </w:pPr>
            <w:r w:rsidRPr="00844E6E">
              <w:rPr>
                <w:sz w:val="16"/>
                <w:szCs w:val="16"/>
              </w:rPr>
              <w:t>Reach</w:t>
            </w:r>
          </w:p>
        </w:tc>
        <w:tc>
          <w:tcPr>
            <w:tcW w:w="4253" w:type="dxa"/>
          </w:tcPr>
          <w:p w14:paraId="20F47A1F" w14:textId="77777777" w:rsidR="00F66126" w:rsidRPr="00844E6E" w:rsidRDefault="00F66126" w:rsidP="00F46009">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E6E">
              <w:rPr>
                <w:sz w:val="16"/>
                <w:szCs w:val="16"/>
              </w:rPr>
              <w:t>20km (28db) from OLT</w:t>
            </w:r>
          </w:p>
        </w:tc>
        <w:tc>
          <w:tcPr>
            <w:tcW w:w="2835" w:type="dxa"/>
            <w:tcBorders>
              <w:right w:val="single" w:sz="4" w:space="0" w:color="auto"/>
            </w:tcBorders>
          </w:tcPr>
          <w:p w14:paraId="5DFDCDCD" w14:textId="77777777" w:rsidR="00F66126" w:rsidRPr="00844E6E" w:rsidRDefault="00F66126" w:rsidP="00F46009">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E6E">
              <w:rPr>
                <w:sz w:val="16"/>
                <w:szCs w:val="16"/>
              </w:rPr>
              <w:t>10km (6db) from Active Node</w:t>
            </w:r>
          </w:p>
        </w:tc>
      </w:tr>
      <w:tr w:rsidR="00F66126" w14:paraId="7D448C14" w14:textId="77777777" w:rsidTr="00844E6E">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auto"/>
            </w:tcBorders>
          </w:tcPr>
          <w:p w14:paraId="15C9B91A" w14:textId="77777777" w:rsidR="00F66126" w:rsidRPr="00844E6E" w:rsidRDefault="00F66126" w:rsidP="00E80C7F">
            <w:pPr>
              <w:rPr>
                <w:sz w:val="16"/>
                <w:szCs w:val="16"/>
              </w:rPr>
            </w:pPr>
            <w:r w:rsidRPr="00844E6E">
              <w:rPr>
                <w:sz w:val="16"/>
                <w:szCs w:val="16"/>
              </w:rPr>
              <w:t>Rates</w:t>
            </w:r>
          </w:p>
        </w:tc>
        <w:tc>
          <w:tcPr>
            <w:tcW w:w="4253" w:type="dxa"/>
          </w:tcPr>
          <w:p w14:paraId="76CED842" w14:textId="77777777" w:rsidR="00F66126" w:rsidRPr="00844E6E" w:rsidRDefault="00F66126" w:rsidP="00F46009">
            <w:pPr>
              <w:jc w:val="center"/>
              <w:cnfStyle w:val="000000000000" w:firstRow="0" w:lastRow="0" w:firstColumn="0" w:lastColumn="0" w:oddVBand="0" w:evenVBand="0" w:oddHBand="0" w:evenHBand="0" w:firstRowFirstColumn="0" w:firstRowLastColumn="0" w:lastRowFirstColumn="0" w:lastRowLastColumn="0"/>
              <w:rPr>
                <w:sz w:val="16"/>
                <w:szCs w:val="16"/>
              </w:rPr>
            </w:pPr>
            <w:r w:rsidRPr="00844E6E">
              <w:rPr>
                <w:sz w:val="16"/>
                <w:szCs w:val="16"/>
              </w:rPr>
              <w:t>Up to 2.4Gbps per PON</w:t>
            </w:r>
          </w:p>
        </w:tc>
        <w:tc>
          <w:tcPr>
            <w:tcW w:w="2835" w:type="dxa"/>
            <w:tcBorders>
              <w:right w:val="single" w:sz="4" w:space="0" w:color="auto"/>
            </w:tcBorders>
          </w:tcPr>
          <w:p w14:paraId="784B568E" w14:textId="77777777" w:rsidR="00F66126" w:rsidRPr="00844E6E" w:rsidRDefault="00F66126" w:rsidP="00F46009">
            <w:pPr>
              <w:jc w:val="center"/>
              <w:cnfStyle w:val="000000000000" w:firstRow="0" w:lastRow="0" w:firstColumn="0" w:lastColumn="0" w:oddVBand="0" w:evenVBand="0" w:oddHBand="0" w:evenHBand="0" w:firstRowFirstColumn="0" w:firstRowLastColumn="0" w:lastRowFirstColumn="0" w:lastRowLastColumn="0"/>
              <w:rPr>
                <w:sz w:val="16"/>
                <w:szCs w:val="16"/>
              </w:rPr>
            </w:pPr>
            <w:r w:rsidRPr="00844E6E">
              <w:rPr>
                <w:sz w:val="16"/>
                <w:szCs w:val="16"/>
              </w:rPr>
              <w:t>Up to 1.2Gbps per user</w:t>
            </w:r>
          </w:p>
        </w:tc>
      </w:tr>
      <w:tr w:rsidR="00F66126" w14:paraId="23B333B4" w14:textId="77777777" w:rsidTr="00844E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auto"/>
            </w:tcBorders>
          </w:tcPr>
          <w:p w14:paraId="49BEDD44" w14:textId="77777777" w:rsidR="00F66126" w:rsidRPr="00844E6E" w:rsidRDefault="00F66126" w:rsidP="00E80C7F">
            <w:pPr>
              <w:rPr>
                <w:sz w:val="16"/>
                <w:szCs w:val="16"/>
              </w:rPr>
            </w:pPr>
            <w:r w:rsidRPr="00844E6E">
              <w:rPr>
                <w:sz w:val="16"/>
                <w:szCs w:val="16"/>
              </w:rPr>
              <w:t>Bandwidth Efficiency</w:t>
            </w:r>
          </w:p>
        </w:tc>
        <w:tc>
          <w:tcPr>
            <w:tcW w:w="4253" w:type="dxa"/>
          </w:tcPr>
          <w:p w14:paraId="3A3B593D" w14:textId="77777777" w:rsidR="00F66126" w:rsidRPr="00844E6E" w:rsidRDefault="00F66126" w:rsidP="00F46009">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E6E">
              <w:rPr>
                <w:sz w:val="16"/>
                <w:szCs w:val="16"/>
              </w:rPr>
              <w:t>High</w:t>
            </w:r>
          </w:p>
        </w:tc>
        <w:tc>
          <w:tcPr>
            <w:tcW w:w="2835" w:type="dxa"/>
            <w:tcBorders>
              <w:right w:val="single" w:sz="4" w:space="0" w:color="auto"/>
            </w:tcBorders>
          </w:tcPr>
          <w:p w14:paraId="11DB4358" w14:textId="77777777" w:rsidR="00F66126" w:rsidRPr="00844E6E" w:rsidRDefault="00F66126" w:rsidP="00F46009">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E6E">
              <w:rPr>
                <w:sz w:val="16"/>
                <w:szCs w:val="16"/>
              </w:rPr>
              <w:t>Low</w:t>
            </w:r>
          </w:p>
        </w:tc>
      </w:tr>
      <w:tr w:rsidR="00F66126" w14:paraId="44DF2C8F" w14:textId="77777777" w:rsidTr="00844E6E">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auto"/>
            </w:tcBorders>
          </w:tcPr>
          <w:p w14:paraId="2CD344BA" w14:textId="77777777" w:rsidR="00F66126" w:rsidRPr="00844E6E" w:rsidRDefault="00F66126" w:rsidP="00E80C7F">
            <w:pPr>
              <w:rPr>
                <w:sz w:val="16"/>
                <w:szCs w:val="16"/>
              </w:rPr>
            </w:pPr>
            <w:r w:rsidRPr="00844E6E">
              <w:rPr>
                <w:sz w:val="16"/>
                <w:szCs w:val="16"/>
              </w:rPr>
              <w:t>Security</w:t>
            </w:r>
          </w:p>
        </w:tc>
        <w:tc>
          <w:tcPr>
            <w:tcW w:w="4253" w:type="dxa"/>
          </w:tcPr>
          <w:p w14:paraId="40006039" w14:textId="77777777" w:rsidR="00F66126" w:rsidRPr="00844E6E" w:rsidRDefault="00F66126" w:rsidP="00F46009">
            <w:pPr>
              <w:jc w:val="center"/>
              <w:cnfStyle w:val="000000000000" w:firstRow="0" w:lastRow="0" w:firstColumn="0" w:lastColumn="0" w:oddVBand="0" w:evenVBand="0" w:oddHBand="0" w:evenHBand="0" w:firstRowFirstColumn="0" w:firstRowLastColumn="0" w:lastRowFirstColumn="0" w:lastRowLastColumn="0"/>
              <w:rPr>
                <w:sz w:val="16"/>
                <w:szCs w:val="16"/>
              </w:rPr>
            </w:pPr>
            <w:r w:rsidRPr="00844E6E">
              <w:rPr>
                <w:sz w:val="16"/>
                <w:szCs w:val="16"/>
              </w:rPr>
              <w:t>AES encryption</w:t>
            </w:r>
          </w:p>
        </w:tc>
        <w:tc>
          <w:tcPr>
            <w:tcW w:w="2835" w:type="dxa"/>
            <w:tcBorders>
              <w:right w:val="single" w:sz="4" w:space="0" w:color="auto"/>
            </w:tcBorders>
          </w:tcPr>
          <w:p w14:paraId="69783D93" w14:textId="77777777" w:rsidR="00F66126" w:rsidRPr="00844E6E" w:rsidRDefault="00F66126" w:rsidP="00F46009">
            <w:pPr>
              <w:jc w:val="center"/>
              <w:cnfStyle w:val="000000000000" w:firstRow="0" w:lastRow="0" w:firstColumn="0" w:lastColumn="0" w:oddVBand="0" w:evenVBand="0" w:oddHBand="0" w:evenHBand="0" w:firstRowFirstColumn="0" w:firstRowLastColumn="0" w:lastRowFirstColumn="0" w:lastRowLastColumn="0"/>
              <w:rPr>
                <w:sz w:val="16"/>
                <w:szCs w:val="16"/>
              </w:rPr>
            </w:pPr>
            <w:r w:rsidRPr="00844E6E">
              <w:rPr>
                <w:sz w:val="16"/>
                <w:szCs w:val="16"/>
              </w:rPr>
              <w:t>AES encryption</w:t>
            </w:r>
          </w:p>
        </w:tc>
      </w:tr>
      <w:tr w:rsidR="00F66126" w14:paraId="2A0BEC51" w14:textId="77777777" w:rsidTr="00A95284">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auto"/>
              <w:bottom w:val="single" w:sz="4" w:space="0" w:color="auto"/>
            </w:tcBorders>
          </w:tcPr>
          <w:p w14:paraId="40BD42F7" w14:textId="77777777" w:rsidR="00F66126" w:rsidRPr="00844E6E" w:rsidRDefault="00F66126" w:rsidP="00E80C7F">
            <w:pPr>
              <w:rPr>
                <w:sz w:val="16"/>
                <w:szCs w:val="16"/>
              </w:rPr>
            </w:pPr>
            <w:r w:rsidRPr="00844E6E">
              <w:rPr>
                <w:sz w:val="16"/>
                <w:szCs w:val="16"/>
              </w:rPr>
              <w:t>Scalability</w:t>
            </w:r>
          </w:p>
        </w:tc>
        <w:tc>
          <w:tcPr>
            <w:tcW w:w="4253" w:type="dxa"/>
            <w:tcBorders>
              <w:bottom w:val="single" w:sz="4" w:space="0" w:color="auto"/>
            </w:tcBorders>
          </w:tcPr>
          <w:p w14:paraId="37BECF7A" w14:textId="0485D0EA" w:rsidR="00F66126" w:rsidRPr="00844E6E" w:rsidRDefault="00F66126" w:rsidP="00F46009">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E6E">
              <w:rPr>
                <w:sz w:val="16"/>
                <w:szCs w:val="16"/>
              </w:rPr>
              <w:t xml:space="preserve">Up to 32(64) users at 1.2(2.4) Gpbs on one PON tree and more users can be supported with more </w:t>
            </w:r>
            <w:r w:rsidR="0062756D">
              <w:rPr>
                <w:sz w:val="16"/>
                <w:szCs w:val="16"/>
              </w:rPr>
              <w:t>fibre</w:t>
            </w:r>
            <w:r w:rsidRPr="00844E6E">
              <w:rPr>
                <w:sz w:val="16"/>
                <w:szCs w:val="16"/>
              </w:rPr>
              <w:t xml:space="preserve"> and equipment</w:t>
            </w:r>
          </w:p>
        </w:tc>
        <w:tc>
          <w:tcPr>
            <w:tcW w:w="2835" w:type="dxa"/>
            <w:tcBorders>
              <w:bottom w:val="single" w:sz="4" w:space="0" w:color="auto"/>
              <w:right w:val="single" w:sz="4" w:space="0" w:color="auto"/>
            </w:tcBorders>
          </w:tcPr>
          <w:p w14:paraId="2E2A5BAE" w14:textId="77777777" w:rsidR="00F66126" w:rsidRPr="00844E6E" w:rsidRDefault="00F66126" w:rsidP="00F46009">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E6E">
              <w:rPr>
                <w:sz w:val="16"/>
                <w:szCs w:val="16"/>
              </w:rPr>
              <w:t>Higher capacities and more users can be supported with more equipment</w:t>
            </w:r>
          </w:p>
        </w:tc>
      </w:tr>
    </w:tbl>
    <w:p w14:paraId="0F9C8634" w14:textId="6C077B77" w:rsidR="00F66126" w:rsidRPr="00B44C7F" w:rsidRDefault="00F66126" w:rsidP="008576FC">
      <w:r>
        <w:rPr>
          <w:noProof/>
        </w:rPr>
        <w:drawing>
          <wp:inline distT="0" distB="0" distL="0" distR="0" wp14:anchorId="3EB0E2A3" wp14:editId="4E1E3613">
            <wp:extent cx="5943600" cy="2905125"/>
            <wp:effectExtent l="0" t="0" r="0" b="8255"/>
            <wp:docPr id="1214549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5943600" cy="2905125"/>
                    </a:xfrm>
                    <a:prstGeom prst="rect">
                      <a:avLst/>
                    </a:prstGeom>
                  </pic:spPr>
                </pic:pic>
              </a:graphicData>
            </a:graphic>
          </wp:inline>
        </w:drawing>
      </w:r>
      <w:r>
        <w:rPr>
          <w:noProof/>
        </w:rPr>
        <w:drawing>
          <wp:inline distT="0" distB="0" distL="0" distR="0" wp14:anchorId="6F0FDA0C" wp14:editId="58D1548A">
            <wp:extent cx="5943600" cy="3086735"/>
            <wp:effectExtent l="0" t="0" r="0" b="0"/>
            <wp:docPr id="1232454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6">
                      <a:extLst>
                        <a:ext uri="{28A0092B-C50C-407E-A947-70E740481C1C}">
                          <a14:useLocalDpi xmlns:a14="http://schemas.microsoft.com/office/drawing/2010/main" val="0"/>
                        </a:ext>
                      </a:extLst>
                    </a:blip>
                    <a:stretch>
                      <a:fillRect/>
                    </a:stretch>
                  </pic:blipFill>
                  <pic:spPr>
                    <a:xfrm>
                      <a:off x="0" y="0"/>
                      <a:ext cx="5943600" cy="3086735"/>
                    </a:xfrm>
                    <a:prstGeom prst="rect">
                      <a:avLst/>
                    </a:prstGeom>
                  </pic:spPr>
                </pic:pic>
              </a:graphicData>
            </a:graphic>
          </wp:inline>
        </w:drawing>
      </w:r>
    </w:p>
    <w:p w14:paraId="02D53A28" w14:textId="77777777" w:rsidR="00F66126" w:rsidRPr="00DD30B8" w:rsidRDefault="00F66126" w:rsidP="00DD30B8">
      <w:pPr>
        <w:spacing w:line="259" w:lineRule="auto"/>
        <w:rPr>
          <w:b/>
          <w:bCs/>
        </w:rPr>
      </w:pPr>
      <w:r w:rsidRPr="00DD30B8">
        <w:rPr>
          <w:b/>
          <w:bCs/>
        </w:rPr>
        <w:t>Network Management</w:t>
      </w:r>
    </w:p>
    <w:p w14:paraId="4924CC06" w14:textId="77777777" w:rsidR="00F66126" w:rsidRDefault="00F66126" w:rsidP="00F66126">
      <w:r>
        <w:t>Network operations are critical to any network deployment. Systems must be monitored and maintained in order to protect the investment and ensure its success. The deployment of a network will require an operations component that provides the following for the network and customers:</w:t>
      </w:r>
    </w:p>
    <w:p w14:paraId="23B3E491" w14:textId="77777777" w:rsidR="00F66126" w:rsidRPr="009A34A8" w:rsidRDefault="00F66126" w:rsidP="00F66126">
      <w:pPr>
        <w:spacing w:after="0" w:line="240" w:lineRule="auto"/>
      </w:pPr>
      <w:r w:rsidRPr="009A34A8">
        <w:t>• Network and customer activations</w:t>
      </w:r>
    </w:p>
    <w:p w14:paraId="475445BF" w14:textId="77777777" w:rsidR="00F66126" w:rsidRPr="009A34A8" w:rsidRDefault="00F66126" w:rsidP="00F66126">
      <w:pPr>
        <w:spacing w:after="0" w:line="240" w:lineRule="auto"/>
      </w:pPr>
      <w:r w:rsidRPr="009A34A8">
        <w:t>• Adds, moves and changes to the infrastructure as well as to the customer services</w:t>
      </w:r>
    </w:p>
    <w:p w14:paraId="07049DA3" w14:textId="77777777" w:rsidR="00F66126" w:rsidRPr="009A34A8" w:rsidRDefault="00F66126" w:rsidP="00F66126">
      <w:pPr>
        <w:spacing w:after="0" w:line="240" w:lineRule="auto"/>
      </w:pPr>
      <w:r w:rsidRPr="009A34A8">
        <w:t>• Capacity management</w:t>
      </w:r>
    </w:p>
    <w:p w14:paraId="5720233F" w14:textId="77777777" w:rsidR="00F66126" w:rsidRPr="009A34A8" w:rsidRDefault="00F66126" w:rsidP="00F66126">
      <w:pPr>
        <w:spacing w:after="0" w:line="240" w:lineRule="auto"/>
      </w:pPr>
      <w:r w:rsidRPr="009A34A8">
        <w:t>• Maintenance and repair activities</w:t>
      </w:r>
    </w:p>
    <w:p w14:paraId="06F50819" w14:textId="77777777" w:rsidR="00F66126" w:rsidRPr="009A34A8" w:rsidRDefault="00F66126" w:rsidP="00F66126">
      <w:pPr>
        <w:spacing w:after="0" w:line="240" w:lineRule="auto"/>
      </w:pPr>
      <w:r w:rsidRPr="009A34A8">
        <w:t>• Customer management including billing</w:t>
      </w:r>
    </w:p>
    <w:p w14:paraId="37A0629F" w14:textId="2464614D" w:rsidR="00F66126" w:rsidRDefault="00F66126" w:rsidP="00F66126">
      <w:pPr>
        <w:spacing w:after="0" w:line="240" w:lineRule="auto"/>
      </w:pPr>
      <w:r w:rsidRPr="009A34A8">
        <w:t>• Wholesale and carrier management</w:t>
      </w:r>
    </w:p>
    <w:p w14:paraId="39F581A4" w14:textId="77777777" w:rsidR="00F94624" w:rsidRPr="009A34A8" w:rsidRDefault="00F94624" w:rsidP="00F66126">
      <w:pPr>
        <w:spacing w:after="0" w:line="240" w:lineRule="auto"/>
      </w:pPr>
    </w:p>
    <w:p w14:paraId="082D4DAD" w14:textId="1951B4CF" w:rsidR="00F94624" w:rsidRPr="00CB249D" w:rsidRDefault="50A31C1D" w:rsidP="00F66126">
      <w:r>
        <w:t xml:space="preserve">There are two main aspects of the network that require network management; the </w:t>
      </w:r>
      <w:r w:rsidR="0062756D">
        <w:t>fibre</w:t>
      </w:r>
      <w:r>
        <w:t xml:space="preserve"> infrastructure network and the service electronics network. </w:t>
      </w:r>
    </w:p>
    <w:p w14:paraId="19B41B61" w14:textId="787F5234" w:rsidR="00F66126" w:rsidRPr="008A2197" w:rsidRDefault="0062756D" w:rsidP="00F66126">
      <w:pPr>
        <w:rPr>
          <w:b/>
          <w:bCs/>
        </w:rPr>
      </w:pPr>
      <w:r>
        <w:rPr>
          <w:b/>
          <w:bCs/>
        </w:rPr>
        <w:t>Fibre</w:t>
      </w:r>
      <w:r w:rsidR="00F66126" w:rsidRPr="008A2197">
        <w:rPr>
          <w:b/>
          <w:bCs/>
        </w:rPr>
        <w:t xml:space="preserve"> Network</w:t>
      </w:r>
    </w:p>
    <w:p w14:paraId="2D8B2976" w14:textId="45364553" w:rsidR="00F66126" w:rsidRPr="00503E59" w:rsidRDefault="79F4721F" w:rsidP="00CB249D">
      <w:r>
        <w:t xml:space="preserve">After the deployment of the network resource, technical support is required for the </w:t>
      </w:r>
      <w:r w:rsidR="0062756D">
        <w:t>fibre</w:t>
      </w:r>
      <w:r>
        <w:t xml:space="preserve"> network. Engineering design and </w:t>
      </w:r>
      <w:r w:rsidR="0062756D">
        <w:t>fibre</w:t>
      </w:r>
      <w:r>
        <w:t xml:space="preserve"> installation, maintenance, adds, moves and changes can be contracted out after </w:t>
      </w:r>
      <w:r w:rsidR="0062756D">
        <w:t>fibre</w:t>
      </w:r>
      <w:r>
        <w:t xml:space="preserve"> deployment which would not require full time resource. Construction resources can both be contracted or in-house. Records management of the design and permits would be in-house functions.</w:t>
      </w:r>
      <w:r w:rsidRPr="79F4721F">
        <w:rPr>
          <w:color w:val="FF0000"/>
        </w:rPr>
        <w:t xml:space="preserve"> </w:t>
      </w:r>
    </w:p>
    <w:p w14:paraId="4EC269CF" w14:textId="220435C0" w:rsidR="00F66126" w:rsidRDefault="79F4721F" w:rsidP="00CB249D">
      <w:r>
        <w:t xml:space="preserve">There are multiple companies providing contract services for the </w:t>
      </w:r>
      <w:r w:rsidR="0062756D">
        <w:t>fibre</w:t>
      </w:r>
      <w:r>
        <w:t xml:space="preserve"> network. The overall recommendation would be to contract the specific </w:t>
      </w:r>
      <w:r w:rsidR="0062756D">
        <w:t>fibre</w:t>
      </w:r>
      <w:r>
        <w:t xml:space="preserve"> engineering, installation, maintenance, and adds/moves and changes to a single outsourced company (turnkey). </w:t>
      </w:r>
      <w:r w:rsidR="009D02BB">
        <w:t>However, this can be accomplished through the manpower of a contract with an existing or new ISP.</w:t>
      </w:r>
    </w:p>
    <w:p w14:paraId="13621127" w14:textId="77777777" w:rsidR="00F66126" w:rsidRPr="008D0A5C" w:rsidRDefault="00F66126" w:rsidP="00F66126">
      <w:pPr>
        <w:rPr>
          <w:b/>
          <w:bCs/>
        </w:rPr>
      </w:pPr>
      <w:r w:rsidRPr="008D0A5C">
        <w:rPr>
          <w:b/>
          <w:bCs/>
        </w:rPr>
        <w:t>Service Electronics Network</w:t>
      </w:r>
    </w:p>
    <w:p w14:paraId="3438CEAC" w14:textId="1D4B36C7" w:rsidR="00F66126" w:rsidRPr="000B3482" w:rsidRDefault="79F4721F" w:rsidP="79F4721F">
      <w:pPr>
        <w:rPr>
          <w:u w:val="single"/>
        </w:rPr>
      </w:pPr>
      <w:r>
        <w:t xml:space="preserve">The deployment and ongoing support of the Service Electronics will include access transport and distribution gear, customer premise electronics, management and activation servers, and routers and firewalls. Each of these components require differing technology skill sets, as well as varying levels of these skill sets. </w:t>
      </w:r>
      <w:r w:rsidRPr="000B3482">
        <w:t xml:space="preserve">With a 24/7 operational environment, there is a level of personnel requirements to manage, and maintain this portion of the network. The estimated staff requirements for the network to support this are provided in below.   </w:t>
      </w:r>
    </w:p>
    <w:tbl>
      <w:tblPr>
        <w:tblStyle w:val="GridTable3-Accent4"/>
        <w:tblW w:w="0" w:type="auto"/>
        <w:jc w:val="center"/>
        <w:tblLook w:val="04A0" w:firstRow="1" w:lastRow="0" w:firstColumn="1" w:lastColumn="0" w:noHBand="0" w:noVBand="1"/>
      </w:tblPr>
      <w:tblGrid>
        <w:gridCol w:w="3116"/>
        <w:gridCol w:w="3117"/>
      </w:tblGrid>
      <w:tr w:rsidR="00F66126" w:rsidRPr="008D0A5C" w14:paraId="612CDA70" w14:textId="77777777" w:rsidTr="00D92B5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16" w:type="dxa"/>
            <w:tcBorders>
              <w:top w:val="single" w:sz="4" w:space="0" w:color="auto"/>
              <w:left w:val="single" w:sz="4" w:space="0" w:color="auto"/>
            </w:tcBorders>
          </w:tcPr>
          <w:p w14:paraId="025D7D98" w14:textId="77777777" w:rsidR="00F66126" w:rsidRPr="008D0A5C" w:rsidRDefault="00F66126" w:rsidP="00E80C7F">
            <w:pPr>
              <w:jc w:val="center"/>
            </w:pPr>
            <w:r w:rsidRPr="008D0A5C">
              <w:t>Resource</w:t>
            </w:r>
          </w:p>
        </w:tc>
        <w:tc>
          <w:tcPr>
            <w:tcW w:w="3117" w:type="dxa"/>
            <w:tcBorders>
              <w:top w:val="single" w:sz="4" w:space="0" w:color="auto"/>
              <w:right w:val="single" w:sz="4" w:space="0" w:color="auto"/>
            </w:tcBorders>
          </w:tcPr>
          <w:p w14:paraId="57A7F347" w14:textId="77777777" w:rsidR="00F66126" w:rsidRPr="008D0A5C" w:rsidRDefault="00F66126" w:rsidP="00E80C7F">
            <w:pPr>
              <w:jc w:val="center"/>
              <w:cnfStyle w:val="100000000000" w:firstRow="1" w:lastRow="0" w:firstColumn="0" w:lastColumn="0" w:oddVBand="0" w:evenVBand="0" w:oddHBand="0" w:evenHBand="0" w:firstRowFirstColumn="0" w:firstRowLastColumn="0" w:lastRowFirstColumn="0" w:lastRowLastColumn="0"/>
            </w:pPr>
            <w:r w:rsidRPr="008D0A5C">
              <w:t>Staff</w:t>
            </w:r>
          </w:p>
        </w:tc>
      </w:tr>
      <w:tr w:rsidR="00F66126" w:rsidRPr="008D0A5C" w14:paraId="5D61CA34" w14:textId="77777777" w:rsidTr="00D92B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Borders>
              <w:left w:val="single" w:sz="4" w:space="0" w:color="auto"/>
            </w:tcBorders>
          </w:tcPr>
          <w:p w14:paraId="10C4DDE5" w14:textId="77777777" w:rsidR="00F66126" w:rsidRPr="008D0A5C" w:rsidRDefault="00F66126" w:rsidP="00E80C7F">
            <w:r w:rsidRPr="008D0A5C">
              <w:t>24/7 Network Operators</w:t>
            </w:r>
          </w:p>
        </w:tc>
        <w:tc>
          <w:tcPr>
            <w:tcW w:w="3117" w:type="dxa"/>
            <w:tcBorders>
              <w:right w:val="single" w:sz="4" w:space="0" w:color="auto"/>
            </w:tcBorders>
          </w:tcPr>
          <w:p w14:paraId="6B81608C" w14:textId="77777777" w:rsidR="00F66126" w:rsidRPr="008D0A5C" w:rsidRDefault="00F66126" w:rsidP="00E80C7F">
            <w:pPr>
              <w:jc w:val="center"/>
              <w:cnfStyle w:val="000000100000" w:firstRow="0" w:lastRow="0" w:firstColumn="0" w:lastColumn="0" w:oddVBand="0" w:evenVBand="0" w:oddHBand="1" w:evenHBand="0" w:firstRowFirstColumn="0" w:firstRowLastColumn="0" w:lastRowFirstColumn="0" w:lastRowLastColumn="0"/>
            </w:pPr>
            <w:r w:rsidRPr="008D0A5C">
              <w:t>2-3</w:t>
            </w:r>
          </w:p>
        </w:tc>
      </w:tr>
      <w:tr w:rsidR="00F66126" w:rsidRPr="008D0A5C" w14:paraId="60E55912" w14:textId="77777777" w:rsidTr="00D92B5C">
        <w:trPr>
          <w:jc w:val="center"/>
        </w:trPr>
        <w:tc>
          <w:tcPr>
            <w:cnfStyle w:val="001000000000" w:firstRow="0" w:lastRow="0" w:firstColumn="1" w:lastColumn="0" w:oddVBand="0" w:evenVBand="0" w:oddHBand="0" w:evenHBand="0" w:firstRowFirstColumn="0" w:firstRowLastColumn="0" w:lastRowFirstColumn="0" w:lastRowLastColumn="0"/>
            <w:tcW w:w="3116" w:type="dxa"/>
            <w:tcBorders>
              <w:left w:val="single" w:sz="4" w:space="0" w:color="auto"/>
            </w:tcBorders>
          </w:tcPr>
          <w:p w14:paraId="0B9703BC" w14:textId="77777777" w:rsidR="00F66126" w:rsidRPr="008D0A5C" w:rsidRDefault="00F66126" w:rsidP="00E80C7F">
            <w:r w:rsidRPr="008D0A5C">
              <w:t>Network and Server Engineers</w:t>
            </w:r>
          </w:p>
        </w:tc>
        <w:tc>
          <w:tcPr>
            <w:tcW w:w="3117" w:type="dxa"/>
            <w:tcBorders>
              <w:right w:val="single" w:sz="4" w:space="0" w:color="auto"/>
            </w:tcBorders>
          </w:tcPr>
          <w:p w14:paraId="3B770AC7" w14:textId="77777777" w:rsidR="00F66126" w:rsidRPr="008D0A5C" w:rsidRDefault="00F66126" w:rsidP="00E80C7F">
            <w:pPr>
              <w:jc w:val="center"/>
              <w:cnfStyle w:val="000000000000" w:firstRow="0" w:lastRow="0" w:firstColumn="0" w:lastColumn="0" w:oddVBand="0" w:evenVBand="0" w:oddHBand="0" w:evenHBand="0" w:firstRowFirstColumn="0" w:firstRowLastColumn="0" w:lastRowFirstColumn="0" w:lastRowLastColumn="0"/>
            </w:pPr>
            <w:r w:rsidRPr="008D0A5C">
              <w:t>1-2</w:t>
            </w:r>
          </w:p>
        </w:tc>
      </w:tr>
      <w:tr w:rsidR="00F66126" w:rsidRPr="008D0A5C" w14:paraId="3F3E0FDE" w14:textId="77777777" w:rsidTr="00D92B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Borders>
              <w:left w:val="single" w:sz="4" w:space="0" w:color="auto"/>
            </w:tcBorders>
          </w:tcPr>
          <w:p w14:paraId="5996ED24" w14:textId="77777777" w:rsidR="00F66126" w:rsidRPr="008D0A5C" w:rsidRDefault="00F66126" w:rsidP="00E80C7F">
            <w:r w:rsidRPr="008D0A5C">
              <w:t>Technicians</w:t>
            </w:r>
          </w:p>
        </w:tc>
        <w:tc>
          <w:tcPr>
            <w:tcW w:w="3117" w:type="dxa"/>
            <w:tcBorders>
              <w:right w:val="single" w:sz="4" w:space="0" w:color="auto"/>
            </w:tcBorders>
          </w:tcPr>
          <w:p w14:paraId="0E14639C" w14:textId="77777777" w:rsidR="00F66126" w:rsidRPr="008D0A5C" w:rsidRDefault="00F66126" w:rsidP="00E80C7F">
            <w:pPr>
              <w:jc w:val="center"/>
              <w:cnfStyle w:val="000000100000" w:firstRow="0" w:lastRow="0" w:firstColumn="0" w:lastColumn="0" w:oddVBand="0" w:evenVBand="0" w:oddHBand="1" w:evenHBand="0" w:firstRowFirstColumn="0" w:firstRowLastColumn="0" w:lastRowFirstColumn="0" w:lastRowLastColumn="0"/>
            </w:pPr>
            <w:r w:rsidRPr="008D0A5C">
              <w:t>1-2</w:t>
            </w:r>
          </w:p>
        </w:tc>
      </w:tr>
      <w:tr w:rsidR="00F66126" w:rsidRPr="008D0A5C" w14:paraId="5332E01E" w14:textId="77777777" w:rsidTr="00D92B5C">
        <w:trPr>
          <w:jc w:val="center"/>
        </w:trPr>
        <w:tc>
          <w:tcPr>
            <w:cnfStyle w:val="001000000000" w:firstRow="0" w:lastRow="0" w:firstColumn="1" w:lastColumn="0" w:oddVBand="0" w:evenVBand="0" w:oddHBand="0" w:evenHBand="0" w:firstRowFirstColumn="0" w:firstRowLastColumn="0" w:lastRowFirstColumn="0" w:lastRowLastColumn="0"/>
            <w:tcW w:w="3116" w:type="dxa"/>
            <w:tcBorders>
              <w:left w:val="single" w:sz="4" w:space="0" w:color="auto"/>
            </w:tcBorders>
          </w:tcPr>
          <w:p w14:paraId="4AF39A54" w14:textId="77777777" w:rsidR="00F66126" w:rsidRPr="008D0A5C" w:rsidRDefault="00F66126" w:rsidP="00E80C7F">
            <w:r w:rsidRPr="008D0A5C">
              <w:t>Admin Staff/ Sales/ Payroll</w:t>
            </w:r>
          </w:p>
        </w:tc>
        <w:tc>
          <w:tcPr>
            <w:tcW w:w="3117" w:type="dxa"/>
            <w:tcBorders>
              <w:right w:val="single" w:sz="4" w:space="0" w:color="auto"/>
            </w:tcBorders>
          </w:tcPr>
          <w:p w14:paraId="7E746AD1" w14:textId="77777777" w:rsidR="00F66126" w:rsidRPr="008D0A5C" w:rsidRDefault="00F66126" w:rsidP="00E80C7F">
            <w:pPr>
              <w:jc w:val="center"/>
              <w:cnfStyle w:val="000000000000" w:firstRow="0" w:lastRow="0" w:firstColumn="0" w:lastColumn="0" w:oddVBand="0" w:evenVBand="0" w:oddHBand="0" w:evenHBand="0" w:firstRowFirstColumn="0" w:firstRowLastColumn="0" w:lastRowFirstColumn="0" w:lastRowLastColumn="0"/>
            </w:pPr>
            <w:r w:rsidRPr="008D0A5C">
              <w:t>1-2</w:t>
            </w:r>
          </w:p>
        </w:tc>
      </w:tr>
      <w:tr w:rsidR="00F66126" w:rsidRPr="008D0A5C" w14:paraId="0D10B295" w14:textId="77777777" w:rsidTr="00D92B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Borders>
              <w:left w:val="single" w:sz="4" w:space="0" w:color="auto"/>
              <w:bottom w:val="single" w:sz="4" w:space="0" w:color="auto"/>
            </w:tcBorders>
          </w:tcPr>
          <w:p w14:paraId="61CCB30B" w14:textId="77777777" w:rsidR="00F66126" w:rsidRPr="008D0A5C" w:rsidRDefault="00F66126" w:rsidP="00E80C7F">
            <w:pPr>
              <w:rPr>
                <w:b/>
                <w:bCs/>
              </w:rPr>
            </w:pPr>
            <w:r w:rsidRPr="008D0A5C">
              <w:rPr>
                <w:b/>
                <w:bCs/>
              </w:rPr>
              <w:t>Total</w:t>
            </w:r>
          </w:p>
        </w:tc>
        <w:tc>
          <w:tcPr>
            <w:tcW w:w="3117" w:type="dxa"/>
            <w:tcBorders>
              <w:bottom w:val="single" w:sz="4" w:space="0" w:color="auto"/>
              <w:right w:val="single" w:sz="4" w:space="0" w:color="auto"/>
            </w:tcBorders>
          </w:tcPr>
          <w:p w14:paraId="04FD862A" w14:textId="45D25D8B" w:rsidR="00F66126" w:rsidRPr="008D0A5C" w:rsidRDefault="00EA4CF9" w:rsidP="00E80C7F">
            <w:pPr>
              <w:jc w:val="center"/>
              <w:cnfStyle w:val="000000100000" w:firstRow="0" w:lastRow="0" w:firstColumn="0" w:lastColumn="0" w:oddVBand="0" w:evenVBand="0" w:oddHBand="1" w:evenHBand="0" w:firstRowFirstColumn="0" w:firstRowLastColumn="0" w:lastRowFirstColumn="0" w:lastRowLastColumn="0"/>
              <w:rPr>
                <w:b/>
                <w:bCs/>
              </w:rPr>
            </w:pPr>
            <w:r w:rsidRPr="008D0A5C">
              <w:rPr>
                <w:b/>
                <w:bCs/>
              </w:rPr>
              <w:t>5</w:t>
            </w:r>
            <w:r w:rsidR="00F66126" w:rsidRPr="008D0A5C">
              <w:rPr>
                <w:b/>
                <w:bCs/>
              </w:rPr>
              <w:t>-9</w:t>
            </w:r>
          </w:p>
        </w:tc>
      </w:tr>
    </w:tbl>
    <w:p w14:paraId="549FAFE1" w14:textId="77777777" w:rsidR="00F66126" w:rsidRPr="008D0A5C" w:rsidRDefault="00F66126" w:rsidP="00F66126"/>
    <w:p w14:paraId="0D2B3BF5" w14:textId="77777777" w:rsidR="00F66126" w:rsidRPr="008D0A5C" w:rsidRDefault="00F66126" w:rsidP="00F66126"/>
    <w:p w14:paraId="4EA7EB16" w14:textId="58AFD3DA" w:rsidR="00F66126" w:rsidRPr="008D0A5C" w:rsidRDefault="00F66126" w:rsidP="00F66126">
      <w:r w:rsidRPr="008D0A5C">
        <w:t xml:space="preserve">Some of these </w:t>
      </w:r>
      <w:r w:rsidR="002B1DAA" w:rsidRPr="008D0A5C">
        <w:t xml:space="preserve">staff </w:t>
      </w:r>
      <w:r w:rsidRPr="008D0A5C">
        <w:t>could serve dual purposes in addition to relying on vendors to supply support. The initial 6 months of operation could be done on a smaller scale.</w:t>
      </w:r>
    </w:p>
    <w:p w14:paraId="75A8B7FE" w14:textId="0FA9BE3E" w:rsidR="00395B11" w:rsidRPr="008D0A5C" w:rsidRDefault="50A31C1D" w:rsidP="50A31C1D">
      <w:pPr>
        <w:rPr>
          <w:color w:val="FF0000"/>
        </w:rPr>
      </w:pPr>
      <w:r>
        <w:t xml:space="preserve">A Network Operations Center (NOC) will be utilized to monitor and maintain the </w:t>
      </w:r>
      <w:r w:rsidR="0062756D">
        <w:t>fibre</w:t>
      </w:r>
      <w:r>
        <w:t xml:space="preserve"> optic system and its supporting equipment 365 days per day, 24 hours per day, 7 days per week as 365/24/7. This allows Mean-Time-to-Restore (MTTR)’s to be established with customers and carriers guaranteeing against failure. The NOC will also handle the management and provision of the </w:t>
      </w:r>
      <w:r w:rsidR="0062756D">
        <w:t>fibre</w:t>
      </w:r>
      <w:r>
        <w:t xml:space="preserve"> optic network connections and interconnections. The NOC will have monitoring system set in place to help identify anomalies, whether environmental, physical or electronic, and automatically initiate system alarms. Depending on the severity level of the issue the system will alert the staff that maintenance is required at that site is immediately or not and a work order is created to service the site</w:t>
      </w:r>
      <w:r w:rsidRPr="009F72B9">
        <w:t xml:space="preserve">. </w:t>
      </w:r>
      <w:r w:rsidR="00395B11" w:rsidRPr="009F72B9">
        <w:t xml:space="preserve">The location of the NOC for both </w:t>
      </w:r>
      <w:r w:rsidR="000B3482" w:rsidRPr="009F72B9">
        <w:t>islands</w:t>
      </w:r>
      <w:r w:rsidR="00395B11" w:rsidRPr="009F72B9">
        <w:t xml:space="preserve"> is yet to be determined, all future NOC locations can be done remotely or local</w:t>
      </w:r>
      <w:r w:rsidR="000B3482" w:rsidRPr="009F72B9">
        <w:t xml:space="preserve"> to the island</w:t>
      </w:r>
      <w:r w:rsidR="00395B11" w:rsidRPr="009F72B9">
        <w:t>. The</w:t>
      </w:r>
      <w:r w:rsidR="000B3482" w:rsidRPr="009F72B9">
        <w:t xml:space="preserve"> selected</w:t>
      </w:r>
      <w:r w:rsidR="00395B11" w:rsidRPr="009F72B9">
        <w:t xml:space="preserve"> ISP will run the NOC</w:t>
      </w:r>
      <w:r w:rsidR="009F72B9" w:rsidRPr="009F72B9">
        <w:t>.</w:t>
      </w:r>
    </w:p>
    <w:p w14:paraId="37F10152" w14:textId="3284ABAF" w:rsidR="001D36E2" w:rsidRDefault="001D36E2">
      <w:pPr>
        <w:spacing w:before="0" w:after="160"/>
      </w:pPr>
      <w:r>
        <w:br w:type="page"/>
      </w:r>
    </w:p>
    <w:p w14:paraId="471EF5C8" w14:textId="5D15A752" w:rsidR="00965844" w:rsidRDefault="00BF5F7B" w:rsidP="002F76B7">
      <w:pPr>
        <w:pStyle w:val="Heading1"/>
      </w:pPr>
      <w:bookmarkStart w:id="17" w:name="_Toc30147057"/>
      <w:r>
        <w:t>4.0 Maintenance</w:t>
      </w:r>
      <w:bookmarkEnd w:id="17"/>
    </w:p>
    <w:p w14:paraId="1E751B8A" w14:textId="77777777" w:rsidR="009036BD" w:rsidRDefault="009036BD" w:rsidP="00DF02A5">
      <w:pPr>
        <w:spacing w:line="259" w:lineRule="auto"/>
      </w:pPr>
    </w:p>
    <w:p w14:paraId="108889E5" w14:textId="30F7689D" w:rsidR="00DF02A5" w:rsidRPr="00DF02A5" w:rsidRDefault="00DF02A5" w:rsidP="00DF02A5">
      <w:pPr>
        <w:spacing w:line="259" w:lineRule="auto"/>
      </w:pPr>
      <w:r w:rsidRPr="00DF02A5">
        <w:t>The network will require the following maintenance:</w:t>
      </w:r>
    </w:p>
    <w:p w14:paraId="611EC0E6" w14:textId="77777777" w:rsidR="00DF02A5" w:rsidRPr="00DF02A5" w:rsidRDefault="00DF02A5" w:rsidP="00671DB8">
      <w:pPr>
        <w:numPr>
          <w:ilvl w:val="0"/>
          <w:numId w:val="14"/>
        </w:numPr>
        <w:spacing w:line="240" w:lineRule="auto"/>
      </w:pPr>
      <w:r w:rsidRPr="00DF02A5">
        <w:t>BC One Call – responding to locate requests – 10 locate requests per year – email response</w:t>
      </w:r>
    </w:p>
    <w:p w14:paraId="73DB25EC" w14:textId="77777777" w:rsidR="00DF02A5" w:rsidRPr="00DF02A5" w:rsidRDefault="00DF02A5" w:rsidP="00671DB8">
      <w:pPr>
        <w:numPr>
          <w:ilvl w:val="0"/>
          <w:numId w:val="14"/>
        </w:numPr>
        <w:spacing w:line="240" w:lineRule="auto"/>
      </w:pPr>
      <w:r w:rsidRPr="00DF02A5">
        <w:t>BC One Call – painting the network to identify its location – 2 per year</w:t>
      </w:r>
    </w:p>
    <w:p w14:paraId="394ABDEE" w14:textId="77777777" w:rsidR="00DF02A5" w:rsidRPr="00DF02A5" w:rsidRDefault="00DF02A5" w:rsidP="00671DB8">
      <w:pPr>
        <w:numPr>
          <w:ilvl w:val="0"/>
          <w:numId w:val="14"/>
        </w:numPr>
        <w:spacing w:line="240" w:lineRule="auto"/>
      </w:pPr>
      <w:r w:rsidRPr="00DF02A5">
        <w:t>Undersea landings inspections – 1 inspection every year</w:t>
      </w:r>
    </w:p>
    <w:p w14:paraId="03651C38" w14:textId="77777777" w:rsidR="00DF02A5" w:rsidRPr="00DF02A5" w:rsidRDefault="00DF02A5" w:rsidP="00671DB8">
      <w:pPr>
        <w:numPr>
          <w:ilvl w:val="0"/>
          <w:numId w:val="14"/>
        </w:numPr>
        <w:spacing w:line="240" w:lineRule="auto"/>
      </w:pPr>
      <w:r w:rsidRPr="00DF02A5">
        <w:t>Repairs to the undersea network – possibly 1 every 30 years</w:t>
      </w:r>
    </w:p>
    <w:p w14:paraId="58F85221" w14:textId="77777777" w:rsidR="00DF02A5" w:rsidRPr="00DF02A5" w:rsidRDefault="00DF02A5" w:rsidP="00671DB8">
      <w:pPr>
        <w:numPr>
          <w:ilvl w:val="0"/>
          <w:numId w:val="14"/>
        </w:numPr>
        <w:spacing w:line="240" w:lineRule="auto"/>
      </w:pPr>
      <w:r w:rsidRPr="00DF02A5">
        <w:t>General inspections of the network – 1 inspection every year</w:t>
      </w:r>
    </w:p>
    <w:p w14:paraId="4973A842" w14:textId="77777777" w:rsidR="00DF02A5" w:rsidRPr="00DF02A5" w:rsidRDefault="00DF02A5" w:rsidP="00671DB8">
      <w:pPr>
        <w:numPr>
          <w:ilvl w:val="0"/>
          <w:numId w:val="14"/>
        </w:numPr>
        <w:spacing w:line="240" w:lineRule="auto"/>
      </w:pPr>
      <w:r w:rsidRPr="00DF02A5">
        <w:t>Emergency repairs on land network – possibly 1 per year</w:t>
      </w:r>
    </w:p>
    <w:p w14:paraId="750AD7DF" w14:textId="77777777" w:rsidR="00DF02A5" w:rsidRPr="00DF02A5" w:rsidRDefault="00DF02A5" w:rsidP="00671DB8">
      <w:pPr>
        <w:numPr>
          <w:ilvl w:val="0"/>
          <w:numId w:val="14"/>
        </w:numPr>
        <w:spacing w:line="240" w:lineRule="auto"/>
      </w:pPr>
      <w:r w:rsidRPr="00DF02A5">
        <w:t>Construction site supervision to protect the network around construction activity – 1 event every year</w:t>
      </w:r>
    </w:p>
    <w:p w14:paraId="3C08756E" w14:textId="77777777" w:rsidR="00DF02A5" w:rsidRPr="00DF02A5" w:rsidRDefault="00DF02A5" w:rsidP="00671DB8">
      <w:pPr>
        <w:numPr>
          <w:ilvl w:val="0"/>
          <w:numId w:val="14"/>
        </w:numPr>
        <w:spacing w:line="240" w:lineRule="auto"/>
      </w:pPr>
      <w:r w:rsidRPr="00DF02A5">
        <w:t>Relocation of the network due to development and construction – 1 event every 10 years</w:t>
      </w:r>
    </w:p>
    <w:p w14:paraId="2B8DDAB3" w14:textId="77777777" w:rsidR="00DF02A5" w:rsidRPr="00DF02A5" w:rsidRDefault="00DF02A5" w:rsidP="00671DB8">
      <w:pPr>
        <w:numPr>
          <w:ilvl w:val="0"/>
          <w:numId w:val="14"/>
        </w:numPr>
        <w:spacing w:line="240" w:lineRule="auto"/>
      </w:pPr>
      <w:r w:rsidRPr="00DF02A5">
        <w:t>Equipment and software upgrades – 1 upgrade every 2 years</w:t>
      </w:r>
    </w:p>
    <w:p w14:paraId="7C0BC16B" w14:textId="579F0F50" w:rsidR="00DF02A5" w:rsidRPr="00DF02A5" w:rsidRDefault="79F4721F" w:rsidP="00671DB8">
      <w:pPr>
        <w:numPr>
          <w:ilvl w:val="0"/>
          <w:numId w:val="14"/>
        </w:numPr>
        <w:spacing w:line="240" w:lineRule="auto"/>
      </w:pPr>
      <w:r>
        <w:t>Battery replacement – approximately every 7 years – there is possibly a battery backup unit in every home</w:t>
      </w:r>
      <w:r w:rsidR="008F73AF">
        <w:t xml:space="preserve"> for the ONT</w:t>
      </w:r>
      <w:r>
        <w:t xml:space="preserve"> – this will be a customer cost   </w:t>
      </w:r>
    </w:p>
    <w:p w14:paraId="6A080F25" w14:textId="77777777" w:rsidR="00DF02A5" w:rsidRPr="00DF02A5" w:rsidRDefault="00DF02A5" w:rsidP="00671DB8">
      <w:pPr>
        <w:numPr>
          <w:ilvl w:val="0"/>
          <w:numId w:val="14"/>
        </w:numPr>
        <w:spacing w:line="240" w:lineRule="auto"/>
      </w:pPr>
      <w:r w:rsidRPr="00DF02A5">
        <w:t>Addressing technical issues from customers – 1 per day in the first few years – dropping off to 1 per week on the mature network</w:t>
      </w:r>
    </w:p>
    <w:p w14:paraId="5239E039" w14:textId="23884F44" w:rsidR="00DF02A5" w:rsidRPr="00DF02A5" w:rsidRDefault="79F4721F" w:rsidP="79F4721F">
      <w:pPr>
        <w:numPr>
          <w:ilvl w:val="0"/>
          <w:numId w:val="14"/>
        </w:numPr>
        <w:spacing w:line="240" w:lineRule="auto"/>
      </w:pPr>
      <w:r>
        <w:t>Backup power systems testing</w:t>
      </w:r>
      <w:r w:rsidR="00E87DA7">
        <w:t xml:space="preserve"> at the CO</w:t>
      </w:r>
      <w:r>
        <w:t xml:space="preserve">– 1 test per </w:t>
      </w:r>
      <w:r w:rsidR="00C848B4">
        <w:t>year</w:t>
      </w:r>
    </w:p>
    <w:p w14:paraId="115BC61F" w14:textId="311AA0E3" w:rsidR="00DF02A5" w:rsidRDefault="00DF02A5" w:rsidP="00671DB8">
      <w:pPr>
        <w:numPr>
          <w:ilvl w:val="0"/>
          <w:numId w:val="14"/>
        </w:numPr>
        <w:spacing w:line="240" w:lineRule="auto"/>
      </w:pPr>
      <w:r w:rsidRPr="00DF02A5">
        <w:t>Removal of graffiti from cabinets – 1 event every 3 years</w:t>
      </w:r>
    </w:p>
    <w:p w14:paraId="2A57F42D" w14:textId="77777777" w:rsidR="001D36E2" w:rsidRDefault="001D36E2" w:rsidP="00FB4FC6"/>
    <w:p w14:paraId="08CC5DD2" w14:textId="75431A61" w:rsidR="00DF02A5" w:rsidRPr="00DF02A5" w:rsidRDefault="009036BD" w:rsidP="00FB4FC6">
      <w:r>
        <w:br/>
      </w:r>
      <w:r w:rsidR="50A31C1D">
        <w:t>The team of 2 technicians will be able to support the maintenance activities required to maintain a healthy</w:t>
      </w:r>
      <w:r w:rsidR="00FB4FC6">
        <w:t xml:space="preserve"> </w:t>
      </w:r>
      <w:r w:rsidR="50A31C1D">
        <w:t>network</w:t>
      </w:r>
      <w:r w:rsidR="00496DFA">
        <w:t xml:space="preserve"> on both islands</w:t>
      </w:r>
      <w:r w:rsidR="50A31C1D">
        <w:t>. There may be a need to bring in support labour in the event of an emergency outage. During the initial build out phase when there are many new customers, the workload on the technicians will be high, and the technicians may need an additional support person to help. In general, underground networks in a rural setting will see very little disruptive activity.</w:t>
      </w:r>
    </w:p>
    <w:p w14:paraId="2337EA80" w14:textId="77777777" w:rsidR="00DF02A5" w:rsidRPr="00DF02A5" w:rsidRDefault="00DF02A5" w:rsidP="00DF02A5">
      <w:pPr>
        <w:spacing w:line="259" w:lineRule="auto"/>
      </w:pPr>
    </w:p>
    <w:p w14:paraId="03A4C7B4" w14:textId="638DF0AC" w:rsidR="00BF5F7B" w:rsidRDefault="00BF5F7B" w:rsidP="00B75C44">
      <w:pPr>
        <w:spacing w:line="259" w:lineRule="auto"/>
      </w:pPr>
      <w:r>
        <w:br w:type="page"/>
      </w:r>
    </w:p>
    <w:p w14:paraId="5756DDBC" w14:textId="42CFB0A2" w:rsidR="00BF5F7B" w:rsidRDefault="00BF5F7B" w:rsidP="002F76B7">
      <w:pPr>
        <w:pStyle w:val="Heading1"/>
      </w:pPr>
      <w:bookmarkStart w:id="18" w:name="_Toc30147058"/>
      <w:r>
        <w:t xml:space="preserve">5.0 </w:t>
      </w:r>
      <w:r w:rsidR="00656D17">
        <w:t>Project Permitting and Environmental Assessments</w:t>
      </w:r>
      <w:bookmarkEnd w:id="18"/>
    </w:p>
    <w:p w14:paraId="34B7FC89" w14:textId="115FEAC4" w:rsidR="00656D17" w:rsidRDefault="00656D17" w:rsidP="00E6092B">
      <w:pPr>
        <w:spacing w:line="259" w:lineRule="auto"/>
      </w:pPr>
    </w:p>
    <w:p w14:paraId="16BD231A" w14:textId="147D6D3A" w:rsidR="00EE17FC" w:rsidRDefault="00EE17FC" w:rsidP="00DC11D3">
      <w:pPr>
        <w:pStyle w:val="Heading2"/>
      </w:pPr>
      <w:bookmarkStart w:id="19" w:name="_Toc30147059"/>
      <w:r>
        <w:t>Land Based Network</w:t>
      </w:r>
      <w:bookmarkEnd w:id="19"/>
    </w:p>
    <w:p w14:paraId="70F86892" w14:textId="154485EF" w:rsidR="00EE17FC" w:rsidRDefault="79F4721F" w:rsidP="00677292">
      <w:r>
        <w:t xml:space="preserve">For the land-based </w:t>
      </w:r>
      <w:r w:rsidR="0062756D">
        <w:t>fibre</w:t>
      </w:r>
      <w:r>
        <w:t xml:space="preserve"> optic builds, the only permitting body is the Ministry of Transportation</w:t>
      </w:r>
      <w:r w:rsidR="0063152E">
        <w:t xml:space="preserve"> (MoTi)</w:t>
      </w:r>
      <w:r>
        <w:t xml:space="preserve">. The proposed primary running line for the project will be in the roadway shoulders. Denman and Hornby Islands are managed by the MoTi office in Courtenay. The application process involves submitting a detailed set of drawings as well as forms. An environmental assessment is generally not required. A traffic management plan will be required. MoTi typically prefers the alignment for utilities to be at the far edge of the right of way. However, that is not feasible on Denman and Hornby due to encroaching trees and other obstacles. It will require some continued discussions, negotiations and escalations to get the road shoulder alignment approved. There are many precedent projects in the province that have been built in the road shoulder. </w:t>
      </w:r>
      <w:r w:rsidR="00651207">
        <w:t>The MoTi</w:t>
      </w:r>
      <w:r>
        <w:t xml:space="preserve"> office has been contacted to request approval for the alignment but to date, has not received any significant feedback from the request. The first step contact for MoTi is found below: </w:t>
      </w:r>
    </w:p>
    <w:p w14:paraId="04D0AEDD" w14:textId="77777777" w:rsidR="00EE17FC" w:rsidRDefault="00EE17FC" w:rsidP="00677292">
      <w:r>
        <w:t>Brendan Kelly</w:t>
      </w:r>
      <w:r>
        <w:br/>
        <w:t>Senior Development Services Officer</w:t>
      </w:r>
      <w:r>
        <w:br/>
        <w:t>Ministry of Transportation and Infrastructure</w:t>
      </w:r>
      <w:r>
        <w:br/>
        <w:t>Vancouver Island District</w:t>
      </w:r>
      <w:r>
        <w:br/>
        <w:t>Phone: 250-334-6967</w:t>
      </w:r>
    </w:p>
    <w:p w14:paraId="54D117A5" w14:textId="77777777" w:rsidR="00EE17FC" w:rsidRDefault="00EE17FC" w:rsidP="00677292">
      <w:r>
        <w:t>Office:</w:t>
      </w:r>
      <w:r>
        <w:br/>
        <w:t>Ministry of Transportation and Infrastructure British Columbia</w:t>
      </w:r>
      <w:r>
        <w:br/>
        <w:t>550 Comox Rd, Courtenay, BC V9N 3P6, BC</w:t>
      </w:r>
      <w:r>
        <w:br/>
        <w:t>Phone: (250) 334-6951</w:t>
      </w:r>
      <w:r>
        <w:br/>
      </w:r>
    </w:p>
    <w:p w14:paraId="7484FA17" w14:textId="2C41574D" w:rsidR="00EE17FC" w:rsidRDefault="00EE17FC" w:rsidP="00EE17FC">
      <w:r>
        <w:t>There are several housing co-ops on the islands which will require approval from the co-op management.</w:t>
      </w:r>
      <w:r w:rsidR="0066229C">
        <w:t xml:space="preserve"> </w:t>
      </w:r>
      <w:r>
        <w:t>This can typically be accomplished with a simple document.</w:t>
      </w:r>
      <w:r w:rsidR="0066229C">
        <w:t xml:space="preserve"> </w:t>
      </w:r>
      <w:r>
        <w:t xml:space="preserve">Also, approval is required from individual </w:t>
      </w:r>
      <w:r w:rsidR="00D94B6B">
        <w:t>homeowners</w:t>
      </w:r>
      <w:r>
        <w:t>, and again this can be accomplished with a simple document.</w:t>
      </w:r>
    </w:p>
    <w:p w14:paraId="369142B4" w14:textId="43BD4560" w:rsidR="00EE17FC" w:rsidRDefault="79F4721F" w:rsidP="00EE17FC">
      <w:r>
        <w:t>The project will require the approval from the Islands Trust and such approval is presently in place for both islands.</w:t>
      </w:r>
    </w:p>
    <w:p w14:paraId="113E2579" w14:textId="66996070" w:rsidR="00EE17FC" w:rsidRDefault="79F4721F" w:rsidP="00EE17FC">
      <w:r>
        <w:t>Islands Trust</w:t>
      </w:r>
      <w:r w:rsidR="00EE17FC">
        <w:br/>
      </w:r>
      <w:r>
        <w:t>Northern Team</w:t>
      </w:r>
      <w:r w:rsidR="00EE17FC">
        <w:br/>
      </w:r>
      <w:r>
        <w:t>(Denman, Gabriola, Gambier, Hornby, Lasqueti, Thetis, Ballenas-Winchelsea)</w:t>
      </w:r>
      <w:r w:rsidR="00EE17FC">
        <w:br/>
      </w:r>
      <w:r>
        <w:t>Tel: 250-247-2063</w:t>
      </w:r>
      <w:r w:rsidR="00EE17FC">
        <w:br/>
      </w:r>
      <w:hyperlink r:id="rId37">
        <w:r w:rsidRPr="79F4721F">
          <w:rPr>
            <w:rStyle w:val="Hyperlink"/>
          </w:rPr>
          <w:t>http://www.islandstrust.bc.ca/</w:t>
        </w:r>
      </w:hyperlink>
    </w:p>
    <w:p w14:paraId="183053FF" w14:textId="77777777" w:rsidR="00EE17FC" w:rsidRDefault="00EE17FC" w:rsidP="00C81FA0">
      <w:r>
        <w:t xml:space="preserve">It is important to also get the approval of the Comox Valley Regional District for the project. </w:t>
      </w:r>
    </w:p>
    <w:p w14:paraId="11132A97" w14:textId="7C286288" w:rsidR="00EE17FC" w:rsidRDefault="50A31C1D" w:rsidP="00C81FA0">
      <w:bookmarkStart w:id="20" w:name="_Hlk25308748"/>
      <w:r>
        <w:t xml:space="preserve">The preliminary survey and design work that has been completed represents a 95% accurate </w:t>
      </w:r>
      <w:r w:rsidR="0084614D">
        <w:t xml:space="preserve">overall system </w:t>
      </w:r>
      <w:r>
        <w:t>design and can be used to produce ACAD construction/permit drawings. There is 14 weeks of</w:t>
      </w:r>
      <w:r w:rsidR="00FA47EF">
        <w:t xml:space="preserve"> additional</w:t>
      </w:r>
      <w:r>
        <w:t xml:space="preserve"> work required to produce a set of construction/permit drawings.</w:t>
      </w:r>
    </w:p>
    <w:bookmarkEnd w:id="20"/>
    <w:p w14:paraId="2755AB3D" w14:textId="77777777" w:rsidR="00EE17FC" w:rsidRDefault="00EE17FC" w:rsidP="00EE17FC"/>
    <w:p w14:paraId="1C970879" w14:textId="4E8B835E" w:rsidR="00EE17FC" w:rsidRDefault="00EE17FC" w:rsidP="00DC11D3">
      <w:pPr>
        <w:pStyle w:val="Heading2"/>
      </w:pPr>
      <w:bookmarkStart w:id="21" w:name="_Toc30147060"/>
      <w:r>
        <w:t>Undersea Network Sections</w:t>
      </w:r>
      <w:bookmarkEnd w:id="21"/>
    </w:p>
    <w:p w14:paraId="692CBE1B" w14:textId="2F1F1E11" w:rsidR="00EE17FC" w:rsidRDefault="00EE17FC" w:rsidP="00C81FA0">
      <w:r>
        <w:t>For the undersea section of the network, applications for line assignment are made through Front Counter BC (Farming, Natural Resources &amp; Industry).</w:t>
      </w:r>
      <w:r w:rsidR="0066229C">
        <w:t xml:space="preserve"> </w:t>
      </w:r>
      <w:r>
        <w:t>There is a well-defined application process, which will require a detailed set of drawing, letters of support, environmental management plans and archeological assessments.</w:t>
      </w:r>
      <w:r w:rsidR="0066229C">
        <w:t xml:space="preserve"> </w:t>
      </w:r>
      <w:r>
        <w:t>There is an application fee of approximately $1000.</w:t>
      </w:r>
      <w:r w:rsidR="0066229C">
        <w:t xml:space="preserve"> </w:t>
      </w:r>
      <w:r>
        <w:t xml:space="preserve">There will also be an </w:t>
      </w:r>
      <w:r w:rsidR="006B52D8">
        <w:t>ongoing</w:t>
      </w:r>
      <w:r>
        <w:t xml:space="preserve"> fee to lease the line assignment, which is very small and sustainable within the operational budget of the network.</w:t>
      </w:r>
      <w:r w:rsidR="0066229C">
        <w:t xml:space="preserve"> </w:t>
      </w:r>
      <w:r>
        <w:t>The application process for the undersea network will typically take 6 months.</w:t>
      </w:r>
    </w:p>
    <w:p w14:paraId="041A19E3" w14:textId="34B171CA" w:rsidR="00EE17FC" w:rsidRDefault="50A31C1D" w:rsidP="00C81FA0">
      <w:r>
        <w:t>The preliminary survey and design work that has been completed represents a</w:t>
      </w:r>
      <w:r w:rsidRPr="50A31C1D">
        <w:rPr>
          <w:color w:val="FF0000"/>
        </w:rPr>
        <w:t xml:space="preserve"> </w:t>
      </w:r>
      <w:r w:rsidRPr="0084614D">
        <w:t>95% accurate</w:t>
      </w:r>
      <w:r w:rsidR="0095413E">
        <w:t xml:space="preserve"> overall system</w:t>
      </w:r>
      <w:r w:rsidRPr="0084614D">
        <w:t xml:space="preserve"> </w:t>
      </w:r>
      <w:r>
        <w:t xml:space="preserve">design and can be used to produce a set of ACAD construction/permit drawings. There is 2 </w:t>
      </w:r>
      <w:r w:rsidR="0095413E">
        <w:t xml:space="preserve">additional </w:t>
      </w:r>
      <w:r>
        <w:t>weeks of work required to produce a set of construction/permit drawings.</w:t>
      </w:r>
    </w:p>
    <w:p w14:paraId="40596C9D" w14:textId="77777777" w:rsidR="00EE17FC" w:rsidRDefault="00EE17FC" w:rsidP="00EE17FC"/>
    <w:p w14:paraId="27BE1043" w14:textId="41829083" w:rsidR="00656D17" w:rsidRDefault="00656D17" w:rsidP="00E6092B">
      <w:pPr>
        <w:spacing w:line="259" w:lineRule="auto"/>
      </w:pPr>
    </w:p>
    <w:p w14:paraId="48EED7F1" w14:textId="0DDF170A" w:rsidR="00656D17" w:rsidRDefault="00656D17">
      <w:pPr>
        <w:spacing w:line="259" w:lineRule="auto"/>
      </w:pPr>
      <w:r>
        <w:br w:type="page"/>
      </w:r>
    </w:p>
    <w:p w14:paraId="42838FFB" w14:textId="4CA4D9E7" w:rsidR="00656D17" w:rsidRDefault="00656D17" w:rsidP="002F76B7">
      <w:pPr>
        <w:pStyle w:val="Heading1"/>
      </w:pPr>
      <w:bookmarkStart w:id="22" w:name="_Toc30147061"/>
      <w:r>
        <w:t>6.0 Risk Assessment and Project Planning</w:t>
      </w:r>
      <w:bookmarkEnd w:id="22"/>
    </w:p>
    <w:p w14:paraId="20AD3007" w14:textId="77777777" w:rsidR="00500EC8" w:rsidRDefault="00500EC8" w:rsidP="00500EC8"/>
    <w:p w14:paraId="37BDB3F1" w14:textId="56CC24E7" w:rsidR="00500EC8" w:rsidRDefault="79F4721F" w:rsidP="00500EC8">
      <w:r>
        <w:t xml:space="preserve">The network design and implementation plan has considered various project risks and potential mitigation. Some of the potentially critical aspects are considered below. Those with potential impact to cost and schedule are identified and discussed herein. </w:t>
      </w:r>
    </w:p>
    <w:p w14:paraId="03ACE538" w14:textId="77777777" w:rsidR="00500EC8" w:rsidRPr="00D00E97" w:rsidRDefault="00500EC8" w:rsidP="00EB5CB5">
      <w:pPr>
        <w:pStyle w:val="Heading2"/>
      </w:pPr>
      <w:bookmarkStart w:id="23" w:name="_Toc30147062"/>
      <w:r>
        <w:t>Preliminary Risk Analysis Considerations</w:t>
      </w:r>
      <w:bookmarkEnd w:id="23"/>
    </w:p>
    <w:p w14:paraId="1AE23F75" w14:textId="3478AF32" w:rsidR="00500EC8" w:rsidRDefault="79F4721F" w:rsidP="00500EC8">
      <w:pPr>
        <w:ind w:right="118"/>
      </w:pPr>
      <w:r>
        <w:t xml:space="preserve">The main construction risk at present involves the Ministry of Transport and Infrastructure approval. There is some risk that MoTi could potentially deny the request to use the shoulder of the roadway on the islands. A Right-of-Way alignment must be negotiated with MoTi. It will be the most economical pathway for the deployment of an underground </w:t>
      </w:r>
      <w:r w:rsidR="0062756D">
        <w:t>fibre</w:t>
      </w:r>
      <w:r>
        <w:t xml:space="preserve"> optic network. </w:t>
      </w:r>
    </w:p>
    <w:p w14:paraId="68E47B56" w14:textId="233B7CDC" w:rsidR="00500EC8" w:rsidRDefault="79F4721F" w:rsidP="79F4721F">
      <w:pPr>
        <w:ind w:right="118"/>
      </w:pPr>
      <w:r>
        <w:t xml:space="preserve">The key financial risk factor on the revenue side is the penetration rate of the market </w:t>
      </w:r>
      <w:r w:rsidR="00CB17FC">
        <w:t>(ie</w:t>
      </w:r>
      <w:r>
        <w:t xml:space="preserve">. subscribers). The rate of market share growth cannot be known until the project is well underway and significant amounts of capital are expended. However, considering that there is presently no premium broadband service available on either island </w:t>
      </w:r>
      <w:proofErr w:type="gramStart"/>
      <w:r>
        <w:t>and</w:t>
      </w:r>
      <w:proofErr w:type="gramEnd"/>
      <w:r>
        <w:t xml:space="preserve"> that the communities have overwhelmingly endorsed a desire for quality, affordable connectivity, the risk of low market penetration is considered to be minimal.</w:t>
      </w:r>
    </w:p>
    <w:p w14:paraId="74A92220" w14:textId="2353B5F2" w:rsidR="00500EC8" w:rsidRDefault="79F4721F" w:rsidP="79F4721F">
      <w:pPr>
        <w:ind w:right="118"/>
      </w:pPr>
      <w:r>
        <w:t>A small factor affecting the penetration rate on Denman and Hornby Islands is the seasonal aspect of some residents and their subscription rate. The potential maximum number of subscribers as of today is approximately 1600 total on the two islands. The following table compares service penetration rates of 30% vs 60% vs 90% as well as an aggressive triple play model</w:t>
      </w:r>
      <w:r w:rsidR="005160F2">
        <w:t>.</w:t>
      </w:r>
      <w:r w:rsidR="005160F2" w:rsidRPr="005160F2">
        <w:rPr>
          <w:rFonts w:eastAsiaTheme="minorHAnsi"/>
          <w:sz w:val="22"/>
          <w:szCs w:val="22"/>
        </w:rPr>
        <w:t xml:space="preserve"> </w:t>
      </w:r>
      <w:r w:rsidR="005160F2" w:rsidRPr="005160F2">
        <w:t>In telecommunications, triple play service is the ability of a telecommunications operator to supply voice, data, and video applications all at once. A typical example of a triple-play proposal would include phone lines, a high-speed Internet connection, and television/video services over a broadband connection to residential and business customers. The challenges in offering triple play are mostly associated with determining the right business model, backend processes, customer care support, and economic environment, rather than technology.</w:t>
      </w:r>
    </w:p>
    <w:tbl>
      <w:tblPr>
        <w:tblW w:w="8095" w:type="dxa"/>
        <w:tblLook w:val="04A0" w:firstRow="1" w:lastRow="0" w:firstColumn="1" w:lastColumn="0" w:noHBand="0" w:noVBand="1"/>
      </w:tblPr>
      <w:tblGrid>
        <w:gridCol w:w="2547"/>
        <w:gridCol w:w="1285"/>
        <w:gridCol w:w="1285"/>
        <w:gridCol w:w="1445"/>
        <w:gridCol w:w="1779"/>
      </w:tblGrid>
      <w:tr w:rsidR="00500EC8" w:rsidRPr="00600CD6" w14:paraId="15151706" w14:textId="77777777" w:rsidTr="00FB4FC6">
        <w:trPr>
          <w:trHeight w:val="300"/>
        </w:trPr>
        <w:tc>
          <w:tcPr>
            <w:tcW w:w="2547" w:type="dxa"/>
            <w:vMerge w:val="restar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178F0F6D" w14:textId="77777777" w:rsidR="00500EC8" w:rsidRPr="00600CD6" w:rsidRDefault="00500EC8" w:rsidP="00E80C7F">
            <w:pPr>
              <w:spacing w:after="0" w:line="240" w:lineRule="auto"/>
              <w:jc w:val="center"/>
              <w:rPr>
                <w:rFonts w:ascii="Calibri" w:eastAsia="Times New Roman" w:hAnsi="Calibri" w:cs="Calibri"/>
                <w:b/>
                <w:bCs/>
                <w:color w:val="000000"/>
                <w:lang w:eastAsia="en-CA"/>
              </w:rPr>
            </w:pPr>
            <w:r w:rsidRPr="00600CD6">
              <w:rPr>
                <w:rFonts w:ascii="Calibri" w:eastAsia="Times New Roman" w:hAnsi="Calibri" w:cs="Calibri"/>
                <w:b/>
                <w:bCs/>
                <w:color w:val="000000"/>
                <w:lang w:eastAsia="en-CA"/>
              </w:rPr>
              <w:t>Residential ISP</w:t>
            </w:r>
          </w:p>
        </w:tc>
        <w:tc>
          <w:tcPr>
            <w:tcW w:w="5548" w:type="dxa"/>
            <w:gridSpan w:val="4"/>
            <w:tcBorders>
              <w:top w:val="single" w:sz="4" w:space="0" w:color="auto"/>
              <w:left w:val="nil"/>
              <w:bottom w:val="single" w:sz="4" w:space="0" w:color="auto"/>
              <w:right w:val="single" w:sz="4" w:space="0" w:color="auto"/>
            </w:tcBorders>
            <w:shd w:val="clear" w:color="auto" w:fill="FFC000" w:themeFill="accent4"/>
            <w:noWrap/>
            <w:vAlign w:val="bottom"/>
            <w:hideMark/>
          </w:tcPr>
          <w:p w14:paraId="664F8E5B" w14:textId="77777777" w:rsidR="00500EC8" w:rsidRPr="00600CD6" w:rsidRDefault="00500EC8" w:rsidP="00FB4FC6">
            <w:pPr>
              <w:spacing w:after="0" w:line="240" w:lineRule="auto"/>
              <w:jc w:val="center"/>
              <w:rPr>
                <w:rFonts w:ascii="Calibri" w:eastAsia="Times New Roman" w:hAnsi="Calibri" w:cs="Calibri"/>
                <w:b/>
                <w:bCs/>
                <w:color w:val="000000"/>
                <w:lang w:eastAsia="en-CA"/>
              </w:rPr>
            </w:pPr>
            <w:r w:rsidRPr="00600CD6">
              <w:rPr>
                <w:rFonts w:ascii="Calibri" w:eastAsia="Times New Roman" w:hAnsi="Calibri" w:cs="Calibri"/>
                <w:b/>
                <w:bCs/>
                <w:color w:val="000000"/>
                <w:lang w:eastAsia="en-CA"/>
              </w:rPr>
              <w:t>Take Rate</w:t>
            </w:r>
          </w:p>
        </w:tc>
      </w:tr>
      <w:tr w:rsidR="00500EC8" w:rsidRPr="00600CD6" w14:paraId="65300933" w14:textId="77777777" w:rsidTr="00FB4FC6">
        <w:trPr>
          <w:trHeight w:val="600"/>
        </w:trPr>
        <w:tc>
          <w:tcPr>
            <w:tcW w:w="2547" w:type="dxa"/>
            <w:vMerge/>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6520EC1D" w14:textId="77777777" w:rsidR="00500EC8" w:rsidRPr="00600CD6" w:rsidRDefault="00500EC8" w:rsidP="00E80C7F">
            <w:pPr>
              <w:spacing w:after="0" w:line="240" w:lineRule="auto"/>
              <w:rPr>
                <w:rFonts w:ascii="Calibri" w:eastAsia="Times New Roman" w:hAnsi="Calibri" w:cs="Calibri"/>
                <w:b/>
                <w:bCs/>
                <w:color w:val="000000"/>
                <w:lang w:eastAsia="en-CA"/>
              </w:rPr>
            </w:pPr>
          </w:p>
        </w:tc>
        <w:tc>
          <w:tcPr>
            <w:tcW w:w="1039" w:type="dxa"/>
            <w:tcBorders>
              <w:top w:val="nil"/>
              <w:left w:val="nil"/>
              <w:bottom w:val="single" w:sz="4" w:space="0" w:color="auto"/>
              <w:right w:val="single" w:sz="4" w:space="0" w:color="auto"/>
            </w:tcBorders>
            <w:shd w:val="clear" w:color="auto" w:fill="FFD966" w:themeFill="accent4" w:themeFillTint="99"/>
            <w:noWrap/>
            <w:vAlign w:val="bottom"/>
            <w:hideMark/>
          </w:tcPr>
          <w:p w14:paraId="3B0EF172" w14:textId="77777777" w:rsidR="00500EC8" w:rsidRPr="00600CD6" w:rsidRDefault="00500EC8" w:rsidP="00E80C7F">
            <w:pPr>
              <w:spacing w:after="0" w:line="240" w:lineRule="auto"/>
              <w:jc w:val="center"/>
              <w:rPr>
                <w:rFonts w:ascii="Calibri" w:eastAsia="Times New Roman" w:hAnsi="Calibri" w:cs="Calibri"/>
                <w:b/>
                <w:bCs/>
                <w:color w:val="000000"/>
                <w:lang w:eastAsia="en-CA"/>
              </w:rPr>
            </w:pPr>
            <w:r w:rsidRPr="00600CD6">
              <w:rPr>
                <w:rFonts w:ascii="Calibri" w:eastAsia="Times New Roman" w:hAnsi="Calibri" w:cs="Calibri"/>
                <w:b/>
                <w:bCs/>
                <w:color w:val="000000"/>
                <w:lang w:eastAsia="en-CA"/>
              </w:rPr>
              <w:t>30%</w:t>
            </w:r>
          </w:p>
        </w:tc>
        <w:tc>
          <w:tcPr>
            <w:tcW w:w="1285" w:type="dxa"/>
            <w:tcBorders>
              <w:top w:val="nil"/>
              <w:left w:val="nil"/>
              <w:bottom w:val="single" w:sz="4" w:space="0" w:color="auto"/>
              <w:right w:val="single" w:sz="4" w:space="0" w:color="auto"/>
            </w:tcBorders>
            <w:shd w:val="clear" w:color="auto" w:fill="FFD966" w:themeFill="accent4" w:themeFillTint="99"/>
            <w:noWrap/>
            <w:vAlign w:val="bottom"/>
            <w:hideMark/>
          </w:tcPr>
          <w:p w14:paraId="4751853F" w14:textId="77777777" w:rsidR="00500EC8" w:rsidRPr="00600CD6" w:rsidRDefault="00500EC8" w:rsidP="00E80C7F">
            <w:pPr>
              <w:spacing w:after="0" w:line="240" w:lineRule="auto"/>
              <w:jc w:val="center"/>
              <w:rPr>
                <w:rFonts w:ascii="Calibri" w:eastAsia="Times New Roman" w:hAnsi="Calibri" w:cs="Calibri"/>
                <w:b/>
                <w:bCs/>
                <w:color w:val="000000"/>
                <w:lang w:eastAsia="en-CA"/>
              </w:rPr>
            </w:pPr>
            <w:r w:rsidRPr="00600CD6">
              <w:rPr>
                <w:rFonts w:ascii="Calibri" w:eastAsia="Times New Roman" w:hAnsi="Calibri" w:cs="Calibri"/>
                <w:b/>
                <w:bCs/>
                <w:color w:val="000000"/>
                <w:lang w:eastAsia="en-CA"/>
              </w:rPr>
              <w:t>60%</w:t>
            </w:r>
          </w:p>
        </w:tc>
        <w:tc>
          <w:tcPr>
            <w:tcW w:w="1445" w:type="dxa"/>
            <w:tcBorders>
              <w:top w:val="nil"/>
              <w:left w:val="nil"/>
              <w:bottom w:val="single" w:sz="4" w:space="0" w:color="auto"/>
              <w:right w:val="single" w:sz="4" w:space="0" w:color="auto"/>
            </w:tcBorders>
            <w:shd w:val="clear" w:color="auto" w:fill="FFD966" w:themeFill="accent4" w:themeFillTint="99"/>
            <w:noWrap/>
            <w:vAlign w:val="bottom"/>
            <w:hideMark/>
          </w:tcPr>
          <w:p w14:paraId="1D718BC5" w14:textId="77777777" w:rsidR="00500EC8" w:rsidRPr="00600CD6" w:rsidRDefault="00500EC8" w:rsidP="00E80C7F">
            <w:pPr>
              <w:spacing w:after="0" w:line="240" w:lineRule="auto"/>
              <w:jc w:val="center"/>
              <w:rPr>
                <w:rFonts w:ascii="Calibri" w:eastAsia="Times New Roman" w:hAnsi="Calibri" w:cs="Calibri"/>
                <w:b/>
                <w:bCs/>
                <w:color w:val="000000"/>
                <w:lang w:eastAsia="en-CA"/>
              </w:rPr>
            </w:pPr>
            <w:r w:rsidRPr="00600CD6">
              <w:rPr>
                <w:rFonts w:ascii="Calibri" w:eastAsia="Times New Roman" w:hAnsi="Calibri" w:cs="Calibri"/>
                <w:b/>
                <w:bCs/>
                <w:color w:val="000000"/>
                <w:lang w:eastAsia="en-CA"/>
              </w:rPr>
              <w:t>90%</w:t>
            </w:r>
          </w:p>
        </w:tc>
        <w:tc>
          <w:tcPr>
            <w:tcW w:w="1779" w:type="dxa"/>
            <w:tcBorders>
              <w:top w:val="nil"/>
              <w:left w:val="nil"/>
              <w:bottom w:val="single" w:sz="4" w:space="0" w:color="auto"/>
              <w:right w:val="single" w:sz="4" w:space="0" w:color="auto"/>
            </w:tcBorders>
            <w:shd w:val="clear" w:color="auto" w:fill="FFD966" w:themeFill="accent4" w:themeFillTint="99"/>
            <w:vAlign w:val="bottom"/>
            <w:hideMark/>
          </w:tcPr>
          <w:p w14:paraId="280BBBCA" w14:textId="77777777" w:rsidR="00500EC8" w:rsidRPr="00600CD6" w:rsidRDefault="00500EC8" w:rsidP="00E80C7F">
            <w:pPr>
              <w:spacing w:after="0" w:line="240" w:lineRule="auto"/>
              <w:jc w:val="center"/>
              <w:rPr>
                <w:rFonts w:ascii="Calibri" w:eastAsia="Times New Roman" w:hAnsi="Calibri" w:cs="Calibri"/>
                <w:b/>
                <w:bCs/>
                <w:color w:val="000000"/>
                <w:lang w:eastAsia="en-CA"/>
              </w:rPr>
            </w:pPr>
            <w:r w:rsidRPr="00600CD6">
              <w:rPr>
                <w:rFonts w:ascii="Calibri" w:eastAsia="Times New Roman" w:hAnsi="Calibri" w:cs="Calibri"/>
                <w:b/>
                <w:bCs/>
                <w:color w:val="000000"/>
                <w:lang w:eastAsia="en-CA"/>
              </w:rPr>
              <w:t>Aggressive Triple Play @ 90%</w:t>
            </w:r>
          </w:p>
        </w:tc>
      </w:tr>
      <w:tr w:rsidR="00500EC8" w:rsidRPr="00600CD6" w14:paraId="38DA11DF" w14:textId="77777777" w:rsidTr="00FB4FC6">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EDDDB0A" w14:textId="77777777" w:rsidR="00500EC8" w:rsidRPr="00600CD6" w:rsidRDefault="00500EC8" w:rsidP="00E80C7F">
            <w:pPr>
              <w:spacing w:after="0" w:line="240" w:lineRule="auto"/>
              <w:rPr>
                <w:rFonts w:ascii="Calibri" w:eastAsia="Times New Roman" w:hAnsi="Calibri" w:cs="Calibri"/>
                <w:b/>
                <w:bCs/>
                <w:color w:val="000000"/>
                <w:lang w:eastAsia="en-CA"/>
              </w:rPr>
            </w:pPr>
            <w:r w:rsidRPr="00600CD6">
              <w:rPr>
                <w:rFonts w:ascii="Calibri" w:eastAsia="Times New Roman" w:hAnsi="Calibri" w:cs="Calibri"/>
                <w:b/>
                <w:bCs/>
                <w:color w:val="000000"/>
                <w:lang w:eastAsia="en-CA"/>
              </w:rPr>
              <w:t>Average Monthly Billing</w:t>
            </w:r>
          </w:p>
        </w:tc>
        <w:tc>
          <w:tcPr>
            <w:tcW w:w="1039" w:type="dxa"/>
            <w:tcBorders>
              <w:top w:val="nil"/>
              <w:left w:val="nil"/>
              <w:bottom w:val="single" w:sz="4" w:space="0" w:color="auto"/>
              <w:right w:val="single" w:sz="4" w:space="0" w:color="auto"/>
            </w:tcBorders>
            <w:shd w:val="clear" w:color="auto" w:fill="auto"/>
            <w:noWrap/>
            <w:vAlign w:val="bottom"/>
            <w:hideMark/>
          </w:tcPr>
          <w:p w14:paraId="202915F5" w14:textId="77777777" w:rsidR="00500EC8" w:rsidRPr="00600CD6" w:rsidRDefault="00500EC8" w:rsidP="00E80C7F">
            <w:pPr>
              <w:spacing w:after="0" w:line="240" w:lineRule="auto"/>
              <w:jc w:val="center"/>
              <w:rPr>
                <w:rFonts w:ascii="Calibri" w:eastAsia="Times New Roman" w:hAnsi="Calibri" w:cs="Calibri"/>
                <w:color w:val="000000"/>
                <w:lang w:eastAsia="en-CA"/>
              </w:rPr>
            </w:pPr>
            <w:r w:rsidRPr="00600CD6">
              <w:rPr>
                <w:rFonts w:ascii="Calibri" w:eastAsia="Times New Roman" w:hAnsi="Calibri" w:cs="Calibri"/>
                <w:color w:val="000000"/>
                <w:lang w:eastAsia="en-CA"/>
              </w:rPr>
              <w:t>$70.00</w:t>
            </w:r>
          </w:p>
        </w:tc>
        <w:tc>
          <w:tcPr>
            <w:tcW w:w="1285" w:type="dxa"/>
            <w:tcBorders>
              <w:top w:val="nil"/>
              <w:left w:val="nil"/>
              <w:bottom w:val="single" w:sz="4" w:space="0" w:color="auto"/>
              <w:right w:val="single" w:sz="4" w:space="0" w:color="auto"/>
            </w:tcBorders>
            <w:shd w:val="clear" w:color="auto" w:fill="auto"/>
            <w:noWrap/>
            <w:vAlign w:val="bottom"/>
            <w:hideMark/>
          </w:tcPr>
          <w:p w14:paraId="633C0D47" w14:textId="77777777" w:rsidR="00500EC8" w:rsidRPr="00600CD6" w:rsidRDefault="00500EC8" w:rsidP="00E80C7F">
            <w:pPr>
              <w:spacing w:after="0" w:line="240" w:lineRule="auto"/>
              <w:jc w:val="center"/>
              <w:rPr>
                <w:rFonts w:ascii="Calibri" w:eastAsia="Times New Roman" w:hAnsi="Calibri" w:cs="Calibri"/>
                <w:color w:val="000000"/>
                <w:lang w:eastAsia="en-CA"/>
              </w:rPr>
            </w:pPr>
            <w:r w:rsidRPr="00600CD6">
              <w:rPr>
                <w:rFonts w:ascii="Calibri" w:eastAsia="Times New Roman" w:hAnsi="Calibri" w:cs="Calibri"/>
                <w:color w:val="000000"/>
                <w:lang w:eastAsia="en-CA"/>
              </w:rPr>
              <w:t>$70.00</w:t>
            </w:r>
          </w:p>
        </w:tc>
        <w:tc>
          <w:tcPr>
            <w:tcW w:w="1445" w:type="dxa"/>
            <w:tcBorders>
              <w:top w:val="nil"/>
              <w:left w:val="nil"/>
              <w:bottom w:val="single" w:sz="4" w:space="0" w:color="auto"/>
              <w:right w:val="single" w:sz="4" w:space="0" w:color="auto"/>
            </w:tcBorders>
            <w:shd w:val="clear" w:color="auto" w:fill="auto"/>
            <w:noWrap/>
            <w:vAlign w:val="bottom"/>
            <w:hideMark/>
          </w:tcPr>
          <w:p w14:paraId="11D63C41" w14:textId="77777777" w:rsidR="00500EC8" w:rsidRPr="00600CD6" w:rsidRDefault="00500EC8" w:rsidP="00E80C7F">
            <w:pPr>
              <w:spacing w:after="0" w:line="240" w:lineRule="auto"/>
              <w:jc w:val="center"/>
              <w:rPr>
                <w:rFonts w:ascii="Calibri" w:eastAsia="Times New Roman" w:hAnsi="Calibri" w:cs="Calibri"/>
                <w:color w:val="000000"/>
                <w:lang w:eastAsia="en-CA"/>
              </w:rPr>
            </w:pPr>
            <w:r w:rsidRPr="00600CD6">
              <w:rPr>
                <w:rFonts w:ascii="Calibri" w:eastAsia="Times New Roman" w:hAnsi="Calibri" w:cs="Calibri"/>
                <w:color w:val="000000"/>
                <w:lang w:eastAsia="en-CA"/>
              </w:rPr>
              <w:t>$70.00</w:t>
            </w:r>
          </w:p>
        </w:tc>
        <w:tc>
          <w:tcPr>
            <w:tcW w:w="1779" w:type="dxa"/>
            <w:tcBorders>
              <w:top w:val="nil"/>
              <w:left w:val="nil"/>
              <w:bottom w:val="single" w:sz="4" w:space="0" w:color="auto"/>
              <w:right w:val="single" w:sz="4" w:space="0" w:color="auto"/>
            </w:tcBorders>
            <w:shd w:val="clear" w:color="auto" w:fill="auto"/>
            <w:noWrap/>
            <w:vAlign w:val="bottom"/>
            <w:hideMark/>
          </w:tcPr>
          <w:p w14:paraId="62D24CD2" w14:textId="77777777" w:rsidR="00500EC8" w:rsidRPr="00600CD6" w:rsidRDefault="00500EC8" w:rsidP="00E80C7F">
            <w:pPr>
              <w:spacing w:after="0" w:line="240" w:lineRule="auto"/>
              <w:jc w:val="center"/>
              <w:rPr>
                <w:rFonts w:ascii="Calibri" w:eastAsia="Times New Roman" w:hAnsi="Calibri" w:cs="Calibri"/>
                <w:color w:val="000000"/>
                <w:lang w:eastAsia="en-CA"/>
              </w:rPr>
            </w:pPr>
            <w:r w:rsidRPr="00600CD6">
              <w:rPr>
                <w:rFonts w:ascii="Calibri" w:eastAsia="Times New Roman" w:hAnsi="Calibri" w:cs="Calibri"/>
                <w:color w:val="000000"/>
                <w:lang w:eastAsia="en-CA"/>
              </w:rPr>
              <w:t>$110.00</w:t>
            </w:r>
          </w:p>
        </w:tc>
      </w:tr>
      <w:tr w:rsidR="00500EC8" w:rsidRPr="00600CD6" w14:paraId="23652339" w14:textId="77777777" w:rsidTr="00FB4FC6">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0EC5BF9" w14:textId="77777777" w:rsidR="00500EC8" w:rsidRPr="00600CD6" w:rsidRDefault="00500EC8" w:rsidP="00E80C7F">
            <w:pPr>
              <w:spacing w:after="0" w:line="240" w:lineRule="auto"/>
              <w:rPr>
                <w:rFonts w:ascii="Calibri" w:eastAsia="Times New Roman" w:hAnsi="Calibri" w:cs="Calibri"/>
                <w:b/>
                <w:bCs/>
                <w:color w:val="000000"/>
                <w:lang w:eastAsia="en-CA"/>
              </w:rPr>
            </w:pPr>
            <w:r w:rsidRPr="00600CD6">
              <w:rPr>
                <w:rFonts w:ascii="Calibri" w:eastAsia="Times New Roman" w:hAnsi="Calibri" w:cs="Calibri"/>
                <w:b/>
                <w:bCs/>
                <w:color w:val="000000"/>
                <w:lang w:eastAsia="en-CA"/>
              </w:rPr>
              <w:t>Number of Subscriber</w:t>
            </w:r>
          </w:p>
        </w:tc>
        <w:tc>
          <w:tcPr>
            <w:tcW w:w="1039" w:type="dxa"/>
            <w:tcBorders>
              <w:top w:val="nil"/>
              <w:left w:val="nil"/>
              <w:bottom w:val="single" w:sz="4" w:space="0" w:color="auto"/>
              <w:right w:val="single" w:sz="4" w:space="0" w:color="auto"/>
            </w:tcBorders>
            <w:shd w:val="clear" w:color="auto" w:fill="auto"/>
            <w:noWrap/>
            <w:vAlign w:val="bottom"/>
            <w:hideMark/>
          </w:tcPr>
          <w:p w14:paraId="26912FA2" w14:textId="77777777" w:rsidR="00500EC8" w:rsidRPr="00600CD6" w:rsidRDefault="00500EC8" w:rsidP="00E80C7F">
            <w:pPr>
              <w:spacing w:after="0" w:line="240" w:lineRule="auto"/>
              <w:jc w:val="center"/>
              <w:rPr>
                <w:rFonts w:ascii="Calibri" w:eastAsia="Times New Roman" w:hAnsi="Calibri" w:cs="Calibri"/>
                <w:color w:val="000000"/>
                <w:lang w:eastAsia="en-CA"/>
              </w:rPr>
            </w:pPr>
            <w:r w:rsidRPr="00600CD6">
              <w:rPr>
                <w:rFonts w:ascii="Calibri" w:eastAsia="Times New Roman" w:hAnsi="Calibri" w:cs="Calibri"/>
                <w:color w:val="000000"/>
                <w:lang w:eastAsia="en-CA"/>
              </w:rPr>
              <w:t>480</w:t>
            </w:r>
          </w:p>
        </w:tc>
        <w:tc>
          <w:tcPr>
            <w:tcW w:w="1285" w:type="dxa"/>
            <w:tcBorders>
              <w:top w:val="nil"/>
              <w:left w:val="nil"/>
              <w:bottom w:val="single" w:sz="4" w:space="0" w:color="auto"/>
              <w:right w:val="single" w:sz="4" w:space="0" w:color="auto"/>
            </w:tcBorders>
            <w:shd w:val="clear" w:color="auto" w:fill="auto"/>
            <w:noWrap/>
            <w:vAlign w:val="bottom"/>
            <w:hideMark/>
          </w:tcPr>
          <w:p w14:paraId="2ADD1AF7" w14:textId="77777777" w:rsidR="00500EC8" w:rsidRPr="00600CD6" w:rsidRDefault="00500EC8" w:rsidP="00E80C7F">
            <w:pPr>
              <w:spacing w:after="0" w:line="240" w:lineRule="auto"/>
              <w:jc w:val="center"/>
              <w:rPr>
                <w:rFonts w:ascii="Calibri" w:eastAsia="Times New Roman" w:hAnsi="Calibri" w:cs="Calibri"/>
                <w:color w:val="000000"/>
                <w:lang w:eastAsia="en-CA"/>
              </w:rPr>
            </w:pPr>
            <w:r w:rsidRPr="00600CD6">
              <w:rPr>
                <w:rFonts w:ascii="Calibri" w:eastAsia="Times New Roman" w:hAnsi="Calibri" w:cs="Calibri"/>
                <w:color w:val="000000"/>
                <w:lang w:eastAsia="en-CA"/>
              </w:rPr>
              <w:t>960</w:t>
            </w:r>
          </w:p>
        </w:tc>
        <w:tc>
          <w:tcPr>
            <w:tcW w:w="1445" w:type="dxa"/>
            <w:tcBorders>
              <w:top w:val="nil"/>
              <w:left w:val="nil"/>
              <w:bottom w:val="single" w:sz="4" w:space="0" w:color="auto"/>
              <w:right w:val="single" w:sz="4" w:space="0" w:color="auto"/>
            </w:tcBorders>
            <w:shd w:val="clear" w:color="auto" w:fill="auto"/>
            <w:noWrap/>
            <w:vAlign w:val="bottom"/>
            <w:hideMark/>
          </w:tcPr>
          <w:p w14:paraId="7F6049A6" w14:textId="77777777" w:rsidR="00500EC8" w:rsidRPr="00600CD6" w:rsidRDefault="00500EC8" w:rsidP="00E80C7F">
            <w:pPr>
              <w:spacing w:after="0" w:line="240" w:lineRule="auto"/>
              <w:jc w:val="center"/>
              <w:rPr>
                <w:rFonts w:ascii="Calibri" w:eastAsia="Times New Roman" w:hAnsi="Calibri" w:cs="Calibri"/>
                <w:color w:val="000000"/>
                <w:lang w:eastAsia="en-CA"/>
              </w:rPr>
            </w:pPr>
            <w:r w:rsidRPr="00600CD6">
              <w:rPr>
                <w:rFonts w:ascii="Calibri" w:eastAsia="Times New Roman" w:hAnsi="Calibri" w:cs="Calibri"/>
                <w:color w:val="000000"/>
                <w:lang w:eastAsia="en-CA"/>
              </w:rPr>
              <w:t>1440</w:t>
            </w:r>
          </w:p>
        </w:tc>
        <w:tc>
          <w:tcPr>
            <w:tcW w:w="1779" w:type="dxa"/>
            <w:tcBorders>
              <w:top w:val="nil"/>
              <w:left w:val="nil"/>
              <w:bottom w:val="single" w:sz="4" w:space="0" w:color="auto"/>
              <w:right w:val="single" w:sz="4" w:space="0" w:color="auto"/>
            </w:tcBorders>
            <w:shd w:val="clear" w:color="auto" w:fill="auto"/>
            <w:noWrap/>
            <w:vAlign w:val="bottom"/>
            <w:hideMark/>
          </w:tcPr>
          <w:p w14:paraId="2BF64FEE" w14:textId="77777777" w:rsidR="00500EC8" w:rsidRPr="00600CD6" w:rsidRDefault="00500EC8" w:rsidP="00E80C7F">
            <w:pPr>
              <w:spacing w:after="0" w:line="240" w:lineRule="auto"/>
              <w:jc w:val="center"/>
              <w:rPr>
                <w:rFonts w:ascii="Calibri" w:eastAsia="Times New Roman" w:hAnsi="Calibri" w:cs="Calibri"/>
                <w:color w:val="000000"/>
                <w:lang w:eastAsia="en-CA"/>
              </w:rPr>
            </w:pPr>
            <w:r w:rsidRPr="00600CD6">
              <w:rPr>
                <w:rFonts w:ascii="Calibri" w:eastAsia="Times New Roman" w:hAnsi="Calibri" w:cs="Calibri"/>
                <w:color w:val="000000"/>
                <w:lang w:eastAsia="en-CA"/>
              </w:rPr>
              <w:t>1440</w:t>
            </w:r>
          </w:p>
        </w:tc>
      </w:tr>
      <w:tr w:rsidR="00500EC8" w:rsidRPr="00600CD6" w14:paraId="1E382593" w14:textId="77777777" w:rsidTr="00FB4FC6">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A04F94D" w14:textId="77777777" w:rsidR="00500EC8" w:rsidRPr="00600CD6" w:rsidRDefault="00500EC8" w:rsidP="00E80C7F">
            <w:pPr>
              <w:spacing w:after="0" w:line="240" w:lineRule="auto"/>
              <w:rPr>
                <w:rFonts w:ascii="Calibri" w:eastAsia="Times New Roman" w:hAnsi="Calibri" w:cs="Calibri"/>
                <w:b/>
                <w:bCs/>
                <w:color w:val="000000"/>
                <w:lang w:eastAsia="en-CA"/>
              </w:rPr>
            </w:pPr>
            <w:r w:rsidRPr="00600CD6">
              <w:rPr>
                <w:rFonts w:ascii="Calibri" w:eastAsia="Times New Roman" w:hAnsi="Calibri" w:cs="Calibri"/>
                <w:b/>
                <w:bCs/>
                <w:color w:val="000000"/>
                <w:lang w:eastAsia="en-CA"/>
              </w:rPr>
              <w:t>Total Monthly Revenue</w:t>
            </w:r>
          </w:p>
        </w:tc>
        <w:tc>
          <w:tcPr>
            <w:tcW w:w="1039" w:type="dxa"/>
            <w:tcBorders>
              <w:top w:val="nil"/>
              <w:left w:val="nil"/>
              <w:bottom w:val="single" w:sz="4" w:space="0" w:color="auto"/>
              <w:right w:val="single" w:sz="4" w:space="0" w:color="auto"/>
            </w:tcBorders>
            <w:shd w:val="clear" w:color="auto" w:fill="auto"/>
            <w:noWrap/>
            <w:vAlign w:val="bottom"/>
            <w:hideMark/>
          </w:tcPr>
          <w:p w14:paraId="2BDCF6A2" w14:textId="77777777" w:rsidR="00500EC8" w:rsidRPr="00600CD6" w:rsidRDefault="00500EC8" w:rsidP="00E80C7F">
            <w:pPr>
              <w:spacing w:after="0" w:line="240" w:lineRule="auto"/>
              <w:jc w:val="center"/>
              <w:rPr>
                <w:rFonts w:ascii="Calibri" w:eastAsia="Times New Roman" w:hAnsi="Calibri" w:cs="Calibri"/>
                <w:color w:val="000000"/>
                <w:lang w:eastAsia="en-CA"/>
              </w:rPr>
            </w:pPr>
            <w:r w:rsidRPr="00600CD6">
              <w:rPr>
                <w:rFonts w:ascii="Calibri" w:eastAsia="Times New Roman" w:hAnsi="Calibri" w:cs="Calibri"/>
                <w:color w:val="000000"/>
                <w:lang w:eastAsia="en-CA"/>
              </w:rPr>
              <w:t>$33,600.00</w:t>
            </w:r>
          </w:p>
        </w:tc>
        <w:tc>
          <w:tcPr>
            <w:tcW w:w="1285" w:type="dxa"/>
            <w:tcBorders>
              <w:top w:val="nil"/>
              <w:left w:val="nil"/>
              <w:bottom w:val="single" w:sz="4" w:space="0" w:color="auto"/>
              <w:right w:val="single" w:sz="4" w:space="0" w:color="auto"/>
            </w:tcBorders>
            <w:shd w:val="clear" w:color="auto" w:fill="auto"/>
            <w:noWrap/>
            <w:vAlign w:val="bottom"/>
            <w:hideMark/>
          </w:tcPr>
          <w:p w14:paraId="56EE81D6" w14:textId="77777777" w:rsidR="00500EC8" w:rsidRPr="00600CD6" w:rsidRDefault="00500EC8" w:rsidP="00E80C7F">
            <w:pPr>
              <w:spacing w:after="0" w:line="240" w:lineRule="auto"/>
              <w:jc w:val="center"/>
              <w:rPr>
                <w:rFonts w:ascii="Calibri" w:eastAsia="Times New Roman" w:hAnsi="Calibri" w:cs="Calibri"/>
                <w:color w:val="000000"/>
                <w:lang w:eastAsia="en-CA"/>
              </w:rPr>
            </w:pPr>
            <w:r w:rsidRPr="00600CD6">
              <w:rPr>
                <w:rFonts w:ascii="Calibri" w:eastAsia="Times New Roman" w:hAnsi="Calibri" w:cs="Calibri"/>
                <w:color w:val="000000"/>
                <w:lang w:eastAsia="en-CA"/>
              </w:rPr>
              <w:t>$67,200.00</w:t>
            </w:r>
          </w:p>
        </w:tc>
        <w:tc>
          <w:tcPr>
            <w:tcW w:w="1445" w:type="dxa"/>
            <w:tcBorders>
              <w:top w:val="nil"/>
              <w:left w:val="nil"/>
              <w:bottom w:val="single" w:sz="4" w:space="0" w:color="auto"/>
              <w:right w:val="single" w:sz="4" w:space="0" w:color="auto"/>
            </w:tcBorders>
            <w:shd w:val="clear" w:color="auto" w:fill="auto"/>
            <w:noWrap/>
            <w:vAlign w:val="bottom"/>
            <w:hideMark/>
          </w:tcPr>
          <w:p w14:paraId="16F7D88B" w14:textId="77777777" w:rsidR="00500EC8" w:rsidRPr="00600CD6" w:rsidRDefault="00500EC8" w:rsidP="00E80C7F">
            <w:pPr>
              <w:spacing w:after="0" w:line="240" w:lineRule="auto"/>
              <w:jc w:val="center"/>
              <w:rPr>
                <w:rFonts w:ascii="Calibri" w:eastAsia="Times New Roman" w:hAnsi="Calibri" w:cs="Calibri"/>
                <w:color w:val="000000"/>
                <w:lang w:eastAsia="en-CA"/>
              </w:rPr>
            </w:pPr>
            <w:r w:rsidRPr="00600CD6">
              <w:rPr>
                <w:rFonts w:ascii="Calibri" w:eastAsia="Times New Roman" w:hAnsi="Calibri" w:cs="Calibri"/>
                <w:color w:val="000000"/>
                <w:lang w:eastAsia="en-CA"/>
              </w:rPr>
              <w:t>$100,800.00</w:t>
            </w:r>
          </w:p>
        </w:tc>
        <w:tc>
          <w:tcPr>
            <w:tcW w:w="1779" w:type="dxa"/>
            <w:tcBorders>
              <w:top w:val="nil"/>
              <w:left w:val="nil"/>
              <w:bottom w:val="single" w:sz="4" w:space="0" w:color="auto"/>
              <w:right w:val="single" w:sz="4" w:space="0" w:color="auto"/>
            </w:tcBorders>
            <w:shd w:val="clear" w:color="auto" w:fill="auto"/>
            <w:noWrap/>
            <w:vAlign w:val="bottom"/>
            <w:hideMark/>
          </w:tcPr>
          <w:p w14:paraId="3D3B1241" w14:textId="77777777" w:rsidR="00500EC8" w:rsidRPr="00600CD6" w:rsidRDefault="00500EC8" w:rsidP="00E80C7F">
            <w:pPr>
              <w:spacing w:after="0" w:line="240" w:lineRule="auto"/>
              <w:jc w:val="center"/>
              <w:rPr>
                <w:rFonts w:ascii="Calibri" w:eastAsia="Times New Roman" w:hAnsi="Calibri" w:cs="Calibri"/>
                <w:color w:val="000000"/>
                <w:lang w:eastAsia="en-CA"/>
              </w:rPr>
            </w:pPr>
            <w:r w:rsidRPr="00600CD6">
              <w:rPr>
                <w:rFonts w:ascii="Calibri" w:eastAsia="Times New Roman" w:hAnsi="Calibri" w:cs="Calibri"/>
                <w:color w:val="000000"/>
                <w:lang w:eastAsia="en-CA"/>
              </w:rPr>
              <w:t>$158,400.00</w:t>
            </w:r>
          </w:p>
        </w:tc>
      </w:tr>
      <w:tr w:rsidR="00500EC8" w:rsidRPr="00600CD6" w14:paraId="6B7F1ED4" w14:textId="77777777" w:rsidTr="00FB4FC6">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B0649B2" w14:textId="77777777" w:rsidR="00500EC8" w:rsidRPr="00600CD6" w:rsidRDefault="00500EC8" w:rsidP="00E80C7F">
            <w:pPr>
              <w:spacing w:after="0" w:line="240" w:lineRule="auto"/>
              <w:rPr>
                <w:rFonts w:ascii="Calibri" w:eastAsia="Times New Roman" w:hAnsi="Calibri" w:cs="Calibri"/>
                <w:b/>
                <w:bCs/>
                <w:color w:val="000000"/>
                <w:lang w:eastAsia="en-CA"/>
              </w:rPr>
            </w:pPr>
            <w:r w:rsidRPr="00600CD6">
              <w:rPr>
                <w:rFonts w:ascii="Calibri" w:eastAsia="Times New Roman" w:hAnsi="Calibri" w:cs="Calibri"/>
                <w:b/>
                <w:bCs/>
                <w:color w:val="000000"/>
                <w:lang w:eastAsia="en-CA"/>
              </w:rPr>
              <w:t>Total Annual Revenue</w:t>
            </w:r>
          </w:p>
        </w:tc>
        <w:tc>
          <w:tcPr>
            <w:tcW w:w="1039" w:type="dxa"/>
            <w:tcBorders>
              <w:top w:val="nil"/>
              <w:left w:val="nil"/>
              <w:bottom w:val="single" w:sz="4" w:space="0" w:color="auto"/>
              <w:right w:val="single" w:sz="4" w:space="0" w:color="auto"/>
            </w:tcBorders>
            <w:shd w:val="clear" w:color="auto" w:fill="auto"/>
            <w:noWrap/>
            <w:vAlign w:val="bottom"/>
            <w:hideMark/>
          </w:tcPr>
          <w:p w14:paraId="6B4634F0" w14:textId="77777777" w:rsidR="00500EC8" w:rsidRPr="00600CD6" w:rsidRDefault="00500EC8" w:rsidP="00E80C7F">
            <w:pPr>
              <w:spacing w:after="0" w:line="240" w:lineRule="auto"/>
              <w:jc w:val="center"/>
              <w:rPr>
                <w:rFonts w:ascii="Calibri" w:eastAsia="Times New Roman" w:hAnsi="Calibri" w:cs="Calibri"/>
                <w:b/>
                <w:bCs/>
                <w:color w:val="000000"/>
                <w:lang w:eastAsia="en-CA"/>
              </w:rPr>
            </w:pPr>
            <w:r w:rsidRPr="00600CD6">
              <w:rPr>
                <w:rFonts w:ascii="Calibri" w:eastAsia="Times New Roman" w:hAnsi="Calibri" w:cs="Calibri"/>
                <w:b/>
                <w:bCs/>
                <w:color w:val="000000"/>
                <w:lang w:eastAsia="en-CA"/>
              </w:rPr>
              <w:t>$403,200.00</w:t>
            </w:r>
          </w:p>
        </w:tc>
        <w:tc>
          <w:tcPr>
            <w:tcW w:w="1285" w:type="dxa"/>
            <w:tcBorders>
              <w:top w:val="nil"/>
              <w:left w:val="nil"/>
              <w:bottom w:val="single" w:sz="4" w:space="0" w:color="auto"/>
              <w:right w:val="single" w:sz="4" w:space="0" w:color="auto"/>
            </w:tcBorders>
            <w:shd w:val="clear" w:color="auto" w:fill="auto"/>
            <w:noWrap/>
            <w:vAlign w:val="bottom"/>
            <w:hideMark/>
          </w:tcPr>
          <w:p w14:paraId="7F69BE04" w14:textId="77777777" w:rsidR="00500EC8" w:rsidRPr="00600CD6" w:rsidRDefault="00500EC8" w:rsidP="00E80C7F">
            <w:pPr>
              <w:spacing w:after="0" w:line="240" w:lineRule="auto"/>
              <w:jc w:val="center"/>
              <w:rPr>
                <w:rFonts w:ascii="Calibri" w:eastAsia="Times New Roman" w:hAnsi="Calibri" w:cs="Calibri"/>
                <w:b/>
                <w:bCs/>
                <w:color w:val="000000"/>
                <w:lang w:eastAsia="en-CA"/>
              </w:rPr>
            </w:pPr>
            <w:r w:rsidRPr="00600CD6">
              <w:rPr>
                <w:rFonts w:ascii="Calibri" w:eastAsia="Times New Roman" w:hAnsi="Calibri" w:cs="Calibri"/>
                <w:b/>
                <w:bCs/>
                <w:color w:val="000000"/>
                <w:lang w:eastAsia="en-CA"/>
              </w:rPr>
              <w:t>$806,400.00</w:t>
            </w:r>
          </w:p>
        </w:tc>
        <w:tc>
          <w:tcPr>
            <w:tcW w:w="1445" w:type="dxa"/>
            <w:tcBorders>
              <w:top w:val="nil"/>
              <w:left w:val="nil"/>
              <w:bottom w:val="single" w:sz="4" w:space="0" w:color="auto"/>
              <w:right w:val="single" w:sz="4" w:space="0" w:color="auto"/>
            </w:tcBorders>
            <w:shd w:val="clear" w:color="auto" w:fill="auto"/>
            <w:noWrap/>
            <w:vAlign w:val="bottom"/>
            <w:hideMark/>
          </w:tcPr>
          <w:p w14:paraId="16AB8FC6" w14:textId="77777777" w:rsidR="00500EC8" w:rsidRPr="00600CD6" w:rsidRDefault="00500EC8" w:rsidP="00E80C7F">
            <w:pPr>
              <w:spacing w:after="0" w:line="240" w:lineRule="auto"/>
              <w:jc w:val="center"/>
              <w:rPr>
                <w:rFonts w:ascii="Calibri" w:eastAsia="Times New Roman" w:hAnsi="Calibri" w:cs="Calibri"/>
                <w:b/>
                <w:bCs/>
                <w:color w:val="000000"/>
                <w:lang w:eastAsia="en-CA"/>
              </w:rPr>
            </w:pPr>
            <w:r w:rsidRPr="00600CD6">
              <w:rPr>
                <w:rFonts w:ascii="Calibri" w:eastAsia="Times New Roman" w:hAnsi="Calibri" w:cs="Calibri"/>
                <w:b/>
                <w:bCs/>
                <w:color w:val="000000"/>
                <w:lang w:eastAsia="en-CA"/>
              </w:rPr>
              <w:t>$1,209,600.00</w:t>
            </w:r>
          </w:p>
        </w:tc>
        <w:tc>
          <w:tcPr>
            <w:tcW w:w="1779" w:type="dxa"/>
            <w:tcBorders>
              <w:top w:val="nil"/>
              <w:left w:val="nil"/>
              <w:bottom w:val="single" w:sz="4" w:space="0" w:color="auto"/>
              <w:right w:val="single" w:sz="4" w:space="0" w:color="auto"/>
            </w:tcBorders>
            <w:shd w:val="clear" w:color="auto" w:fill="auto"/>
            <w:noWrap/>
            <w:vAlign w:val="bottom"/>
            <w:hideMark/>
          </w:tcPr>
          <w:p w14:paraId="4EB75D32" w14:textId="77777777" w:rsidR="00500EC8" w:rsidRPr="00600CD6" w:rsidRDefault="00500EC8" w:rsidP="00E80C7F">
            <w:pPr>
              <w:spacing w:after="0" w:line="240" w:lineRule="auto"/>
              <w:jc w:val="center"/>
              <w:rPr>
                <w:rFonts w:ascii="Calibri" w:eastAsia="Times New Roman" w:hAnsi="Calibri" w:cs="Calibri"/>
                <w:b/>
                <w:bCs/>
                <w:color w:val="000000"/>
                <w:lang w:eastAsia="en-CA"/>
              </w:rPr>
            </w:pPr>
            <w:r w:rsidRPr="00600CD6">
              <w:rPr>
                <w:rFonts w:ascii="Calibri" w:eastAsia="Times New Roman" w:hAnsi="Calibri" w:cs="Calibri"/>
                <w:b/>
                <w:bCs/>
                <w:color w:val="000000"/>
                <w:lang w:eastAsia="en-CA"/>
              </w:rPr>
              <w:t>$1,900,800.00</w:t>
            </w:r>
          </w:p>
        </w:tc>
      </w:tr>
    </w:tbl>
    <w:p w14:paraId="56C4E4B8" w14:textId="77777777" w:rsidR="00DA633F" w:rsidRDefault="00DA633F" w:rsidP="00500EC8">
      <w:pPr>
        <w:ind w:right="118"/>
        <w:rPr>
          <w:b/>
          <w:bCs/>
          <w:sz w:val="18"/>
          <w:szCs w:val="18"/>
        </w:rPr>
      </w:pPr>
      <w:r w:rsidRPr="00DA633F">
        <w:rPr>
          <w:b/>
          <w:bCs/>
          <w:sz w:val="18"/>
          <w:szCs w:val="18"/>
        </w:rPr>
        <w:t>*</w:t>
      </w:r>
      <w:r w:rsidR="00DE50EB" w:rsidRPr="00DA633F">
        <w:rPr>
          <w:b/>
          <w:bCs/>
          <w:sz w:val="18"/>
          <w:szCs w:val="18"/>
        </w:rPr>
        <w:t xml:space="preserve">The </w:t>
      </w:r>
      <w:r w:rsidR="002F362E" w:rsidRPr="00DA633F">
        <w:rPr>
          <w:b/>
          <w:bCs/>
          <w:sz w:val="18"/>
          <w:szCs w:val="18"/>
        </w:rPr>
        <w:t xml:space="preserve">estimated cost to run this network annually is </w:t>
      </w:r>
      <w:r w:rsidR="00CD5034" w:rsidRPr="00DA633F">
        <w:rPr>
          <w:b/>
          <w:bCs/>
          <w:sz w:val="18"/>
          <w:szCs w:val="18"/>
        </w:rPr>
        <w:t>approximately</w:t>
      </w:r>
      <w:r w:rsidR="002F362E" w:rsidRPr="00DA633F">
        <w:rPr>
          <w:b/>
          <w:bCs/>
          <w:sz w:val="18"/>
          <w:szCs w:val="18"/>
        </w:rPr>
        <w:t xml:space="preserve"> $697,396.80, which means a take rate of</w:t>
      </w:r>
      <w:r w:rsidR="00512E1A" w:rsidRPr="00DA633F">
        <w:rPr>
          <w:b/>
          <w:bCs/>
          <w:sz w:val="18"/>
          <w:szCs w:val="18"/>
        </w:rPr>
        <w:t xml:space="preserve"> </w:t>
      </w:r>
      <w:r w:rsidR="00CD5034" w:rsidRPr="00DA633F">
        <w:rPr>
          <w:b/>
          <w:bCs/>
          <w:sz w:val="18"/>
          <w:szCs w:val="18"/>
        </w:rPr>
        <w:t xml:space="preserve">a bit over </w:t>
      </w:r>
      <w:r w:rsidR="00512E1A" w:rsidRPr="00DA633F">
        <w:rPr>
          <w:b/>
          <w:bCs/>
          <w:sz w:val="18"/>
          <w:szCs w:val="18"/>
        </w:rPr>
        <w:t xml:space="preserve">50% would be the </w:t>
      </w:r>
      <w:r w:rsidRPr="00DA633F">
        <w:rPr>
          <w:b/>
          <w:bCs/>
          <w:sz w:val="18"/>
          <w:szCs w:val="18"/>
        </w:rPr>
        <w:t>break-even</w:t>
      </w:r>
      <w:r w:rsidR="00512E1A" w:rsidRPr="00DA633F">
        <w:rPr>
          <w:b/>
          <w:bCs/>
          <w:sz w:val="18"/>
          <w:szCs w:val="18"/>
        </w:rPr>
        <w:t xml:space="preserve"> </w:t>
      </w:r>
      <w:r w:rsidR="00CD5034" w:rsidRPr="00DA633F">
        <w:rPr>
          <w:b/>
          <w:bCs/>
          <w:sz w:val="18"/>
          <w:szCs w:val="18"/>
        </w:rPr>
        <w:t>mark.</w:t>
      </w:r>
    </w:p>
    <w:p w14:paraId="51C814CC" w14:textId="4FE31C63" w:rsidR="00500EC8" w:rsidRPr="00DA633F" w:rsidRDefault="79F4721F" w:rsidP="00500EC8">
      <w:pPr>
        <w:ind w:right="118"/>
        <w:rPr>
          <w:b/>
          <w:bCs/>
          <w:sz w:val="18"/>
          <w:szCs w:val="18"/>
        </w:rPr>
      </w:pPr>
      <w:r>
        <w:t xml:space="preserve">At the same price that subscribers are currently paying for marginal bandwidth, it is likely that most people will subscribe to the upgraded service. This indicates that this is a low risk element. </w:t>
      </w:r>
    </w:p>
    <w:p w14:paraId="3EC834E8" w14:textId="7CD87031" w:rsidR="00500EC8" w:rsidRPr="00991570" w:rsidRDefault="004E0058" w:rsidP="00500EC8">
      <w:pPr>
        <w:ind w:right="118"/>
      </w:pPr>
      <w:r w:rsidRPr="00991570">
        <w:t xml:space="preserve">If the take rate is </w:t>
      </w:r>
      <w:r w:rsidR="00991570" w:rsidRPr="00991570">
        <w:t>wors</w:t>
      </w:r>
      <w:r w:rsidR="00291E2B">
        <w:t>e</w:t>
      </w:r>
      <w:r w:rsidR="00991570" w:rsidRPr="00991570">
        <w:t xml:space="preserve"> than expected, a</w:t>
      </w:r>
      <w:r w:rsidR="79F4721F" w:rsidRPr="00991570">
        <w:t xml:space="preserve">nother source of revenue can be the invest interest of the use of </w:t>
      </w:r>
      <w:r w:rsidR="00C568B9" w:rsidRPr="00991570">
        <w:t>network as</w:t>
      </w:r>
      <w:r w:rsidR="79F4721F" w:rsidRPr="00991570">
        <w:t xml:space="preserve"> a cellular network. During the planning phase, several splices and or vault locations allows the breakout of the network along the route for Tier 1 cellular companies to invest in providing coverage. This is another potential revenue stream to the system owner/operator.</w:t>
      </w:r>
    </w:p>
    <w:p w14:paraId="21A2729D" w14:textId="52672EB1" w:rsidR="00500EC8" w:rsidRDefault="79F4721F" w:rsidP="00500EC8">
      <w:pPr>
        <w:ind w:right="118"/>
      </w:pPr>
      <w:r>
        <w:t xml:space="preserve">The risk factors on the cost side include, costing of production and installation of the network interface unit (NIU), or control box, in the home, cost of building and installing the </w:t>
      </w:r>
      <w:r w:rsidR="0062756D">
        <w:t>fibre</w:t>
      </w:r>
      <w:r>
        <w:t xml:space="preserve"> network on both islands, and the required staffing levels. The costs of manufacturing and installing the control boxes and the FTTP network would be known before expending the capital required with proper design and project planning. These risk factors are manageable with proper contract ceilings, project planning, and other provisions to limit FTTP downside risks. Additionally, technology developments will tend to drive these costs downward, further limiting FTTP risks. Risk caused by not providing the level of service expected by the end users must be mitigated with the adequate staffing representatives. This is necessary to ensure excellent “word of mouth” advertising, which will be essential to maximizing market share early on during project roll out. However, it is noted that significantly increasing staffing levels can be costly. This risk can be limited by adding staff through outsourcing arrangements or temporary staffing for initial operations as opposed to adding full-time permanent staff. </w:t>
      </w:r>
    </w:p>
    <w:p w14:paraId="599E808F" w14:textId="0549A5D1" w:rsidR="00F3674F" w:rsidRDefault="00F3674F" w:rsidP="00F3674F">
      <w:pPr>
        <w:ind w:right="118"/>
      </w:pPr>
      <w:r>
        <w:t xml:space="preserve">Competitive risks from the technology standpoint do not appear to be significant at present. </w:t>
      </w:r>
      <w:r w:rsidR="00477326">
        <w:t xml:space="preserve">Below table shows the existing </w:t>
      </w:r>
      <w:r w:rsidR="00BA1444">
        <w:t>available</w:t>
      </w:r>
      <w:r w:rsidR="00477326">
        <w:t xml:space="preserve"> service </w:t>
      </w:r>
      <w:r w:rsidR="00BA1444">
        <w:t xml:space="preserve">on both islands. </w:t>
      </w:r>
      <w:r>
        <w:t xml:space="preserve">While the current incumbent internet provider has existing </w:t>
      </w:r>
      <w:r w:rsidR="0062756D">
        <w:t>fibre</w:t>
      </w:r>
      <w:r>
        <w:t xml:space="preserve"> to the backbone, their infrastructure does not extend out to the “last mile” connects from the backbone to the end users. The last mile </w:t>
      </w:r>
      <w:r w:rsidR="003C74DF">
        <w:t xml:space="preserve">portion </w:t>
      </w:r>
      <w:r>
        <w:t xml:space="preserve">in this project represents approximately 92% of the total </w:t>
      </w:r>
      <w:r w:rsidR="003C74DF">
        <w:t xml:space="preserve">fibre </w:t>
      </w:r>
      <w:r>
        <w:t>network</w:t>
      </w:r>
      <w:r w:rsidRPr="79F4721F">
        <w:rPr>
          <w:color w:val="FF0000"/>
        </w:rPr>
        <w:t xml:space="preserve"> </w:t>
      </w:r>
      <w:r>
        <w:t>and would remain a technological advantage of the FTTP system over the existing copper. Existing satellite internet systems is currently another alternative option on both islands with major drawbacks. The upload and download speeds are about 50% of the CRTC prescribe rates at best and they are dependent on weather and location with regards to topographical and timber/foliage interferences.</w:t>
      </w:r>
    </w:p>
    <w:p w14:paraId="7C3A09FF" w14:textId="68F90DB5" w:rsidR="00F3674F" w:rsidRDefault="00F3674F" w:rsidP="00500EC8">
      <w:pPr>
        <w:ind w:right="118"/>
      </w:pPr>
    </w:p>
    <w:p w14:paraId="358FCD1E" w14:textId="68BCD51B" w:rsidR="00F3674F" w:rsidRDefault="00F3674F" w:rsidP="00500EC8">
      <w:pPr>
        <w:ind w:right="118"/>
      </w:pPr>
    </w:p>
    <w:p w14:paraId="2F486B84" w14:textId="0851605A" w:rsidR="00F3674F" w:rsidRDefault="00F3674F" w:rsidP="00500EC8">
      <w:pPr>
        <w:ind w:right="118"/>
      </w:pPr>
    </w:p>
    <w:p w14:paraId="34EA156B" w14:textId="1344709B" w:rsidR="00F3674F" w:rsidRDefault="00F3674F" w:rsidP="00500EC8">
      <w:pPr>
        <w:ind w:right="118"/>
      </w:pPr>
    </w:p>
    <w:p w14:paraId="43A0AFC4" w14:textId="0683DAA8" w:rsidR="00F3674F" w:rsidRDefault="00F3674F" w:rsidP="00500EC8">
      <w:pPr>
        <w:ind w:right="118"/>
      </w:pPr>
    </w:p>
    <w:p w14:paraId="0B681A74" w14:textId="77777777" w:rsidR="00F3674F" w:rsidRDefault="00F3674F" w:rsidP="00500EC8">
      <w:pPr>
        <w:ind w:right="118"/>
      </w:pPr>
    </w:p>
    <w:p w14:paraId="3326B397" w14:textId="568A75CF" w:rsidR="79F4721F" w:rsidRDefault="79F4721F" w:rsidP="79F4721F">
      <w:pPr>
        <w:ind w:right="118"/>
      </w:pPr>
    </w:p>
    <w:tbl>
      <w:tblPr>
        <w:tblStyle w:val="GridTable3-Accent4"/>
        <w:tblW w:w="9634" w:type="dxa"/>
        <w:tblLook w:val="04A0" w:firstRow="1" w:lastRow="0" w:firstColumn="1" w:lastColumn="0" w:noHBand="0" w:noVBand="1"/>
      </w:tblPr>
      <w:tblGrid>
        <w:gridCol w:w="1306"/>
        <w:gridCol w:w="1733"/>
        <w:gridCol w:w="1240"/>
        <w:gridCol w:w="939"/>
        <w:gridCol w:w="1163"/>
        <w:gridCol w:w="1455"/>
        <w:gridCol w:w="1798"/>
      </w:tblGrid>
      <w:tr w:rsidR="00706D55" w:rsidRPr="004D05B7" w14:paraId="0D6E9FC1" w14:textId="77777777" w:rsidTr="0001418F">
        <w:trPr>
          <w:cnfStyle w:val="100000000000" w:firstRow="1" w:lastRow="0" w:firstColumn="0" w:lastColumn="0" w:oddVBand="0" w:evenVBand="0" w:oddHBand="0" w:evenHBand="0" w:firstRowFirstColumn="0" w:firstRowLastColumn="0" w:lastRowFirstColumn="0" w:lastRowLastColumn="0"/>
          <w:trHeight w:val="198"/>
        </w:trPr>
        <w:tc>
          <w:tcPr>
            <w:cnfStyle w:val="001000000100" w:firstRow="0" w:lastRow="0" w:firstColumn="1" w:lastColumn="0" w:oddVBand="0" w:evenVBand="0" w:oddHBand="0" w:evenHBand="0" w:firstRowFirstColumn="1" w:firstRowLastColumn="0" w:lastRowFirstColumn="0" w:lastRowLastColumn="0"/>
            <w:tcW w:w="9634" w:type="dxa"/>
            <w:gridSpan w:val="7"/>
            <w:tcBorders>
              <w:top w:val="single" w:sz="4" w:space="0" w:color="auto"/>
              <w:left w:val="single" w:sz="4" w:space="0" w:color="auto"/>
              <w:right w:val="single" w:sz="4" w:space="0" w:color="auto"/>
            </w:tcBorders>
            <w:hideMark/>
          </w:tcPr>
          <w:p w14:paraId="72A05F22" w14:textId="77777777" w:rsidR="00706D55" w:rsidRPr="004D05B7" w:rsidRDefault="00706D55" w:rsidP="00EB2E88">
            <w:pPr>
              <w:spacing w:after="0"/>
              <w:jc w:val="center"/>
              <w:rPr>
                <w:rFonts w:eastAsia="Times New Roman" w:cstheme="minorHAnsi"/>
                <w:color w:val="000000"/>
                <w:sz w:val="24"/>
                <w:szCs w:val="24"/>
                <w:lang w:eastAsia="en-CA"/>
              </w:rPr>
            </w:pPr>
            <w:r w:rsidRPr="004D05B7">
              <w:rPr>
                <w:rFonts w:eastAsia="Times New Roman" w:cstheme="minorHAnsi"/>
                <w:color w:val="000000"/>
                <w:sz w:val="24"/>
                <w:szCs w:val="24"/>
                <w:lang w:eastAsia="en-CA"/>
              </w:rPr>
              <w:t xml:space="preserve">Internet </w:t>
            </w:r>
            <w:r w:rsidRPr="00706D55">
              <w:rPr>
                <w:rFonts w:eastAsia="Times New Roman" w:cstheme="minorHAnsi"/>
                <w:color w:val="000000"/>
                <w:sz w:val="24"/>
                <w:szCs w:val="24"/>
                <w:lang w:eastAsia="en-CA"/>
              </w:rPr>
              <w:t>Service</w:t>
            </w:r>
            <w:r w:rsidRPr="004D05B7">
              <w:rPr>
                <w:rFonts w:eastAsia="Times New Roman" w:cstheme="minorHAnsi"/>
                <w:color w:val="000000"/>
                <w:sz w:val="24"/>
                <w:szCs w:val="24"/>
                <w:lang w:eastAsia="en-CA"/>
              </w:rPr>
              <w:t xml:space="preserve"> Providers (ISPs) Serving Denman and Hornby Islands</w:t>
            </w:r>
          </w:p>
        </w:tc>
      </w:tr>
      <w:tr w:rsidR="00706D55" w:rsidRPr="004D05B7" w14:paraId="203B31DA" w14:textId="77777777" w:rsidTr="0001418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tcBorders>
            <w:hideMark/>
          </w:tcPr>
          <w:p w14:paraId="67F36117" w14:textId="77777777" w:rsidR="00706D55" w:rsidRPr="004D05B7" w:rsidRDefault="00706D55" w:rsidP="00EB2E88">
            <w:pPr>
              <w:spacing w:after="0"/>
              <w:rPr>
                <w:rFonts w:eastAsia="Times New Roman" w:cstheme="minorHAnsi"/>
                <w:b/>
                <w:bCs/>
                <w:color w:val="000000"/>
                <w:sz w:val="24"/>
                <w:szCs w:val="24"/>
                <w:lang w:eastAsia="en-CA"/>
              </w:rPr>
            </w:pPr>
            <w:r w:rsidRPr="004D05B7">
              <w:rPr>
                <w:rFonts w:eastAsia="Times New Roman" w:cstheme="minorHAnsi"/>
                <w:b/>
                <w:bCs/>
                <w:color w:val="000000"/>
                <w:sz w:val="24"/>
                <w:szCs w:val="24"/>
                <w:lang w:eastAsia="en-CA"/>
              </w:rPr>
              <w:t>Carrier/ISP Name</w:t>
            </w:r>
          </w:p>
        </w:tc>
        <w:tc>
          <w:tcPr>
            <w:tcW w:w="1733" w:type="dxa"/>
            <w:hideMark/>
          </w:tcPr>
          <w:p w14:paraId="7EE08F1C" w14:textId="77777777" w:rsidR="00706D55" w:rsidRPr="004D05B7"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en-CA"/>
              </w:rPr>
            </w:pPr>
            <w:r w:rsidRPr="004D05B7">
              <w:rPr>
                <w:rFonts w:eastAsia="Times New Roman" w:cstheme="minorHAnsi"/>
                <w:b/>
                <w:bCs/>
                <w:color w:val="000000"/>
                <w:sz w:val="24"/>
                <w:szCs w:val="24"/>
                <w:lang w:eastAsia="en-CA"/>
              </w:rPr>
              <w:t>Plan Name</w:t>
            </w:r>
          </w:p>
        </w:tc>
        <w:tc>
          <w:tcPr>
            <w:tcW w:w="1240" w:type="dxa"/>
            <w:hideMark/>
          </w:tcPr>
          <w:p w14:paraId="07DF2A9F" w14:textId="77777777" w:rsidR="00706D55" w:rsidRPr="004D05B7"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en-CA"/>
              </w:rPr>
            </w:pPr>
            <w:r w:rsidRPr="004D05B7">
              <w:rPr>
                <w:rFonts w:eastAsia="Times New Roman" w:cstheme="minorHAnsi"/>
                <w:b/>
                <w:bCs/>
                <w:color w:val="000000"/>
                <w:sz w:val="24"/>
                <w:szCs w:val="24"/>
                <w:lang w:eastAsia="en-CA"/>
              </w:rPr>
              <w:t>Download Speed</w:t>
            </w:r>
          </w:p>
        </w:tc>
        <w:tc>
          <w:tcPr>
            <w:tcW w:w="939" w:type="dxa"/>
            <w:hideMark/>
          </w:tcPr>
          <w:p w14:paraId="1772DC92" w14:textId="77777777" w:rsidR="00706D55" w:rsidRPr="004D05B7"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en-CA"/>
              </w:rPr>
            </w:pPr>
            <w:r w:rsidRPr="004D05B7">
              <w:rPr>
                <w:rFonts w:eastAsia="Times New Roman" w:cstheme="minorHAnsi"/>
                <w:b/>
                <w:bCs/>
                <w:color w:val="000000"/>
                <w:sz w:val="24"/>
                <w:szCs w:val="24"/>
                <w:lang w:eastAsia="en-CA"/>
              </w:rPr>
              <w:t xml:space="preserve">Upload Speed </w:t>
            </w:r>
          </w:p>
        </w:tc>
        <w:tc>
          <w:tcPr>
            <w:tcW w:w="1163" w:type="dxa"/>
            <w:hideMark/>
          </w:tcPr>
          <w:p w14:paraId="2C849978" w14:textId="77777777" w:rsidR="00706D55" w:rsidRPr="004D05B7"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en-CA"/>
              </w:rPr>
            </w:pPr>
            <w:r w:rsidRPr="004D05B7">
              <w:rPr>
                <w:rFonts w:eastAsia="Times New Roman" w:cstheme="minorHAnsi"/>
                <w:b/>
                <w:bCs/>
                <w:color w:val="000000"/>
                <w:sz w:val="24"/>
                <w:szCs w:val="24"/>
                <w:lang w:eastAsia="en-CA"/>
              </w:rPr>
              <w:t>Data Plan</w:t>
            </w:r>
          </w:p>
        </w:tc>
        <w:tc>
          <w:tcPr>
            <w:tcW w:w="1455" w:type="dxa"/>
            <w:hideMark/>
          </w:tcPr>
          <w:p w14:paraId="76004E8E" w14:textId="77777777" w:rsidR="00706D55" w:rsidRPr="004D05B7"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en-CA"/>
              </w:rPr>
            </w:pPr>
            <w:r w:rsidRPr="004D05B7">
              <w:rPr>
                <w:rFonts w:eastAsia="Times New Roman" w:cstheme="minorHAnsi"/>
                <w:b/>
                <w:bCs/>
                <w:color w:val="000000"/>
                <w:sz w:val="24"/>
                <w:szCs w:val="24"/>
                <w:lang w:eastAsia="en-CA"/>
              </w:rPr>
              <w:t>Cost per month</w:t>
            </w:r>
          </w:p>
        </w:tc>
        <w:tc>
          <w:tcPr>
            <w:tcW w:w="1798" w:type="dxa"/>
            <w:tcBorders>
              <w:right w:val="single" w:sz="4" w:space="0" w:color="auto"/>
            </w:tcBorders>
            <w:hideMark/>
          </w:tcPr>
          <w:p w14:paraId="04D2A61C" w14:textId="77777777" w:rsidR="00706D55" w:rsidRPr="004D05B7"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en-CA"/>
              </w:rPr>
            </w:pPr>
            <w:r w:rsidRPr="004D05B7">
              <w:rPr>
                <w:rFonts w:eastAsia="Times New Roman" w:cstheme="minorHAnsi"/>
                <w:b/>
                <w:bCs/>
                <w:color w:val="000000"/>
                <w:sz w:val="24"/>
                <w:szCs w:val="24"/>
                <w:lang w:eastAsia="en-CA"/>
              </w:rPr>
              <w:t>Notes</w:t>
            </w:r>
          </w:p>
        </w:tc>
      </w:tr>
      <w:tr w:rsidR="00706D55" w:rsidRPr="004D05B7" w14:paraId="4967989B" w14:textId="77777777" w:rsidTr="0001418F">
        <w:trPr>
          <w:trHeight w:val="157"/>
        </w:trPr>
        <w:tc>
          <w:tcPr>
            <w:cnfStyle w:val="001000000000" w:firstRow="0" w:lastRow="0" w:firstColumn="1" w:lastColumn="0" w:oddVBand="0" w:evenVBand="0" w:oddHBand="0" w:evenHBand="0" w:firstRowFirstColumn="0" w:firstRowLastColumn="0" w:lastRowFirstColumn="0" w:lastRowLastColumn="0"/>
            <w:tcW w:w="1306" w:type="dxa"/>
            <w:vMerge w:val="restart"/>
            <w:tcBorders>
              <w:left w:val="single" w:sz="4" w:space="0" w:color="auto"/>
            </w:tcBorders>
            <w:hideMark/>
          </w:tcPr>
          <w:p w14:paraId="19F43C15" w14:textId="77777777" w:rsidR="00706D55" w:rsidRPr="004D05B7" w:rsidRDefault="00706D55" w:rsidP="00EB2E88">
            <w:pPr>
              <w:spacing w:after="0"/>
              <w:jc w:val="center"/>
              <w:rPr>
                <w:rFonts w:eastAsia="Times New Roman" w:cstheme="minorHAnsi"/>
                <w:b/>
                <w:bCs/>
                <w:color w:val="000000"/>
                <w:sz w:val="20"/>
                <w:szCs w:val="20"/>
                <w:lang w:eastAsia="en-CA"/>
              </w:rPr>
            </w:pPr>
            <w:proofErr w:type="spellStart"/>
            <w:r w:rsidRPr="004D05B7">
              <w:rPr>
                <w:rFonts w:eastAsia="Times New Roman" w:cstheme="minorHAnsi"/>
                <w:b/>
                <w:bCs/>
                <w:color w:val="000000"/>
                <w:sz w:val="20"/>
                <w:szCs w:val="20"/>
                <w:lang w:eastAsia="en-CA"/>
              </w:rPr>
              <w:t>Xplornet</w:t>
            </w:r>
            <w:proofErr w:type="spellEnd"/>
          </w:p>
        </w:tc>
        <w:tc>
          <w:tcPr>
            <w:tcW w:w="1733" w:type="dxa"/>
            <w:hideMark/>
          </w:tcPr>
          <w:p w14:paraId="49B1BAD5"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25 GB</w:t>
            </w:r>
          </w:p>
        </w:tc>
        <w:tc>
          <w:tcPr>
            <w:tcW w:w="1240" w:type="dxa"/>
            <w:hideMark/>
          </w:tcPr>
          <w:p w14:paraId="425968FA"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xml:space="preserve">up to 5 Mbps </w:t>
            </w:r>
          </w:p>
        </w:tc>
        <w:tc>
          <w:tcPr>
            <w:tcW w:w="939" w:type="dxa"/>
            <w:hideMark/>
          </w:tcPr>
          <w:p w14:paraId="7B1D125D"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unstated</w:t>
            </w:r>
          </w:p>
        </w:tc>
        <w:tc>
          <w:tcPr>
            <w:tcW w:w="1163" w:type="dxa"/>
            <w:hideMark/>
          </w:tcPr>
          <w:p w14:paraId="255667EF"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25 GB</w:t>
            </w:r>
          </w:p>
        </w:tc>
        <w:tc>
          <w:tcPr>
            <w:tcW w:w="1455" w:type="dxa"/>
            <w:hideMark/>
          </w:tcPr>
          <w:p w14:paraId="7EDDEFE5"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$59.99</w:t>
            </w:r>
          </w:p>
        </w:tc>
        <w:tc>
          <w:tcPr>
            <w:tcW w:w="1798" w:type="dxa"/>
            <w:tcBorders>
              <w:right w:val="single" w:sz="4" w:space="0" w:color="auto"/>
            </w:tcBorders>
            <w:hideMark/>
          </w:tcPr>
          <w:p w14:paraId="23492D9D"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slows significantly if data plan is exceeded</w:t>
            </w:r>
          </w:p>
        </w:tc>
      </w:tr>
      <w:tr w:rsidR="00706D55" w:rsidRPr="004D05B7" w14:paraId="7769EFD7" w14:textId="77777777" w:rsidTr="0001418F">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306" w:type="dxa"/>
            <w:vMerge/>
            <w:tcBorders>
              <w:left w:val="single" w:sz="4" w:space="0" w:color="auto"/>
            </w:tcBorders>
            <w:hideMark/>
          </w:tcPr>
          <w:p w14:paraId="26565178" w14:textId="77777777" w:rsidR="00706D55" w:rsidRPr="004D05B7" w:rsidRDefault="00706D55" w:rsidP="00EB2E88">
            <w:pPr>
              <w:spacing w:after="0"/>
              <w:rPr>
                <w:rFonts w:eastAsia="Times New Roman" w:cstheme="minorHAnsi"/>
                <w:b/>
                <w:bCs/>
                <w:color w:val="000000"/>
                <w:sz w:val="20"/>
                <w:szCs w:val="20"/>
                <w:lang w:eastAsia="en-CA"/>
              </w:rPr>
            </w:pPr>
          </w:p>
        </w:tc>
        <w:tc>
          <w:tcPr>
            <w:tcW w:w="1733" w:type="dxa"/>
            <w:hideMark/>
          </w:tcPr>
          <w:p w14:paraId="5880364B"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unlimited 50</w:t>
            </w:r>
          </w:p>
        </w:tc>
        <w:tc>
          <w:tcPr>
            <w:tcW w:w="1240" w:type="dxa"/>
            <w:hideMark/>
          </w:tcPr>
          <w:p w14:paraId="49AFC2F2"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up to 10 Mbps</w:t>
            </w:r>
          </w:p>
        </w:tc>
        <w:tc>
          <w:tcPr>
            <w:tcW w:w="939" w:type="dxa"/>
            <w:hideMark/>
          </w:tcPr>
          <w:p w14:paraId="76D6A6BC"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unstated</w:t>
            </w:r>
          </w:p>
        </w:tc>
        <w:tc>
          <w:tcPr>
            <w:tcW w:w="1163" w:type="dxa"/>
            <w:hideMark/>
          </w:tcPr>
          <w:p w14:paraId="23C77EEC"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50 GB</w:t>
            </w:r>
          </w:p>
        </w:tc>
        <w:tc>
          <w:tcPr>
            <w:tcW w:w="1455" w:type="dxa"/>
            <w:hideMark/>
          </w:tcPr>
          <w:p w14:paraId="375CEAB1"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xml:space="preserve">$99.99 </w:t>
            </w:r>
          </w:p>
        </w:tc>
        <w:tc>
          <w:tcPr>
            <w:tcW w:w="1798" w:type="dxa"/>
            <w:tcBorders>
              <w:right w:val="single" w:sz="4" w:space="0" w:color="auto"/>
            </w:tcBorders>
            <w:hideMark/>
          </w:tcPr>
          <w:p w14:paraId="02A462AB"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slows significantly if data plan is exceeded</w:t>
            </w:r>
          </w:p>
        </w:tc>
      </w:tr>
      <w:tr w:rsidR="00706D55" w:rsidRPr="004D05B7" w14:paraId="0671F5C4" w14:textId="77777777" w:rsidTr="0001418F">
        <w:trPr>
          <w:trHeight w:val="157"/>
        </w:trPr>
        <w:tc>
          <w:tcPr>
            <w:cnfStyle w:val="001000000000" w:firstRow="0" w:lastRow="0" w:firstColumn="1" w:lastColumn="0" w:oddVBand="0" w:evenVBand="0" w:oddHBand="0" w:evenHBand="0" w:firstRowFirstColumn="0" w:firstRowLastColumn="0" w:lastRowFirstColumn="0" w:lastRowLastColumn="0"/>
            <w:tcW w:w="1306" w:type="dxa"/>
            <w:vMerge/>
            <w:tcBorders>
              <w:left w:val="single" w:sz="4" w:space="0" w:color="auto"/>
            </w:tcBorders>
            <w:hideMark/>
          </w:tcPr>
          <w:p w14:paraId="36231461" w14:textId="77777777" w:rsidR="00706D55" w:rsidRPr="004D05B7" w:rsidRDefault="00706D55" w:rsidP="00EB2E88">
            <w:pPr>
              <w:spacing w:after="0"/>
              <w:rPr>
                <w:rFonts w:eastAsia="Times New Roman" w:cstheme="minorHAnsi"/>
                <w:b/>
                <w:bCs/>
                <w:color w:val="000000"/>
                <w:sz w:val="20"/>
                <w:szCs w:val="20"/>
                <w:lang w:eastAsia="en-CA"/>
              </w:rPr>
            </w:pPr>
          </w:p>
        </w:tc>
        <w:tc>
          <w:tcPr>
            <w:tcW w:w="1733" w:type="dxa"/>
            <w:hideMark/>
          </w:tcPr>
          <w:p w14:paraId="7AD18ECC"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unlimited 100</w:t>
            </w:r>
          </w:p>
        </w:tc>
        <w:tc>
          <w:tcPr>
            <w:tcW w:w="1240" w:type="dxa"/>
            <w:hideMark/>
          </w:tcPr>
          <w:p w14:paraId="546025D7"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up to 10 Mbps</w:t>
            </w:r>
          </w:p>
        </w:tc>
        <w:tc>
          <w:tcPr>
            <w:tcW w:w="939" w:type="dxa"/>
            <w:hideMark/>
          </w:tcPr>
          <w:p w14:paraId="07987B28"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unstated</w:t>
            </w:r>
          </w:p>
        </w:tc>
        <w:tc>
          <w:tcPr>
            <w:tcW w:w="1163" w:type="dxa"/>
            <w:hideMark/>
          </w:tcPr>
          <w:p w14:paraId="7FB95D08"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100 GB</w:t>
            </w:r>
          </w:p>
        </w:tc>
        <w:tc>
          <w:tcPr>
            <w:tcW w:w="1455" w:type="dxa"/>
            <w:hideMark/>
          </w:tcPr>
          <w:p w14:paraId="05330242"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xml:space="preserve">$119.99 </w:t>
            </w:r>
          </w:p>
        </w:tc>
        <w:tc>
          <w:tcPr>
            <w:tcW w:w="1798" w:type="dxa"/>
            <w:tcBorders>
              <w:right w:val="single" w:sz="4" w:space="0" w:color="auto"/>
            </w:tcBorders>
            <w:hideMark/>
          </w:tcPr>
          <w:p w14:paraId="10EA4551"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slows significantly if data plan is exceeded</w:t>
            </w:r>
          </w:p>
        </w:tc>
      </w:tr>
      <w:tr w:rsidR="00706D55" w:rsidRPr="004D05B7" w14:paraId="4AC9954D" w14:textId="77777777" w:rsidTr="0001418F">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306" w:type="dxa"/>
            <w:vMerge/>
            <w:tcBorders>
              <w:left w:val="single" w:sz="4" w:space="0" w:color="auto"/>
            </w:tcBorders>
            <w:hideMark/>
          </w:tcPr>
          <w:p w14:paraId="5CEE22AA" w14:textId="77777777" w:rsidR="00706D55" w:rsidRPr="004D05B7" w:rsidRDefault="00706D55" w:rsidP="00EB2E88">
            <w:pPr>
              <w:spacing w:after="0"/>
              <w:rPr>
                <w:rFonts w:eastAsia="Times New Roman" w:cstheme="minorHAnsi"/>
                <w:b/>
                <w:bCs/>
                <w:color w:val="000000"/>
                <w:sz w:val="20"/>
                <w:szCs w:val="20"/>
                <w:lang w:eastAsia="en-CA"/>
              </w:rPr>
            </w:pPr>
          </w:p>
        </w:tc>
        <w:tc>
          <w:tcPr>
            <w:tcW w:w="1733" w:type="dxa"/>
            <w:hideMark/>
          </w:tcPr>
          <w:p w14:paraId="36B4B205"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unlimited 100</w:t>
            </w:r>
          </w:p>
        </w:tc>
        <w:tc>
          <w:tcPr>
            <w:tcW w:w="1240" w:type="dxa"/>
            <w:hideMark/>
          </w:tcPr>
          <w:p w14:paraId="4D1E30A0"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up to 25 Mbps</w:t>
            </w:r>
          </w:p>
        </w:tc>
        <w:tc>
          <w:tcPr>
            <w:tcW w:w="939" w:type="dxa"/>
            <w:hideMark/>
          </w:tcPr>
          <w:p w14:paraId="1A3C368E"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unstated</w:t>
            </w:r>
          </w:p>
        </w:tc>
        <w:tc>
          <w:tcPr>
            <w:tcW w:w="1163" w:type="dxa"/>
            <w:hideMark/>
          </w:tcPr>
          <w:p w14:paraId="1305A38E"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100 GB</w:t>
            </w:r>
          </w:p>
        </w:tc>
        <w:tc>
          <w:tcPr>
            <w:tcW w:w="1455" w:type="dxa"/>
            <w:hideMark/>
          </w:tcPr>
          <w:p w14:paraId="5A603A61"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xml:space="preserve">$129.99 </w:t>
            </w:r>
          </w:p>
        </w:tc>
        <w:tc>
          <w:tcPr>
            <w:tcW w:w="1798" w:type="dxa"/>
            <w:tcBorders>
              <w:right w:val="single" w:sz="4" w:space="0" w:color="auto"/>
            </w:tcBorders>
            <w:hideMark/>
          </w:tcPr>
          <w:p w14:paraId="38AC7321"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slows significantly if data plan is exceeded</w:t>
            </w:r>
          </w:p>
        </w:tc>
      </w:tr>
      <w:tr w:rsidR="00706D55" w:rsidRPr="004D05B7" w14:paraId="66609B14" w14:textId="77777777" w:rsidTr="0001418F">
        <w:trPr>
          <w:trHeight w:val="177"/>
        </w:trPr>
        <w:tc>
          <w:tcPr>
            <w:cnfStyle w:val="001000000000" w:firstRow="0" w:lastRow="0" w:firstColumn="1" w:lastColumn="0" w:oddVBand="0" w:evenVBand="0" w:oddHBand="0" w:evenHBand="0" w:firstRowFirstColumn="0" w:firstRowLastColumn="0" w:lastRowFirstColumn="0" w:lastRowLastColumn="0"/>
            <w:tcW w:w="1306" w:type="dxa"/>
            <w:vMerge w:val="restart"/>
            <w:tcBorders>
              <w:left w:val="single" w:sz="4" w:space="0" w:color="auto"/>
            </w:tcBorders>
            <w:hideMark/>
          </w:tcPr>
          <w:p w14:paraId="32717C6C" w14:textId="77777777" w:rsidR="00706D55" w:rsidRPr="004D05B7" w:rsidRDefault="00706D55" w:rsidP="00EB2E88">
            <w:pPr>
              <w:spacing w:after="0"/>
              <w:jc w:val="center"/>
              <w:rPr>
                <w:rFonts w:eastAsia="Times New Roman" w:cstheme="minorHAnsi"/>
                <w:b/>
                <w:bCs/>
                <w:color w:val="000000"/>
                <w:sz w:val="20"/>
                <w:szCs w:val="20"/>
                <w:lang w:eastAsia="en-CA"/>
              </w:rPr>
            </w:pPr>
            <w:r w:rsidRPr="004D05B7">
              <w:rPr>
                <w:rFonts w:eastAsia="Times New Roman" w:cstheme="minorHAnsi"/>
                <w:b/>
                <w:bCs/>
                <w:color w:val="000000"/>
                <w:sz w:val="20"/>
                <w:szCs w:val="20"/>
                <w:lang w:eastAsia="en-CA"/>
              </w:rPr>
              <w:t>Telus</w:t>
            </w:r>
          </w:p>
        </w:tc>
        <w:tc>
          <w:tcPr>
            <w:tcW w:w="1733" w:type="dxa"/>
            <w:hideMark/>
          </w:tcPr>
          <w:p w14:paraId="46BEFFB8"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Internet 25</w:t>
            </w:r>
          </w:p>
        </w:tc>
        <w:tc>
          <w:tcPr>
            <w:tcW w:w="1240" w:type="dxa"/>
            <w:hideMark/>
          </w:tcPr>
          <w:p w14:paraId="2865106F"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up to 25 Mbps</w:t>
            </w:r>
          </w:p>
        </w:tc>
        <w:tc>
          <w:tcPr>
            <w:tcW w:w="939" w:type="dxa"/>
            <w:hideMark/>
          </w:tcPr>
          <w:p w14:paraId="48343CF4"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5 Mbps</w:t>
            </w:r>
          </w:p>
        </w:tc>
        <w:tc>
          <w:tcPr>
            <w:tcW w:w="1163" w:type="dxa"/>
            <w:hideMark/>
          </w:tcPr>
          <w:p w14:paraId="17133330"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“unlimited”</w:t>
            </w:r>
          </w:p>
        </w:tc>
        <w:tc>
          <w:tcPr>
            <w:tcW w:w="1455" w:type="dxa"/>
            <w:hideMark/>
          </w:tcPr>
          <w:p w14:paraId="569F640B" w14:textId="04B362E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xml:space="preserve">$70.00 for 2 </w:t>
            </w:r>
            <w:r w:rsidR="00F213BC" w:rsidRPr="00752683">
              <w:rPr>
                <w:rFonts w:eastAsia="Times New Roman" w:cstheme="minorHAnsi"/>
                <w:color w:val="000000"/>
                <w:sz w:val="18"/>
                <w:szCs w:val="18"/>
                <w:lang w:eastAsia="en-CA"/>
              </w:rPr>
              <w:t>yrs.</w:t>
            </w:r>
            <w:r w:rsidRPr="00752683">
              <w:rPr>
                <w:rFonts w:eastAsia="Times New Roman" w:cstheme="minorHAnsi"/>
                <w:color w:val="000000"/>
                <w:sz w:val="18"/>
                <w:szCs w:val="18"/>
                <w:lang w:eastAsia="en-CA"/>
              </w:rPr>
              <w:t xml:space="preserve"> then $80.00</w:t>
            </w:r>
          </w:p>
        </w:tc>
        <w:tc>
          <w:tcPr>
            <w:tcW w:w="1798" w:type="dxa"/>
            <w:tcBorders>
              <w:right w:val="single" w:sz="4" w:space="0" w:color="auto"/>
            </w:tcBorders>
            <w:hideMark/>
          </w:tcPr>
          <w:p w14:paraId="3BCDEF42"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w:t>
            </w:r>
          </w:p>
        </w:tc>
      </w:tr>
      <w:tr w:rsidR="00706D55" w:rsidRPr="004D05B7" w14:paraId="7C562A2A" w14:textId="77777777" w:rsidTr="0001418F">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306" w:type="dxa"/>
            <w:vMerge/>
            <w:tcBorders>
              <w:left w:val="single" w:sz="4" w:space="0" w:color="auto"/>
            </w:tcBorders>
            <w:hideMark/>
          </w:tcPr>
          <w:p w14:paraId="232A41E2" w14:textId="77777777" w:rsidR="00706D55" w:rsidRPr="004D05B7" w:rsidRDefault="00706D55" w:rsidP="00EB2E88">
            <w:pPr>
              <w:spacing w:after="0"/>
              <w:rPr>
                <w:rFonts w:eastAsia="Times New Roman" w:cstheme="minorHAnsi"/>
                <w:b/>
                <w:bCs/>
                <w:color w:val="000000"/>
                <w:sz w:val="20"/>
                <w:szCs w:val="20"/>
                <w:lang w:eastAsia="en-CA"/>
              </w:rPr>
            </w:pPr>
          </w:p>
        </w:tc>
        <w:tc>
          <w:tcPr>
            <w:tcW w:w="1733" w:type="dxa"/>
            <w:hideMark/>
          </w:tcPr>
          <w:p w14:paraId="272E38FF"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Internet 75</w:t>
            </w:r>
          </w:p>
        </w:tc>
        <w:tc>
          <w:tcPr>
            <w:tcW w:w="1240" w:type="dxa"/>
            <w:hideMark/>
          </w:tcPr>
          <w:p w14:paraId="334D4376"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up to 75 Mbps*</w:t>
            </w:r>
          </w:p>
        </w:tc>
        <w:tc>
          <w:tcPr>
            <w:tcW w:w="939" w:type="dxa"/>
            <w:hideMark/>
          </w:tcPr>
          <w:p w14:paraId="3621E1E1"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15 Mbps</w:t>
            </w:r>
          </w:p>
        </w:tc>
        <w:tc>
          <w:tcPr>
            <w:tcW w:w="1163" w:type="dxa"/>
            <w:hideMark/>
          </w:tcPr>
          <w:p w14:paraId="4CE350AD"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550 GB</w:t>
            </w:r>
          </w:p>
        </w:tc>
        <w:tc>
          <w:tcPr>
            <w:tcW w:w="1455" w:type="dxa"/>
            <w:hideMark/>
          </w:tcPr>
          <w:p w14:paraId="479AD1D1"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xml:space="preserve">$85 </w:t>
            </w:r>
          </w:p>
        </w:tc>
        <w:tc>
          <w:tcPr>
            <w:tcW w:w="1798" w:type="dxa"/>
            <w:tcBorders>
              <w:right w:val="single" w:sz="4" w:space="0" w:color="auto"/>
            </w:tcBorders>
            <w:hideMark/>
          </w:tcPr>
          <w:p w14:paraId="19701805"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w:t>
            </w:r>
          </w:p>
        </w:tc>
      </w:tr>
      <w:tr w:rsidR="00706D55" w:rsidRPr="004D05B7" w14:paraId="047C6FA7" w14:textId="77777777" w:rsidTr="0001418F">
        <w:trPr>
          <w:trHeight w:val="78"/>
        </w:trPr>
        <w:tc>
          <w:tcPr>
            <w:cnfStyle w:val="001000000000" w:firstRow="0" w:lastRow="0" w:firstColumn="1" w:lastColumn="0" w:oddVBand="0" w:evenVBand="0" w:oddHBand="0" w:evenHBand="0" w:firstRowFirstColumn="0" w:firstRowLastColumn="0" w:lastRowFirstColumn="0" w:lastRowLastColumn="0"/>
            <w:tcW w:w="1306" w:type="dxa"/>
            <w:vMerge/>
            <w:tcBorders>
              <w:left w:val="single" w:sz="4" w:space="0" w:color="auto"/>
            </w:tcBorders>
            <w:hideMark/>
          </w:tcPr>
          <w:p w14:paraId="109C8FDC" w14:textId="77777777" w:rsidR="00706D55" w:rsidRPr="004D05B7" w:rsidRDefault="00706D55" w:rsidP="00EB2E88">
            <w:pPr>
              <w:spacing w:after="0"/>
              <w:rPr>
                <w:rFonts w:eastAsia="Times New Roman" w:cstheme="minorHAnsi"/>
                <w:b/>
                <w:bCs/>
                <w:color w:val="000000"/>
                <w:sz w:val="20"/>
                <w:szCs w:val="20"/>
                <w:lang w:eastAsia="en-CA"/>
              </w:rPr>
            </w:pPr>
          </w:p>
        </w:tc>
        <w:tc>
          <w:tcPr>
            <w:tcW w:w="1733" w:type="dxa"/>
            <w:hideMark/>
          </w:tcPr>
          <w:p w14:paraId="6147B579"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Legacy plans</w:t>
            </w:r>
          </w:p>
        </w:tc>
        <w:tc>
          <w:tcPr>
            <w:tcW w:w="1240" w:type="dxa"/>
            <w:hideMark/>
          </w:tcPr>
          <w:p w14:paraId="1709D8E6"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xml:space="preserve">existing plans </w:t>
            </w:r>
          </w:p>
        </w:tc>
        <w:tc>
          <w:tcPr>
            <w:tcW w:w="939" w:type="dxa"/>
            <w:hideMark/>
          </w:tcPr>
          <w:p w14:paraId="6FD29F48"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No data available</w:t>
            </w:r>
          </w:p>
        </w:tc>
        <w:tc>
          <w:tcPr>
            <w:tcW w:w="1163" w:type="dxa"/>
            <w:hideMark/>
          </w:tcPr>
          <w:p w14:paraId="7E35820A"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No data available</w:t>
            </w:r>
          </w:p>
        </w:tc>
        <w:tc>
          <w:tcPr>
            <w:tcW w:w="1455" w:type="dxa"/>
            <w:hideMark/>
          </w:tcPr>
          <w:p w14:paraId="65CAC79F"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No data available</w:t>
            </w:r>
          </w:p>
        </w:tc>
        <w:tc>
          <w:tcPr>
            <w:tcW w:w="1798" w:type="dxa"/>
            <w:tcBorders>
              <w:right w:val="single" w:sz="4" w:space="0" w:color="auto"/>
            </w:tcBorders>
            <w:hideMark/>
          </w:tcPr>
          <w:p w14:paraId="2F5900B2"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w:t>
            </w:r>
          </w:p>
        </w:tc>
      </w:tr>
      <w:tr w:rsidR="00706D55" w:rsidRPr="004D05B7" w14:paraId="2D036B38" w14:textId="77777777" w:rsidTr="0001418F">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306" w:type="dxa"/>
            <w:vMerge/>
            <w:tcBorders>
              <w:left w:val="single" w:sz="4" w:space="0" w:color="auto"/>
            </w:tcBorders>
            <w:hideMark/>
          </w:tcPr>
          <w:p w14:paraId="34D41BFB" w14:textId="77777777" w:rsidR="00706D55" w:rsidRPr="004D05B7" w:rsidRDefault="00706D55" w:rsidP="00EB2E88">
            <w:pPr>
              <w:spacing w:after="0"/>
              <w:rPr>
                <w:rFonts w:eastAsia="Times New Roman" w:cstheme="minorHAnsi"/>
                <w:b/>
                <w:bCs/>
                <w:color w:val="000000"/>
                <w:sz w:val="20"/>
                <w:szCs w:val="20"/>
                <w:lang w:eastAsia="en-CA"/>
              </w:rPr>
            </w:pPr>
          </w:p>
        </w:tc>
        <w:tc>
          <w:tcPr>
            <w:tcW w:w="1733" w:type="dxa"/>
            <w:hideMark/>
          </w:tcPr>
          <w:p w14:paraId="48423C82"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xml:space="preserve">bonded pair </w:t>
            </w:r>
          </w:p>
        </w:tc>
        <w:tc>
          <w:tcPr>
            <w:tcW w:w="1240" w:type="dxa"/>
            <w:hideMark/>
          </w:tcPr>
          <w:p w14:paraId="30181647"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greater than 25Mbps</w:t>
            </w:r>
          </w:p>
        </w:tc>
        <w:tc>
          <w:tcPr>
            <w:tcW w:w="939" w:type="dxa"/>
            <w:hideMark/>
          </w:tcPr>
          <w:p w14:paraId="271B6D79"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No data available</w:t>
            </w:r>
          </w:p>
        </w:tc>
        <w:tc>
          <w:tcPr>
            <w:tcW w:w="1163" w:type="dxa"/>
            <w:hideMark/>
          </w:tcPr>
          <w:p w14:paraId="62437FF7"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unknown</w:t>
            </w:r>
          </w:p>
        </w:tc>
        <w:tc>
          <w:tcPr>
            <w:tcW w:w="1455" w:type="dxa"/>
            <w:hideMark/>
          </w:tcPr>
          <w:p w14:paraId="52910BBC"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unknown</w:t>
            </w:r>
          </w:p>
        </w:tc>
        <w:tc>
          <w:tcPr>
            <w:tcW w:w="1798" w:type="dxa"/>
            <w:tcBorders>
              <w:right w:val="single" w:sz="4" w:space="0" w:color="auto"/>
            </w:tcBorders>
            <w:hideMark/>
          </w:tcPr>
          <w:p w14:paraId="217BFF72"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perhaps available if residence is within 500m of POP. Requires 2 land lines</w:t>
            </w:r>
          </w:p>
        </w:tc>
      </w:tr>
      <w:tr w:rsidR="00706D55" w:rsidRPr="004D05B7" w14:paraId="6339EAA2" w14:textId="77777777" w:rsidTr="0001418F">
        <w:trPr>
          <w:trHeight w:val="78"/>
        </w:trPr>
        <w:tc>
          <w:tcPr>
            <w:cnfStyle w:val="001000000000" w:firstRow="0" w:lastRow="0" w:firstColumn="1" w:lastColumn="0" w:oddVBand="0" w:evenVBand="0" w:oddHBand="0" w:evenHBand="0" w:firstRowFirstColumn="0" w:firstRowLastColumn="0" w:lastRowFirstColumn="0" w:lastRowLastColumn="0"/>
            <w:tcW w:w="1306" w:type="dxa"/>
            <w:vMerge w:val="restart"/>
            <w:tcBorders>
              <w:left w:val="single" w:sz="4" w:space="0" w:color="auto"/>
            </w:tcBorders>
            <w:hideMark/>
          </w:tcPr>
          <w:p w14:paraId="7734FCA9" w14:textId="77777777" w:rsidR="00706D55" w:rsidRPr="004D05B7" w:rsidRDefault="00706D55" w:rsidP="00EB2E88">
            <w:pPr>
              <w:spacing w:after="0"/>
              <w:jc w:val="center"/>
              <w:rPr>
                <w:rFonts w:eastAsia="Times New Roman" w:cstheme="minorHAnsi"/>
                <w:b/>
                <w:bCs/>
                <w:color w:val="000000"/>
                <w:sz w:val="20"/>
                <w:szCs w:val="20"/>
                <w:lang w:eastAsia="en-CA"/>
              </w:rPr>
            </w:pPr>
            <w:r w:rsidRPr="004D05B7">
              <w:rPr>
                <w:rFonts w:eastAsia="Times New Roman" w:cstheme="minorHAnsi"/>
                <w:b/>
                <w:bCs/>
                <w:color w:val="000000"/>
                <w:sz w:val="20"/>
                <w:szCs w:val="20"/>
                <w:lang w:eastAsia="en-CA"/>
              </w:rPr>
              <w:t>Telus Mobility</w:t>
            </w:r>
          </w:p>
        </w:tc>
        <w:tc>
          <w:tcPr>
            <w:tcW w:w="1733" w:type="dxa"/>
            <w:hideMark/>
          </w:tcPr>
          <w:p w14:paraId="46CDDDE0" w14:textId="33401E76" w:rsidR="00706D55" w:rsidRPr="00752683" w:rsidRDefault="00F213BC"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Smarthub 100</w:t>
            </w:r>
            <w:r w:rsidR="00706D55" w:rsidRPr="00752683">
              <w:rPr>
                <w:rFonts w:eastAsia="Times New Roman" w:cstheme="minorHAnsi"/>
                <w:color w:val="000000"/>
                <w:sz w:val="18"/>
                <w:szCs w:val="18"/>
                <w:lang w:eastAsia="en-CA"/>
              </w:rPr>
              <w:t>GB</w:t>
            </w:r>
          </w:p>
        </w:tc>
        <w:tc>
          <w:tcPr>
            <w:tcW w:w="1240" w:type="dxa"/>
            <w:hideMark/>
          </w:tcPr>
          <w:p w14:paraId="62C5A53A"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up to 25 Mbps</w:t>
            </w:r>
          </w:p>
        </w:tc>
        <w:tc>
          <w:tcPr>
            <w:tcW w:w="939" w:type="dxa"/>
            <w:hideMark/>
          </w:tcPr>
          <w:p w14:paraId="53608D84"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up to 10 Mbps</w:t>
            </w:r>
          </w:p>
        </w:tc>
        <w:tc>
          <w:tcPr>
            <w:tcW w:w="1163" w:type="dxa"/>
            <w:hideMark/>
          </w:tcPr>
          <w:p w14:paraId="3A21ECED"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100 GB</w:t>
            </w:r>
          </w:p>
        </w:tc>
        <w:tc>
          <w:tcPr>
            <w:tcW w:w="1455" w:type="dxa"/>
            <w:hideMark/>
          </w:tcPr>
          <w:p w14:paraId="428B101F"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xml:space="preserve">$60 </w:t>
            </w:r>
          </w:p>
        </w:tc>
        <w:tc>
          <w:tcPr>
            <w:tcW w:w="1798" w:type="dxa"/>
            <w:tcBorders>
              <w:right w:val="single" w:sz="4" w:space="0" w:color="auto"/>
            </w:tcBorders>
            <w:hideMark/>
          </w:tcPr>
          <w:p w14:paraId="6BF64ECC"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+$10 per 5GB over</w:t>
            </w:r>
          </w:p>
        </w:tc>
      </w:tr>
      <w:tr w:rsidR="00706D55" w:rsidRPr="004D05B7" w14:paraId="734AA95E" w14:textId="77777777" w:rsidTr="0001418F">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306" w:type="dxa"/>
            <w:vMerge/>
            <w:tcBorders>
              <w:left w:val="single" w:sz="4" w:space="0" w:color="auto"/>
            </w:tcBorders>
            <w:hideMark/>
          </w:tcPr>
          <w:p w14:paraId="3FEB32E0" w14:textId="77777777" w:rsidR="00706D55" w:rsidRPr="004D05B7" w:rsidRDefault="00706D55" w:rsidP="00EB2E88">
            <w:pPr>
              <w:spacing w:after="0"/>
              <w:rPr>
                <w:rFonts w:eastAsia="Times New Roman" w:cstheme="minorHAnsi"/>
                <w:b/>
                <w:bCs/>
                <w:color w:val="000000"/>
                <w:sz w:val="20"/>
                <w:szCs w:val="20"/>
                <w:lang w:eastAsia="en-CA"/>
              </w:rPr>
            </w:pPr>
          </w:p>
        </w:tc>
        <w:tc>
          <w:tcPr>
            <w:tcW w:w="1733" w:type="dxa"/>
            <w:hideMark/>
          </w:tcPr>
          <w:p w14:paraId="3D0B960A" w14:textId="6E77BAC4" w:rsidR="00706D55" w:rsidRPr="00752683" w:rsidRDefault="00F213BC"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Smarthub 500</w:t>
            </w:r>
            <w:r w:rsidR="00706D55" w:rsidRPr="00752683">
              <w:rPr>
                <w:rFonts w:eastAsia="Times New Roman" w:cstheme="minorHAnsi"/>
                <w:color w:val="000000"/>
                <w:sz w:val="18"/>
                <w:szCs w:val="18"/>
                <w:lang w:eastAsia="en-CA"/>
              </w:rPr>
              <w:t>GB</w:t>
            </w:r>
          </w:p>
        </w:tc>
        <w:tc>
          <w:tcPr>
            <w:tcW w:w="1240" w:type="dxa"/>
            <w:hideMark/>
          </w:tcPr>
          <w:p w14:paraId="0087CF3C"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up to 25 Mbps</w:t>
            </w:r>
          </w:p>
        </w:tc>
        <w:tc>
          <w:tcPr>
            <w:tcW w:w="939" w:type="dxa"/>
            <w:hideMark/>
          </w:tcPr>
          <w:p w14:paraId="7525DCDA"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up to 10 Mbps</w:t>
            </w:r>
          </w:p>
        </w:tc>
        <w:tc>
          <w:tcPr>
            <w:tcW w:w="1163" w:type="dxa"/>
            <w:hideMark/>
          </w:tcPr>
          <w:p w14:paraId="48968FE8"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500 GB</w:t>
            </w:r>
          </w:p>
        </w:tc>
        <w:tc>
          <w:tcPr>
            <w:tcW w:w="1455" w:type="dxa"/>
            <w:hideMark/>
          </w:tcPr>
          <w:p w14:paraId="531B8E46"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xml:space="preserve">$75 </w:t>
            </w:r>
          </w:p>
        </w:tc>
        <w:tc>
          <w:tcPr>
            <w:tcW w:w="1798" w:type="dxa"/>
            <w:tcBorders>
              <w:right w:val="single" w:sz="4" w:space="0" w:color="auto"/>
            </w:tcBorders>
            <w:hideMark/>
          </w:tcPr>
          <w:p w14:paraId="632DE8D9"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+$10 per 5GB over</w:t>
            </w:r>
          </w:p>
        </w:tc>
      </w:tr>
      <w:tr w:rsidR="00706D55" w:rsidRPr="004D05B7" w14:paraId="15A487A1" w14:textId="77777777" w:rsidTr="0001418F">
        <w:trPr>
          <w:trHeight w:val="78"/>
        </w:trPr>
        <w:tc>
          <w:tcPr>
            <w:cnfStyle w:val="001000000000" w:firstRow="0" w:lastRow="0" w:firstColumn="1" w:lastColumn="0" w:oddVBand="0" w:evenVBand="0" w:oddHBand="0" w:evenHBand="0" w:firstRowFirstColumn="0" w:firstRowLastColumn="0" w:lastRowFirstColumn="0" w:lastRowLastColumn="0"/>
            <w:tcW w:w="1306" w:type="dxa"/>
            <w:vMerge/>
            <w:tcBorders>
              <w:left w:val="single" w:sz="4" w:space="0" w:color="auto"/>
            </w:tcBorders>
            <w:hideMark/>
          </w:tcPr>
          <w:p w14:paraId="12506181" w14:textId="77777777" w:rsidR="00706D55" w:rsidRPr="004D05B7" w:rsidRDefault="00706D55" w:rsidP="00EB2E88">
            <w:pPr>
              <w:spacing w:after="0"/>
              <w:rPr>
                <w:rFonts w:eastAsia="Times New Roman" w:cstheme="minorHAnsi"/>
                <w:b/>
                <w:bCs/>
                <w:color w:val="000000"/>
                <w:sz w:val="20"/>
                <w:szCs w:val="20"/>
                <w:lang w:eastAsia="en-CA"/>
              </w:rPr>
            </w:pPr>
          </w:p>
        </w:tc>
        <w:tc>
          <w:tcPr>
            <w:tcW w:w="1733" w:type="dxa"/>
            <w:hideMark/>
          </w:tcPr>
          <w:p w14:paraId="30B94A23" w14:textId="27D46CA4" w:rsidR="00706D55" w:rsidRPr="00752683" w:rsidRDefault="00F213BC"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Smarthub 1</w:t>
            </w:r>
            <w:r w:rsidR="00706D55" w:rsidRPr="00752683">
              <w:rPr>
                <w:rFonts w:eastAsia="Times New Roman" w:cstheme="minorHAnsi"/>
                <w:color w:val="000000"/>
                <w:sz w:val="18"/>
                <w:szCs w:val="18"/>
                <w:lang w:eastAsia="en-CA"/>
              </w:rPr>
              <w:t>TB</w:t>
            </w:r>
          </w:p>
        </w:tc>
        <w:tc>
          <w:tcPr>
            <w:tcW w:w="1240" w:type="dxa"/>
            <w:hideMark/>
          </w:tcPr>
          <w:p w14:paraId="4F5DE400"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up to 25 Mbps</w:t>
            </w:r>
          </w:p>
        </w:tc>
        <w:tc>
          <w:tcPr>
            <w:tcW w:w="939" w:type="dxa"/>
            <w:hideMark/>
          </w:tcPr>
          <w:p w14:paraId="6000B22F"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up to 10 Mbps</w:t>
            </w:r>
          </w:p>
        </w:tc>
        <w:tc>
          <w:tcPr>
            <w:tcW w:w="1163" w:type="dxa"/>
            <w:hideMark/>
          </w:tcPr>
          <w:p w14:paraId="15C09B48"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1 TB</w:t>
            </w:r>
          </w:p>
        </w:tc>
        <w:tc>
          <w:tcPr>
            <w:tcW w:w="1455" w:type="dxa"/>
            <w:hideMark/>
          </w:tcPr>
          <w:p w14:paraId="1911C358"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xml:space="preserve">$110 </w:t>
            </w:r>
          </w:p>
        </w:tc>
        <w:tc>
          <w:tcPr>
            <w:tcW w:w="1798" w:type="dxa"/>
            <w:tcBorders>
              <w:right w:val="single" w:sz="4" w:space="0" w:color="auto"/>
            </w:tcBorders>
            <w:hideMark/>
          </w:tcPr>
          <w:p w14:paraId="597FC48F"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+$10 per 5GB over</w:t>
            </w:r>
          </w:p>
        </w:tc>
      </w:tr>
      <w:tr w:rsidR="00706D55" w:rsidRPr="004D05B7" w14:paraId="5B7EE285" w14:textId="77777777" w:rsidTr="0001418F">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tcBorders>
            <w:hideMark/>
          </w:tcPr>
          <w:p w14:paraId="63F3F19F" w14:textId="77777777" w:rsidR="00706D55" w:rsidRPr="004D05B7" w:rsidRDefault="00706D55" w:rsidP="00EB2E88">
            <w:pPr>
              <w:spacing w:after="0"/>
              <w:jc w:val="center"/>
              <w:rPr>
                <w:rFonts w:eastAsia="Times New Roman" w:cstheme="minorHAnsi"/>
                <w:b/>
                <w:bCs/>
                <w:color w:val="000000"/>
                <w:sz w:val="20"/>
                <w:szCs w:val="20"/>
                <w:lang w:eastAsia="en-CA"/>
              </w:rPr>
            </w:pPr>
            <w:r w:rsidRPr="004D05B7">
              <w:rPr>
                <w:rFonts w:eastAsia="Times New Roman" w:cstheme="minorHAnsi"/>
                <w:b/>
                <w:bCs/>
                <w:color w:val="000000"/>
                <w:sz w:val="20"/>
                <w:szCs w:val="20"/>
                <w:lang w:eastAsia="en-CA"/>
              </w:rPr>
              <w:t>Lightspeed</w:t>
            </w:r>
          </w:p>
        </w:tc>
        <w:tc>
          <w:tcPr>
            <w:tcW w:w="1733" w:type="dxa"/>
            <w:noWrap/>
            <w:hideMark/>
          </w:tcPr>
          <w:p w14:paraId="20893B34" w14:textId="258107D0"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xml:space="preserve">Does not offer service on DI/HI. Not equipped for </w:t>
            </w:r>
            <w:r w:rsidR="0062756D">
              <w:rPr>
                <w:rFonts w:eastAsia="Times New Roman" w:cstheme="minorHAnsi"/>
                <w:color w:val="000000"/>
                <w:sz w:val="18"/>
                <w:szCs w:val="18"/>
                <w:lang w:eastAsia="en-CA"/>
              </w:rPr>
              <w:t>fibre</w:t>
            </w:r>
            <w:r w:rsidRPr="00752683">
              <w:rPr>
                <w:rFonts w:eastAsia="Times New Roman" w:cstheme="minorHAnsi"/>
                <w:color w:val="000000"/>
                <w:sz w:val="18"/>
                <w:szCs w:val="18"/>
                <w:lang w:eastAsia="en-CA"/>
              </w:rPr>
              <w:t xml:space="preserve"> optics</w:t>
            </w:r>
          </w:p>
        </w:tc>
        <w:tc>
          <w:tcPr>
            <w:tcW w:w="1240" w:type="dxa"/>
            <w:hideMark/>
          </w:tcPr>
          <w:p w14:paraId="4BB0F695"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w:t>
            </w:r>
          </w:p>
        </w:tc>
        <w:tc>
          <w:tcPr>
            <w:tcW w:w="939" w:type="dxa"/>
            <w:hideMark/>
          </w:tcPr>
          <w:p w14:paraId="5EF090E9"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w:t>
            </w:r>
          </w:p>
        </w:tc>
        <w:tc>
          <w:tcPr>
            <w:tcW w:w="1163" w:type="dxa"/>
            <w:hideMark/>
          </w:tcPr>
          <w:p w14:paraId="4DF4323B"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w:t>
            </w:r>
          </w:p>
        </w:tc>
        <w:tc>
          <w:tcPr>
            <w:tcW w:w="1455" w:type="dxa"/>
            <w:hideMark/>
          </w:tcPr>
          <w:p w14:paraId="2C37D761"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w:t>
            </w:r>
          </w:p>
        </w:tc>
        <w:tc>
          <w:tcPr>
            <w:tcW w:w="1798" w:type="dxa"/>
            <w:tcBorders>
              <w:right w:val="single" w:sz="4" w:space="0" w:color="auto"/>
            </w:tcBorders>
            <w:hideMark/>
          </w:tcPr>
          <w:p w14:paraId="754E64D3"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w:t>
            </w:r>
          </w:p>
        </w:tc>
      </w:tr>
      <w:tr w:rsidR="00706D55" w:rsidRPr="004D05B7" w14:paraId="1B821C86" w14:textId="77777777" w:rsidTr="0001418F">
        <w:trPr>
          <w:trHeight w:val="78"/>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tcBorders>
            <w:hideMark/>
          </w:tcPr>
          <w:p w14:paraId="2DC4E980" w14:textId="77777777" w:rsidR="00706D55" w:rsidRPr="004D05B7" w:rsidRDefault="00706D55" w:rsidP="00EB2E88">
            <w:pPr>
              <w:spacing w:after="0"/>
              <w:jc w:val="center"/>
              <w:rPr>
                <w:rFonts w:eastAsia="Times New Roman" w:cstheme="minorHAnsi"/>
                <w:b/>
                <w:bCs/>
                <w:color w:val="000000"/>
                <w:sz w:val="20"/>
                <w:szCs w:val="20"/>
                <w:lang w:eastAsia="en-CA"/>
              </w:rPr>
            </w:pPr>
            <w:r w:rsidRPr="004D05B7">
              <w:rPr>
                <w:rFonts w:eastAsia="Times New Roman" w:cstheme="minorHAnsi"/>
                <w:b/>
                <w:bCs/>
                <w:color w:val="000000"/>
                <w:sz w:val="20"/>
                <w:szCs w:val="20"/>
                <w:lang w:eastAsia="en-CA"/>
              </w:rPr>
              <w:t>Rogers Rocket Hub</w:t>
            </w:r>
          </w:p>
        </w:tc>
        <w:tc>
          <w:tcPr>
            <w:tcW w:w="1733" w:type="dxa"/>
            <w:hideMark/>
          </w:tcPr>
          <w:p w14:paraId="763E9D87"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N/A</w:t>
            </w:r>
          </w:p>
        </w:tc>
        <w:tc>
          <w:tcPr>
            <w:tcW w:w="1240" w:type="dxa"/>
            <w:hideMark/>
          </w:tcPr>
          <w:p w14:paraId="5B2E2F90"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w:t>
            </w:r>
          </w:p>
        </w:tc>
        <w:tc>
          <w:tcPr>
            <w:tcW w:w="939" w:type="dxa"/>
            <w:hideMark/>
          </w:tcPr>
          <w:p w14:paraId="15E39A55"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w:t>
            </w:r>
          </w:p>
        </w:tc>
        <w:tc>
          <w:tcPr>
            <w:tcW w:w="1163" w:type="dxa"/>
            <w:hideMark/>
          </w:tcPr>
          <w:p w14:paraId="57A45B63"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w:t>
            </w:r>
          </w:p>
        </w:tc>
        <w:tc>
          <w:tcPr>
            <w:tcW w:w="1455" w:type="dxa"/>
            <w:hideMark/>
          </w:tcPr>
          <w:p w14:paraId="5752BAC2"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w:t>
            </w:r>
          </w:p>
        </w:tc>
        <w:tc>
          <w:tcPr>
            <w:tcW w:w="1798" w:type="dxa"/>
            <w:tcBorders>
              <w:right w:val="single" w:sz="4" w:space="0" w:color="auto"/>
            </w:tcBorders>
            <w:hideMark/>
          </w:tcPr>
          <w:p w14:paraId="1BD37D7E"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no longer available</w:t>
            </w:r>
          </w:p>
        </w:tc>
      </w:tr>
      <w:tr w:rsidR="00706D55" w:rsidRPr="004D05B7" w14:paraId="002C5100" w14:textId="77777777" w:rsidTr="0001418F">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tcBorders>
            <w:hideMark/>
          </w:tcPr>
          <w:p w14:paraId="698CFAAC" w14:textId="77777777" w:rsidR="00706D55" w:rsidRPr="004D05B7" w:rsidRDefault="00706D55" w:rsidP="00EB2E88">
            <w:pPr>
              <w:spacing w:after="0"/>
              <w:jc w:val="center"/>
              <w:rPr>
                <w:rFonts w:eastAsia="Times New Roman" w:cstheme="minorHAnsi"/>
                <w:b/>
                <w:bCs/>
                <w:color w:val="000000"/>
                <w:sz w:val="20"/>
                <w:szCs w:val="20"/>
                <w:lang w:eastAsia="en-CA"/>
              </w:rPr>
            </w:pPr>
            <w:r w:rsidRPr="004D05B7">
              <w:rPr>
                <w:rFonts w:eastAsia="Times New Roman" w:cstheme="minorHAnsi"/>
                <w:b/>
                <w:bCs/>
                <w:color w:val="000000"/>
                <w:sz w:val="20"/>
                <w:szCs w:val="20"/>
                <w:lang w:eastAsia="en-CA"/>
              </w:rPr>
              <w:t>Bell Link Hub</w:t>
            </w:r>
          </w:p>
        </w:tc>
        <w:tc>
          <w:tcPr>
            <w:tcW w:w="1733" w:type="dxa"/>
            <w:hideMark/>
          </w:tcPr>
          <w:p w14:paraId="607988F3"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N/A</w:t>
            </w:r>
          </w:p>
        </w:tc>
        <w:tc>
          <w:tcPr>
            <w:tcW w:w="1240" w:type="dxa"/>
            <w:hideMark/>
          </w:tcPr>
          <w:p w14:paraId="3187C4C5"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w:t>
            </w:r>
          </w:p>
        </w:tc>
        <w:tc>
          <w:tcPr>
            <w:tcW w:w="939" w:type="dxa"/>
            <w:hideMark/>
          </w:tcPr>
          <w:p w14:paraId="40948206"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w:t>
            </w:r>
          </w:p>
        </w:tc>
        <w:tc>
          <w:tcPr>
            <w:tcW w:w="1163" w:type="dxa"/>
            <w:hideMark/>
          </w:tcPr>
          <w:p w14:paraId="1C4CEC76"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w:t>
            </w:r>
          </w:p>
        </w:tc>
        <w:tc>
          <w:tcPr>
            <w:tcW w:w="1455" w:type="dxa"/>
            <w:hideMark/>
          </w:tcPr>
          <w:p w14:paraId="4E181AE5"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w:t>
            </w:r>
          </w:p>
        </w:tc>
        <w:tc>
          <w:tcPr>
            <w:tcW w:w="1798" w:type="dxa"/>
            <w:tcBorders>
              <w:right w:val="single" w:sz="4" w:space="0" w:color="auto"/>
            </w:tcBorders>
            <w:hideMark/>
          </w:tcPr>
          <w:p w14:paraId="0DCCAD98" w14:textId="77777777" w:rsidR="00706D55" w:rsidRPr="00752683" w:rsidRDefault="00706D55" w:rsidP="00EB2E88">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not available to HI/DI</w:t>
            </w:r>
          </w:p>
        </w:tc>
      </w:tr>
      <w:tr w:rsidR="00706D55" w:rsidRPr="004D05B7" w14:paraId="770D74AE" w14:textId="77777777" w:rsidTr="0001418F">
        <w:trPr>
          <w:trHeight w:val="97"/>
        </w:trPr>
        <w:tc>
          <w:tcPr>
            <w:cnfStyle w:val="001000000000" w:firstRow="0" w:lastRow="0" w:firstColumn="1" w:lastColumn="0" w:oddVBand="0" w:evenVBand="0" w:oddHBand="0" w:evenHBand="0" w:firstRowFirstColumn="0" w:firstRowLastColumn="0" w:lastRowFirstColumn="0" w:lastRowLastColumn="0"/>
            <w:tcW w:w="1306" w:type="dxa"/>
            <w:tcBorders>
              <w:left w:val="single" w:sz="4" w:space="0" w:color="auto"/>
              <w:bottom w:val="single" w:sz="4" w:space="0" w:color="auto"/>
            </w:tcBorders>
            <w:hideMark/>
          </w:tcPr>
          <w:p w14:paraId="3F2C29FE" w14:textId="77777777" w:rsidR="00706D55" w:rsidRPr="004D05B7" w:rsidRDefault="00706D55" w:rsidP="00EB2E88">
            <w:pPr>
              <w:spacing w:after="0"/>
              <w:jc w:val="center"/>
              <w:rPr>
                <w:rFonts w:eastAsia="Times New Roman" w:cstheme="minorHAnsi"/>
                <w:b/>
                <w:bCs/>
                <w:color w:val="000000"/>
                <w:sz w:val="20"/>
                <w:szCs w:val="20"/>
                <w:lang w:eastAsia="en-CA"/>
              </w:rPr>
            </w:pPr>
            <w:r w:rsidRPr="004D05B7">
              <w:rPr>
                <w:rFonts w:eastAsia="Times New Roman" w:cstheme="minorHAnsi"/>
                <w:b/>
                <w:bCs/>
                <w:color w:val="000000"/>
                <w:sz w:val="20"/>
                <w:szCs w:val="20"/>
                <w:lang w:eastAsia="en-CA"/>
              </w:rPr>
              <w:t>Tether to cell phone</w:t>
            </w:r>
          </w:p>
        </w:tc>
        <w:tc>
          <w:tcPr>
            <w:tcW w:w="1733" w:type="dxa"/>
            <w:tcBorders>
              <w:bottom w:val="single" w:sz="4" w:space="0" w:color="auto"/>
            </w:tcBorders>
            <w:noWrap/>
            <w:hideMark/>
          </w:tcPr>
          <w:p w14:paraId="1C53C992"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b/>
                <w:bCs/>
                <w:color w:val="6A6A6A"/>
                <w:sz w:val="18"/>
                <w:szCs w:val="18"/>
                <w:lang w:eastAsia="en-CA"/>
              </w:rPr>
              <w:t>Tethering</w:t>
            </w:r>
            <w:r w:rsidRPr="00752683">
              <w:rPr>
                <w:rFonts w:eastAsia="Times New Roman" w:cstheme="minorHAnsi"/>
                <w:color w:val="535353"/>
                <w:sz w:val="18"/>
                <w:szCs w:val="18"/>
                <w:lang w:eastAsia="en-CA"/>
              </w:rPr>
              <w:t xml:space="preserve"> is the use of cell </w:t>
            </w:r>
            <w:r w:rsidRPr="00752683">
              <w:rPr>
                <w:rFonts w:eastAsia="Times New Roman" w:cstheme="minorHAnsi"/>
                <w:b/>
                <w:bCs/>
                <w:color w:val="6A6A6A"/>
                <w:sz w:val="18"/>
                <w:szCs w:val="18"/>
                <w:lang w:eastAsia="en-CA"/>
              </w:rPr>
              <w:t>phone</w:t>
            </w:r>
            <w:r w:rsidRPr="00752683">
              <w:rPr>
                <w:rFonts w:eastAsia="Times New Roman" w:cstheme="minorHAnsi"/>
                <w:color w:val="535353"/>
                <w:sz w:val="18"/>
                <w:szCs w:val="18"/>
                <w:lang w:eastAsia="en-CA"/>
              </w:rPr>
              <w:t xml:space="preserve"> as a </w:t>
            </w:r>
            <w:r w:rsidRPr="00752683">
              <w:rPr>
                <w:rFonts w:eastAsia="Times New Roman" w:cstheme="minorHAnsi"/>
                <w:b/>
                <w:bCs/>
                <w:color w:val="6A6A6A"/>
                <w:sz w:val="18"/>
                <w:szCs w:val="18"/>
                <w:lang w:eastAsia="en-CA"/>
              </w:rPr>
              <w:t>wireless</w:t>
            </w:r>
            <w:r w:rsidRPr="00752683">
              <w:rPr>
                <w:rFonts w:eastAsia="Times New Roman" w:cstheme="minorHAnsi"/>
                <w:color w:val="535353"/>
                <w:sz w:val="18"/>
                <w:szCs w:val="18"/>
                <w:lang w:eastAsia="en-CA"/>
              </w:rPr>
              <w:t xml:space="preserve"> modem to connect to the </w:t>
            </w:r>
            <w:r w:rsidRPr="00752683">
              <w:rPr>
                <w:rFonts w:eastAsia="Times New Roman" w:cstheme="minorHAnsi"/>
                <w:b/>
                <w:bCs/>
                <w:color w:val="6A6A6A"/>
                <w:sz w:val="18"/>
                <w:szCs w:val="18"/>
                <w:lang w:eastAsia="en-CA"/>
              </w:rPr>
              <w:t>Internet</w:t>
            </w:r>
            <w:r w:rsidRPr="00752683">
              <w:rPr>
                <w:rFonts w:eastAsia="Times New Roman" w:cstheme="minorHAnsi"/>
                <w:color w:val="535353"/>
                <w:sz w:val="18"/>
                <w:szCs w:val="18"/>
                <w:lang w:eastAsia="en-CA"/>
              </w:rPr>
              <w:t xml:space="preserve"> from your computer.</w:t>
            </w:r>
          </w:p>
        </w:tc>
        <w:tc>
          <w:tcPr>
            <w:tcW w:w="1240" w:type="dxa"/>
            <w:tcBorders>
              <w:bottom w:val="single" w:sz="4" w:space="0" w:color="auto"/>
            </w:tcBorders>
            <w:hideMark/>
          </w:tcPr>
          <w:p w14:paraId="5568B52A"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w:t>
            </w:r>
          </w:p>
        </w:tc>
        <w:tc>
          <w:tcPr>
            <w:tcW w:w="939" w:type="dxa"/>
            <w:tcBorders>
              <w:bottom w:val="single" w:sz="4" w:space="0" w:color="auto"/>
            </w:tcBorders>
            <w:hideMark/>
          </w:tcPr>
          <w:p w14:paraId="2CFADEE8"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w:t>
            </w:r>
          </w:p>
        </w:tc>
        <w:tc>
          <w:tcPr>
            <w:tcW w:w="1163" w:type="dxa"/>
            <w:tcBorders>
              <w:bottom w:val="single" w:sz="4" w:space="0" w:color="auto"/>
            </w:tcBorders>
            <w:hideMark/>
          </w:tcPr>
          <w:p w14:paraId="2F462B2C"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w:t>
            </w:r>
          </w:p>
        </w:tc>
        <w:tc>
          <w:tcPr>
            <w:tcW w:w="1455" w:type="dxa"/>
            <w:tcBorders>
              <w:bottom w:val="single" w:sz="4" w:space="0" w:color="auto"/>
            </w:tcBorders>
            <w:hideMark/>
          </w:tcPr>
          <w:p w14:paraId="31F2F600"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 </w:t>
            </w:r>
          </w:p>
        </w:tc>
        <w:tc>
          <w:tcPr>
            <w:tcW w:w="1798" w:type="dxa"/>
            <w:tcBorders>
              <w:bottom w:val="single" w:sz="4" w:space="0" w:color="auto"/>
              <w:right w:val="single" w:sz="4" w:space="0" w:color="auto"/>
            </w:tcBorders>
            <w:hideMark/>
          </w:tcPr>
          <w:p w14:paraId="50D42E9F" w14:textId="77777777" w:rsidR="00706D55" w:rsidRPr="00752683" w:rsidRDefault="00706D55" w:rsidP="00EB2E88">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CA"/>
              </w:rPr>
            </w:pPr>
            <w:r w:rsidRPr="00752683">
              <w:rPr>
                <w:rFonts w:eastAsia="Times New Roman" w:cstheme="minorHAnsi"/>
                <w:color w:val="000000"/>
                <w:sz w:val="18"/>
                <w:szCs w:val="18"/>
                <w:lang w:eastAsia="en-CA"/>
              </w:rPr>
              <w:t>Expensive if data usage is significant</w:t>
            </w:r>
          </w:p>
        </w:tc>
      </w:tr>
    </w:tbl>
    <w:p w14:paraId="48B0D6D2" w14:textId="77777777" w:rsidR="00311007" w:rsidRDefault="00311007" w:rsidP="00500EC8">
      <w:pPr>
        <w:ind w:right="118"/>
      </w:pPr>
    </w:p>
    <w:p w14:paraId="69CACB14" w14:textId="77777777" w:rsidR="00F9346D" w:rsidRPr="00F9346D" w:rsidRDefault="00F9346D" w:rsidP="00F9346D">
      <w:pPr>
        <w:ind w:right="118"/>
      </w:pPr>
    </w:p>
    <w:p w14:paraId="6227C969" w14:textId="0938496D" w:rsidR="0063242C" w:rsidRDefault="00500EC8" w:rsidP="00973525">
      <w:pPr>
        <w:pStyle w:val="Heading2"/>
      </w:pPr>
      <w:bookmarkStart w:id="24" w:name="_Toc30147063"/>
      <w:r>
        <w:t>Installation</w:t>
      </w:r>
      <w:bookmarkEnd w:id="24"/>
    </w:p>
    <w:p w14:paraId="151CD7BC" w14:textId="2DD76200" w:rsidR="00500EC8" w:rsidRPr="00430A79" w:rsidRDefault="50A31C1D" w:rsidP="001305B2">
      <w:r>
        <w:t xml:space="preserve">There is always some risk associated with the installation of a </w:t>
      </w:r>
      <w:r w:rsidR="0062756D">
        <w:t>fibre</w:t>
      </w:r>
      <w:r>
        <w:t xml:space="preserve"> network. In order to mitigate risk and challenges during installation, the following should be addressed for any new </w:t>
      </w:r>
      <w:r w:rsidR="0062756D">
        <w:t>fibre</w:t>
      </w:r>
      <w:r>
        <w:t xml:space="preserve"> optical network during initial design stage:</w:t>
      </w:r>
    </w:p>
    <w:p w14:paraId="0E8CF23C" w14:textId="77777777" w:rsidR="00500EC8" w:rsidRPr="00430A79" w:rsidRDefault="00500EC8" w:rsidP="00500EC8">
      <w:pPr>
        <w:pStyle w:val="ListParagraph"/>
        <w:numPr>
          <w:ilvl w:val="0"/>
          <w:numId w:val="9"/>
        </w:numPr>
        <w:spacing w:line="256" w:lineRule="auto"/>
      </w:pPr>
      <w:r w:rsidRPr="00430A79">
        <w:t>A clear understanding of the final design configuration of the network, and the final capacity requirements. This network architecture will determine the location of branching/splicing points, the configuration of the network distribution, the location of the different service area, the number passive cabinets etc. It is almost always more cost effective to install all future branching/splicing units during the initial installation than later in the life of the system.</w:t>
      </w:r>
    </w:p>
    <w:p w14:paraId="5035A9D8" w14:textId="77777777" w:rsidR="00500EC8" w:rsidRPr="00430A79" w:rsidRDefault="00500EC8" w:rsidP="00500EC8">
      <w:pPr>
        <w:pStyle w:val="ListParagraph"/>
        <w:numPr>
          <w:ilvl w:val="0"/>
          <w:numId w:val="9"/>
        </w:numPr>
        <w:spacing w:line="256" w:lineRule="auto"/>
      </w:pPr>
      <w:r w:rsidRPr="00430A79">
        <w:t>The design then needs to consider the initial requirements, and the most cost-effective expansion strategy as the system grows.</w:t>
      </w:r>
    </w:p>
    <w:p w14:paraId="35C1B4F3" w14:textId="77777777" w:rsidR="00500EC8" w:rsidRPr="00430A79" w:rsidRDefault="00500EC8" w:rsidP="00500EC8">
      <w:pPr>
        <w:pStyle w:val="ListParagraph"/>
        <w:numPr>
          <w:ilvl w:val="0"/>
          <w:numId w:val="9"/>
        </w:numPr>
        <w:spacing w:line="256" w:lineRule="auto"/>
      </w:pPr>
      <w:r w:rsidRPr="00430A79">
        <w:t>Both the initial and final design configurations need to consider the interconnection points of the proposed system with either a local distribution network, or other operators’ systems at the end terminal locations, together with a robust business and administrative operating model.</w:t>
      </w:r>
    </w:p>
    <w:p w14:paraId="4CB65357" w14:textId="3EA16D42" w:rsidR="00500EC8" w:rsidRPr="00430A79" w:rsidRDefault="00500EC8" w:rsidP="00F46009">
      <w:pPr>
        <w:pStyle w:val="ListParagraph"/>
        <w:numPr>
          <w:ilvl w:val="0"/>
          <w:numId w:val="9"/>
        </w:numPr>
        <w:spacing w:line="256" w:lineRule="auto"/>
      </w:pPr>
      <w:r w:rsidRPr="00430A79">
        <w:t>Accurate terrestrial data, and up to date geographic information system (GIS) mapping are then used to generate a “desktop” study to evaluate alternative network configurations. Key evaluation parameters are:</w:t>
      </w:r>
      <w:r w:rsidR="00F46009">
        <w:br/>
      </w:r>
    </w:p>
    <w:p w14:paraId="09A81311" w14:textId="77777777" w:rsidR="00500EC8" w:rsidRPr="00430A79" w:rsidRDefault="00500EC8" w:rsidP="00500EC8">
      <w:pPr>
        <w:pStyle w:val="ListParagraph"/>
        <w:numPr>
          <w:ilvl w:val="0"/>
          <w:numId w:val="8"/>
        </w:numPr>
        <w:spacing w:line="256" w:lineRule="auto"/>
        <w:ind w:left="1418"/>
      </w:pPr>
      <w:r w:rsidRPr="00430A79">
        <w:t xml:space="preserve">Feasible Route - usually performed an assessment on the potential routes to determine the possible existing infrastructure or new infrastructure would be used. </w:t>
      </w:r>
    </w:p>
    <w:p w14:paraId="0FF01A37" w14:textId="7658B2B7" w:rsidR="00500EC8" w:rsidRPr="00430A79" w:rsidRDefault="00500EC8" w:rsidP="00500EC8">
      <w:pPr>
        <w:pStyle w:val="ListParagraph"/>
        <w:numPr>
          <w:ilvl w:val="0"/>
          <w:numId w:val="8"/>
        </w:numPr>
        <w:spacing w:line="256" w:lineRule="auto"/>
        <w:ind w:left="1418"/>
        <w:jc w:val="both"/>
      </w:pPr>
      <w:r w:rsidRPr="00430A79">
        <w:t xml:space="preserve">Network Reliability – an assessment of alternative routings (sometimes using alternative technologies) in the event of a </w:t>
      </w:r>
      <w:r w:rsidR="0062756D">
        <w:t>fibre</w:t>
      </w:r>
      <w:r w:rsidRPr="00430A79">
        <w:t xml:space="preserve"> break. </w:t>
      </w:r>
    </w:p>
    <w:p w14:paraId="34CA4C1E" w14:textId="2B9EC3E9" w:rsidR="001305B2" w:rsidRPr="00430A79" w:rsidRDefault="00500EC8" w:rsidP="00571346">
      <w:pPr>
        <w:pStyle w:val="ListParagraph"/>
        <w:numPr>
          <w:ilvl w:val="0"/>
          <w:numId w:val="8"/>
        </w:numPr>
        <w:spacing w:line="256" w:lineRule="auto"/>
        <w:ind w:left="1418"/>
      </w:pPr>
      <w:r w:rsidRPr="00430A79">
        <w:t xml:space="preserve">Maintenance Strategy – how to deal with both land and undersea technical failures. This includes estimates of the expected “mean time between failures,” access to both the land-based equipment and a strategy for dealing with undersea </w:t>
      </w:r>
      <w:r w:rsidR="0062756D">
        <w:t>fibre</w:t>
      </w:r>
      <w:r w:rsidRPr="00430A79">
        <w:t xml:space="preserve"> breaks.</w:t>
      </w:r>
      <w:r w:rsidR="00571346">
        <w:br/>
      </w:r>
    </w:p>
    <w:p w14:paraId="3DDC8725" w14:textId="272E5E21" w:rsidR="00500EC8" w:rsidRPr="00430A79" w:rsidRDefault="50A31C1D" w:rsidP="00500EC8">
      <w:pPr>
        <w:pStyle w:val="ListParagraph"/>
        <w:numPr>
          <w:ilvl w:val="0"/>
          <w:numId w:val="9"/>
        </w:numPr>
        <w:spacing w:line="256" w:lineRule="auto"/>
      </w:pPr>
      <w:r>
        <w:t xml:space="preserve">Environmental Review and Permitting – this activity </w:t>
      </w:r>
      <w:proofErr w:type="gramStart"/>
      <w:r>
        <w:t>generates</w:t>
      </w:r>
      <w:proofErr w:type="gramEnd"/>
      <w:r>
        <w:t xml:space="preserve"> a list of </w:t>
      </w:r>
      <w:r w:rsidR="00F213BC">
        <w:t>all</w:t>
      </w:r>
      <w:r>
        <w:t xml:space="preserve"> the reviews and permits that are required to install, commission, and operate the system. An estimate of the cost and scheduling implications is then assigned to each environmental review and permit application.</w:t>
      </w:r>
      <w:r w:rsidRPr="50A31C1D">
        <w:rPr>
          <w:color w:val="FF0000"/>
        </w:rPr>
        <w:t xml:space="preserve"> </w:t>
      </w:r>
    </w:p>
    <w:p w14:paraId="50397334" w14:textId="77777777" w:rsidR="00500EC8" w:rsidRPr="00430A79" w:rsidRDefault="00500EC8" w:rsidP="00500EC8">
      <w:pPr>
        <w:pStyle w:val="ListParagraph"/>
        <w:numPr>
          <w:ilvl w:val="0"/>
          <w:numId w:val="9"/>
        </w:numPr>
        <w:spacing w:line="256" w:lineRule="auto"/>
      </w:pPr>
      <w:r w:rsidRPr="00430A79">
        <w:t>Putting all the above considerations together to generate cost and schedule alternatives.</w:t>
      </w:r>
    </w:p>
    <w:p w14:paraId="470566C9" w14:textId="60284820" w:rsidR="00500EC8" w:rsidRPr="00430A79" w:rsidRDefault="50A31C1D" w:rsidP="00500EC8">
      <w:pPr>
        <w:pStyle w:val="ListParagraph"/>
        <w:numPr>
          <w:ilvl w:val="0"/>
          <w:numId w:val="9"/>
        </w:numPr>
        <w:spacing w:line="256" w:lineRule="auto"/>
      </w:pPr>
      <w:r>
        <w:t xml:space="preserve">The next stage is typically a detailed survey to verify the assumptions made in the desktop study and different ground conditions. </w:t>
      </w:r>
    </w:p>
    <w:p w14:paraId="3544FF24" w14:textId="1E3C1B2A" w:rsidR="00E93420" w:rsidRDefault="79F4721F" w:rsidP="79F4721F">
      <w:pPr>
        <w:rPr>
          <w:color w:val="FF0000"/>
        </w:rPr>
      </w:pPr>
      <w:r>
        <w:t xml:space="preserve">Taking these steps during the design stage will minimize unforeseen risk or challenges. For this project, a high-level design and site survey for Denman and Hornby Islands has been completed to reduce installation risk for this project. The next step is to further generate an engineering report (for construction) for the permit approvals, with further refined cost and schedule estimates.  </w:t>
      </w:r>
    </w:p>
    <w:p w14:paraId="47BAD581" w14:textId="77777777" w:rsidR="00E93420" w:rsidRDefault="00E93420">
      <w:pPr>
        <w:spacing w:before="0" w:after="160"/>
        <w:rPr>
          <w:color w:val="FF0000"/>
        </w:rPr>
      </w:pPr>
      <w:r>
        <w:rPr>
          <w:color w:val="FF0000"/>
        </w:rPr>
        <w:br w:type="page"/>
      </w:r>
    </w:p>
    <w:p w14:paraId="32FCE4EA" w14:textId="77777777" w:rsidR="00500EC8" w:rsidRPr="00D15549" w:rsidRDefault="00500EC8" w:rsidP="00EB5CB5">
      <w:pPr>
        <w:pStyle w:val="Heading2"/>
      </w:pPr>
      <w:bookmarkStart w:id="25" w:name="_Toc30147064"/>
      <w:r w:rsidRPr="00D15549">
        <w:t>System Operation and Maintenance Failures</w:t>
      </w:r>
      <w:bookmarkEnd w:id="25"/>
    </w:p>
    <w:p w14:paraId="2AE6C0DF" w14:textId="64E8DF5B" w:rsidR="00500EC8" w:rsidRDefault="50A31C1D" w:rsidP="00500EC8">
      <w:r>
        <w:t xml:space="preserve">The support and operation of a network of this size is not trivial and has its challenges. The provider partners in the consortium, if this option is selected, should have lengthy track records passing traffic throughout a region of this size. Establishing the structure in a collaborative and consultative manner will be the key to success of the consortium model. </w:t>
      </w:r>
    </w:p>
    <w:p w14:paraId="7181F902" w14:textId="053DA5CE" w:rsidR="00500EC8" w:rsidRDefault="00500EC8" w:rsidP="00500EC8">
      <w:r>
        <w:t>A potential operating risk is not being able to deliver 24/7 customer service as required in the current digital world.</w:t>
      </w:r>
      <w:r w:rsidR="0066229C">
        <w:t xml:space="preserve"> </w:t>
      </w:r>
      <w:r>
        <w:t xml:space="preserve">Almost all service providers operate 24/7/365 today and have NOCs to support their systems. The key will be to develop well defined technical service documents, marketing service documents, master service agreements, and service level agreements and escalation policies for the network by drawing on the proven capabilities and contracts of the provider partners who have a track record of providing customer service support. </w:t>
      </w:r>
    </w:p>
    <w:p w14:paraId="223AC54E" w14:textId="576EE231" w:rsidR="00500EC8" w:rsidRDefault="50A31C1D" w:rsidP="00500EC8">
      <w:r>
        <w:t xml:space="preserve">Having an active maintenance plan and a supporting NOC will help prevent any risk of a system </w:t>
      </w:r>
      <w:r w:rsidR="0062756D">
        <w:t>fibre</w:t>
      </w:r>
      <w:r>
        <w:t xml:space="preserve"> cut. In the event of a </w:t>
      </w:r>
      <w:r w:rsidR="0062756D">
        <w:t>fibre</w:t>
      </w:r>
      <w:r>
        <w:t xml:space="preserve"> optic cut, the network monitoring software signals the network operation center of the outage. The network monitoring staff alerts the operator of the section of outage and proceeds to follow the maintenance plan. The operator or technician then drives the </w:t>
      </w:r>
      <w:r w:rsidR="0062756D">
        <w:t>fibre</w:t>
      </w:r>
      <w:r>
        <w:t xml:space="preserve"> route to determine if a visible incident (such as road construction, fire or water main break) has caused the incident. If the incident can be located, an operator informs its splicers of the location and sends them out to repair the damaged </w:t>
      </w:r>
      <w:r w:rsidR="0062756D">
        <w:t>fibre</w:t>
      </w:r>
      <w:r>
        <w:t xml:space="preserve">. If the location of the cut is not noticeable or found, technicians will test the </w:t>
      </w:r>
      <w:r w:rsidR="0062756D">
        <w:t>fibre</w:t>
      </w:r>
      <w:r>
        <w:t xml:space="preserve"> from the closest access location using specialized equipment (OTDR) to determine the approximate location. </w:t>
      </w:r>
    </w:p>
    <w:p w14:paraId="43AFF350" w14:textId="77777777" w:rsidR="00500EC8" w:rsidRDefault="00500EC8" w:rsidP="006603DE">
      <w:pPr>
        <w:pStyle w:val="Heading2"/>
      </w:pPr>
      <w:bookmarkStart w:id="26" w:name="_Toc30147065"/>
      <w:r>
        <w:t>Timely Project Completion</w:t>
      </w:r>
      <w:bookmarkEnd w:id="26"/>
    </w:p>
    <w:p w14:paraId="7840A82A" w14:textId="48984413" w:rsidR="79F4721F" w:rsidRDefault="79F4721F" w:rsidP="79F4721F">
      <w:r>
        <w:t>The project plan provided must be based on a sensible timescale that are typical for the industry, potential suppliers, and turnkey and service suppliers. The major area of risk to be considered is the interaction between the design, procurement/delivery, construction, installation, and the commissioning of the network. Depending on the type of network to be designed, each has its own set of risks</w:t>
      </w:r>
      <w:r w:rsidR="003B1D50">
        <w:t>.</w:t>
      </w:r>
    </w:p>
    <w:p w14:paraId="0DE9AA3C" w14:textId="147864FC" w:rsidR="00A055B3" w:rsidRPr="00A055B3" w:rsidRDefault="00A055B3" w:rsidP="00A055B3">
      <w:pPr>
        <w:rPr>
          <w:lang w:val="en-US"/>
        </w:rPr>
      </w:pPr>
      <w:r w:rsidRPr="00A055B3">
        <w:rPr>
          <w:lang w:val="en-US"/>
        </w:rPr>
        <w:t xml:space="preserve">The comprehensive summary project schedule shown below details the early preconstruction activities through to project completion. The schedule is based on a buried </w:t>
      </w:r>
      <w:proofErr w:type="spellStart"/>
      <w:r w:rsidRPr="00A055B3">
        <w:rPr>
          <w:lang w:val="en-US"/>
        </w:rPr>
        <w:t>fibre</w:t>
      </w:r>
      <w:proofErr w:type="spellEnd"/>
      <w:r w:rsidRPr="00A055B3">
        <w:rPr>
          <w:lang w:val="en-US"/>
        </w:rPr>
        <w:t xml:space="preserve"> build including 2 submarine crossings.</w:t>
      </w:r>
    </w:p>
    <w:p w14:paraId="6FD52EFC" w14:textId="77777777" w:rsidR="00A055B3" w:rsidRPr="00A055B3" w:rsidRDefault="00A055B3" w:rsidP="00A055B3">
      <w:pPr>
        <w:rPr>
          <w:lang w:val="en-US"/>
        </w:rPr>
      </w:pPr>
      <w:r w:rsidRPr="00A055B3">
        <w:rPr>
          <w:lang w:val="en-US"/>
        </w:rPr>
        <w:t xml:space="preserve">The schedule assumes that applications for senior government funding will be submitted during the first quarter of 2020. Upon submission of funding applications, there is an up-front delay of approximately 14 months minimum while the applications are </w:t>
      </w:r>
      <w:proofErr w:type="gramStart"/>
      <w:r w:rsidRPr="00A055B3">
        <w:rPr>
          <w:lang w:val="en-US"/>
        </w:rPr>
        <w:t>reviewed</w:t>
      </w:r>
      <w:proofErr w:type="gramEnd"/>
      <w:r w:rsidRPr="00A055B3">
        <w:rPr>
          <w:lang w:val="en-US"/>
        </w:rPr>
        <w:t xml:space="preserve"> and funding is put into place. The funding time frame is based upon actual dates experienced in </w:t>
      </w:r>
      <w:proofErr w:type="gramStart"/>
      <w:r w:rsidRPr="00A055B3">
        <w:rPr>
          <w:lang w:val="en-US"/>
        </w:rPr>
        <w:t>a number of</w:t>
      </w:r>
      <w:proofErr w:type="gramEnd"/>
      <w:r w:rsidRPr="00A055B3">
        <w:rPr>
          <w:lang w:val="en-US"/>
        </w:rPr>
        <w:t xml:space="preserve"> previous projects supported by government funding. The project schedule anticipates funding arrangements to be completed by June of 2021.</w:t>
      </w:r>
    </w:p>
    <w:p w14:paraId="09596720" w14:textId="77777777" w:rsidR="00A055B3" w:rsidRPr="00A055B3" w:rsidRDefault="00A055B3" w:rsidP="00A055B3">
      <w:pPr>
        <w:rPr>
          <w:lang w:val="en-US"/>
        </w:rPr>
      </w:pPr>
      <w:r w:rsidRPr="00A055B3">
        <w:rPr>
          <w:lang w:val="en-US"/>
        </w:rPr>
        <w:t>The overall FTTP construction period of approximately 27 months commences in June of 2021 and completes in November of 2023. The construction force is planned to be 3 crews working between the 2 islands.</w:t>
      </w:r>
    </w:p>
    <w:p w14:paraId="45D5DA24" w14:textId="77777777" w:rsidR="00A055B3" w:rsidRPr="00A055B3" w:rsidRDefault="00A055B3" w:rsidP="00A055B3">
      <w:pPr>
        <w:rPr>
          <w:lang w:val="en-US"/>
        </w:rPr>
      </w:pPr>
    </w:p>
    <w:p w14:paraId="381E74AA" w14:textId="77777777" w:rsidR="00A055B3" w:rsidRPr="00A055B3" w:rsidRDefault="00A055B3" w:rsidP="00A055B3">
      <w:pPr>
        <w:rPr>
          <w:lang w:val="en-US"/>
        </w:rPr>
      </w:pPr>
      <w:r w:rsidRPr="00A055B3">
        <w:rPr>
          <w:lang w:val="en-US"/>
        </w:rPr>
        <w:t xml:space="preserve">The plan includes the completion of engineering and procurement functions in a timely manner to support all permitting and construction needs. It is scheduled that the networks will become available for communications on a progressive basis as the various areas are completed. </w:t>
      </w:r>
    </w:p>
    <w:p w14:paraId="3F2E62EB" w14:textId="37C67850" w:rsidR="00A055B3" w:rsidRPr="00A055B3" w:rsidRDefault="00A055B3" w:rsidP="00A055B3">
      <w:pPr>
        <w:rPr>
          <w:lang w:val="en-US"/>
        </w:rPr>
      </w:pPr>
      <w:r w:rsidRPr="00A055B3">
        <w:rPr>
          <w:lang w:val="en-US"/>
        </w:rPr>
        <w:t xml:space="preserve">Within the overall schedule, the Vancouver </w:t>
      </w:r>
      <w:r w:rsidR="00EB3574">
        <w:rPr>
          <w:lang w:val="en-US"/>
        </w:rPr>
        <w:t>I</w:t>
      </w:r>
      <w:r w:rsidR="00EB3574" w:rsidRPr="00A055B3">
        <w:rPr>
          <w:lang w:val="en-US"/>
        </w:rPr>
        <w:t>sland backhaul</w:t>
      </w:r>
      <w:r w:rsidRPr="00A055B3">
        <w:rPr>
          <w:lang w:val="en-US"/>
        </w:rPr>
        <w:t xml:space="preserve"> is provided all the way back to downtown Vancouver.  </w:t>
      </w:r>
    </w:p>
    <w:p w14:paraId="5E726778" w14:textId="77777777" w:rsidR="005E4D9F" w:rsidRDefault="005E4D9F" w:rsidP="005E4D9F">
      <w:pPr>
        <w:spacing w:line="259" w:lineRule="auto"/>
        <w:sectPr w:rsidR="005E4D9F" w:rsidSect="00844E6E">
          <w:headerReference w:type="default" r:id="rId38"/>
          <w:footerReference w:type="default" r:id="rId39"/>
          <w:pgSz w:w="12240" w:h="15840"/>
          <w:pgMar w:top="1440" w:right="1440" w:bottom="1701" w:left="1440" w:header="708" w:footer="708" w:gutter="0"/>
          <w:cols w:space="708"/>
          <w:docGrid w:linePitch="360"/>
        </w:sectPr>
      </w:pPr>
      <w:r>
        <w:br w:type="page"/>
      </w:r>
    </w:p>
    <w:p w14:paraId="4C1B3D70" w14:textId="777331ED" w:rsidR="005E4D9F" w:rsidRDefault="005E4D9F" w:rsidP="00BA7F56">
      <w:r>
        <w:rPr>
          <w:noProof/>
        </w:rPr>
        <w:drawing>
          <wp:anchor distT="0" distB="0" distL="114300" distR="114300" simplePos="0" relativeHeight="251761664" behindDoc="0" locked="0" layoutInCell="1" allowOverlap="1" wp14:anchorId="4B0583A7" wp14:editId="197CEF37">
            <wp:simplePos x="0" y="0"/>
            <wp:positionH relativeFrom="margin">
              <wp:posOffset>-752475</wp:posOffset>
            </wp:positionH>
            <wp:positionV relativeFrom="margin">
              <wp:posOffset>257175</wp:posOffset>
            </wp:positionV>
            <wp:extent cx="9738995" cy="5695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9738995" cy="569595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1441"/>
        <w:tblW w:w="13608" w:type="dxa"/>
        <w:tblLook w:val="04A0" w:firstRow="1" w:lastRow="0" w:firstColumn="1" w:lastColumn="0" w:noHBand="0" w:noVBand="1"/>
      </w:tblPr>
      <w:tblGrid>
        <w:gridCol w:w="811"/>
        <w:gridCol w:w="12797"/>
      </w:tblGrid>
      <w:tr w:rsidR="005E4D9F" w:rsidRPr="00EE7CFB" w14:paraId="3D6DB3EB" w14:textId="77777777" w:rsidTr="00FE250A">
        <w:trPr>
          <w:trHeight w:val="1276"/>
        </w:trPr>
        <w:tc>
          <w:tcPr>
            <w:tcW w:w="13608" w:type="dxa"/>
            <w:gridSpan w:val="2"/>
            <w:tcBorders>
              <w:top w:val="nil"/>
              <w:left w:val="nil"/>
              <w:bottom w:val="nil"/>
              <w:right w:val="nil"/>
            </w:tcBorders>
            <w:shd w:val="clear" w:color="auto" w:fill="auto"/>
            <w:noWrap/>
            <w:vAlign w:val="center"/>
            <w:hideMark/>
          </w:tcPr>
          <w:p w14:paraId="4C10D950" w14:textId="77777777" w:rsidR="005E4D9F" w:rsidRPr="00EE7CFB" w:rsidRDefault="005E4D9F" w:rsidP="00FE250A">
            <w:pPr>
              <w:spacing w:before="0" w:after="0" w:line="240" w:lineRule="auto"/>
              <w:ind w:left="42"/>
              <w:rPr>
                <w:rFonts w:ascii="Corbel" w:eastAsia="Times New Roman" w:hAnsi="Corbel" w:cs="Times New Roman"/>
                <w:sz w:val="28"/>
                <w:szCs w:val="28"/>
                <w:lang w:eastAsia="en-CA"/>
              </w:rPr>
            </w:pPr>
            <w:r w:rsidRPr="00EE7CFB">
              <w:rPr>
                <w:rFonts w:ascii="Corbel" w:eastAsia="Times New Roman" w:hAnsi="Corbel" w:cs="Times New Roman"/>
                <w:sz w:val="28"/>
                <w:szCs w:val="28"/>
                <w:lang w:eastAsia="en-CA"/>
              </w:rPr>
              <w:t>Denman &amp; Hornby FTTH Project Schedule</w:t>
            </w:r>
          </w:p>
        </w:tc>
      </w:tr>
      <w:tr w:rsidR="005E4D9F" w:rsidRPr="00EE7CFB" w14:paraId="1BE894CF" w14:textId="77777777" w:rsidTr="00FE250A">
        <w:trPr>
          <w:trHeight w:val="300"/>
        </w:trPr>
        <w:tc>
          <w:tcPr>
            <w:tcW w:w="81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349C20C1" w14:textId="77777777" w:rsidR="005E4D9F" w:rsidRPr="00EE7CFB" w:rsidRDefault="005E4D9F" w:rsidP="00FE250A">
            <w:pPr>
              <w:spacing w:before="0" w:after="0" w:line="240" w:lineRule="auto"/>
              <w:rPr>
                <w:rFonts w:ascii="Calibri" w:eastAsia="Times New Roman" w:hAnsi="Calibri" w:cs="Calibri"/>
                <w:b/>
                <w:bCs/>
                <w:color w:val="000000"/>
                <w:sz w:val="22"/>
                <w:szCs w:val="22"/>
                <w:lang w:eastAsia="en-CA"/>
              </w:rPr>
            </w:pPr>
            <w:r w:rsidRPr="00EE7CFB">
              <w:rPr>
                <w:rFonts w:ascii="Calibri" w:eastAsia="Times New Roman" w:hAnsi="Calibri" w:cs="Calibri"/>
                <w:b/>
                <w:bCs/>
                <w:color w:val="000000"/>
                <w:sz w:val="22"/>
                <w:szCs w:val="22"/>
                <w:lang w:eastAsia="en-CA"/>
              </w:rPr>
              <w:t>Order:</w:t>
            </w:r>
          </w:p>
        </w:tc>
        <w:tc>
          <w:tcPr>
            <w:tcW w:w="12797"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64A1528B" w14:textId="77777777" w:rsidR="005E4D9F" w:rsidRPr="00EE7CFB" w:rsidRDefault="005E4D9F" w:rsidP="00FE250A">
            <w:pPr>
              <w:spacing w:before="0" w:after="0" w:line="240" w:lineRule="auto"/>
              <w:rPr>
                <w:rFonts w:ascii="Calibri" w:eastAsia="Times New Roman" w:hAnsi="Calibri" w:cs="Calibri"/>
                <w:b/>
                <w:bCs/>
                <w:color w:val="000000"/>
                <w:sz w:val="22"/>
                <w:szCs w:val="22"/>
                <w:lang w:eastAsia="en-CA"/>
              </w:rPr>
            </w:pPr>
            <w:r w:rsidRPr="00EE7CFB">
              <w:rPr>
                <w:rFonts w:ascii="Calibri" w:eastAsia="Times New Roman" w:hAnsi="Calibri" w:cs="Calibri"/>
                <w:b/>
                <w:bCs/>
                <w:color w:val="000000"/>
                <w:sz w:val="22"/>
                <w:szCs w:val="22"/>
                <w:lang w:eastAsia="en-CA"/>
              </w:rPr>
              <w:t>Project Elements:</w:t>
            </w:r>
          </w:p>
        </w:tc>
      </w:tr>
      <w:tr w:rsidR="005E4D9F" w:rsidRPr="00EE7CFB" w14:paraId="1BE3D255"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44A19BC5"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10</w:t>
            </w:r>
          </w:p>
        </w:tc>
        <w:tc>
          <w:tcPr>
            <w:tcW w:w="12797" w:type="dxa"/>
            <w:tcBorders>
              <w:top w:val="nil"/>
              <w:left w:val="nil"/>
              <w:bottom w:val="single" w:sz="4" w:space="0" w:color="auto"/>
              <w:right w:val="single" w:sz="4" w:space="0" w:color="auto"/>
            </w:tcBorders>
            <w:shd w:val="clear" w:color="auto" w:fill="auto"/>
            <w:noWrap/>
            <w:vAlign w:val="bottom"/>
            <w:hideMark/>
          </w:tcPr>
          <w:p w14:paraId="06E1B4DA"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Securing the project funds from the Provincial and Federal government.</w:t>
            </w:r>
          </w:p>
        </w:tc>
      </w:tr>
      <w:tr w:rsidR="005E4D9F" w:rsidRPr="00EE7CFB" w14:paraId="06C7E357"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0E08D721"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20</w:t>
            </w:r>
          </w:p>
        </w:tc>
        <w:tc>
          <w:tcPr>
            <w:tcW w:w="12797" w:type="dxa"/>
            <w:tcBorders>
              <w:top w:val="nil"/>
              <w:left w:val="nil"/>
              <w:bottom w:val="single" w:sz="4" w:space="0" w:color="auto"/>
              <w:right w:val="single" w:sz="4" w:space="0" w:color="auto"/>
            </w:tcBorders>
            <w:shd w:val="clear" w:color="auto" w:fill="auto"/>
            <w:noWrap/>
            <w:vAlign w:val="bottom"/>
            <w:hideMark/>
          </w:tcPr>
          <w:p w14:paraId="0431D513"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Completion of the construction level designs for the project.</w:t>
            </w:r>
          </w:p>
        </w:tc>
      </w:tr>
      <w:tr w:rsidR="005E4D9F" w:rsidRPr="00EE7CFB" w14:paraId="2289AB53"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3D69453E"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30</w:t>
            </w:r>
          </w:p>
        </w:tc>
        <w:tc>
          <w:tcPr>
            <w:tcW w:w="12797" w:type="dxa"/>
            <w:tcBorders>
              <w:top w:val="nil"/>
              <w:left w:val="nil"/>
              <w:bottom w:val="single" w:sz="4" w:space="0" w:color="auto"/>
              <w:right w:val="single" w:sz="4" w:space="0" w:color="auto"/>
            </w:tcBorders>
            <w:shd w:val="clear" w:color="auto" w:fill="auto"/>
            <w:noWrap/>
            <w:vAlign w:val="bottom"/>
            <w:hideMark/>
          </w:tcPr>
          <w:p w14:paraId="0A921DB0"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Permits and Approvals for the rights of way on the islands.</w:t>
            </w:r>
          </w:p>
        </w:tc>
      </w:tr>
      <w:tr w:rsidR="005E4D9F" w:rsidRPr="00EE7CFB" w14:paraId="78C07205"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167E6672"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40</w:t>
            </w:r>
          </w:p>
        </w:tc>
        <w:tc>
          <w:tcPr>
            <w:tcW w:w="12797" w:type="dxa"/>
            <w:tcBorders>
              <w:top w:val="nil"/>
              <w:left w:val="nil"/>
              <w:bottom w:val="single" w:sz="4" w:space="0" w:color="auto"/>
              <w:right w:val="single" w:sz="4" w:space="0" w:color="auto"/>
            </w:tcBorders>
            <w:shd w:val="clear" w:color="auto" w:fill="auto"/>
            <w:noWrap/>
            <w:vAlign w:val="bottom"/>
            <w:hideMark/>
          </w:tcPr>
          <w:p w14:paraId="0A2CEE59"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Approval and construction of the Shaw interconnection point at Buckley Bay.</w:t>
            </w:r>
          </w:p>
        </w:tc>
      </w:tr>
      <w:tr w:rsidR="005E4D9F" w:rsidRPr="00EE7CFB" w14:paraId="42928D13"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09E311AC"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50</w:t>
            </w:r>
          </w:p>
        </w:tc>
        <w:tc>
          <w:tcPr>
            <w:tcW w:w="12797" w:type="dxa"/>
            <w:tcBorders>
              <w:top w:val="nil"/>
              <w:left w:val="nil"/>
              <w:bottom w:val="single" w:sz="4" w:space="0" w:color="auto"/>
              <w:right w:val="single" w:sz="4" w:space="0" w:color="auto"/>
            </w:tcBorders>
            <w:shd w:val="clear" w:color="auto" w:fill="auto"/>
            <w:noWrap/>
            <w:vAlign w:val="bottom"/>
            <w:hideMark/>
          </w:tcPr>
          <w:p w14:paraId="67299DAB"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Procurement of approximately 25% of the project materials at a time - including in home electronics.</w:t>
            </w:r>
          </w:p>
        </w:tc>
      </w:tr>
      <w:tr w:rsidR="005E4D9F" w:rsidRPr="00EE7CFB" w14:paraId="4F5A45C7"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0B3AF795"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55</w:t>
            </w:r>
          </w:p>
        </w:tc>
        <w:tc>
          <w:tcPr>
            <w:tcW w:w="12797" w:type="dxa"/>
            <w:tcBorders>
              <w:top w:val="nil"/>
              <w:left w:val="nil"/>
              <w:bottom w:val="single" w:sz="4" w:space="0" w:color="auto"/>
              <w:right w:val="single" w:sz="4" w:space="0" w:color="auto"/>
            </w:tcBorders>
            <w:shd w:val="clear" w:color="auto" w:fill="auto"/>
            <w:noWrap/>
            <w:vAlign w:val="bottom"/>
            <w:hideMark/>
          </w:tcPr>
          <w:p w14:paraId="7038D542"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Procurement of approximately 25% of the project materials at a time - including in home electronics.</w:t>
            </w:r>
          </w:p>
        </w:tc>
      </w:tr>
      <w:tr w:rsidR="005E4D9F" w:rsidRPr="00EE7CFB" w14:paraId="1E8F7104"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5533C66C"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60</w:t>
            </w:r>
          </w:p>
        </w:tc>
        <w:tc>
          <w:tcPr>
            <w:tcW w:w="12797" w:type="dxa"/>
            <w:tcBorders>
              <w:top w:val="nil"/>
              <w:left w:val="nil"/>
              <w:bottom w:val="single" w:sz="4" w:space="0" w:color="auto"/>
              <w:right w:val="single" w:sz="4" w:space="0" w:color="auto"/>
            </w:tcBorders>
            <w:shd w:val="clear" w:color="auto" w:fill="auto"/>
            <w:noWrap/>
            <w:vAlign w:val="bottom"/>
            <w:hideMark/>
          </w:tcPr>
          <w:p w14:paraId="3E5002FD"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Procurement of approximately 25% of the project materials at a time - including in home electronics.</w:t>
            </w:r>
          </w:p>
        </w:tc>
      </w:tr>
      <w:tr w:rsidR="005E4D9F" w:rsidRPr="00EE7CFB" w14:paraId="7DCB6DF4"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7FEF5667"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65</w:t>
            </w:r>
          </w:p>
        </w:tc>
        <w:tc>
          <w:tcPr>
            <w:tcW w:w="12797" w:type="dxa"/>
            <w:tcBorders>
              <w:top w:val="nil"/>
              <w:left w:val="nil"/>
              <w:bottom w:val="single" w:sz="4" w:space="0" w:color="auto"/>
              <w:right w:val="single" w:sz="4" w:space="0" w:color="auto"/>
            </w:tcBorders>
            <w:shd w:val="clear" w:color="auto" w:fill="auto"/>
            <w:noWrap/>
            <w:vAlign w:val="bottom"/>
            <w:hideMark/>
          </w:tcPr>
          <w:p w14:paraId="1BD2B737"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Procurement of approximately 25% of the project materials at a time - including in home electronics.</w:t>
            </w:r>
          </w:p>
        </w:tc>
      </w:tr>
      <w:tr w:rsidR="005E4D9F" w:rsidRPr="00EE7CFB" w14:paraId="5A4CC5AF"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00461398"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68</w:t>
            </w:r>
          </w:p>
        </w:tc>
        <w:tc>
          <w:tcPr>
            <w:tcW w:w="12797" w:type="dxa"/>
            <w:tcBorders>
              <w:top w:val="nil"/>
              <w:left w:val="nil"/>
              <w:bottom w:val="single" w:sz="4" w:space="0" w:color="auto"/>
              <w:right w:val="single" w:sz="4" w:space="0" w:color="auto"/>
            </w:tcBorders>
            <w:shd w:val="clear" w:color="auto" w:fill="auto"/>
            <w:noWrap/>
            <w:vAlign w:val="bottom"/>
            <w:hideMark/>
          </w:tcPr>
          <w:p w14:paraId="1B6A5BB4"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Procurement of key construction equipment.</w:t>
            </w:r>
          </w:p>
        </w:tc>
      </w:tr>
      <w:tr w:rsidR="005E4D9F" w:rsidRPr="00EE7CFB" w14:paraId="3148CC82"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4E48A2C4"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70</w:t>
            </w:r>
          </w:p>
        </w:tc>
        <w:tc>
          <w:tcPr>
            <w:tcW w:w="12797" w:type="dxa"/>
            <w:tcBorders>
              <w:top w:val="nil"/>
              <w:left w:val="nil"/>
              <w:bottom w:val="single" w:sz="4" w:space="0" w:color="auto"/>
              <w:right w:val="single" w:sz="4" w:space="0" w:color="auto"/>
            </w:tcBorders>
            <w:shd w:val="clear" w:color="auto" w:fill="auto"/>
            <w:noWrap/>
            <w:vAlign w:val="bottom"/>
            <w:hideMark/>
          </w:tcPr>
          <w:p w14:paraId="53990B06"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Approval and construction of the undersea link between Buckley Bay and Denman and the undersea link between Denman and Hornby.</w:t>
            </w:r>
          </w:p>
        </w:tc>
      </w:tr>
      <w:tr w:rsidR="005E4D9F" w:rsidRPr="00EE7CFB" w14:paraId="209C4333"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50DA5D35"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80</w:t>
            </w:r>
          </w:p>
        </w:tc>
        <w:tc>
          <w:tcPr>
            <w:tcW w:w="12797" w:type="dxa"/>
            <w:tcBorders>
              <w:top w:val="nil"/>
              <w:left w:val="nil"/>
              <w:bottom w:val="single" w:sz="4" w:space="0" w:color="auto"/>
              <w:right w:val="single" w:sz="4" w:space="0" w:color="auto"/>
            </w:tcBorders>
            <w:shd w:val="clear" w:color="auto" w:fill="auto"/>
            <w:noWrap/>
            <w:vAlign w:val="bottom"/>
            <w:hideMark/>
          </w:tcPr>
          <w:p w14:paraId="6436AD1E"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Construction of the backbone section across Denman Island that will joint the undersea links together (not the complete backbone).</w:t>
            </w:r>
          </w:p>
        </w:tc>
      </w:tr>
      <w:tr w:rsidR="005E4D9F" w:rsidRPr="00EE7CFB" w14:paraId="5B51DB89"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25CAB333"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90</w:t>
            </w:r>
          </w:p>
        </w:tc>
        <w:tc>
          <w:tcPr>
            <w:tcW w:w="12797" w:type="dxa"/>
            <w:tcBorders>
              <w:top w:val="nil"/>
              <w:left w:val="nil"/>
              <w:bottom w:val="single" w:sz="4" w:space="0" w:color="auto"/>
              <w:right w:val="single" w:sz="4" w:space="0" w:color="auto"/>
            </w:tcBorders>
            <w:shd w:val="clear" w:color="auto" w:fill="auto"/>
            <w:noWrap/>
            <w:vAlign w:val="bottom"/>
            <w:hideMark/>
          </w:tcPr>
          <w:p w14:paraId="6C4983CA"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Construction of a main backbone section through Hornby to reach several populated areas (not the complete backbone).</w:t>
            </w:r>
          </w:p>
        </w:tc>
      </w:tr>
      <w:tr w:rsidR="005E4D9F" w:rsidRPr="00EE7CFB" w14:paraId="2AD7C195"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6E5FFA0C"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100</w:t>
            </w:r>
          </w:p>
        </w:tc>
        <w:tc>
          <w:tcPr>
            <w:tcW w:w="12797" w:type="dxa"/>
            <w:tcBorders>
              <w:top w:val="nil"/>
              <w:left w:val="nil"/>
              <w:bottom w:val="single" w:sz="4" w:space="0" w:color="auto"/>
              <w:right w:val="single" w:sz="4" w:space="0" w:color="auto"/>
            </w:tcBorders>
            <w:shd w:val="clear" w:color="auto" w:fill="auto"/>
            <w:noWrap/>
            <w:vAlign w:val="bottom"/>
            <w:hideMark/>
          </w:tcPr>
          <w:p w14:paraId="7308920C"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Procurement of backbone and core electronics for the network - enough to make the network operational.</w:t>
            </w:r>
          </w:p>
        </w:tc>
      </w:tr>
      <w:tr w:rsidR="005E4D9F" w:rsidRPr="00EE7CFB" w14:paraId="37839D88"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322A4846"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110</w:t>
            </w:r>
          </w:p>
        </w:tc>
        <w:tc>
          <w:tcPr>
            <w:tcW w:w="12797" w:type="dxa"/>
            <w:tcBorders>
              <w:top w:val="nil"/>
              <w:left w:val="nil"/>
              <w:bottom w:val="single" w:sz="4" w:space="0" w:color="auto"/>
              <w:right w:val="single" w:sz="4" w:space="0" w:color="auto"/>
            </w:tcBorders>
            <w:shd w:val="clear" w:color="auto" w:fill="auto"/>
            <w:noWrap/>
            <w:vAlign w:val="bottom"/>
            <w:hideMark/>
          </w:tcPr>
          <w:p w14:paraId="1B23626D"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 xml:space="preserve">Rental of space and power at the internet exchange at 1050 West Pender - </w:t>
            </w:r>
            <w:proofErr w:type="spellStart"/>
            <w:r w:rsidRPr="00EE7CFB">
              <w:rPr>
                <w:rFonts w:eastAsia="Times New Roman" w:cstheme="minorHAnsi"/>
                <w:color w:val="404040"/>
                <w:sz w:val="22"/>
                <w:szCs w:val="22"/>
                <w:lang w:eastAsia="en-CA"/>
              </w:rPr>
              <w:t>Cologix</w:t>
            </w:r>
            <w:proofErr w:type="spellEnd"/>
            <w:r w:rsidRPr="00EE7CFB">
              <w:rPr>
                <w:rFonts w:eastAsia="Times New Roman" w:cstheme="minorHAnsi"/>
                <w:color w:val="404040"/>
                <w:sz w:val="22"/>
                <w:szCs w:val="22"/>
                <w:lang w:eastAsia="en-CA"/>
              </w:rPr>
              <w:t>.</w:t>
            </w:r>
          </w:p>
        </w:tc>
      </w:tr>
      <w:tr w:rsidR="005E4D9F" w:rsidRPr="00EE7CFB" w14:paraId="1BC013F8"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4F3F2B25"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120</w:t>
            </w:r>
          </w:p>
        </w:tc>
        <w:tc>
          <w:tcPr>
            <w:tcW w:w="12797" w:type="dxa"/>
            <w:tcBorders>
              <w:top w:val="nil"/>
              <w:left w:val="nil"/>
              <w:bottom w:val="single" w:sz="4" w:space="0" w:color="auto"/>
              <w:right w:val="single" w:sz="4" w:space="0" w:color="auto"/>
            </w:tcBorders>
            <w:shd w:val="clear" w:color="auto" w:fill="auto"/>
            <w:noWrap/>
            <w:vAlign w:val="bottom"/>
            <w:hideMark/>
          </w:tcPr>
          <w:p w14:paraId="456701E2"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 xml:space="preserve">Order an internet feed from a service provider at </w:t>
            </w:r>
            <w:proofErr w:type="spellStart"/>
            <w:r w:rsidRPr="00EE7CFB">
              <w:rPr>
                <w:rFonts w:eastAsia="Times New Roman" w:cstheme="minorHAnsi"/>
                <w:color w:val="404040"/>
                <w:sz w:val="22"/>
                <w:szCs w:val="22"/>
                <w:lang w:eastAsia="en-CA"/>
              </w:rPr>
              <w:t>Cologix</w:t>
            </w:r>
            <w:proofErr w:type="spellEnd"/>
            <w:r w:rsidRPr="00EE7CFB">
              <w:rPr>
                <w:rFonts w:eastAsia="Times New Roman" w:cstheme="minorHAnsi"/>
                <w:color w:val="404040"/>
                <w:sz w:val="22"/>
                <w:szCs w:val="22"/>
                <w:lang w:eastAsia="en-CA"/>
              </w:rPr>
              <w:t>.</w:t>
            </w:r>
          </w:p>
        </w:tc>
      </w:tr>
      <w:tr w:rsidR="005E4D9F" w:rsidRPr="00EE7CFB" w14:paraId="550CD9AC"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32CAD4E8"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130</w:t>
            </w:r>
          </w:p>
        </w:tc>
        <w:tc>
          <w:tcPr>
            <w:tcW w:w="12797" w:type="dxa"/>
            <w:tcBorders>
              <w:top w:val="nil"/>
              <w:left w:val="nil"/>
              <w:bottom w:val="single" w:sz="4" w:space="0" w:color="auto"/>
              <w:right w:val="single" w:sz="4" w:space="0" w:color="auto"/>
            </w:tcBorders>
            <w:shd w:val="clear" w:color="auto" w:fill="auto"/>
            <w:noWrap/>
            <w:vAlign w:val="bottom"/>
            <w:hideMark/>
          </w:tcPr>
          <w:p w14:paraId="2A568A85"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 xml:space="preserve">Order backhaul services from Shaw between Buckley Bay and </w:t>
            </w:r>
            <w:proofErr w:type="spellStart"/>
            <w:r w:rsidRPr="00EE7CFB">
              <w:rPr>
                <w:rFonts w:eastAsia="Times New Roman" w:cstheme="minorHAnsi"/>
                <w:color w:val="404040"/>
                <w:sz w:val="22"/>
                <w:szCs w:val="22"/>
                <w:lang w:eastAsia="en-CA"/>
              </w:rPr>
              <w:t>Cologix</w:t>
            </w:r>
            <w:proofErr w:type="spellEnd"/>
            <w:r w:rsidRPr="00EE7CFB">
              <w:rPr>
                <w:rFonts w:eastAsia="Times New Roman" w:cstheme="minorHAnsi"/>
                <w:color w:val="404040"/>
                <w:sz w:val="22"/>
                <w:szCs w:val="22"/>
                <w:lang w:eastAsia="en-CA"/>
              </w:rPr>
              <w:t>.</w:t>
            </w:r>
          </w:p>
        </w:tc>
      </w:tr>
      <w:tr w:rsidR="005E4D9F" w:rsidRPr="00EE7CFB" w14:paraId="1FC021C6"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69076EA7"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140</w:t>
            </w:r>
          </w:p>
        </w:tc>
        <w:tc>
          <w:tcPr>
            <w:tcW w:w="12797" w:type="dxa"/>
            <w:tcBorders>
              <w:top w:val="nil"/>
              <w:left w:val="nil"/>
              <w:bottom w:val="single" w:sz="4" w:space="0" w:color="auto"/>
              <w:right w:val="single" w:sz="4" w:space="0" w:color="auto"/>
            </w:tcBorders>
            <w:shd w:val="clear" w:color="auto" w:fill="auto"/>
            <w:noWrap/>
            <w:vAlign w:val="bottom"/>
            <w:hideMark/>
          </w:tcPr>
          <w:p w14:paraId="5D2CEE55"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Start-up the ISP business or contract with the ISP (this means 2 technician, 3 admin people and 1 manager locally on the island or nearby).</w:t>
            </w:r>
          </w:p>
        </w:tc>
      </w:tr>
      <w:tr w:rsidR="005E4D9F" w:rsidRPr="00EE7CFB" w14:paraId="3949442C"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28DC7C2D"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150</w:t>
            </w:r>
          </w:p>
        </w:tc>
        <w:tc>
          <w:tcPr>
            <w:tcW w:w="12797" w:type="dxa"/>
            <w:tcBorders>
              <w:top w:val="nil"/>
              <w:left w:val="nil"/>
              <w:bottom w:val="single" w:sz="4" w:space="0" w:color="auto"/>
              <w:right w:val="single" w:sz="4" w:space="0" w:color="auto"/>
            </w:tcBorders>
            <w:shd w:val="clear" w:color="auto" w:fill="auto"/>
            <w:noWrap/>
            <w:vAlign w:val="bottom"/>
            <w:hideMark/>
          </w:tcPr>
          <w:p w14:paraId="2D949C9F"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Launch an advertising and marketing campaign introducing the services and when they will be available.</w:t>
            </w:r>
          </w:p>
        </w:tc>
      </w:tr>
      <w:tr w:rsidR="005E4D9F" w:rsidRPr="00EE7CFB" w14:paraId="2548B19E"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4AC91F9B"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155</w:t>
            </w:r>
          </w:p>
        </w:tc>
        <w:tc>
          <w:tcPr>
            <w:tcW w:w="12797" w:type="dxa"/>
            <w:tcBorders>
              <w:top w:val="nil"/>
              <w:left w:val="nil"/>
              <w:bottom w:val="single" w:sz="4" w:space="0" w:color="auto"/>
              <w:right w:val="single" w:sz="4" w:space="0" w:color="auto"/>
            </w:tcBorders>
            <w:shd w:val="clear" w:color="auto" w:fill="auto"/>
            <w:noWrap/>
            <w:vAlign w:val="bottom"/>
            <w:hideMark/>
          </w:tcPr>
          <w:p w14:paraId="20CE4C0F"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Perform Utility locates ahead of all underground construction.</w:t>
            </w:r>
          </w:p>
        </w:tc>
      </w:tr>
      <w:tr w:rsidR="005E4D9F" w:rsidRPr="00EE7CFB" w14:paraId="209D3C1D"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70D2CFE4"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157</w:t>
            </w:r>
          </w:p>
        </w:tc>
        <w:tc>
          <w:tcPr>
            <w:tcW w:w="12797" w:type="dxa"/>
            <w:tcBorders>
              <w:top w:val="nil"/>
              <w:left w:val="nil"/>
              <w:bottom w:val="single" w:sz="4" w:space="0" w:color="auto"/>
              <w:right w:val="single" w:sz="4" w:space="0" w:color="auto"/>
            </w:tcBorders>
            <w:shd w:val="clear" w:color="auto" w:fill="auto"/>
            <w:noWrap/>
            <w:vAlign w:val="bottom"/>
            <w:hideMark/>
          </w:tcPr>
          <w:p w14:paraId="627E4155"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Testing and QC activities ongoing throughout the project.</w:t>
            </w:r>
          </w:p>
        </w:tc>
      </w:tr>
      <w:tr w:rsidR="005E4D9F" w:rsidRPr="00EE7CFB" w14:paraId="7BB214E7"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4B17DD08"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160</w:t>
            </w:r>
          </w:p>
        </w:tc>
        <w:tc>
          <w:tcPr>
            <w:tcW w:w="12797" w:type="dxa"/>
            <w:tcBorders>
              <w:top w:val="nil"/>
              <w:left w:val="nil"/>
              <w:bottom w:val="single" w:sz="4" w:space="0" w:color="auto"/>
              <w:right w:val="single" w:sz="4" w:space="0" w:color="auto"/>
            </w:tcBorders>
            <w:shd w:val="clear" w:color="auto" w:fill="auto"/>
            <w:noWrap/>
            <w:vAlign w:val="bottom"/>
            <w:hideMark/>
          </w:tcPr>
          <w:p w14:paraId="6D875418"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 xml:space="preserve">Phase 1H - Build out a geographic area of Hornby Island which includes a </w:t>
            </w:r>
            <w:proofErr w:type="gramStart"/>
            <w:r w:rsidRPr="00EE7CFB">
              <w:rPr>
                <w:rFonts w:eastAsia="Times New Roman" w:cstheme="minorHAnsi"/>
                <w:color w:val="404040"/>
                <w:sz w:val="22"/>
                <w:szCs w:val="22"/>
                <w:lang w:eastAsia="en-CA"/>
              </w:rPr>
              <w:t>high density</w:t>
            </w:r>
            <w:proofErr w:type="gramEnd"/>
            <w:r w:rsidRPr="00EE7CFB">
              <w:rPr>
                <w:rFonts w:eastAsia="Times New Roman" w:cstheme="minorHAnsi"/>
                <w:color w:val="404040"/>
                <w:sz w:val="22"/>
                <w:szCs w:val="22"/>
                <w:lang w:eastAsia="en-CA"/>
              </w:rPr>
              <w:t xml:space="preserve"> area and represents 25% of the homes.</w:t>
            </w:r>
          </w:p>
        </w:tc>
      </w:tr>
      <w:tr w:rsidR="005E4D9F" w:rsidRPr="00EE7CFB" w14:paraId="6CE18675"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79D8C93E"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165</w:t>
            </w:r>
          </w:p>
        </w:tc>
        <w:tc>
          <w:tcPr>
            <w:tcW w:w="12797" w:type="dxa"/>
            <w:tcBorders>
              <w:top w:val="nil"/>
              <w:left w:val="nil"/>
              <w:bottom w:val="single" w:sz="4" w:space="0" w:color="auto"/>
              <w:right w:val="single" w:sz="4" w:space="0" w:color="auto"/>
            </w:tcBorders>
            <w:shd w:val="clear" w:color="auto" w:fill="auto"/>
            <w:noWrap/>
            <w:vAlign w:val="bottom"/>
            <w:hideMark/>
          </w:tcPr>
          <w:p w14:paraId="0CAD3BF3"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Submit as-built plans to BC-One Call.</w:t>
            </w:r>
          </w:p>
        </w:tc>
      </w:tr>
      <w:tr w:rsidR="005E4D9F" w:rsidRPr="00EE7CFB" w14:paraId="269A3215"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22F024A7"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170</w:t>
            </w:r>
          </w:p>
        </w:tc>
        <w:tc>
          <w:tcPr>
            <w:tcW w:w="12797" w:type="dxa"/>
            <w:tcBorders>
              <w:top w:val="nil"/>
              <w:left w:val="nil"/>
              <w:bottom w:val="single" w:sz="4" w:space="0" w:color="auto"/>
              <w:right w:val="single" w:sz="4" w:space="0" w:color="auto"/>
            </w:tcBorders>
            <w:shd w:val="clear" w:color="auto" w:fill="auto"/>
            <w:noWrap/>
            <w:vAlign w:val="bottom"/>
            <w:hideMark/>
          </w:tcPr>
          <w:p w14:paraId="71BACEBE"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 xml:space="preserve">Phase 1D - Build out a geographic area of Denman Island which includes a </w:t>
            </w:r>
            <w:proofErr w:type="gramStart"/>
            <w:r w:rsidRPr="00EE7CFB">
              <w:rPr>
                <w:rFonts w:eastAsia="Times New Roman" w:cstheme="minorHAnsi"/>
                <w:color w:val="404040"/>
                <w:sz w:val="22"/>
                <w:szCs w:val="22"/>
                <w:lang w:eastAsia="en-CA"/>
              </w:rPr>
              <w:t>high density</w:t>
            </w:r>
            <w:proofErr w:type="gramEnd"/>
            <w:r w:rsidRPr="00EE7CFB">
              <w:rPr>
                <w:rFonts w:eastAsia="Times New Roman" w:cstheme="minorHAnsi"/>
                <w:color w:val="404040"/>
                <w:sz w:val="22"/>
                <w:szCs w:val="22"/>
                <w:lang w:eastAsia="en-CA"/>
              </w:rPr>
              <w:t xml:space="preserve"> area and represents 25% of the homes.</w:t>
            </w:r>
          </w:p>
        </w:tc>
      </w:tr>
      <w:tr w:rsidR="005E4D9F" w:rsidRPr="00EE7CFB" w14:paraId="037B0CA4"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04800834"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180</w:t>
            </w:r>
          </w:p>
        </w:tc>
        <w:tc>
          <w:tcPr>
            <w:tcW w:w="12797" w:type="dxa"/>
            <w:tcBorders>
              <w:top w:val="nil"/>
              <w:left w:val="nil"/>
              <w:bottom w:val="single" w:sz="4" w:space="0" w:color="auto"/>
              <w:right w:val="single" w:sz="4" w:space="0" w:color="auto"/>
            </w:tcBorders>
            <w:shd w:val="clear" w:color="auto" w:fill="auto"/>
            <w:noWrap/>
            <w:vAlign w:val="bottom"/>
            <w:hideMark/>
          </w:tcPr>
          <w:p w14:paraId="3EC76BB0"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 xml:space="preserve">Phase 2H - Build out a geographic area of Hornby Island which includes a </w:t>
            </w:r>
            <w:proofErr w:type="gramStart"/>
            <w:r w:rsidRPr="00EE7CFB">
              <w:rPr>
                <w:rFonts w:eastAsia="Times New Roman" w:cstheme="minorHAnsi"/>
                <w:color w:val="404040"/>
                <w:sz w:val="22"/>
                <w:szCs w:val="22"/>
                <w:lang w:eastAsia="en-CA"/>
              </w:rPr>
              <w:t>high density</w:t>
            </w:r>
            <w:proofErr w:type="gramEnd"/>
            <w:r w:rsidRPr="00EE7CFB">
              <w:rPr>
                <w:rFonts w:eastAsia="Times New Roman" w:cstheme="minorHAnsi"/>
                <w:color w:val="404040"/>
                <w:sz w:val="22"/>
                <w:szCs w:val="22"/>
                <w:lang w:eastAsia="en-CA"/>
              </w:rPr>
              <w:t xml:space="preserve"> area and represents 25% of the homes.</w:t>
            </w:r>
          </w:p>
        </w:tc>
      </w:tr>
      <w:tr w:rsidR="005E4D9F" w:rsidRPr="00EE7CFB" w14:paraId="3CAA6EA4"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22A0B0EB"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190</w:t>
            </w:r>
          </w:p>
        </w:tc>
        <w:tc>
          <w:tcPr>
            <w:tcW w:w="12797" w:type="dxa"/>
            <w:tcBorders>
              <w:top w:val="nil"/>
              <w:left w:val="nil"/>
              <w:bottom w:val="single" w:sz="4" w:space="0" w:color="auto"/>
              <w:right w:val="single" w:sz="4" w:space="0" w:color="auto"/>
            </w:tcBorders>
            <w:shd w:val="clear" w:color="auto" w:fill="auto"/>
            <w:noWrap/>
            <w:vAlign w:val="bottom"/>
            <w:hideMark/>
          </w:tcPr>
          <w:p w14:paraId="09AFE9D6"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 xml:space="preserve">Phase 2D - Build out a geographic area of Denman Island which includes a </w:t>
            </w:r>
            <w:proofErr w:type="gramStart"/>
            <w:r w:rsidRPr="00EE7CFB">
              <w:rPr>
                <w:rFonts w:eastAsia="Times New Roman" w:cstheme="minorHAnsi"/>
                <w:color w:val="404040"/>
                <w:sz w:val="22"/>
                <w:szCs w:val="22"/>
                <w:lang w:eastAsia="en-CA"/>
              </w:rPr>
              <w:t>high density</w:t>
            </w:r>
            <w:proofErr w:type="gramEnd"/>
            <w:r w:rsidRPr="00EE7CFB">
              <w:rPr>
                <w:rFonts w:eastAsia="Times New Roman" w:cstheme="minorHAnsi"/>
                <w:color w:val="404040"/>
                <w:sz w:val="22"/>
                <w:szCs w:val="22"/>
                <w:lang w:eastAsia="en-CA"/>
              </w:rPr>
              <w:t xml:space="preserve"> area and represents 25% of the homes.</w:t>
            </w:r>
          </w:p>
        </w:tc>
      </w:tr>
      <w:tr w:rsidR="005E4D9F" w:rsidRPr="00EE7CFB" w14:paraId="173B8AA9"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71635062"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200</w:t>
            </w:r>
          </w:p>
        </w:tc>
        <w:tc>
          <w:tcPr>
            <w:tcW w:w="12797" w:type="dxa"/>
            <w:tcBorders>
              <w:top w:val="nil"/>
              <w:left w:val="nil"/>
              <w:bottom w:val="single" w:sz="4" w:space="0" w:color="auto"/>
              <w:right w:val="single" w:sz="4" w:space="0" w:color="auto"/>
            </w:tcBorders>
            <w:shd w:val="clear" w:color="auto" w:fill="auto"/>
            <w:noWrap/>
            <w:vAlign w:val="bottom"/>
            <w:hideMark/>
          </w:tcPr>
          <w:p w14:paraId="0A0FB265"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 xml:space="preserve">Phase 3H - Build out a geographic area of Hornby Island which includes a </w:t>
            </w:r>
            <w:proofErr w:type="gramStart"/>
            <w:r w:rsidRPr="00EE7CFB">
              <w:rPr>
                <w:rFonts w:eastAsia="Times New Roman" w:cstheme="minorHAnsi"/>
                <w:color w:val="404040"/>
                <w:sz w:val="22"/>
                <w:szCs w:val="22"/>
                <w:lang w:eastAsia="en-CA"/>
              </w:rPr>
              <w:t>high density</w:t>
            </w:r>
            <w:proofErr w:type="gramEnd"/>
            <w:r w:rsidRPr="00EE7CFB">
              <w:rPr>
                <w:rFonts w:eastAsia="Times New Roman" w:cstheme="minorHAnsi"/>
                <w:color w:val="404040"/>
                <w:sz w:val="22"/>
                <w:szCs w:val="22"/>
                <w:lang w:eastAsia="en-CA"/>
              </w:rPr>
              <w:t xml:space="preserve"> area and represents 25% of the homes.</w:t>
            </w:r>
          </w:p>
        </w:tc>
      </w:tr>
      <w:tr w:rsidR="005E4D9F" w:rsidRPr="00EE7CFB" w14:paraId="3BA530D4"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6243312F"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210</w:t>
            </w:r>
          </w:p>
        </w:tc>
        <w:tc>
          <w:tcPr>
            <w:tcW w:w="12797" w:type="dxa"/>
            <w:tcBorders>
              <w:top w:val="nil"/>
              <w:left w:val="nil"/>
              <w:bottom w:val="single" w:sz="4" w:space="0" w:color="auto"/>
              <w:right w:val="single" w:sz="4" w:space="0" w:color="auto"/>
            </w:tcBorders>
            <w:shd w:val="clear" w:color="auto" w:fill="auto"/>
            <w:noWrap/>
            <w:vAlign w:val="bottom"/>
            <w:hideMark/>
          </w:tcPr>
          <w:p w14:paraId="46C2D654"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 xml:space="preserve">Phase 3D - Build out a geographic area of Denman Island which includes a </w:t>
            </w:r>
            <w:proofErr w:type="gramStart"/>
            <w:r w:rsidRPr="00EE7CFB">
              <w:rPr>
                <w:rFonts w:eastAsia="Times New Roman" w:cstheme="minorHAnsi"/>
                <w:color w:val="404040"/>
                <w:sz w:val="22"/>
                <w:szCs w:val="22"/>
                <w:lang w:eastAsia="en-CA"/>
              </w:rPr>
              <w:t>high density</w:t>
            </w:r>
            <w:proofErr w:type="gramEnd"/>
            <w:r w:rsidRPr="00EE7CFB">
              <w:rPr>
                <w:rFonts w:eastAsia="Times New Roman" w:cstheme="minorHAnsi"/>
                <w:color w:val="404040"/>
                <w:sz w:val="22"/>
                <w:szCs w:val="22"/>
                <w:lang w:eastAsia="en-CA"/>
              </w:rPr>
              <w:t xml:space="preserve"> area and represents 25% of the homes.</w:t>
            </w:r>
          </w:p>
        </w:tc>
      </w:tr>
      <w:tr w:rsidR="005E4D9F" w:rsidRPr="00EE7CFB" w14:paraId="72759211"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4B4F0676"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220</w:t>
            </w:r>
          </w:p>
        </w:tc>
        <w:tc>
          <w:tcPr>
            <w:tcW w:w="12797" w:type="dxa"/>
            <w:tcBorders>
              <w:top w:val="nil"/>
              <w:left w:val="nil"/>
              <w:bottom w:val="single" w:sz="4" w:space="0" w:color="auto"/>
              <w:right w:val="single" w:sz="4" w:space="0" w:color="auto"/>
            </w:tcBorders>
            <w:shd w:val="clear" w:color="auto" w:fill="auto"/>
            <w:noWrap/>
            <w:vAlign w:val="bottom"/>
            <w:hideMark/>
          </w:tcPr>
          <w:p w14:paraId="31B7C7B7"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 xml:space="preserve">Phase 4H - Build out a geographic area of Hornby Island which includes a </w:t>
            </w:r>
            <w:proofErr w:type="gramStart"/>
            <w:r w:rsidRPr="00EE7CFB">
              <w:rPr>
                <w:rFonts w:eastAsia="Times New Roman" w:cstheme="minorHAnsi"/>
                <w:color w:val="404040"/>
                <w:sz w:val="22"/>
                <w:szCs w:val="22"/>
                <w:lang w:eastAsia="en-CA"/>
              </w:rPr>
              <w:t>high density</w:t>
            </w:r>
            <w:proofErr w:type="gramEnd"/>
            <w:r w:rsidRPr="00EE7CFB">
              <w:rPr>
                <w:rFonts w:eastAsia="Times New Roman" w:cstheme="minorHAnsi"/>
                <w:color w:val="404040"/>
                <w:sz w:val="22"/>
                <w:szCs w:val="22"/>
                <w:lang w:eastAsia="en-CA"/>
              </w:rPr>
              <w:t xml:space="preserve"> area and represents 25% of the homes.</w:t>
            </w:r>
          </w:p>
        </w:tc>
      </w:tr>
      <w:tr w:rsidR="005E4D9F" w:rsidRPr="00EE7CFB" w14:paraId="2B92443B"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2371872B"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230</w:t>
            </w:r>
          </w:p>
        </w:tc>
        <w:tc>
          <w:tcPr>
            <w:tcW w:w="12797" w:type="dxa"/>
            <w:tcBorders>
              <w:top w:val="nil"/>
              <w:left w:val="nil"/>
              <w:bottom w:val="single" w:sz="4" w:space="0" w:color="auto"/>
              <w:right w:val="single" w:sz="4" w:space="0" w:color="auto"/>
            </w:tcBorders>
            <w:shd w:val="clear" w:color="auto" w:fill="auto"/>
            <w:noWrap/>
            <w:vAlign w:val="bottom"/>
            <w:hideMark/>
          </w:tcPr>
          <w:p w14:paraId="555B532A"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 xml:space="preserve">Phase 4D - Build out a geographic area of Denman Island which includes a </w:t>
            </w:r>
            <w:proofErr w:type="gramStart"/>
            <w:r w:rsidRPr="00EE7CFB">
              <w:rPr>
                <w:rFonts w:eastAsia="Times New Roman" w:cstheme="minorHAnsi"/>
                <w:color w:val="404040"/>
                <w:sz w:val="22"/>
                <w:szCs w:val="22"/>
                <w:lang w:eastAsia="en-CA"/>
              </w:rPr>
              <w:t>high density</w:t>
            </w:r>
            <w:proofErr w:type="gramEnd"/>
            <w:r w:rsidRPr="00EE7CFB">
              <w:rPr>
                <w:rFonts w:eastAsia="Times New Roman" w:cstheme="minorHAnsi"/>
                <w:color w:val="404040"/>
                <w:sz w:val="22"/>
                <w:szCs w:val="22"/>
                <w:lang w:eastAsia="en-CA"/>
              </w:rPr>
              <w:t xml:space="preserve"> area and represents 25% of the homes.</w:t>
            </w:r>
          </w:p>
        </w:tc>
      </w:tr>
      <w:tr w:rsidR="005E4D9F" w:rsidRPr="00EE7CFB" w14:paraId="05CA5ACD"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25505A56"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240</w:t>
            </w:r>
          </w:p>
        </w:tc>
        <w:tc>
          <w:tcPr>
            <w:tcW w:w="12797" w:type="dxa"/>
            <w:tcBorders>
              <w:top w:val="nil"/>
              <w:left w:val="nil"/>
              <w:bottom w:val="single" w:sz="4" w:space="0" w:color="auto"/>
              <w:right w:val="single" w:sz="4" w:space="0" w:color="auto"/>
            </w:tcBorders>
            <w:shd w:val="clear" w:color="auto" w:fill="auto"/>
            <w:noWrap/>
            <w:vAlign w:val="bottom"/>
            <w:hideMark/>
          </w:tcPr>
          <w:p w14:paraId="16A652FC"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Construction wrap up activities.</w:t>
            </w:r>
          </w:p>
        </w:tc>
      </w:tr>
      <w:tr w:rsidR="005E4D9F" w:rsidRPr="00EE7CFB" w14:paraId="446AF678"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3F0A285D"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250</w:t>
            </w:r>
          </w:p>
        </w:tc>
        <w:tc>
          <w:tcPr>
            <w:tcW w:w="12797" w:type="dxa"/>
            <w:tcBorders>
              <w:top w:val="nil"/>
              <w:left w:val="nil"/>
              <w:bottom w:val="single" w:sz="4" w:space="0" w:color="auto"/>
              <w:right w:val="single" w:sz="4" w:space="0" w:color="auto"/>
            </w:tcBorders>
            <w:shd w:val="clear" w:color="auto" w:fill="auto"/>
            <w:noWrap/>
            <w:vAlign w:val="bottom"/>
            <w:hideMark/>
          </w:tcPr>
          <w:p w14:paraId="03BB52FA"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Documentation wrap up.</w:t>
            </w:r>
          </w:p>
        </w:tc>
      </w:tr>
      <w:tr w:rsidR="005E4D9F" w:rsidRPr="00EE7CFB" w14:paraId="056876F8" w14:textId="77777777" w:rsidTr="00FE250A">
        <w:trPr>
          <w:trHeight w:val="77"/>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567E3588"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260</w:t>
            </w:r>
          </w:p>
        </w:tc>
        <w:tc>
          <w:tcPr>
            <w:tcW w:w="12797" w:type="dxa"/>
            <w:tcBorders>
              <w:top w:val="nil"/>
              <w:left w:val="nil"/>
              <w:bottom w:val="single" w:sz="4" w:space="0" w:color="auto"/>
              <w:right w:val="single" w:sz="4" w:space="0" w:color="auto"/>
            </w:tcBorders>
            <w:shd w:val="clear" w:color="auto" w:fill="auto"/>
            <w:noWrap/>
            <w:vAlign w:val="bottom"/>
            <w:hideMark/>
          </w:tcPr>
          <w:p w14:paraId="42D87760" w14:textId="77777777" w:rsidR="005E4D9F" w:rsidRPr="00EE7CFB" w:rsidRDefault="005E4D9F" w:rsidP="00FE250A">
            <w:pPr>
              <w:spacing w:before="0" w:after="0" w:line="240" w:lineRule="auto"/>
              <w:rPr>
                <w:rFonts w:eastAsia="Times New Roman" w:cstheme="minorHAnsi"/>
                <w:color w:val="404040"/>
                <w:sz w:val="22"/>
                <w:szCs w:val="22"/>
                <w:lang w:eastAsia="en-CA"/>
              </w:rPr>
            </w:pPr>
            <w:r w:rsidRPr="00EE7CFB">
              <w:rPr>
                <w:rFonts w:eastAsia="Times New Roman" w:cstheme="minorHAnsi"/>
                <w:color w:val="404040"/>
                <w:sz w:val="22"/>
                <w:szCs w:val="22"/>
                <w:lang w:eastAsia="en-CA"/>
              </w:rPr>
              <w:t>Complete all funding contracts and payments.</w:t>
            </w:r>
          </w:p>
        </w:tc>
      </w:tr>
    </w:tbl>
    <w:p w14:paraId="48F732DA" w14:textId="77777777" w:rsidR="008A5C1E" w:rsidRDefault="005E4D9F" w:rsidP="005E4D9F">
      <w:pPr>
        <w:sectPr w:rsidR="008A5C1E" w:rsidSect="003B5A3E">
          <w:headerReference w:type="default" r:id="rId41"/>
          <w:footerReference w:type="default" r:id="rId42"/>
          <w:pgSz w:w="15840" w:h="12240" w:orient="landscape"/>
          <w:pgMar w:top="1440" w:right="1440" w:bottom="1440" w:left="1440" w:header="708" w:footer="708" w:gutter="0"/>
          <w:cols w:space="708"/>
          <w:docGrid w:linePitch="360"/>
        </w:sectPr>
      </w:pPr>
      <w:r>
        <w:br w:type="page"/>
      </w:r>
    </w:p>
    <w:p w14:paraId="7868BBD9" w14:textId="77777777" w:rsidR="00F90DFD" w:rsidRPr="001F6EEF" w:rsidRDefault="00F90DFD" w:rsidP="00F90DFD">
      <w:pPr>
        <w:rPr>
          <w:b/>
          <w:bCs/>
        </w:rPr>
      </w:pPr>
      <w:r w:rsidRPr="001F6EEF">
        <w:rPr>
          <w:b/>
          <w:bCs/>
        </w:rPr>
        <w:t>Aerial Network</w:t>
      </w:r>
    </w:p>
    <w:p w14:paraId="64FB7CA6" w14:textId="77777777" w:rsidR="00F90DFD" w:rsidRPr="00D81E3F" w:rsidRDefault="00F90DFD" w:rsidP="00F90DFD">
      <w:r>
        <w:t xml:space="preserve">There is considerable concern over the amount of time required to implement the Denman and Hornby network on the existing aerial infrastructure and its potential impact on project costs and schedule. There are 2079 poles and 137kms of backbone aerial route involved in the aerial network over the 2 islands.  </w:t>
      </w:r>
    </w:p>
    <w:p w14:paraId="1EE9E039" w14:textId="77777777" w:rsidR="00F90DFD" w:rsidRPr="00D81E3F" w:rsidRDefault="00F90DFD" w:rsidP="00F90DFD">
      <w:r>
        <w:t>Typically, when an installer/operator endeavours to utilize the existing pole facilities for additional aerial installations, a special application (P408 application) for pole access agreements must be filed. In the case of Denman and Hornby, this application for pole use is to be filed with BC Hydro/Telus. The application is then received and managed by Telus/</w:t>
      </w:r>
      <w:proofErr w:type="spellStart"/>
      <w:r>
        <w:t>Inceptra</w:t>
      </w:r>
      <w:proofErr w:type="spellEnd"/>
      <w:r>
        <w:t xml:space="preserve">. It is conceivable that such an application from a non-Telus applicant such as Denman/Hornby can be delayed indefinitely thereby delaying the project and consequently driving the costs up.      </w:t>
      </w:r>
    </w:p>
    <w:p w14:paraId="0D4B9E1C" w14:textId="77777777" w:rsidR="00F90DFD" w:rsidRPr="00D81E3F" w:rsidRDefault="00F90DFD" w:rsidP="00F90DFD">
      <w:r>
        <w:t xml:space="preserve">As examples of this situation, two network operators (CityWest and Columbia Basin Broadband Corp.) have existing P408 applications into Telus for larger projects for pole access agreements. Both parties have been waiting for over one year with almost no feedback or progress. It will not be acceptable to funding groups, communities and investors to move forward with this level of uncertainty. Also, there is great uncertainty on the cost for the make-ready work required to prepare the existing aerial infrastructure for the new cables to be added on. There is no recourse to accelerate the P408 process or to argue/negotiate the make-ready costs, other than to actively lobby the CRTC with potential associated delays. The overall cost to implement the Denman and Hornby network on the existing aerial infrastructure has the potential to be less costly than building the network underground. However, the overall project risk in terms of delay and cost does not justify the potential savings. Funding programs have deadlines for delivery which will likely not be achievable based on utilizing the aerial infrastructure. </w:t>
      </w:r>
    </w:p>
    <w:p w14:paraId="181D5B84" w14:textId="77777777" w:rsidR="006A6899" w:rsidRDefault="006A6899" w:rsidP="00F90DFD">
      <w:pPr>
        <w:rPr>
          <w:b/>
          <w:bCs/>
        </w:rPr>
      </w:pPr>
    </w:p>
    <w:p w14:paraId="28FD62E1" w14:textId="1E720B04" w:rsidR="00F90DFD" w:rsidRPr="001F6EEF" w:rsidRDefault="00F90DFD" w:rsidP="00F90DFD">
      <w:pPr>
        <w:rPr>
          <w:b/>
          <w:bCs/>
        </w:rPr>
      </w:pPr>
      <w:r w:rsidRPr="001F6EEF">
        <w:rPr>
          <w:b/>
          <w:bCs/>
        </w:rPr>
        <w:t>Underground Network</w:t>
      </w:r>
    </w:p>
    <w:p w14:paraId="1BC708E3" w14:textId="77777777" w:rsidR="00F90DFD" w:rsidRPr="00D81E3F" w:rsidRDefault="00F90DFD" w:rsidP="00F90DFD">
      <w:r>
        <w:t>There are time related risks in building underground telecom networks. The underground network will require approval from the Ministry of Transportation and Infrastructure (MOTI) which will take time. Historically, MOTI can be achieved in 3 to 6 months and there are channels and methods to escalate the approval process.  The process of contacting the ministry for a preliminary approval in principal has already been initiated. Another risk in the underground network is the daily productivity rate for trenching/plowing/drilling the cable/conduit into the ground and that can vary greatly depending on ground conditions. There are some sections on both islands that have rocky conditions and other sections that have highly favorable conditions. The estimated average productivity is approximately 200 meters per day per crew and if concurrently running three crews, it will yield 600 meters per day for the complete network. These productivity numbers have been vetted by 3</w:t>
      </w:r>
      <w:r w:rsidRPr="79F4721F">
        <w:rPr>
          <w:vertAlign w:val="superscript"/>
        </w:rPr>
        <w:t>rd</w:t>
      </w:r>
      <w:r>
        <w:t xml:space="preserve"> party contractors. Overall, the time risks to complete the underground build should be considered low risk and easily managed with many options for remedy if issues are encountered. </w:t>
      </w:r>
    </w:p>
    <w:p w14:paraId="3DACBA51" w14:textId="77777777" w:rsidR="00F90DFD" w:rsidRPr="00D071D0" w:rsidRDefault="00F90DFD" w:rsidP="00F90DFD">
      <w:r>
        <w:t>Mitigation of the overall project risk is to utilize well qualified and seasoned program and project management personnel who will ensure that all providers, resellers, and contractors are experienced in FTTP project works and operations.  Further mitigation is achieved by ensuring rigorous, auditable, and enforceable master service and service level agreements with provider partners including performance metrics and performance milestones.</w:t>
      </w:r>
    </w:p>
    <w:p w14:paraId="6B4860D6" w14:textId="52B7DD7D" w:rsidR="00656D17" w:rsidRDefault="00656D17" w:rsidP="00E6092B">
      <w:pPr>
        <w:spacing w:line="259" w:lineRule="auto"/>
      </w:pPr>
    </w:p>
    <w:p w14:paraId="72B8E60A" w14:textId="3A5E0179" w:rsidR="00656D17" w:rsidRPr="00934FDC" w:rsidRDefault="00656D17">
      <w:pPr>
        <w:spacing w:line="259" w:lineRule="auto"/>
      </w:pPr>
      <w:r w:rsidRPr="00934FDC">
        <w:br w:type="page"/>
      </w:r>
    </w:p>
    <w:p w14:paraId="436B51E7" w14:textId="0F2887C1" w:rsidR="00656D17" w:rsidRDefault="00912B38" w:rsidP="002F76B7">
      <w:pPr>
        <w:pStyle w:val="Heading1"/>
      </w:pPr>
      <w:bookmarkStart w:id="27" w:name="_Toc30147066"/>
      <w:r>
        <w:t>7.0 Cost Analysis</w:t>
      </w:r>
      <w:bookmarkEnd w:id="27"/>
      <w:r>
        <w:t xml:space="preserve"> </w:t>
      </w:r>
    </w:p>
    <w:p w14:paraId="023B78E6" w14:textId="77777777" w:rsidR="00270255" w:rsidRDefault="00270255" w:rsidP="00270255"/>
    <w:p w14:paraId="3E99AECD" w14:textId="34467EA2" w:rsidR="00270255" w:rsidRPr="00831E7B" w:rsidRDefault="00270255" w:rsidP="00831E7B">
      <w:pPr>
        <w:pStyle w:val="Heading2"/>
      </w:pPr>
      <w:bookmarkStart w:id="28" w:name="_Toc30147067"/>
      <w:r w:rsidRPr="00831E7B">
        <w:t>Construction Budget</w:t>
      </w:r>
      <w:bookmarkEnd w:id="28"/>
    </w:p>
    <w:p w14:paraId="28D3BE80" w14:textId="77777777" w:rsidR="00270255" w:rsidRDefault="00270255" w:rsidP="00270255">
      <w:r>
        <w:t>The construction budget for this project is based on an underground build with the construction contracted out as a turnkey project is shown in the table below.</w:t>
      </w:r>
    </w:p>
    <w:tbl>
      <w:tblPr>
        <w:tblStyle w:val="GridTable4-Accent4"/>
        <w:tblW w:w="6360" w:type="dxa"/>
        <w:tblLook w:val="04A0" w:firstRow="1" w:lastRow="0" w:firstColumn="1" w:lastColumn="0" w:noHBand="0" w:noVBand="1"/>
      </w:tblPr>
      <w:tblGrid>
        <w:gridCol w:w="4840"/>
        <w:gridCol w:w="1545"/>
      </w:tblGrid>
      <w:tr w:rsidR="00270255" w:rsidRPr="00E70D44" w14:paraId="7F229708" w14:textId="77777777" w:rsidTr="00387BF3">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840" w:type="dxa"/>
            <w:noWrap/>
            <w:hideMark/>
          </w:tcPr>
          <w:p w14:paraId="5E3FFEAD" w14:textId="77777777" w:rsidR="00270255" w:rsidRPr="00E70D44" w:rsidRDefault="00270255" w:rsidP="00E80C7F">
            <w:pPr>
              <w:spacing w:after="0"/>
              <w:rPr>
                <w:rFonts w:ascii="Calibri" w:eastAsia="Times New Roman" w:hAnsi="Calibri" w:cs="Calibri"/>
                <w:color w:val="000000"/>
                <w:sz w:val="28"/>
                <w:szCs w:val="28"/>
                <w:lang w:eastAsia="en-CA"/>
              </w:rPr>
            </w:pPr>
            <w:r w:rsidRPr="00E70D44">
              <w:rPr>
                <w:rFonts w:ascii="Calibri" w:eastAsia="Times New Roman" w:hAnsi="Calibri" w:cs="Calibri"/>
                <w:color w:val="000000"/>
                <w:sz w:val="28"/>
                <w:szCs w:val="28"/>
                <w:lang w:eastAsia="en-CA"/>
              </w:rPr>
              <w:t>Summary Budget:</w:t>
            </w:r>
          </w:p>
        </w:tc>
        <w:tc>
          <w:tcPr>
            <w:tcW w:w="1520" w:type="dxa"/>
            <w:noWrap/>
            <w:hideMark/>
          </w:tcPr>
          <w:p w14:paraId="581A2C4E" w14:textId="77777777" w:rsidR="00270255" w:rsidRPr="00E70D44" w:rsidRDefault="00270255" w:rsidP="00E80C7F">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CA"/>
              </w:rPr>
            </w:pPr>
          </w:p>
        </w:tc>
      </w:tr>
      <w:tr w:rsidR="00270255" w:rsidRPr="00E70D44" w14:paraId="63D9600C" w14:textId="77777777" w:rsidTr="00387B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6D0900EB" w14:textId="77777777" w:rsidR="00270255" w:rsidRPr="00E70D44" w:rsidRDefault="00270255" w:rsidP="00E80C7F">
            <w:pPr>
              <w:spacing w:after="0"/>
              <w:rPr>
                <w:rFonts w:ascii="Calibri" w:eastAsia="Times New Roman" w:hAnsi="Calibri" w:cs="Calibri"/>
                <w:color w:val="000000"/>
                <w:lang w:eastAsia="en-CA"/>
              </w:rPr>
            </w:pPr>
            <w:r w:rsidRPr="00E70D44">
              <w:rPr>
                <w:rFonts w:ascii="Calibri" w:eastAsia="Times New Roman" w:hAnsi="Calibri" w:cs="Calibri"/>
                <w:color w:val="000000"/>
                <w:lang w:eastAsia="en-CA"/>
              </w:rPr>
              <w:t>Construction Costs:</w:t>
            </w:r>
          </w:p>
        </w:tc>
        <w:tc>
          <w:tcPr>
            <w:tcW w:w="1520" w:type="dxa"/>
            <w:noWrap/>
            <w:hideMark/>
          </w:tcPr>
          <w:p w14:paraId="0D7530AF" w14:textId="77777777" w:rsidR="00270255" w:rsidRPr="00E70D44" w:rsidRDefault="00270255" w:rsidP="00E80C7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E70D44">
              <w:rPr>
                <w:rFonts w:ascii="Calibri" w:eastAsia="Times New Roman" w:hAnsi="Calibri" w:cs="Calibri"/>
                <w:color w:val="000000"/>
                <w:lang w:eastAsia="en-CA"/>
              </w:rPr>
              <w:t>$5,722,974.77</w:t>
            </w:r>
          </w:p>
        </w:tc>
      </w:tr>
      <w:tr w:rsidR="00270255" w:rsidRPr="00E70D44" w14:paraId="6BC1BCF6" w14:textId="77777777" w:rsidTr="00387BF3">
        <w:trPr>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25468839" w14:textId="77777777" w:rsidR="00270255" w:rsidRPr="00E70D44" w:rsidRDefault="00270255" w:rsidP="00E80C7F">
            <w:pPr>
              <w:spacing w:after="0"/>
              <w:rPr>
                <w:rFonts w:ascii="Calibri" w:eastAsia="Times New Roman" w:hAnsi="Calibri" w:cs="Calibri"/>
                <w:color w:val="000000"/>
                <w:lang w:eastAsia="en-CA"/>
              </w:rPr>
            </w:pPr>
            <w:r w:rsidRPr="00E70D44">
              <w:rPr>
                <w:rFonts w:ascii="Calibri" w:eastAsia="Times New Roman" w:hAnsi="Calibri" w:cs="Calibri"/>
                <w:color w:val="000000"/>
                <w:lang w:eastAsia="en-CA"/>
              </w:rPr>
              <w:t>Undersea Network Build:</w:t>
            </w:r>
          </w:p>
        </w:tc>
        <w:tc>
          <w:tcPr>
            <w:tcW w:w="1520" w:type="dxa"/>
            <w:noWrap/>
            <w:hideMark/>
          </w:tcPr>
          <w:p w14:paraId="1DE4C0B6" w14:textId="77777777" w:rsidR="00270255" w:rsidRPr="00E70D44" w:rsidRDefault="00270255" w:rsidP="00E80C7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E70D44">
              <w:rPr>
                <w:rFonts w:ascii="Calibri" w:eastAsia="Times New Roman" w:hAnsi="Calibri" w:cs="Calibri"/>
                <w:color w:val="000000"/>
                <w:lang w:eastAsia="en-CA"/>
              </w:rPr>
              <w:t>$630,000.00</w:t>
            </w:r>
          </w:p>
        </w:tc>
      </w:tr>
      <w:tr w:rsidR="00270255" w:rsidRPr="00E70D44" w14:paraId="76A99490" w14:textId="77777777" w:rsidTr="00387B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027B2813" w14:textId="77777777" w:rsidR="00270255" w:rsidRPr="00E70D44" w:rsidRDefault="00270255" w:rsidP="00E80C7F">
            <w:pPr>
              <w:spacing w:after="0"/>
              <w:rPr>
                <w:rFonts w:ascii="Calibri" w:eastAsia="Times New Roman" w:hAnsi="Calibri" w:cs="Calibri"/>
                <w:color w:val="000000"/>
                <w:lang w:eastAsia="en-CA"/>
              </w:rPr>
            </w:pPr>
            <w:r w:rsidRPr="00E70D44">
              <w:rPr>
                <w:rFonts w:ascii="Calibri" w:eastAsia="Times New Roman" w:hAnsi="Calibri" w:cs="Calibri"/>
                <w:color w:val="000000"/>
                <w:lang w:eastAsia="en-CA"/>
              </w:rPr>
              <w:t>Hornby Island OSP materials:</w:t>
            </w:r>
          </w:p>
        </w:tc>
        <w:tc>
          <w:tcPr>
            <w:tcW w:w="1520" w:type="dxa"/>
            <w:noWrap/>
            <w:hideMark/>
          </w:tcPr>
          <w:p w14:paraId="49BD1A5F" w14:textId="77777777" w:rsidR="00270255" w:rsidRPr="00E70D44" w:rsidRDefault="00270255" w:rsidP="00E80C7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E70D44">
              <w:rPr>
                <w:rFonts w:ascii="Calibri" w:eastAsia="Times New Roman" w:hAnsi="Calibri" w:cs="Calibri"/>
                <w:color w:val="000000"/>
                <w:lang w:eastAsia="en-CA"/>
              </w:rPr>
              <w:t>$1,020,736.58</w:t>
            </w:r>
          </w:p>
        </w:tc>
      </w:tr>
      <w:tr w:rsidR="00270255" w:rsidRPr="00E70D44" w14:paraId="0C3942D9" w14:textId="77777777" w:rsidTr="00387BF3">
        <w:trPr>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62B5584A" w14:textId="77777777" w:rsidR="00270255" w:rsidRPr="00E70D44" w:rsidRDefault="00270255" w:rsidP="00E80C7F">
            <w:pPr>
              <w:spacing w:after="0"/>
              <w:rPr>
                <w:rFonts w:ascii="Calibri" w:eastAsia="Times New Roman" w:hAnsi="Calibri" w:cs="Calibri"/>
                <w:color w:val="000000"/>
                <w:lang w:eastAsia="en-CA"/>
              </w:rPr>
            </w:pPr>
            <w:r w:rsidRPr="00E70D44">
              <w:rPr>
                <w:rFonts w:ascii="Calibri" w:eastAsia="Times New Roman" w:hAnsi="Calibri" w:cs="Calibri"/>
                <w:color w:val="000000"/>
                <w:lang w:eastAsia="en-CA"/>
              </w:rPr>
              <w:t>Hornby Island customer in building materials:</w:t>
            </w:r>
          </w:p>
        </w:tc>
        <w:tc>
          <w:tcPr>
            <w:tcW w:w="1520" w:type="dxa"/>
            <w:noWrap/>
            <w:hideMark/>
          </w:tcPr>
          <w:p w14:paraId="6208F203" w14:textId="77777777" w:rsidR="00270255" w:rsidRPr="00E70D44" w:rsidRDefault="00270255" w:rsidP="00E80C7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E70D44">
              <w:rPr>
                <w:rFonts w:ascii="Calibri" w:eastAsia="Times New Roman" w:hAnsi="Calibri" w:cs="Calibri"/>
                <w:color w:val="000000"/>
                <w:lang w:eastAsia="en-CA"/>
              </w:rPr>
              <w:t>$430,677.20</w:t>
            </w:r>
          </w:p>
        </w:tc>
      </w:tr>
      <w:tr w:rsidR="00270255" w:rsidRPr="00E70D44" w14:paraId="40C50E7D" w14:textId="77777777" w:rsidTr="00387B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0BC62593" w14:textId="77777777" w:rsidR="00270255" w:rsidRPr="00E70D44" w:rsidRDefault="00270255" w:rsidP="00E80C7F">
            <w:pPr>
              <w:spacing w:after="0"/>
              <w:rPr>
                <w:rFonts w:ascii="Calibri" w:eastAsia="Times New Roman" w:hAnsi="Calibri" w:cs="Calibri"/>
                <w:color w:val="000000"/>
                <w:lang w:eastAsia="en-CA"/>
              </w:rPr>
            </w:pPr>
            <w:r w:rsidRPr="00E70D44">
              <w:rPr>
                <w:rFonts w:ascii="Calibri" w:eastAsia="Times New Roman" w:hAnsi="Calibri" w:cs="Calibri"/>
                <w:color w:val="000000"/>
                <w:lang w:eastAsia="en-CA"/>
              </w:rPr>
              <w:t>Denman Island OSP materials:</w:t>
            </w:r>
          </w:p>
        </w:tc>
        <w:tc>
          <w:tcPr>
            <w:tcW w:w="1520" w:type="dxa"/>
            <w:noWrap/>
            <w:hideMark/>
          </w:tcPr>
          <w:p w14:paraId="4B9C285B" w14:textId="77777777" w:rsidR="00270255" w:rsidRPr="00E70D44" w:rsidRDefault="00270255" w:rsidP="00E80C7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E70D44">
              <w:rPr>
                <w:rFonts w:ascii="Calibri" w:eastAsia="Times New Roman" w:hAnsi="Calibri" w:cs="Calibri"/>
                <w:color w:val="000000"/>
                <w:lang w:eastAsia="en-CA"/>
              </w:rPr>
              <w:t>$1,198,658.92</w:t>
            </w:r>
          </w:p>
        </w:tc>
      </w:tr>
      <w:tr w:rsidR="00270255" w:rsidRPr="00E70D44" w14:paraId="7D941E0B" w14:textId="77777777" w:rsidTr="00387BF3">
        <w:trPr>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62C9ACAC" w14:textId="77777777" w:rsidR="00270255" w:rsidRPr="00E70D44" w:rsidRDefault="00270255" w:rsidP="00E80C7F">
            <w:pPr>
              <w:spacing w:after="0"/>
              <w:rPr>
                <w:rFonts w:ascii="Calibri" w:eastAsia="Times New Roman" w:hAnsi="Calibri" w:cs="Calibri"/>
                <w:color w:val="000000"/>
                <w:lang w:eastAsia="en-CA"/>
              </w:rPr>
            </w:pPr>
            <w:r w:rsidRPr="00E70D44">
              <w:rPr>
                <w:rFonts w:ascii="Calibri" w:eastAsia="Times New Roman" w:hAnsi="Calibri" w:cs="Calibri"/>
                <w:color w:val="000000"/>
                <w:lang w:eastAsia="en-CA"/>
              </w:rPr>
              <w:t>Denman Island customer in building materials:</w:t>
            </w:r>
          </w:p>
        </w:tc>
        <w:tc>
          <w:tcPr>
            <w:tcW w:w="1520" w:type="dxa"/>
            <w:noWrap/>
            <w:hideMark/>
          </w:tcPr>
          <w:p w14:paraId="6DF22576" w14:textId="77777777" w:rsidR="00270255" w:rsidRPr="00E70D44" w:rsidRDefault="00270255" w:rsidP="00E80C7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E70D44">
              <w:rPr>
                <w:rFonts w:ascii="Calibri" w:eastAsia="Times New Roman" w:hAnsi="Calibri" w:cs="Calibri"/>
                <w:color w:val="000000"/>
                <w:lang w:eastAsia="en-CA"/>
              </w:rPr>
              <w:t>$351,196.00</w:t>
            </w:r>
          </w:p>
        </w:tc>
      </w:tr>
      <w:tr w:rsidR="00270255" w:rsidRPr="00E70D44" w14:paraId="70EC5658" w14:textId="77777777" w:rsidTr="00387B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365187B4" w14:textId="77777777" w:rsidR="00270255" w:rsidRPr="00E70D44" w:rsidRDefault="00270255" w:rsidP="00E80C7F">
            <w:pPr>
              <w:spacing w:after="0"/>
              <w:rPr>
                <w:rFonts w:ascii="Calibri" w:eastAsia="Times New Roman" w:hAnsi="Calibri" w:cs="Calibri"/>
                <w:color w:val="000000"/>
                <w:lang w:eastAsia="en-CA"/>
              </w:rPr>
            </w:pPr>
            <w:r w:rsidRPr="00E70D44">
              <w:rPr>
                <w:rFonts w:ascii="Calibri" w:eastAsia="Times New Roman" w:hAnsi="Calibri" w:cs="Calibri"/>
                <w:color w:val="000000"/>
                <w:lang w:eastAsia="en-CA"/>
              </w:rPr>
              <w:t>Total:</w:t>
            </w:r>
          </w:p>
        </w:tc>
        <w:tc>
          <w:tcPr>
            <w:tcW w:w="1520" w:type="dxa"/>
            <w:noWrap/>
            <w:hideMark/>
          </w:tcPr>
          <w:p w14:paraId="70CFDA08" w14:textId="77777777" w:rsidR="00270255" w:rsidRPr="00E70D44" w:rsidRDefault="00270255" w:rsidP="00E80C7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E70D44">
              <w:rPr>
                <w:rFonts w:ascii="Calibri" w:eastAsia="Times New Roman" w:hAnsi="Calibri" w:cs="Calibri"/>
                <w:color w:val="000000"/>
                <w:lang w:eastAsia="en-CA"/>
              </w:rPr>
              <w:t>$9,354,243.48</w:t>
            </w:r>
          </w:p>
        </w:tc>
      </w:tr>
      <w:tr w:rsidR="00270255" w:rsidRPr="00E70D44" w14:paraId="32B310DB" w14:textId="77777777" w:rsidTr="00387BF3">
        <w:trPr>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35B96E79" w14:textId="77777777" w:rsidR="00270255" w:rsidRPr="00E70D44" w:rsidRDefault="00270255" w:rsidP="00E80C7F">
            <w:pPr>
              <w:spacing w:after="0"/>
              <w:rPr>
                <w:rFonts w:ascii="Calibri" w:eastAsia="Times New Roman" w:hAnsi="Calibri" w:cs="Calibri"/>
                <w:color w:val="000000"/>
                <w:lang w:eastAsia="en-CA"/>
              </w:rPr>
            </w:pPr>
            <w:r w:rsidRPr="00E70D44">
              <w:rPr>
                <w:rFonts w:ascii="Calibri" w:eastAsia="Times New Roman" w:hAnsi="Calibri" w:cs="Calibri"/>
                <w:color w:val="000000"/>
                <w:lang w:eastAsia="en-CA"/>
              </w:rPr>
              <w:t>Contingency %:</w:t>
            </w:r>
          </w:p>
        </w:tc>
        <w:tc>
          <w:tcPr>
            <w:tcW w:w="1520" w:type="dxa"/>
            <w:noWrap/>
            <w:hideMark/>
          </w:tcPr>
          <w:p w14:paraId="25CFDF37" w14:textId="77777777" w:rsidR="00270255" w:rsidRPr="00E70D44" w:rsidRDefault="00270255" w:rsidP="00E80C7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E70D44">
              <w:rPr>
                <w:rFonts w:ascii="Calibri" w:eastAsia="Times New Roman" w:hAnsi="Calibri" w:cs="Calibri"/>
                <w:color w:val="000000"/>
                <w:lang w:eastAsia="en-CA"/>
              </w:rPr>
              <w:t>10.00%</w:t>
            </w:r>
          </w:p>
        </w:tc>
      </w:tr>
      <w:tr w:rsidR="00270255" w:rsidRPr="00E70D44" w14:paraId="7D1126BB" w14:textId="77777777" w:rsidTr="00387B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1A9A6D2A" w14:textId="77777777" w:rsidR="00270255" w:rsidRPr="00E70D44" w:rsidRDefault="00270255" w:rsidP="00E80C7F">
            <w:pPr>
              <w:spacing w:after="0"/>
              <w:rPr>
                <w:rFonts w:ascii="Calibri" w:eastAsia="Times New Roman" w:hAnsi="Calibri" w:cs="Calibri"/>
                <w:color w:val="000000"/>
                <w:lang w:eastAsia="en-CA"/>
              </w:rPr>
            </w:pPr>
            <w:r w:rsidRPr="00E70D44">
              <w:rPr>
                <w:rFonts w:ascii="Calibri" w:eastAsia="Times New Roman" w:hAnsi="Calibri" w:cs="Calibri"/>
                <w:color w:val="000000"/>
                <w:lang w:eastAsia="en-CA"/>
              </w:rPr>
              <w:t>Contingency $:</w:t>
            </w:r>
          </w:p>
        </w:tc>
        <w:tc>
          <w:tcPr>
            <w:tcW w:w="1520" w:type="dxa"/>
            <w:noWrap/>
            <w:hideMark/>
          </w:tcPr>
          <w:p w14:paraId="315AA24D" w14:textId="77777777" w:rsidR="00270255" w:rsidRPr="00E70D44" w:rsidRDefault="00270255" w:rsidP="00E80C7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E70D44">
              <w:rPr>
                <w:rFonts w:ascii="Calibri" w:eastAsia="Times New Roman" w:hAnsi="Calibri" w:cs="Calibri"/>
                <w:color w:val="000000"/>
                <w:lang w:eastAsia="en-CA"/>
              </w:rPr>
              <w:t>$935,424.35</w:t>
            </w:r>
          </w:p>
        </w:tc>
      </w:tr>
      <w:tr w:rsidR="00270255" w:rsidRPr="00E70D44" w14:paraId="7A7331F3" w14:textId="77777777" w:rsidTr="00387BF3">
        <w:trPr>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1607CE12" w14:textId="77777777" w:rsidR="00270255" w:rsidRPr="00E70D44" w:rsidRDefault="00270255" w:rsidP="00E80C7F">
            <w:pPr>
              <w:spacing w:after="0"/>
              <w:rPr>
                <w:rFonts w:ascii="Calibri" w:eastAsia="Times New Roman" w:hAnsi="Calibri" w:cs="Calibri"/>
                <w:color w:val="000000"/>
                <w:lang w:eastAsia="en-CA"/>
              </w:rPr>
            </w:pPr>
            <w:r w:rsidRPr="00E70D44">
              <w:rPr>
                <w:rFonts w:ascii="Calibri" w:eastAsia="Times New Roman" w:hAnsi="Calibri" w:cs="Calibri"/>
                <w:color w:val="000000"/>
                <w:lang w:eastAsia="en-CA"/>
              </w:rPr>
              <w:t>Total Budget:</w:t>
            </w:r>
          </w:p>
        </w:tc>
        <w:tc>
          <w:tcPr>
            <w:tcW w:w="1520" w:type="dxa"/>
            <w:noWrap/>
            <w:hideMark/>
          </w:tcPr>
          <w:p w14:paraId="44793F03" w14:textId="77777777" w:rsidR="00270255" w:rsidRPr="00E70D44" w:rsidRDefault="00270255" w:rsidP="00E80C7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E70D44">
              <w:rPr>
                <w:rFonts w:ascii="Calibri" w:eastAsia="Times New Roman" w:hAnsi="Calibri" w:cs="Calibri"/>
                <w:color w:val="000000"/>
                <w:lang w:eastAsia="en-CA"/>
              </w:rPr>
              <w:t>$10,289,667.82</w:t>
            </w:r>
          </w:p>
        </w:tc>
      </w:tr>
    </w:tbl>
    <w:p w14:paraId="30502BA4" w14:textId="77777777" w:rsidR="00270255" w:rsidRDefault="00270255" w:rsidP="00270255"/>
    <w:p w14:paraId="0EA70FDE" w14:textId="0F74E113" w:rsidR="00270255" w:rsidRDefault="00270255" w:rsidP="00270255">
      <w:pPr>
        <w:pStyle w:val="Heading2"/>
      </w:pPr>
      <w:bookmarkStart w:id="29" w:name="_Toc30147068"/>
      <w:r>
        <w:t>Operating Budget</w:t>
      </w:r>
      <w:bookmarkEnd w:id="29"/>
    </w:p>
    <w:p w14:paraId="3A187098" w14:textId="22007F44" w:rsidR="00270255" w:rsidRDefault="50A31C1D" w:rsidP="00270255">
      <w:r>
        <w:t xml:space="preserve">The table below is the operational budget for the network based on a staff of 2 technicians, 1 manager and 3 admin. In the budget there are 2 vehicles for the technicians and all the appropriate tools as well as an office. </w:t>
      </w:r>
      <w:r w:rsidR="00DA461E">
        <w:t xml:space="preserve">This team will service both islands. </w:t>
      </w:r>
    </w:p>
    <w:tbl>
      <w:tblPr>
        <w:tblStyle w:val="GridTable4-Accent4"/>
        <w:tblW w:w="4700" w:type="dxa"/>
        <w:tblLook w:val="04A0" w:firstRow="1" w:lastRow="0" w:firstColumn="1" w:lastColumn="0" w:noHBand="0" w:noVBand="1"/>
      </w:tblPr>
      <w:tblGrid>
        <w:gridCol w:w="3119"/>
        <w:gridCol w:w="1581"/>
      </w:tblGrid>
      <w:tr w:rsidR="00270255" w:rsidRPr="006B18A5" w14:paraId="790B7B04" w14:textId="77777777" w:rsidTr="00387BF3">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700" w:type="dxa"/>
            <w:gridSpan w:val="2"/>
            <w:noWrap/>
            <w:hideMark/>
          </w:tcPr>
          <w:p w14:paraId="56A452DB" w14:textId="77777777" w:rsidR="00270255" w:rsidRPr="006B18A5" w:rsidRDefault="00270255" w:rsidP="00E80C7F">
            <w:pPr>
              <w:spacing w:after="0"/>
              <w:rPr>
                <w:rFonts w:ascii="Calibri" w:eastAsia="Times New Roman" w:hAnsi="Calibri" w:cs="Calibri"/>
                <w:color w:val="000000"/>
                <w:sz w:val="28"/>
                <w:szCs w:val="28"/>
                <w:lang w:eastAsia="en-CA"/>
              </w:rPr>
            </w:pPr>
            <w:r w:rsidRPr="006B18A5">
              <w:rPr>
                <w:rFonts w:ascii="Calibri" w:eastAsia="Times New Roman" w:hAnsi="Calibri" w:cs="Calibri"/>
                <w:color w:val="000000"/>
                <w:sz w:val="28"/>
                <w:szCs w:val="28"/>
                <w:lang w:eastAsia="en-CA"/>
              </w:rPr>
              <w:t>General Monthly Expenditure:</w:t>
            </w:r>
          </w:p>
        </w:tc>
      </w:tr>
      <w:tr w:rsidR="00270255" w:rsidRPr="006B18A5" w14:paraId="298E95AC" w14:textId="77777777" w:rsidTr="00387B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87B3207" w14:textId="77777777" w:rsidR="00270255" w:rsidRPr="006B18A5" w:rsidRDefault="00270255" w:rsidP="00E80C7F">
            <w:pPr>
              <w:spacing w:after="0"/>
              <w:rPr>
                <w:rFonts w:ascii="Calibri" w:eastAsia="Times New Roman" w:hAnsi="Calibri" w:cs="Calibri"/>
                <w:b w:val="0"/>
                <w:bCs w:val="0"/>
                <w:color w:val="000000"/>
                <w:lang w:eastAsia="en-CA"/>
              </w:rPr>
            </w:pPr>
            <w:r w:rsidRPr="006B18A5">
              <w:rPr>
                <w:rFonts w:ascii="Calibri" w:eastAsia="Times New Roman" w:hAnsi="Calibri" w:cs="Calibri"/>
                <w:color w:val="000000"/>
                <w:lang w:eastAsia="en-CA"/>
              </w:rPr>
              <w:t>Description:</w:t>
            </w:r>
          </w:p>
        </w:tc>
        <w:tc>
          <w:tcPr>
            <w:tcW w:w="1581" w:type="dxa"/>
            <w:noWrap/>
            <w:hideMark/>
          </w:tcPr>
          <w:p w14:paraId="393B0DD6" w14:textId="77777777" w:rsidR="00270255" w:rsidRPr="006B18A5" w:rsidRDefault="00270255" w:rsidP="00E80C7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CA"/>
              </w:rPr>
            </w:pPr>
            <w:r w:rsidRPr="006B18A5">
              <w:rPr>
                <w:rFonts w:ascii="Calibri" w:eastAsia="Times New Roman" w:hAnsi="Calibri" w:cs="Calibri"/>
                <w:b/>
                <w:bCs/>
                <w:color w:val="000000"/>
                <w:lang w:eastAsia="en-CA"/>
              </w:rPr>
              <w:t>Monthly Cost:</w:t>
            </w:r>
          </w:p>
        </w:tc>
      </w:tr>
      <w:tr w:rsidR="00270255" w:rsidRPr="006B18A5" w14:paraId="29078229" w14:textId="77777777" w:rsidTr="00387BF3">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E10B389" w14:textId="77777777" w:rsidR="00270255" w:rsidRPr="006B18A5" w:rsidRDefault="00270255" w:rsidP="00E80C7F">
            <w:pPr>
              <w:spacing w:after="0"/>
              <w:rPr>
                <w:rFonts w:ascii="Calibri" w:eastAsia="Times New Roman" w:hAnsi="Calibri" w:cs="Calibri"/>
                <w:color w:val="000000"/>
                <w:lang w:eastAsia="en-CA"/>
              </w:rPr>
            </w:pPr>
            <w:r w:rsidRPr="006B18A5">
              <w:rPr>
                <w:rFonts w:ascii="Calibri" w:eastAsia="Times New Roman" w:hAnsi="Calibri" w:cs="Calibri"/>
                <w:color w:val="000000"/>
                <w:lang w:eastAsia="en-CA"/>
              </w:rPr>
              <w:t>Gateway connection</w:t>
            </w:r>
          </w:p>
        </w:tc>
        <w:tc>
          <w:tcPr>
            <w:tcW w:w="1581" w:type="dxa"/>
            <w:noWrap/>
            <w:hideMark/>
          </w:tcPr>
          <w:p w14:paraId="41C4769F" w14:textId="77777777" w:rsidR="00270255" w:rsidRPr="006B18A5" w:rsidRDefault="00270255" w:rsidP="00E80C7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6B18A5">
              <w:rPr>
                <w:rFonts w:ascii="Calibri" w:eastAsia="Times New Roman" w:hAnsi="Calibri" w:cs="Calibri"/>
                <w:color w:val="000000"/>
                <w:lang w:eastAsia="en-CA"/>
              </w:rPr>
              <w:t>$8,000.00</w:t>
            </w:r>
          </w:p>
        </w:tc>
      </w:tr>
      <w:tr w:rsidR="00270255" w:rsidRPr="006B18A5" w14:paraId="30C1CC10" w14:textId="77777777" w:rsidTr="00387B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01934EA" w14:textId="77777777" w:rsidR="00270255" w:rsidRPr="006B18A5" w:rsidRDefault="00270255" w:rsidP="00E80C7F">
            <w:pPr>
              <w:spacing w:after="0"/>
              <w:rPr>
                <w:rFonts w:ascii="Calibri" w:eastAsia="Times New Roman" w:hAnsi="Calibri" w:cs="Calibri"/>
                <w:color w:val="000000"/>
                <w:lang w:eastAsia="en-CA"/>
              </w:rPr>
            </w:pPr>
            <w:r w:rsidRPr="006B18A5">
              <w:rPr>
                <w:rFonts w:ascii="Calibri" w:eastAsia="Times New Roman" w:hAnsi="Calibri" w:cs="Calibri"/>
                <w:color w:val="000000"/>
                <w:lang w:eastAsia="en-CA"/>
              </w:rPr>
              <w:t>One Call and Locates</w:t>
            </w:r>
          </w:p>
        </w:tc>
        <w:tc>
          <w:tcPr>
            <w:tcW w:w="1581" w:type="dxa"/>
            <w:noWrap/>
            <w:hideMark/>
          </w:tcPr>
          <w:p w14:paraId="020FBC92" w14:textId="77777777" w:rsidR="00270255" w:rsidRPr="006B18A5" w:rsidRDefault="00270255" w:rsidP="00E80C7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6B18A5">
              <w:rPr>
                <w:rFonts w:ascii="Calibri" w:eastAsia="Times New Roman" w:hAnsi="Calibri" w:cs="Calibri"/>
                <w:color w:val="000000"/>
                <w:lang w:eastAsia="en-CA"/>
              </w:rPr>
              <w:t>$100.00</w:t>
            </w:r>
          </w:p>
        </w:tc>
      </w:tr>
      <w:tr w:rsidR="00270255" w:rsidRPr="006B18A5" w14:paraId="7D3AAF1E" w14:textId="77777777" w:rsidTr="00387BF3">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5BE3CF0" w14:textId="77777777" w:rsidR="00270255" w:rsidRPr="006B18A5" w:rsidRDefault="00270255" w:rsidP="00E80C7F">
            <w:pPr>
              <w:spacing w:after="0"/>
              <w:rPr>
                <w:rFonts w:ascii="Calibri" w:eastAsia="Times New Roman" w:hAnsi="Calibri" w:cs="Calibri"/>
                <w:color w:val="000000"/>
                <w:lang w:eastAsia="en-CA"/>
              </w:rPr>
            </w:pPr>
            <w:r w:rsidRPr="006B18A5">
              <w:rPr>
                <w:rFonts w:ascii="Calibri" w:eastAsia="Times New Roman" w:hAnsi="Calibri" w:cs="Calibri"/>
                <w:color w:val="000000"/>
                <w:lang w:eastAsia="en-CA"/>
              </w:rPr>
              <w:t>Maintenance and Repairs</w:t>
            </w:r>
          </w:p>
        </w:tc>
        <w:tc>
          <w:tcPr>
            <w:tcW w:w="1581" w:type="dxa"/>
            <w:noWrap/>
            <w:hideMark/>
          </w:tcPr>
          <w:p w14:paraId="3E34735E" w14:textId="77777777" w:rsidR="00270255" w:rsidRPr="006B18A5" w:rsidRDefault="00270255" w:rsidP="00E80C7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6B18A5">
              <w:rPr>
                <w:rFonts w:ascii="Calibri" w:eastAsia="Times New Roman" w:hAnsi="Calibri" w:cs="Calibri"/>
                <w:color w:val="000000"/>
                <w:lang w:eastAsia="en-CA"/>
              </w:rPr>
              <w:t>$625.00</w:t>
            </w:r>
          </w:p>
        </w:tc>
      </w:tr>
      <w:tr w:rsidR="00270255" w:rsidRPr="006B18A5" w14:paraId="7B85711E" w14:textId="77777777" w:rsidTr="00387B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F5D0729" w14:textId="77777777" w:rsidR="00270255" w:rsidRPr="006B18A5" w:rsidRDefault="00270255" w:rsidP="00E80C7F">
            <w:pPr>
              <w:spacing w:after="0"/>
              <w:rPr>
                <w:rFonts w:ascii="Calibri" w:eastAsia="Times New Roman" w:hAnsi="Calibri" w:cs="Calibri"/>
                <w:color w:val="000000"/>
                <w:lang w:eastAsia="en-CA"/>
              </w:rPr>
            </w:pPr>
            <w:r w:rsidRPr="006B18A5">
              <w:rPr>
                <w:rFonts w:ascii="Calibri" w:eastAsia="Times New Roman" w:hAnsi="Calibri" w:cs="Calibri"/>
                <w:color w:val="000000"/>
                <w:lang w:eastAsia="en-CA"/>
              </w:rPr>
              <w:t>Office Space</w:t>
            </w:r>
          </w:p>
        </w:tc>
        <w:tc>
          <w:tcPr>
            <w:tcW w:w="1581" w:type="dxa"/>
            <w:noWrap/>
            <w:hideMark/>
          </w:tcPr>
          <w:p w14:paraId="3EE89413" w14:textId="77777777" w:rsidR="00270255" w:rsidRPr="006B18A5" w:rsidRDefault="00270255" w:rsidP="00E80C7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6B18A5">
              <w:rPr>
                <w:rFonts w:ascii="Calibri" w:eastAsia="Times New Roman" w:hAnsi="Calibri" w:cs="Calibri"/>
                <w:color w:val="000000"/>
                <w:lang w:eastAsia="en-CA"/>
              </w:rPr>
              <w:t>$3,000.00</w:t>
            </w:r>
          </w:p>
        </w:tc>
      </w:tr>
      <w:tr w:rsidR="00270255" w:rsidRPr="006B18A5" w14:paraId="53CE5DF9" w14:textId="77777777" w:rsidTr="00387BF3">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9519265" w14:textId="77777777" w:rsidR="00270255" w:rsidRPr="006B18A5" w:rsidRDefault="00270255" w:rsidP="00E80C7F">
            <w:pPr>
              <w:spacing w:after="0"/>
              <w:rPr>
                <w:rFonts w:ascii="Calibri" w:eastAsia="Times New Roman" w:hAnsi="Calibri" w:cs="Calibri"/>
                <w:color w:val="000000"/>
                <w:lang w:eastAsia="en-CA"/>
              </w:rPr>
            </w:pPr>
            <w:r w:rsidRPr="006B18A5">
              <w:rPr>
                <w:rFonts w:ascii="Calibri" w:eastAsia="Times New Roman" w:hAnsi="Calibri" w:cs="Calibri"/>
                <w:color w:val="000000"/>
                <w:lang w:eastAsia="en-CA"/>
              </w:rPr>
              <w:t>Utilities</w:t>
            </w:r>
          </w:p>
        </w:tc>
        <w:tc>
          <w:tcPr>
            <w:tcW w:w="1581" w:type="dxa"/>
            <w:noWrap/>
            <w:hideMark/>
          </w:tcPr>
          <w:p w14:paraId="596A0854" w14:textId="77777777" w:rsidR="00270255" w:rsidRPr="006B18A5" w:rsidRDefault="00270255" w:rsidP="00E80C7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6B18A5">
              <w:rPr>
                <w:rFonts w:ascii="Calibri" w:eastAsia="Times New Roman" w:hAnsi="Calibri" w:cs="Calibri"/>
                <w:color w:val="000000"/>
                <w:lang w:eastAsia="en-CA"/>
              </w:rPr>
              <w:t>$400.00</w:t>
            </w:r>
          </w:p>
        </w:tc>
      </w:tr>
      <w:tr w:rsidR="00270255" w:rsidRPr="006B18A5" w14:paraId="3C988C96" w14:textId="77777777" w:rsidTr="00387B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EF80308" w14:textId="77777777" w:rsidR="00270255" w:rsidRPr="006B18A5" w:rsidRDefault="00270255" w:rsidP="00E80C7F">
            <w:pPr>
              <w:spacing w:after="0"/>
              <w:rPr>
                <w:rFonts w:ascii="Calibri" w:eastAsia="Times New Roman" w:hAnsi="Calibri" w:cs="Calibri"/>
                <w:color w:val="000000"/>
                <w:lang w:eastAsia="en-CA"/>
              </w:rPr>
            </w:pPr>
            <w:r w:rsidRPr="006B18A5">
              <w:rPr>
                <w:rFonts w:ascii="Calibri" w:eastAsia="Times New Roman" w:hAnsi="Calibri" w:cs="Calibri"/>
                <w:color w:val="000000"/>
                <w:lang w:eastAsia="en-CA"/>
              </w:rPr>
              <w:t>Vehicles and Tools</w:t>
            </w:r>
          </w:p>
        </w:tc>
        <w:tc>
          <w:tcPr>
            <w:tcW w:w="1581" w:type="dxa"/>
            <w:noWrap/>
            <w:hideMark/>
          </w:tcPr>
          <w:p w14:paraId="7B99211F" w14:textId="77777777" w:rsidR="00270255" w:rsidRPr="006B18A5" w:rsidRDefault="00270255" w:rsidP="00E80C7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6B18A5">
              <w:rPr>
                <w:rFonts w:ascii="Calibri" w:eastAsia="Times New Roman" w:hAnsi="Calibri" w:cs="Calibri"/>
                <w:color w:val="000000"/>
                <w:lang w:eastAsia="en-CA"/>
              </w:rPr>
              <w:t>$2,000.00</w:t>
            </w:r>
          </w:p>
        </w:tc>
      </w:tr>
      <w:tr w:rsidR="00270255" w:rsidRPr="006B18A5" w14:paraId="6B654E9B" w14:textId="77777777" w:rsidTr="00387BF3">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35626BE" w14:textId="77777777" w:rsidR="00270255" w:rsidRPr="006B18A5" w:rsidRDefault="00270255" w:rsidP="00E80C7F">
            <w:pPr>
              <w:spacing w:after="0"/>
              <w:rPr>
                <w:rFonts w:ascii="Calibri" w:eastAsia="Times New Roman" w:hAnsi="Calibri" w:cs="Calibri"/>
                <w:color w:val="000000"/>
                <w:lang w:eastAsia="en-CA"/>
              </w:rPr>
            </w:pPr>
            <w:r w:rsidRPr="006B18A5">
              <w:rPr>
                <w:rFonts w:ascii="Calibri" w:eastAsia="Times New Roman" w:hAnsi="Calibri" w:cs="Calibri"/>
                <w:color w:val="000000"/>
                <w:lang w:eastAsia="en-CA"/>
              </w:rPr>
              <w:t>Fuel</w:t>
            </w:r>
          </w:p>
        </w:tc>
        <w:tc>
          <w:tcPr>
            <w:tcW w:w="1581" w:type="dxa"/>
            <w:noWrap/>
            <w:hideMark/>
          </w:tcPr>
          <w:p w14:paraId="5B190F1A" w14:textId="77777777" w:rsidR="00270255" w:rsidRPr="006B18A5" w:rsidRDefault="00270255" w:rsidP="00E80C7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6B18A5">
              <w:rPr>
                <w:rFonts w:ascii="Calibri" w:eastAsia="Times New Roman" w:hAnsi="Calibri" w:cs="Calibri"/>
                <w:color w:val="000000"/>
                <w:lang w:eastAsia="en-CA"/>
              </w:rPr>
              <w:t>$600.00</w:t>
            </w:r>
          </w:p>
        </w:tc>
      </w:tr>
      <w:tr w:rsidR="00270255" w:rsidRPr="006B18A5" w14:paraId="3B49ABAC" w14:textId="77777777" w:rsidTr="00387B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8857B4F" w14:textId="77777777" w:rsidR="00270255" w:rsidRPr="006B18A5" w:rsidRDefault="00270255" w:rsidP="00E80C7F">
            <w:pPr>
              <w:spacing w:after="0"/>
              <w:rPr>
                <w:rFonts w:ascii="Calibri" w:eastAsia="Times New Roman" w:hAnsi="Calibri" w:cs="Calibri"/>
                <w:color w:val="000000"/>
                <w:lang w:eastAsia="en-CA"/>
              </w:rPr>
            </w:pPr>
            <w:r w:rsidRPr="006B18A5">
              <w:rPr>
                <w:rFonts w:ascii="Calibri" w:eastAsia="Times New Roman" w:hAnsi="Calibri" w:cs="Calibri"/>
                <w:color w:val="000000"/>
                <w:lang w:eastAsia="en-CA"/>
              </w:rPr>
              <w:t>Ferry Costs</w:t>
            </w:r>
          </w:p>
        </w:tc>
        <w:tc>
          <w:tcPr>
            <w:tcW w:w="1581" w:type="dxa"/>
            <w:noWrap/>
            <w:hideMark/>
          </w:tcPr>
          <w:p w14:paraId="23D847DD" w14:textId="77777777" w:rsidR="00270255" w:rsidRPr="006B18A5" w:rsidRDefault="00270255" w:rsidP="00E80C7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6B18A5">
              <w:rPr>
                <w:rFonts w:ascii="Calibri" w:eastAsia="Times New Roman" w:hAnsi="Calibri" w:cs="Calibri"/>
                <w:color w:val="000000"/>
                <w:lang w:eastAsia="en-CA"/>
              </w:rPr>
              <w:t>$300.00</w:t>
            </w:r>
          </w:p>
        </w:tc>
      </w:tr>
      <w:tr w:rsidR="00270255" w:rsidRPr="006B18A5" w14:paraId="6A20FBC2" w14:textId="77777777" w:rsidTr="00387BF3">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44BBCC7" w14:textId="77777777" w:rsidR="00270255" w:rsidRPr="006B18A5" w:rsidRDefault="00270255" w:rsidP="00E80C7F">
            <w:pPr>
              <w:spacing w:after="0"/>
              <w:rPr>
                <w:rFonts w:ascii="Calibri" w:eastAsia="Times New Roman" w:hAnsi="Calibri" w:cs="Calibri"/>
                <w:color w:val="000000"/>
                <w:lang w:eastAsia="en-CA"/>
              </w:rPr>
            </w:pPr>
            <w:r w:rsidRPr="006B18A5">
              <w:rPr>
                <w:rFonts w:ascii="Calibri" w:eastAsia="Times New Roman" w:hAnsi="Calibri" w:cs="Calibri"/>
                <w:color w:val="000000"/>
                <w:lang w:eastAsia="en-CA"/>
              </w:rPr>
              <w:t>Additional Vehicle allowance</w:t>
            </w:r>
          </w:p>
        </w:tc>
        <w:tc>
          <w:tcPr>
            <w:tcW w:w="1581" w:type="dxa"/>
            <w:noWrap/>
            <w:hideMark/>
          </w:tcPr>
          <w:p w14:paraId="3895E939" w14:textId="77777777" w:rsidR="00270255" w:rsidRPr="006B18A5" w:rsidRDefault="00270255" w:rsidP="00E80C7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6B18A5">
              <w:rPr>
                <w:rFonts w:ascii="Calibri" w:eastAsia="Times New Roman" w:hAnsi="Calibri" w:cs="Calibri"/>
                <w:color w:val="000000"/>
                <w:lang w:eastAsia="en-CA"/>
              </w:rPr>
              <w:t>$400.00</w:t>
            </w:r>
          </w:p>
        </w:tc>
      </w:tr>
      <w:tr w:rsidR="00270255" w:rsidRPr="006B18A5" w14:paraId="47D22606" w14:textId="77777777" w:rsidTr="00387B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E672955" w14:textId="77777777" w:rsidR="00270255" w:rsidRPr="006B18A5" w:rsidRDefault="00270255" w:rsidP="00E80C7F">
            <w:pPr>
              <w:spacing w:after="0"/>
              <w:rPr>
                <w:rFonts w:ascii="Calibri" w:eastAsia="Times New Roman" w:hAnsi="Calibri" w:cs="Calibri"/>
                <w:color w:val="000000"/>
                <w:lang w:eastAsia="en-CA"/>
              </w:rPr>
            </w:pPr>
            <w:r w:rsidRPr="006B18A5">
              <w:rPr>
                <w:rFonts w:ascii="Calibri" w:eastAsia="Times New Roman" w:hAnsi="Calibri" w:cs="Calibri"/>
                <w:color w:val="000000"/>
                <w:lang w:eastAsia="en-CA"/>
              </w:rPr>
              <w:t>New Equipment Accrual</w:t>
            </w:r>
          </w:p>
        </w:tc>
        <w:tc>
          <w:tcPr>
            <w:tcW w:w="1581" w:type="dxa"/>
            <w:noWrap/>
            <w:hideMark/>
          </w:tcPr>
          <w:p w14:paraId="26A94BEA" w14:textId="77777777" w:rsidR="00270255" w:rsidRPr="006B18A5" w:rsidRDefault="00270255" w:rsidP="00E80C7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6B18A5">
              <w:rPr>
                <w:rFonts w:ascii="Calibri" w:eastAsia="Times New Roman" w:hAnsi="Calibri" w:cs="Calibri"/>
                <w:color w:val="000000"/>
                <w:lang w:eastAsia="en-CA"/>
              </w:rPr>
              <w:t>$1,666.00</w:t>
            </w:r>
          </w:p>
        </w:tc>
      </w:tr>
      <w:tr w:rsidR="00270255" w:rsidRPr="006B18A5" w14:paraId="6FA09A7F" w14:textId="77777777" w:rsidTr="00387BF3">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409A219" w14:textId="77777777" w:rsidR="00270255" w:rsidRPr="006B18A5" w:rsidRDefault="00270255" w:rsidP="00E80C7F">
            <w:pPr>
              <w:spacing w:after="0"/>
              <w:rPr>
                <w:rFonts w:ascii="Calibri" w:eastAsia="Times New Roman" w:hAnsi="Calibri" w:cs="Calibri"/>
                <w:color w:val="000000"/>
                <w:lang w:eastAsia="en-CA"/>
              </w:rPr>
            </w:pPr>
            <w:r w:rsidRPr="006B18A5">
              <w:rPr>
                <w:rFonts w:ascii="Calibri" w:eastAsia="Times New Roman" w:hAnsi="Calibri" w:cs="Calibri"/>
                <w:color w:val="000000"/>
                <w:lang w:eastAsia="en-CA"/>
              </w:rPr>
              <w:t>Insurance</w:t>
            </w:r>
          </w:p>
        </w:tc>
        <w:tc>
          <w:tcPr>
            <w:tcW w:w="1581" w:type="dxa"/>
            <w:noWrap/>
            <w:hideMark/>
          </w:tcPr>
          <w:p w14:paraId="609C84D4" w14:textId="77777777" w:rsidR="00270255" w:rsidRPr="006B18A5" w:rsidRDefault="00270255" w:rsidP="00E80C7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6B18A5">
              <w:rPr>
                <w:rFonts w:ascii="Calibri" w:eastAsia="Times New Roman" w:hAnsi="Calibri" w:cs="Calibri"/>
                <w:color w:val="000000"/>
                <w:lang w:eastAsia="en-CA"/>
              </w:rPr>
              <w:t>$2,966.00</w:t>
            </w:r>
          </w:p>
        </w:tc>
      </w:tr>
      <w:tr w:rsidR="00270255" w:rsidRPr="006B18A5" w14:paraId="15F426A3" w14:textId="77777777" w:rsidTr="00387B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7F53E009" w14:textId="77777777" w:rsidR="00270255" w:rsidRPr="006B18A5" w:rsidRDefault="00270255" w:rsidP="00E80C7F">
            <w:pPr>
              <w:spacing w:after="0"/>
              <w:rPr>
                <w:rFonts w:ascii="Calibri" w:eastAsia="Times New Roman" w:hAnsi="Calibri" w:cs="Calibri"/>
                <w:color w:val="000000"/>
                <w:lang w:eastAsia="en-CA"/>
              </w:rPr>
            </w:pPr>
            <w:r w:rsidRPr="006B18A5">
              <w:rPr>
                <w:rFonts w:ascii="Calibri" w:eastAsia="Times New Roman" w:hAnsi="Calibri" w:cs="Calibri"/>
                <w:color w:val="000000"/>
                <w:lang w:eastAsia="en-CA"/>
              </w:rPr>
              <w:t>Software</w:t>
            </w:r>
          </w:p>
        </w:tc>
        <w:tc>
          <w:tcPr>
            <w:tcW w:w="1581" w:type="dxa"/>
            <w:noWrap/>
            <w:hideMark/>
          </w:tcPr>
          <w:p w14:paraId="4FC6BAAC" w14:textId="77777777" w:rsidR="00270255" w:rsidRPr="006B18A5" w:rsidRDefault="00270255" w:rsidP="00E80C7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6B18A5">
              <w:rPr>
                <w:rFonts w:ascii="Calibri" w:eastAsia="Times New Roman" w:hAnsi="Calibri" w:cs="Calibri"/>
                <w:color w:val="000000"/>
                <w:lang w:eastAsia="en-CA"/>
              </w:rPr>
              <w:t>$200.00</w:t>
            </w:r>
          </w:p>
        </w:tc>
      </w:tr>
      <w:tr w:rsidR="00270255" w:rsidRPr="006B18A5" w14:paraId="672B2F96" w14:textId="77777777" w:rsidTr="00387BF3">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27B0000" w14:textId="77777777" w:rsidR="00270255" w:rsidRPr="006B18A5" w:rsidRDefault="00270255" w:rsidP="00E80C7F">
            <w:pPr>
              <w:spacing w:after="0"/>
              <w:rPr>
                <w:rFonts w:ascii="Calibri" w:eastAsia="Times New Roman" w:hAnsi="Calibri" w:cs="Calibri"/>
                <w:color w:val="000000"/>
                <w:lang w:eastAsia="en-CA"/>
              </w:rPr>
            </w:pPr>
            <w:r w:rsidRPr="006B18A5">
              <w:rPr>
                <w:rFonts w:ascii="Calibri" w:eastAsia="Times New Roman" w:hAnsi="Calibri" w:cs="Calibri"/>
                <w:color w:val="000000"/>
                <w:lang w:eastAsia="en-CA"/>
              </w:rPr>
              <w:t>Staffing</w:t>
            </w:r>
          </w:p>
        </w:tc>
        <w:tc>
          <w:tcPr>
            <w:tcW w:w="1581" w:type="dxa"/>
            <w:noWrap/>
            <w:hideMark/>
          </w:tcPr>
          <w:p w14:paraId="53BBD019" w14:textId="77777777" w:rsidR="00270255" w:rsidRPr="006B18A5" w:rsidRDefault="00270255" w:rsidP="00E80C7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6B18A5">
              <w:rPr>
                <w:rFonts w:ascii="Calibri" w:eastAsia="Times New Roman" w:hAnsi="Calibri" w:cs="Calibri"/>
                <w:color w:val="000000"/>
                <w:lang w:eastAsia="en-CA"/>
              </w:rPr>
              <w:t>$37,859.40</w:t>
            </w:r>
          </w:p>
        </w:tc>
      </w:tr>
      <w:tr w:rsidR="00270255" w:rsidRPr="006B18A5" w14:paraId="02094A69" w14:textId="77777777" w:rsidTr="00387B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7ECD8BE5" w14:textId="77777777" w:rsidR="00270255" w:rsidRPr="006B18A5" w:rsidRDefault="00270255" w:rsidP="00E80C7F">
            <w:pPr>
              <w:spacing w:after="0"/>
              <w:rPr>
                <w:rFonts w:ascii="Calibri" w:eastAsia="Times New Roman" w:hAnsi="Calibri" w:cs="Calibri"/>
                <w:b w:val="0"/>
                <w:bCs w:val="0"/>
                <w:color w:val="000000"/>
                <w:lang w:eastAsia="en-CA"/>
              </w:rPr>
            </w:pPr>
            <w:r w:rsidRPr="006B18A5">
              <w:rPr>
                <w:rFonts w:ascii="Calibri" w:eastAsia="Times New Roman" w:hAnsi="Calibri" w:cs="Calibri"/>
                <w:color w:val="000000"/>
                <w:lang w:eastAsia="en-CA"/>
              </w:rPr>
              <w:t>Total:</w:t>
            </w:r>
          </w:p>
        </w:tc>
        <w:tc>
          <w:tcPr>
            <w:tcW w:w="1581" w:type="dxa"/>
            <w:noWrap/>
            <w:hideMark/>
          </w:tcPr>
          <w:p w14:paraId="2E7CBA71" w14:textId="77777777" w:rsidR="00270255" w:rsidRPr="006B18A5" w:rsidRDefault="00270255" w:rsidP="00E80C7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CA"/>
              </w:rPr>
            </w:pPr>
            <w:r w:rsidRPr="006B18A5">
              <w:rPr>
                <w:rFonts w:ascii="Calibri" w:eastAsia="Times New Roman" w:hAnsi="Calibri" w:cs="Calibri"/>
                <w:b/>
                <w:bCs/>
                <w:color w:val="000000"/>
                <w:lang w:eastAsia="en-CA"/>
              </w:rPr>
              <w:t>$58,116.40</w:t>
            </w:r>
          </w:p>
        </w:tc>
      </w:tr>
      <w:tr w:rsidR="00270255" w:rsidRPr="006B18A5" w14:paraId="73B54C72" w14:textId="77777777" w:rsidTr="00387BF3">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39784AF4" w14:textId="77777777" w:rsidR="00270255" w:rsidRPr="006B18A5" w:rsidRDefault="00270255" w:rsidP="00E80C7F">
            <w:pPr>
              <w:spacing w:after="0"/>
              <w:rPr>
                <w:rFonts w:ascii="Calibri" w:eastAsia="Times New Roman" w:hAnsi="Calibri" w:cs="Calibri"/>
                <w:b w:val="0"/>
                <w:bCs w:val="0"/>
                <w:color w:val="000000"/>
                <w:lang w:eastAsia="en-CA"/>
              </w:rPr>
            </w:pPr>
            <w:r w:rsidRPr="006B18A5">
              <w:rPr>
                <w:rFonts w:ascii="Calibri" w:eastAsia="Times New Roman" w:hAnsi="Calibri" w:cs="Calibri"/>
                <w:color w:val="000000"/>
                <w:lang w:eastAsia="en-CA"/>
              </w:rPr>
              <w:t>Total Annual Budget:</w:t>
            </w:r>
          </w:p>
        </w:tc>
        <w:tc>
          <w:tcPr>
            <w:tcW w:w="1581" w:type="dxa"/>
            <w:noWrap/>
            <w:hideMark/>
          </w:tcPr>
          <w:p w14:paraId="56E03DF2" w14:textId="77777777" w:rsidR="00270255" w:rsidRPr="006B18A5" w:rsidRDefault="00270255" w:rsidP="00E80C7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CA"/>
              </w:rPr>
            </w:pPr>
            <w:r w:rsidRPr="006B18A5">
              <w:rPr>
                <w:rFonts w:ascii="Calibri" w:eastAsia="Times New Roman" w:hAnsi="Calibri" w:cs="Calibri"/>
                <w:b/>
                <w:bCs/>
                <w:color w:val="000000"/>
                <w:lang w:eastAsia="en-CA"/>
              </w:rPr>
              <w:t>$697,396.80</w:t>
            </w:r>
          </w:p>
        </w:tc>
      </w:tr>
    </w:tbl>
    <w:p w14:paraId="01863838" w14:textId="77777777" w:rsidR="002A1662" w:rsidRDefault="002A1662" w:rsidP="00270255">
      <w:pPr>
        <w:pStyle w:val="Heading2"/>
      </w:pPr>
    </w:p>
    <w:p w14:paraId="0D42A1F6" w14:textId="3B45D842" w:rsidR="00270255" w:rsidRDefault="00270255" w:rsidP="00270255">
      <w:pPr>
        <w:pStyle w:val="Heading2"/>
      </w:pPr>
      <w:bookmarkStart w:id="30" w:name="_Toc30147069"/>
      <w:r>
        <w:t>Revenue and Profit Details</w:t>
      </w:r>
      <w:bookmarkEnd w:id="30"/>
    </w:p>
    <w:p w14:paraId="504C0740" w14:textId="454D7391" w:rsidR="00270255" w:rsidRDefault="00270255" w:rsidP="00270255">
      <w:r>
        <w:t>The tables below show a conservative and an aggressive revenue model.</w:t>
      </w:r>
      <w:r w:rsidR="0066229C">
        <w:t xml:space="preserve"> </w:t>
      </w:r>
      <w:r>
        <w:t xml:space="preserve">The models are missing loan repayments, cost of capital and interest. </w:t>
      </w:r>
    </w:p>
    <w:tbl>
      <w:tblPr>
        <w:tblStyle w:val="GridTable4-Accent4"/>
        <w:tblpPr w:leftFromText="180" w:rightFromText="180" w:vertAnchor="text" w:horzAnchor="margin" w:tblpY="195"/>
        <w:tblW w:w="9433" w:type="dxa"/>
        <w:tblLook w:val="04A0" w:firstRow="1" w:lastRow="0" w:firstColumn="1" w:lastColumn="0" w:noHBand="0" w:noVBand="1"/>
      </w:tblPr>
      <w:tblGrid>
        <w:gridCol w:w="2835"/>
        <w:gridCol w:w="1865"/>
        <w:gridCol w:w="262"/>
        <w:gridCol w:w="2693"/>
        <w:gridCol w:w="1778"/>
      </w:tblGrid>
      <w:tr w:rsidR="001168A1" w:rsidRPr="006B18A5" w14:paraId="6B986634" w14:textId="77777777" w:rsidTr="00196E65">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700" w:type="dxa"/>
            <w:gridSpan w:val="2"/>
            <w:noWrap/>
            <w:hideMark/>
          </w:tcPr>
          <w:p w14:paraId="2BB77D17" w14:textId="38663920" w:rsidR="001168A1" w:rsidRPr="006B18A5" w:rsidRDefault="001168A1" w:rsidP="00E80C7F">
            <w:pPr>
              <w:spacing w:after="0"/>
              <w:rPr>
                <w:rFonts w:ascii="Calibri" w:eastAsia="Times New Roman" w:hAnsi="Calibri" w:cs="Calibri"/>
                <w:color w:val="000000"/>
                <w:sz w:val="28"/>
                <w:szCs w:val="28"/>
                <w:lang w:eastAsia="en-CA"/>
              </w:rPr>
            </w:pPr>
            <w:r w:rsidRPr="006B18A5">
              <w:rPr>
                <w:rFonts w:ascii="Calibri" w:eastAsia="Times New Roman" w:hAnsi="Calibri" w:cs="Calibri"/>
                <w:color w:val="000000"/>
                <w:sz w:val="28"/>
                <w:szCs w:val="28"/>
                <w:lang w:eastAsia="en-CA"/>
              </w:rPr>
              <w:t>Conservative Revenue:</w:t>
            </w:r>
          </w:p>
        </w:tc>
        <w:tc>
          <w:tcPr>
            <w:tcW w:w="262" w:type="dxa"/>
            <w:noWrap/>
            <w:hideMark/>
          </w:tcPr>
          <w:p w14:paraId="3946AEFA" w14:textId="77777777" w:rsidR="001168A1" w:rsidRPr="006B18A5" w:rsidRDefault="001168A1" w:rsidP="00E80C7F">
            <w:pPr>
              <w:spacing w:after="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CA"/>
              </w:rPr>
            </w:pPr>
          </w:p>
        </w:tc>
        <w:tc>
          <w:tcPr>
            <w:tcW w:w="4471" w:type="dxa"/>
            <w:gridSpan w:val="2"/>
            <w:noWrap/>
            <w:hideMark/>
          </w:tcPr>
          <w:p w14:paraId="67B37B91" w14:textId="77777777" w:rsidR="001168A1" w:rsidRPr="006B18A5" w:rsidRDefault="001168A1" w:rsidP="00E80C7F">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CA"/>
              </w:rPr>
            </w:pPr>
            <w:r w:rsidRPr="006B18A5">
              <w:rPr>
                <w:rFonts w:ascii="Calibri" w:eastAsia="Times New Roman" w:hAnsi="Calibri" w:cs="Calibri"/>
                <w:color w:val="000000"/>
                <w:sz w:val="28"/>
                <w:szCs w:val="28"/>
                <w:lang w:eastAsia="en-CA"/>
              </w:rPr>
              <w:t>Aggressive Revenue:</w:t>
            </w:r>
          </w:p>
        </w:tc>
      </w:tr>
      <w:tr w:rsidR="00780874" w:rsidRPr="006B18A5" w14:paraId="49493F05" w14:textId="77777777" w:rsidTr="00F41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095D4BF" w14:textId="77777777" w:rsidR="00780874" w:rsidRPr="006B18A5" w:rsidRDefault="00780874" w:rsidP="00E80C7F">
            <w:pPr>
              <w:spacing w:after="0"/>
              <w:rPr>
                <w:rFonts w:ascii="Calibri" w:eastAsia="Times New Roman" w:hAnsi="Calibri" w:cs="Calibri"/>
                <w:color w:val="000000"/>
                <w:lang w:eastAsia="en-CA"/>
              </w:rPr>
            </w:pPr>
            <w:r w:rsidRPr="006B18A5">
              <w:rPr>
                <w:rFonts w:ascii="Calibri" w:eastAsia="Times New Roman" w:hAnsi="Calibri" w:cs="Calibri"/>
                <w:color w:val="000000"/>
                <w:lang w:eastAsia="en-CA"/>
              </w:rPr>
              <w:t>Average Monthly Billing:</w:t>
            </w:r>
          </w:p>
        </w:tc>
        <w:tc>
          <w:tcPr>
            <w:tcW w:w="1865" w:type="dxa"/>
            <w:noWrap/>
            <w:hideMark/>
          </w:tcPr>
          <w:p w14:paraId="1F0F86F8" w14:textId="77777777" w:rsidR="00780874" w:rsidRPr="006B18A5" w:rsidRDefault="00780874" w:rsidP="00E80C7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6B18A5">
              <w:rPr>
                <w:rFonts w:ascii="Calibri" w:eastAsia="Times New Roman" w:hAnsi="Calibri" w:cs="Calibri"/>
                <w:color w:val="000000"/>
                <w:lang w:eastAsia="en-CA"/>
              </w:rPr>
              <w:t>$70.00</w:t>
            </w:r>
          </w:p>
        </w:tc>
        <w:tc>
          <w:tcPr>
            <w:tcW w:w="262" w:type="dxa"/>
            <w:vMerge w:val="restart"/>
            <w:noWrap/>
            <w:hideMark/>
          </w:tcPr>
          <w:p w14:paraId="31B99AEE" w14:textId="77777777" w:rsidR="00780874" w:rsidRPr="006B18A5" w:rsidRDefault="00780874" w:rsidP="00E80C7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p>
        </w:tc>
        <w:tc>
          <w:tcPr>
            <w:tcW w:w="2693" w:type="dxa"/>
            <w:noWrap/>
            <w:hideMark/>
          </w:tcPr>
          <w:p w14:paraId="38797733" w14:textId="77777777" w:rsidR="00780874" w:rsidRPr="007736F6" w:rsidRDefault="00780874" w:rsidP="00E80C7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CA"/>
              </w:rPr>
            </w:pPr>
            <w:r w:rsidRPr="007736F6">
              <w:rPr>
                <w:rFonts w:ascii="Calibri" w:eastAsia="Times New Roman" w:hAnsi="Calibri" w:cs="Calibri"/>
                <w:b/>
                <w:bCs/>
                <w:color w:val="000000"/>
                <w:lang w:eastAsia="en-CA"/>
              </w:rPr>
              <w:t>Average Monthly Billing:</w:t>
            </w:r>
          </w:p>
        </w:tc>
        <w:tc>
          <w:tcPr>
            <w:tcW w:w="1778" w:type="dxa"/>
            <w:noWrap/>
            <w:hideMark/>
          </w:tcPr>
          <w:p w14:paraId="26DEB818" w14:textId="77777777" w:rsidR="00780874" w:rsidRPr="006B18A5" w:rsidRDefault="00780874" w:rsidP="00E80C7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6B18A5">
              <w:rPr>
                <w:rFonts w:ascii="Calibri" w:eastAsia="Times New Roman" w:hAnsi="Calibri" w:cs="Calibri"/>
                <w:color w:val="000000"/>
                <w:lang w:eastAsia="en-CA"/>
              </w:rPr>
              <w:t>$110.00</w:t>
            </w:r>
          </w:p>
        </w:tc>
      </w:tr>
      <w:tr w:rsidR="00780874" w:rsidRPr="006B18A5" w14:paraId="065EE86E" w14:textId="77777777" w:rsidTr="00F410EC">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A03758A" w14:textId="77777777" w:rsidR="00780874" w:rsidRPr="006B18A5" w:rsidRDefault="00780874" w:rsidP="00E80C7F">
            <w:pPr>
              <w:spacing w:after="0"/>
              <w:rPr>
                <w:rFonts w:ascii="Calibri" w:eastAsia="Times New Roman" w:hAnsi="Calibri" w:cs="Calibri"/>
                <w:color w:val="000000"/>
                <w:lang w:eastAsia="en-CA"/>
              </w:rPr>
            </w:pPr>
            <w:r w:rsidRPr="006B18A5">
              <w:rPr>
                <w:rFonts w:ascii="Calibri" w:eastAsia="Times New Roman" w:hAnsi="Calibri" w:cs="Calibri"/>
                <w:color w:val="000000"/>
                <w:lang w:eastAsia="en-CA"/>
              </w:rPr>
              <w:t>Number of Subscribers:</w:t>
            </w:r>
          </w:p>
        </w:tc>
        <w:tc>
          <w:tcPr>
            <w:tcW w:w="1865" w:type="dxa"/>
            <w:noWrap/>
            <w:hideMark/>
          </w:tcPr>
          <w:p w14:paraId="11C0F6FE" w14:textId="77777777" w:rsidR="00780874" w:rsidRPr="006B18A5" w:rsidRDefault="00780874" w:rsidP="00E80C7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6B18A5">
              <w:rPr>
                <w:rFonts w:ascii="Calibri" w:eastAsia="Times New Roman" w:hAnsi="Calibri" w:cs="Calibri"/>
                <w:color w:val="000000"/>
                <w:lang w:eastAsia="en-CA"/>
              </w:rPr>
              <w:t>1100</w:t>
            </w:r>
          </w:p>
        </w:tc>
        <w:tc>
          <w:tcPr>
            <w:tcW w:w="262" w:type="dxa"/>
            <w:vMerge/>
            <w:noWrap/>
            <w:hideMark/>
          </w:tcPr>
          <w:p w14:paraId="32D0292B" w14:textId="77777777" w:rsidR="00780874" w:rsidRPr="006B18A5" w:rsidRDefault="00780874" w:rsidP="00E80C7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p>
        </w:tc>
        <w:tc>
          <w:tcPr>
            <w:tcW w:w="2693" w:type="dxa"/>
            <w:noWrap/>
            <w:hideMark/>
          </w:tcPr>
          <w:p w14:paraId="76C8279E" w14:textId="77777777" w:rsidR="00780874" w:rsidRPr="007736F6" w:rsidRDefault="00780874" w:rsidP="00E80C7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CA"/>
              </w:rPr>
            </w:pPr>
            <w:r w:rsidRPr="007736F6">
              <w:rPr>
                <w:rFonts w:ascii="Calibri" w:eastAsia="Times New Roman" w:hAnsi="Calibri" w:cs="Calibri"/>
                <w:b/>
                <w:bCs/>
                <w:color w:val="000000"/>
                <w:lang w:eastAsia="en-CA"/>
              </w:rPr>
              <w:t>Number of Subscribers:</w:t>
            </w:r>
          </w:p>
        </w:tc>
        <w:tc>
          <w:tcPr>
            <w:tcW w:w="1778" w:type="dxa"/>
            <w:noWrap/>
            <w:hideMark/>
          </w:tcPr>
          <w:p w14:paraId="77A4BFCC" w14:textId="77777777" w:rsidR="00780874" w:rsidRPr="006B18A5" w:rsidRDefault="00780874" w:rsidP="00E80C7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6B18A5">
              <w:rPr>
                <w:rFonts w:ascii="Calibri" w:eastAsia="Times New Roman" w:hAnsi="Calibri" w:cs="Calibri"/>
                <w:color w:val="000000"/>
                <w:lang w:eastAsia="en-CA"/>
              </w:rPr>
              <w:t>1400</w:t>
            </w:r>
          </w:p>
        </w:tc>
      </w:tr>
      <w:tr w:rsidR="00780874" w:rsidRPr="006B18A5" w14:paraId="79E021D4" w14:textId="77777777" w:rsidTr="00F41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207660F" w14:textId="77777777" w:rsidR="00780874" w:rsidRPr="006B18A5" w:rsidRDefault="00780874" w:rsidP="00E80C7F">
            <w:pPr>
              <w:spacing w:after="0"/>
              <w:rPr>
                <w:rFonts w:ascii="Calibri" w:eastAsia="Times New Roman" w:hAnsi="Calibri" w:cs="Calibri"/>
                <w:b w:val="0"/>
                <w:bCs w:val="0"/>
                <w:color w:val="000000"/>
                <w:lang w:eastAsia="en-CA"/>
              </w:rPr>
            </w:pPr>
            <w:r w:rsidRPr="006B18A5">
              <w:rPr>
                <w:rFonts w:ascii="Calibri" w:eastAsia="Times New Roman" w:hAnsi="Calibri" w:cs="Calibri"/>
                <w:color w:val="000000"/>
                <w:lang w:eastAsia="en-CA"/>
              </w:rPr>
              <w:t>Total Monthly Revenue:</w:t>
            </w:r>
          </w:p>
        </w:tc>
        <w:tc>
          <w:tcPr>
            <w:tcW w:w="1865" w:type="dxa"/>
            <w:noWrap/>
            <w:hideMark/>
          </w:tcPr>
          <w:p w14:paraId="70E2F35C" w14:textId="77777777" w:rsidR="00780874" w:rsidRPr="006B18A5" w:rsidRDefault="00780874" w:rsidP="00E80C7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CA"/>
              </w:rPr>
            </w:pPr>
            <w:r w:rsidRPr="006B18A5">
              <w:rPr>
                <w:rFonts w:ascii="Calibri" w:eastAsia="Times New Roman" w:hAnsi="Calibri" w:cs="Calibri"/>
                <w:b/>
                <w:bCs/>
                <w:color w:val="000000"/>
                <w:lang w:eastAsia="en-CA"/>
              </w:rPr>
              <w:t>$77,000.00</w:t>
            </w:r>
          </w:p>
        </w:tc>
        <w:tc>
          <w:tcPr>
            <w:tcW w:w="262" w:type="dxa"/>
            <w:vMerge/>
            <w:noWrap/>
            <w:hideMark/>
          </w:tcPr>
          <w:p w14:paraId="4D9F0D2E" w14:textId="77777777" w:rsidR="00780874" w:rsidRPr="006B18A5" w:rsidRDefault="00780874" w:rsidP="00E80C7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CA"/>
              </w:rPr>
            </w:pPr>
          </w:p>
        </w:tc>
        <w:tc>
          <w:tcPr>
            <w:tcW w:w="2693" w:type="dxa"/>
            <w:noWrap/>
            <w:hideMark/>
          </w:tcPr>
          <w:p w14:paraId="69C978BF" w14:textId="77777777" w:rsidR="00780874" w:rsidRPr="007736F6" w:rsidRDefault="00780874" w:rsidP="00E80C7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CA"/>
              </w:rPr>
            </w:pPr>
            <w:r w:rsidRPr="007736F6">
              <w:rPr>
                <w:rFonts w:ascii="Calibri" w:eastAsia="Times New Roman" w:hAnsi="Calibri" w:cs="Calibri"/>
                <w:b/>
                <w:bCs/>
                <w:color w:val="000000"/>
                <w:lang w:eastAsia="en-CA"/>
              </w:rPr>
              <w:t>Total Monthly Revenue:</w:t>
            </w:r>
          </w:p>
        </w:tc>
        <w:tc>
          <w:tcPr>
            <w:tcW w:w="1778" w:type="dxa"/>
            <w:noWrap/>
            <w:hideMark/>
          </w:tcPr>
          <w:p w14:paraId="712A2BD3" w14:textId="77777777" w:rsidR="00780874" w:rsidRPr="006B18A5" w:rsidRDefault="00780874" w:rsidP="00E80C7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CA"/>
              </w:rPr>
            </w:pPr>
            <w:r w:rsidRPr="006B18A5">
              <w:rPr>
                <w:rFonts w:ascii="Calibri" w:eastAsia="Times New Roman" w:hAnsi="Calibri" w:cs="Calibri"/>
                <w:b/>
                <w:bCs/>
                <w:color w:val="000000"/>
                <w:lang w:eastAsia="en-CA"/>
              </w:rPr>
              <w:t>$154,000.00</w:t>
            </w:r>
          </w:p>
        </w:tc>
      </w:tr>
      <w:tr w:rsidR="00780874" w:rsidRPr="006B18A5" w14:paraId="6A786323" w14:textId="77777777" w:rsidTr="00F410EC">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67EBCAD" w14:textId="77777777" w:rsidR="00780874" w:rsidRPr="006B18A5" w:rsidRDefault="00780874" w:rsidP="00E80C7F">
            <w:pPr>
              <w:spacing w:after="0"/>
              <w:rPr>
                <w:rFonts w:ascii="Calibri" w:eastAsia="Times New Roman" w:hAnsi="Calibri" w:cs="Calibri"/>
                <w:b w:val="0"/>
                <w:bCs w:val="0"/>
                <w:color w:val="000000"/>
                <w:lang w:eastAsia="en-CA"/>
              </w:rPr>
            </w:pPr>
            <w:r w:rsidRPr="006B18A5">
              <w:rPr>
                <w:rFonts w:ascii="Calibri" w:eastAsia="Times New Roman" w:hAnsi="Calibri" w:cs="Calibri"/>
                <w:color w:val="000000"/>
                <w:lang w:eastAsia="en-CA"/>
              </w:rPr>
              <w:t>Total Annual Revenue:</w:t>
            </w:r>
          </w:p>
        </w:tc>
        <w:tc>
          <w:tcPr>
            <w:tcW w:w="1865" w:type="dxa"/>
            <w:noWrap/>
            <w:hideMark/>
          </w:tcPr>
          <w:p w14:paraId="6718F9A9" w14:textId="77777777" w:rsidR="00780874" w:rsidRPr="006B18A5" w:rsidRDefault="00780874" w:rsidP="00E80C7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CA"/>
              </w:rPr>
            </w:pPr>
            <w:r w:rsidRPr="006B18A5">
              <w:rPr>
                <w:rFonts w:ascii="Calibri" w:eastAsia="Times New Roman" w:hAnsi="Calibri" w:cs="Calibri"/>
                <w:b/>
                <w:bCs/>
                <w:color w:val="000000"/>
                <w:lang w:eastAsia="en-CA"/>
              </w:rPr>
              <w:t>$924,000.00</w:t>
            </w:r>
          </w:p>
        </w:tc>
        <w:tc>
          <w:tcPr>
            <w:tcW w:w="262" w:type="dxa"/>
            <w:vMerge/>
            <w:noWrap/>
            <w:hideMark/>
          </w:tcPr>
          <w:p w14:paraId="442EA6CE" w14:textId="77777777" w:rsidR="00780874" w:rsidRPr="006B18A5" w:rsidRDefault="00780874" w:rsidP="00E80C7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CA"/>
              </w:rPr>
            </w:pPr>
          </w:p>
        </w:tc>
        <w:tc>
          <w:tcPr>
            <w:tcW w:w="2693" w:type="dxa"/>
            <w:noWrap/>
            <w:hideMark/>
          </w:tcPr>
          <w:p w14:paraId="4CC20194" w14:textId="77777777" w:rsidR="00780874" w:rsidRPr="007736F6" w:rsidRDefault="00780874" w:rsidP="00E80C7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CA"/>
              </w:rPr>
            </w:pPr>
            <w:r w:rsidRPr="007736F6">
              <w:rPr>
                <w:rFonts w:ascii="Calibri" w:eastAsia="Times New Roman" w:hAnsi="Calibri" w:cs="Calibri"/>
                <w:b/>
                <w:bCs/>
                <w:color w:val="000000"/>
                <w:lang w:eastAsia="en-CA"/>
              </w:rPr>
              <w:t>Total Annual Revenue:</w:t>
            </w:r>
          </w:p>
        </w:tc>
        <w:tc>
          <w:tcPr>
            <w:tcW w:w="1778" w:type="dxa"/>
            <w:noWrap/>
            <w:hideMark/>
          </w:tcPr>
          <w:p w14:paraId="49C37550" w14:textId="77777777" w:rsidR="00780874" w:rsidRPr="006B18A5" w:rsidRDefault="00780874" w:rsidP="00E80C7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CA"/>
              </w:rPr>
            </w:pPr>
            <w:r w:rsidRPr="006B18A5">
              <w:rPr>
                <w:rFonts w:ascii="Calibri" w:eastAsia="Times New Roman" w:hAnsi="Calibri" w:cs="Calibri"/>
                <w:b/>
                <w:bCs/>
                <w:color w:val="000000"/>
                <w:lang w:eastAsia="en-CA"/>
              </w:rPr>
              <w:t>$1,848,000.00</w:t>
            </w:r>
          </w:p>
        </w:tc>
      </w:tr>
      <w:tr w:rsidR="00780874" w:rsidRPr="006B18A5" w14:paraId="12B7B8E8" w14:textId="77777777" w:rsidTr="00F41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7803731" w14:textId="77777777" w:rsidR="00780874" w:rsidRPr="006B18A5" w:rsidRDefault="00780874" w:rsidP="00E80C7F">
            <w:pPr>
              <w:spacing w:after="0"/>
              <w:jc w:val="right"/>
              <w:rPr>
                <w:rFonts w:ascii="Calibri" w:eastAsia="Times New Roman" w:hAnsi="Calibri" w:cs="Calibri"/>
                <w:b w:val="0"/>
                <w:bCs w:val="0"/>
                <w:color w:val="000000"/>
                <w:lang w:eastAsia="en-CA"/>
              </w:rPr>
            </w:pPr>
          </w:p>
        </w:tc>
        <w:tc>
          <w:tcPr>
            <w:tcW w:w="1865" w:type="dxa"/>
            <w:noWrap/>
            <w:hideMark/>
          </w:tcPr>
          <w:p w14:paraId="7CD227D7" w14:textId="77777777" w:rsidR="00780874" w:rsidRPr="006B18A5" w:rsidRDefault="00780874" w:rsidP="00E80C7F">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CA"/>
              </w:rPr>
            </w:pPr>
          </w:p>
        </w:tc>
        <w:tc>
          <w:tcPr>
            <w:tcW w:w="262" w:type="dxa"/>
            <w:vMerge/>
            <w:noWrap/>
            <w:hideMark/>
          </w:tcPr>
          <w:p w14:paraId="254F6987" w14:textId="77777777" w:rsidR="00780874" w:rsidRPr="006B18A5" w:rsidRDefault="00780874" w:rsidP="00E80C7F">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CA"/>
              </w:rPr>
            </w:pPr>
          </w:p>
        </w:tc>
        <w:tc>
          <w:tcPr>
            <w:tcW w:w="2693" w:type="dxa"/>
            <w:noWrap/>
            <w:hideMark/>
          </w:tcPr>
          <w:p w14:paraId="729034C9" w14:textId="77777777" w:rsidR="00780874" w:rsidRPr="007736F6" w:rsidRDefault="00780874" w:rsidP="00E80C7F">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n-CA"/>
              </w:rPr>
            </w:pPr>
          </w:p>
        </w:tc>
        <w:tc>
          <w:tcPr>
            <w:tcW w:w="1778" w:type="dxa"/>
            <w:noWrap/>
            <w:hideMark/>
          </w:tcPr>
          <w:p w14:paraId="2145ED92" w14:textId="77777777" w:rsidR="00780874" w:rsidRPr="006B18A5" w:rsidRDefault="00780874" w:rsidP="00E80C7F">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CA"/>
              </w:rPr>
            </w:pPr>
          </w:p>
        </w:tc>
      </w:tr>
      <w:tr w:rsidR="00780874" w:rsidRPr="006B18A5" w14:paraId="26A4519E" w14:textId="77777777" w:rsidTr="00F410EC">
        <w:trPr>
          <w:trHeight w:val="375"/>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D3D5EF8" w14:textId="77777777" w:rsidR="00780874" w:rsidRPr="006B18A5" w:rsidRDefault="00780874" w:rsidP="00E80C7F">
            <w:pPr>
              <w:spacing w:after="0"/>
              <w:rPr>
                <w:rFonts w:ascii="Calibri" w:eastAsia="Times New Roman" w:hAnsi="Calibri" w:cs="Calibri"/>
                <w:color w:val="000000"/>
                <w:sz w:val="28"/>
                <w:szCs w:val="28"/>
                <w:lang w:eastAsia="en-CA"/>
              </w:rPr>
            </w:pPr>
            <w:r w:rsidRPr="006B18A5">
              <w:rPr>
                <w:rFonts w:ascii="Calibri" w:eastAsia="Times New Roman" w:hAnsi="Calibri" w:cs="Calibri"/>
                <w:color w:val="000000"/>
                <w:sz w:val="28"/>
                <w:szCs w:val="28"/>
                <w:lang w:eastAsia="en-CA"/>
              </w:rPr>
              <w:t>Summary:</w:t>
            </w:r>
          </w:p>
        </w:tc>
        <w:tc>
          <w:tcPr>
            <w:tcW w:w="1865" w:type="dxa"/>
            <w:noWrap/>
            <w:hideMark/>
          </w:tcPr>
          <w:p w14:paraId="26711CE6" w14:textId="77777777" w:rsidR="00780874" w:rsidRPr="006B18A5" w:rsidRDefault="00780874" w:rsidP="00E80C7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CA"/>
              </w:rPr>
            </w:pPr>
          </w:p>
        </w:tc>
        <w:tc>
          <w:tcPr>
            <w:tcW w:w="262" w:type="dxa"/>
            <w:vMerge/>
            <w:noWrap/>
            <w:hideMark/>
          </w:tcPr>
          <w:p w14:paraId="5C6E5DFF" w14:textId="77777777" w:rsidR="00780874" w:rsidRPr="006B18A5" w:rsidRDefault="00780874" w:rsidP="00E80C7F">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CA"/>
              </w:rPr>
            </w:pPr>
          </w:p>
        </w:tc>
        <w:tc>
          <w:tcPr>
            <w:tcW w:w="2693" w:type="dxa"/>
            <w:noWrap/>
            <w:hideMark/>
          </w:tcPr>
          <w:p w14:paraId="1118F38E" w14:textId="77777777" w:rsidR="00780874" w:rsidRPr="007736F6" w:rsidRDefault="00780874" w:rsidP="00E80C7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8"/>
                <w:szCs w:val="28"/>
                <w:lang w:eastAsia="en-CA"/>
              </w:rPr>
            </w:pPr>
            <w:r w:rsidRPr="007736F6">
              <w:rPr>
                <w:rFonts w:ascii="Calibri" w:eastAsia="Times New Roman" w:hAnsi="Calibri" w:cs="Calibri"/>
                <w:b/>
                <w:bCs/>
                <w:color w:val="000000"/>
                <w:sz w:val="28"/>
                <w:szCs w:val="28"/>
                <w:lang w:eastAsia="en-CA"/>
              </w:rPr>
              <w:t>Summary:</w:t>
            </w:r>
          </w:p>
        </w:tc>
        <w:tc>
          <w:tcPr>
            <w:tcW w:w="1778" w:type="dxa"/>
            <w:noWrap/>
            <w:hideMark/>
          </w:tcPr>
          <w:p w14:paraId="054441FE" w14:textId="77777777" w:rsidR="00780874" w:rsidRPr="006B18A5" w:rsidRDefault="00780874" w:rsidP="00E80C7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n-CA"/>
              </w:rPr>
            </w:pPr>
          </w:p>
        </w:tc>
      </w:tr>
      <w:tr w:rsidR="00780874" w:rsidRPr="006B18A5" w14:paraId="0269AF95" w14:textId="77777777" w:rsidTr="00F41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8DBD18D" w14:textId="77777777" w:rsidR="00780874" w:rsidRPr="006B18A5" w:rsidRDefault="00780874" w:rsidP="00E80C7F">
            <w:pPr>
              <w:spacing w:after="0"/>
              <w:rPr>
                <w:rFonts w:ascii="Calibri" w:eastAsia="Times New Roman" w:hAnsi="Calibri" w:cs="Calibri"/>
                <w:color w:val="000000"/>
                <w:lang w:eastAsia="en-CA"/>
              </w:rPr>
            </w:pPr>
            <w:r w:rsidRPr="006B18A5">
              <w:rPr>
                <w:rFonts w:ascii="Calibri" w:eastAsia="Times New Roman" w:hAnsi="Calibri" w:cs="Calibri"/>
                <w:color w:val="000000"/>
                <w:lang w:eastAsia="en-CA"/>
              </w:rPr>
              <w:t>Total monthly expenditure:</w:t>
            </w:r>
          </w:p>
        </w:tc>
        <w:tc>
          <w:tcPr>
            <w:tcW w:w="1865" w:type="dxa"/>
            <w:noWrap/>
            <w:hideMark/>
          </w:tcPr>
          <w:p w14:paraId="7402B5B5" w14:textId="77777777" w:rsidR="00780874" w:rsidRPr="006B18A5" w:rsidRDefault="00780874" w:rsidP="00E80C7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6B18A5">
              <w:rPr>
                <w:rFonts w:ascii="Calibri" w:eastAsia="Times New Roman" w:hAnsi="Calibri" w:cs="Calibri"/>
                <w:color w:val="000000"/>
                <w:lang w:eastAsia="en-CA"/>
              </w:rPr>
              <w:t>$58,116.40</w:t>
            </w:r>
          </w:p>
        </w:tc>
        <w:tc>
          <w:tcPr>
            <w:tcW w:w="262" w:type="dxa"/>
            <w:vMerge/>
            <w:noWrap/>
            <w:hideMark/>
          </w:tcPr>
          <w:p w14:paraId="2701D665" w14:textId="77777777" w:rsidR="00780874" w:rsidRPr="006B18A5" w:rsidRDefault="00780874" w:rsidP="00E80C7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p>
        </w:tc>
        <w:tc>
          <w:tcPr>
            <w:tcW w:w="2693" w:type="dxa"/>
            <w:noWrap/>
            <w:hideMark/>
          </w:tcPr>
          <w:p w14:paraId="0C8A9B10" w14:textId="77777777" w:rsidR="00780874" w:rsidRPr="007736F6" w:rsidRDefault="00780874" w:rsidP="00E80C7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CA"/>
              </w:rPr>
            </w:pPr>
            <w:r w:rsidRPr="007736F6">
              <w:rPr>
                <w:rFonts w:ascii="Calibri" w:eastAsia="Times New Roman" w:hAnsi="Calibri" w:cs="Calibri"/>
                <w:b/>
                <w:bCs/>
                <w:color w:val="000000"/>
                <w:lang w:eastAsia="en-CA"/>
              </w:rPr>
              <w:t>Total monthly expenditure:</w:t>
            </w:r>
          </w:p>
        </w:tc>
        <w:tc>
          <w:tcPr>
            <w:tcW w:w="1778" w:type="dxa"/>
            <w:noWrap/>
            <w:hideMark/>
          </w:tcPr>
          <w:p w14:paraId="3C6B7B65" w14:textId="77777777" w:rsidR="00780874" w:rsidRPr="006B18A5" w:rsidRDefault="00780874" w:rsidP="00E80C7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6B18A5">
              <w:rPr>
                <w:rFonts w:ascii="Calibri" w:eastAsia="Times New Roman" w:hAnsi="Calibri" w:cs="Calibri"/>
                <w:color w:val="000000"/>
                <w:lang w:eastAsia="en-CA"/>
              </w:rPr>
              <w:t>$58,116.40</w:t>
            </w:r>
          </w:p>
        </w:tc>
      </w:tr>
      <w:tr w:rsidR="00780874" w:rsidRPr="006B18A5" w14:paraId="2C0FFF31" w14:textId="77777777" w:rsidTr="00F410EC">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B818B19" w14:textId="77777777" w:rsidR="00780874" w:rsidRPr="006B18A5" w:rsidRDefault="00780874" w:rsidP="00E80C7F">
            <w:pPr>
              <w:spacing w:after="0"/>
              <w:rPr>
                <w:rFonts w:ascii="Calibri" w:eastAsia="Times New Roman" w:hAnsi="Calibri" w:cs="Calibri"/>
                <w:color w:val="000000"/>
                <w:lang w:eastAsia="en-CA"/>
              </w:rPr>
            </w:pPr>
            <w:r w:rsidRPr="006B18A5">
              <w:rPr>
                <w:rFonts w:ascii="Calibri" w:eastAsia="Times New Roman" w:hAnsi="Calibri" w:cs="Calibri"/>
                <w:color w:val="000000"/>
                <w:lang w:eastAsia="en-CA"/>
              </w:rPr>
              <w:t>Total monthly revenue:</w:t>
            </w:r>
          </w:p>
        </w:tc>
        <w:tc>
          <w:tcPr>
            <w:tcW w:w="1865" w:type="dxa"/>
            <w:noWrap/>
            <w:hideMark/>
          </w:tcPr>
          <w:p w14:paraId="23C1F8C1" w14:textId="77777777" w:rsidR="00780874" w:rsidRPr="006B18A5" w:rsidRDefault="00780874" w:rsidP="00E80C7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6B18A5">
              <w:rPr>
                <w:rFonts w:ascii="Calibri" w:eastAsia="Times New Roman" w:hAnsi="Calibri" w:cs="Calibri"/>
                <w:color w:val="000000"/>
                <w:lang w:eastAsia="en-CA"/>
              </w:rPr>
              <w:t>$77,000.00</w:t>
            </w:r>
          </w:p>
        </w:tc>
        <w:tc>
          <w:tcPr>
            <w:tcW w:w="262" w:type="dxa"/>
            <w:vMerge/>
            <w:noWrap/>
            <w:hideMark/>
          </w:tcPr>
          <w:p w14:paraId="6370D735" w14:textId="77777777" w:rsidR="00780874" w:rsidRPr="006B18A5" w:rsidRDefault="00780874" w:rsidP="00E80C7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p>
        </w:tc>
        <w:tc>
          <w:tcPr>
            <w:tcW w:w="2693" w:type="dxa"/>
            <w:noWrap/>
            <w:hideMark/>
          </w:tcPr>
          <w:p w14:paraId="7AFCF6F3" w14:textId="77777777" w:rsidR="00780874" w:rsidRPr="007736F6" w:rsidRDefault="00780874" w:rsidP="00E80C7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CA"/>
              </w:rPr>
            </w:pPr>
            <w:r w:rsidRPr="007736F6">
              <w:rPr>
                <w:rFonts w:ascii="Calibri" w:eastAsia="Times New Roman" w:hAnsi="Calibri" w:cs="Calibri"/>
                <w:b/>
                <w:bCs/>
                <w:color w:val="000000"/>
                <w:lang w:eastAsia="en-CA"/>
              </w:rPr>
              <w:t>Total monthly revenue:</w:t>
            </w:r>
          </w:p>
        </w:tc>
        <w:tc>
          <w:tcPr>
            <w:tcW w:w="1778" w:type="dxa"/>
            <w:noWrap/>
            <w:hideMark/>
          </w:tcPr>
          <w:p w14:paraId="559ABB4B" w14:textId="77777777" w:rsidR="00780874" w:rsidRPr="006B18A5" w:rsidRDefault="00780874" w:rsidP="00E80C7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6B18A5">
              <w:rPr>
                <w:rFonts w:ascii="Calibri" w:eastAsia="Times New Roman" w:hAnsi="Calibri" w:cs="Calibri"/>
                <w:color w:val="000000"/>
                <w:lang w:eastAsia="en-CA"/>
              </w:rPr>
              <w:t>$154,000.00</w:t>
            </w:r>
          </w:p>
        </w:tc>
      </w:tr>
      <w:tr w:rsidR="00780874" w:rsidRPr="006B18A5" w14:paraId="779AC262" w14:textId="77777777" w:rsidTr="00F41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CBDD78F" w14:textId="77777777" w:rsidR="00780874" w:rsidRPr="006B18A5" w:rsidRDefault="00780874" w:rsidP="00E80C7F">
            <w:pPr>
              <w:spacing w:after="0"/>
              <w:rPr>
                <w:rFonts w:ascii="Calibri" w:eastAsia="Times New Roman" w:hAnsi="Calibri" w:cs="Calibri"/>
                <w:color w:val="000000"/>
                <w:lang w:eastAsia="en-CA"/>
              </w:rPr>
            </w:pPr>
            <w:r w:rsidRPr="006B18A5">
              <w:rPr>
                <w:rFonts w:ascii="Calibri" w:eastAsia="Times New Roman" w:hAnsi="Calibri" w:cs="Calibri"/>
                <w:color w:val="000000"/>
                <w:lang w:eastAsia="en-CA"/>
              </w:rPr>
              <w:t>Gross monthly profit:</w:t>
            </w:r>
          </w:p>
        </w:tc>
        <w:tc>
          <w:tcPr>
            <w:tcW w:w="1865" w:type="dxa"/>
            <w:noWrap/>
            <w:hideMark/>
          </w:tcPr>
          <w:p w14:paraId="1A038435" w14:textId="77777777" w:rsidR="00780874" w:rsidRPr="006B18A5" w:rsidRDefault="00780874" w:rsidP="00E80C7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6B18A5">
              <w:rPr>
                <w:rFonts w:ascii="Calibri" w:eastAsia="Times New Roman" w:hAnsi="Calibri" w:cs="Calibri"/>
                <w:color w:val="000000"/>
                <w:lang w:eastAsia="en-CA"/>
              </w:rPr>
              <w:t>$18,883.60</w:t>
            </w:r>
          </w:p>
        </w:tc>
        <w:tc>
          <w:tcPr>
            <w:tcW w:w="262" w:type="dxa"/>
            <w:vMerge/>
            <w:noWrap/>
            <w:hideMark/>
          </w:tcPr>
          <w:p w14:paraId="13F3B774" w14:textId="77777777" w:rsidR="00780874" w:rsidRPr="006B18A5" w:rsidRDefault="00780874" w:rsidP="00E80C7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p>
        </w:tc>
        <w:tc>
          <w:tcPr>
            <w:tcW w:w="2693" w:type="dxa"/>
            <w:noWrap/>
            <w:hideMark/>
          </w:tcPr>
          <w:p w14:paraId="07D19A96" w14:textId="77777777" w:rsidR="00780874" w:rsidRPr="007736F6" w:rsidRDefault="00780874" w:rsidP="00E80C7F">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CA"/>
              </w:rPr>
            </w:pPr>
            <w:r w:rsidRPr="007736F6">
              <w:rPr>
                <w:rFonts w:ascii="Calibri" w:eastAsia="Times New Roman" w:hAnsi="Calibri" w:cs="Calibri"/>
                <w:b/>
                <w:bCs/>
                <w:color w:val="000000"/>
                <w:lang w:eastAsia="en-CA"/>
              </w:rPr>
              <w:t>Gross monthly profit:</w:t>
            </w:r>
          </w:p>
        </w:tc>
        <w:tc>
          <w:tcPr>
            <w:tcW w:w="1778" w:type="dxa"/>
            <w:noWrap/>
            <w:hideMark/>
          </w:tcPr>
          <w:p w14:paraId="0F241DE0" w14:textId="77777777" w:rsidR="00780874" w:rsidRPr="006B18A5" w:rsidRDefault="00780874" w:rsidP="00E80C7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6B18A5">
              <w:rPr>
                <w:rFonts w:ascii="Calibri" w:eastAsia="Times New Roman" w:hAnsi="Calibri" w:cs="Calibri"/>
                <w:color w:val="000000"/>
                <w:lang w:eastAsia="en-CA"/>
              </w:rPr>
              <w:t>$95,883.60</w:t>
            </w:r>
          </w:p>
        </w:tc>
      </w:tr>
      <w:tr w:rsidR="00780874" w:rsidRPr="006B18A5" w14:paraId="42AE4246" w14:textId="77777777" w:rsidTr="00F410EC">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72029A8" w14:textId="77777777" w:rsidR="00780874" w:rsidRPr="006B18A5" w:rsidRDefault="00780874" w:rsidP="00E80C7F">
            <w:pPr>
              <w:spacing w:after="0"/>
              <w:rPr>
                <w:rFonts w:ascii="Calibri" w:eastAsia="Times New Roman" w:hAnsi="Calibri" w:cs="Calibri"/>
                <w:color w:val="000000"/>
                <w:lang w:eastAsia="en-CA"/>
              </w:rPr>
            </w:pPr>
            <w:r w:rsidRPr="006B18A5">
              <w:rPr>
                <w:rFonts w:ascii="Calibri" w:eastAsia="Times New Roman" w:hAnsi="Calibri" w:cs="Calibri"/>
                <w:color w:val="000000"/>
                <w:lang w:eastAsia="en-CA"/>
              </w:rPr>
              <w:t>Gross annual profit:</w:t>
            </w:r>
          </w:p>
        </w:tc>
        <w:tc>
          <w:tcPr>
            <w:tcW w:w="1865" w:type="dxa"/>
            <w:noWrap/>
            <w:hideMark/>
          </w:tcPr>
          <w:p w14:paraId="77EAD5D7" w14:textId="77777777" w:rsidR="00780874" w:rsidRPr="006B18A5" w:rsidRDefault="00780874" w:rsidP="00E80C7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CA"/>
              </w:rPr>
            </w:pPr>
            <w:r w:rsidRPr="006B18A5">
              <w:rPr>
                <w:rFonts w:ascii="Calibri" w:eastAsia="Times New Roman" w:hAnsi="Calibri" w:cs="Calibri"/>
                <w:b/>
                <w:bCs/>
                <w:color w:val="000000"/>
                <w:lang w:eastAsia="en-CA"/>
              </w:rPr>
              <w:t>$226,603.20</w:t>
            </w:r>
          </w:p>
        </w:tc>
        <w:tc>
          <w:tcPr>
            <w:tcW w:w="262" w:type="dxa"/>
            <w:vMerge/>
            <w:noWrap/>
            <w:hideMark/>
          </w:tcPr>
          <w:p w14:paraId="071A81B6" w14:textId="77777777" w:rsidR="00780874" w:rsidRPr="006B18A5" w:rsidRDefault="00780874" w:rsidP="00E80C7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CA"/>
              </w:rPr>
            </w:pPr>
          </w:p>
        </w:tc>
        <w:tc>
          <w:tcPr>
            <w:tcW w:w="2693" w:type="dxa"/>
            <w:noWrap/>
            <w:hideMark/>
          </w:tcPr>
          <w:p w14:paraId="1EEEC61C" w14:textId="77777777" w:rsidR="00780874" w:rsidRPr="007736F6" w:rsidRDefault="00780874" w:rsidP="00E80C7F">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CA"/>
              </w:rPr>
            </w:pPr>
            <w:r w:rsidRPr="007736F6">
              <w:rPr>
                <w:rFonts w:ascii="Calibri" w:eastAsia="Times New Roman" w:hAnsi="Calibri" w:cs="Calibri"/>
                <w:b/>
                <w:bCs/>
                <w:color w:val="000000"/>
                <w:lang w:eastAsia="en-CA"/>
              </w:rPr>
              <w:t>Gross annual profit:</w:t>
            </w:r>
          </w:p>
        </w:tc>
        <w:tc>
          <w:tcPr>
            <w:tcW w:w="1778" w:type="dxa"/>
            <w:noWrap/>
            <w:hideMark/>
          </w:tcPr>
          <w:p w14:paraId="4932F358" w14:textId="77777777" w:rsidR="00780874" w:rsidRPr="006B18A5" w:rsidRDefault="00780874" w:rsidP="00E80C7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CA"/>
              </w:rPr>
            </w:pPr>
            <w:r w:rsidRPr="006B18A5">
              <w:rPr>
                <w:rFonts w:ascii="Calibri" w:eastAsia="Times New Roman" w:hAnsi="Calibri" w:cs="Calibri"/>
                <w:b/>
                <w:bCs/>
                <w:color w:val="000000"/>
                <w:lang w:eastAsia="en-CA"/>
              </w:rPr>
              <w:t>$1,150,603.20</w:t>
            </w:r>
          </w:p>
        </w:tc>
      </w:tr>
    </w:tbl>
    <w:p w14:paraId="32313FF6" w14:textId="77777777" w:rsidR="00270255" w:rsidRDefault="00270255" w:rsidP="00270255"/>
    <w:p w14:paraId="266F939D" w14:textId="77777777" w:rsidR="00270255" w:rsidRDefault="00270255" w:rsidP="00270255"/>
    <w:p w14:paraId="217EC04F" w14:textId="77777777" w:rsidR="00270255" w:rsidRPr="00E70D44" w:rsidRDefault="00270255" w:rsidP="00270255"/>
    <w:p w14:paraId="59B55783" w14:textId="77777777" w:rsidR="00270255" w:rsidRDefault="00270255" w:rsidP="00E6092B">
      <w:pPr>
        <w:spacing w:line="259" w:lineRule="auto"/>
      </w:pPr>
    </w:p>
    <w:p w14:paraId="0B37249A" w14:textId="5D83D4C0" w:rsidR="00912B38" w:rsidRDefault="00912B38">
      <w:pPr>
        <w:spacing w:line="259" w:lineRule="auto"/>
      </w:pPr>
      <w:r>
        <w:br w:type="page"/>
      </w:r>
    </w:p>
    <w:p w14:paraId="2585BB6B" w14:textId="7A7DE61A" w:rsidR="00912B38" w:rsidRDefault="00912B38" w:rsidP="002F76B7">
      <w:pPr>
        <w:pStyle w:val="Heading1"/>
      </w:pPr>
      <w:bookmarkStart w:id="31" w:name="_Toc30147070"/>
      <w:r>
        <w:t>8.0 Ownership Options</w:t>
      </w:r>
      <w:bookmarkEnd w:id="31"/>
    </w:p>
    <w:p w14:paraId="15289197" w14:textId="77777777" w:rsidR="00CC51AB" w:rsidRDefault="00CC51AB" w:rsidP="00B11A5C">
      <w:bookmarkStart w:id="32" w:name="_Hlk27034086"/>
      <w:bookmarkStart w:id="33" w:name="_Hlk27003062"/>
    </w:p>
    <w:p w14:paraId="41799F9D" w14:textId="77777777" w:rsidR="004F5272" w:rsidRPr="004F5272" w:rsidRDefault="004F5272" w:rsidP="004F5272">
      <w:r w:rsidRPr="004F5272">
        <w:rPr>
          <w:lang w:val="en-US"/>
        </w:rPr>
        <w:t xml:space="preserve">This section describes the four options considered for ownership of the FTTP </w:t>
      </w:r>
      <w:proofErr w:type="spellStart"/>
      <w:r w:rsidRPr="004F5272">
        <w:rPr>
          <w:lang w:val="en-US"/>
        </w:rPr>
        <w:t>fibre</w:t>
      </w:r>
      <w:proofErr w:type="spellEnd"/>
      <w:r w:rsidRPr="004F5272">
        <w:rPr>
          <w:lang w:val="en-US"/>
        </w:rPr>
        <w:t xml:space="preserve"> systems on each island. Their respective summary budgets are projected and discussed.</w:t>
      </w:r>
    </w:p>
    <w:p w14:paraId="71ED1602" w14:textId="77777777" w:rsidR="004F5272" w:rsidRPr="004F5272" w:rsidRDefault="004F5272" w:rsidP="004F5272">
      <w:r w:rsidRPr="004F5272">
        <w:rPr>
          <w:lang w:val="en-US"/>
        </w:rPr>
        <w:t>The four options are;</w:t>
      </w:r>
    </w:p>
    <w:p w14:paraId="2F7251F9" w14:textId="77777777" w:rsidR="004F5272" w:rsidRPr="004F5272" w:rsidRDefault="004F5272" w:rsidP="004F5272">
      <w:r w:rsidRPr="004F5272">
        <w:rPr>
          <w:lang w:val="en-US"/>
        </w:rPr>
        <w:t>1.0 Builder/Owner/Operator</w:t>
      </w:r>
    </w:p>
    <w:p w14:paraId="4FBF920D" w14:textId="77777777" w:rsidR="004F5272" w:rsidRPr="004F5272" w:rsidRDefault="004F5272" w:rsidP="004F5272">
      <w:r w:rsidRPr="004F5272">
        <w:rPr>
          <w:lang w:val="en-US"/>
        </w:rPr>
        <w:t xml:space="preserve">The builder/owner/operator is a company highly experienced in building/operating </w:t>
      </w:r>
      <w:proofErr w:type="spellStart"/>
      <w:r w:rsidRPr="004F5272">
        <w:rPr>
          <w:lang w:val="en-US"/>
        </w:rPr>
        <w:t>fibre</w:t>
      </w:r>
      <w:proofErr w:type="spellEnd"/>
      <w:r w:rsidRPr="004F5272">
        <w:rPr>
          <w:lang w:val="en-US"/>
        </w:rPr>
        <w:t xml:space="preserve"> networks and providing telecommunications services to customers.  The company will build, operate and own the network.</w:t>
      </w:r>
    </w:p>
    <w:p w14:paraId="0352D957" w14:textId="77777777" w:rsidR="004F5272" w:rsidRPr="004F5272" w:rsidRDefault="004F5272" w:rsidP="004F5272">
      <w:r w:rsidRPr="004F5272">
        <w:rPr>
          <w:lang w:val="en-US"/>
        </w:rPr>
        <w:t xml:space="preserve">2.0 Owner/Operator-Contracted out build cost </w:t>
      </w:r>
    </w:p>
    <w:p w14:paraId="1C687F34" w14:textId="6A211AFF" w:rsidR="004F5272" w:rsidRPr="004F5272" w:rsidRDefault="004F5272" w:rsidP="004F5272">
      <w:r w:rsidRPr="004F5272">
        <w:rPr>
          <w:lang w:val="en-US"/>
        </w:rPr>
        <w:t xml:space="preserve">The Owner/Operator is a company experienced at owning/operating a </w:t>
      </w:r>
      <w:proofErr w:type="spellStart"/>
      <w:r w:rsidRPr="004F5272">
        <w:rPr>
          <w:lang w:val="en-US"/>
        </w:rPr>
        <w:t>fibre</w:t>
      </w:r>
      <w:proofErr w:type="spellEnd"/>
      <w:r w:rsidRPr="004F5272">
        <w:rPr>
          <w:lang w:val="en-US"/>
        </w:rPr>
        <w:t xml:space="preserve"> network but does not have the ability/structure to construct a network. </w:t>
      </w:r>
      <w:r w:rsidRPr="004F5272">
        <w:t xml:space="preserve"> </w:t>
      </w:r>
      <w:r w:rsidRPr="004F5272">
        <w:rPr>
          <w:lang w:val="en-US"/>
        </w:rPr>
        <w:t>The construction will therefore be contracted out</w:t>
      </w:r>
      <w:r w:rsidRPr="004F5272">
        <w:t>.</w:t>
      </w:r>
    </w:p>
    <w:p w14:paraId="6FE4A1E4" w14:textId="77777777" w:rsidR="004F5272" w:rsidRPr="004F5272" w:rsidRDefault="004F5272" w:rsidP="004F5272">
      <w:r w:rsidRPr="004F5272">
        <w:rPr>
          <w:lang w:val="en-US"/>
        </w:rPr>
        <w:t>3.0 The Owner is the Denman/Hornby Community Development Company</w:t>
      </w:r>
    </w:p>
    <w:p w14:paraId="31239AEB" w14:textId="77777777" w:rsidR="004F5272" w:rsidRPr="004F5272" w:rsidRDefault="004F5272" w:rsidP="004F5272">
      <w:r w:rsidRPr="004F5272">
        <w:rPr>
          <w:lang w:val="en-US"/>
        </w:rPr>
        <w:t xml:space="preserve">In this model, the Denman/Hornby broadband group (CDC </w:t>
      </w:r>
      <w:r w:rsidRPr="004F5272">
        <w:t xml:space="preserve">– </w:t>
      </w:r>
      <w:r w:rsidRPr="004F5272">
        <w:rPr>
          <w:lang w:val="en-US"/>
        </w:rPr>
        <w:t>Community Development Company) is the owner of the network.</w:t>
      </w:r>
    </w:p>
    <w:p w14:paraId="3DFB0336" w14:textId="77777777" w:rsidR="004F5272" w:rsidRPr="004F5272" w:rsidRDefault="004F5272" w:rsidP="004F5272">
      <w:r w:rsidRPr="004F5272">
        <w:rPr>
          <w:lang w:val="en-US"/>
        </w:rPr>
        <w:t xml:space="preserve">4.0 </w:t>
      </w:r>
      <w:proofErr w:type="spellStart"/>
      <w:r w:rsidRPr="004F5272">
        <w:rPr>
          <w:lang w:val="en-US"/>
        </w:rPr>
        <w:t>Telus</w:t>
      </w:r>
      <w:proofErr w:type="spellEnd"/>
      <w:r w:rsidRPr="004F5272">
        <w:rPr>
          <w:lang w:val="en-US"/>
        </w:rPr>
        <w:t xml:space="preserve"> is the Owner/Operator - Contracted out build cost.  </w:t>
      </w:r>
    </w:p>
    <w:p w14:paraId="61B7004A" w14:textId="77777777" w:rsidR="004F5272" w:rsidRPr="004F5272" w:rsidRDefault="004F5272" w:rsidP="004F5272">
      <w:r w:rsidRPr="004F5272">
        <w:rPr>
          <w:lang w:val="en-US"/>
        </w:rPr>
        <w:t xml:space="preserve">As the Owner and Operator, </w:t>
      </w:r>
      <w:proofErr w:type="spellStart"/>
      <w:r w:rsidRPr="004F5272">
        <w:rPr>
          <w:lang w:val="en-US"/>
        </w:rPr>
        <w:t>Telus</w:t>
      </w:r>
      <w:proofErr w:type="spellEnd"/>
      <w:r w:rsidRPr="004F5272">
        <w:rPr>
          <w:lang w:val="en-US"/>
        </w:rPr>
        <w:t xml:space="preserve"> will contract out the construction work.</w:t>
      </w:r>
    </w:p>
    <w:p w14:paraId="369BC823" w14:textId="77777777" w:rsidR="00E36B7E" w:rsidRDefault="00E36B7E" w:rsidP="00B11A5C"/>
    <w:p w14:paraId="44521D29" w14:textId="4ED213CC" w:rsidR="00700EBD" w:rsidRDefault="00700EBD" w:rsidP="00700EBD">
      <w:pPr>
        <w:pStyle w:val="Heading2"/>
      </w:pPr>
      <w:bookmarkStart w:id="34" w:name="_Toc30147071"/>
      <w:r>
        <w:t>Option 1 - Builder/Owner/Operator</w:t>
      </w:r>
      <w:bookmarkEnd w:id="34"/>
    </w:p>
    <w:p w14:paraId="1D3592FA" w14:textId="00F494B4" w:rsidR="00700EBD" w:rsidRDefault="00A85FD0" w:rsidP="00700EBD">
      <w:r>
        <w:t xml:space="preserve">The builder/owner/operator is company highly experienced in building/operating </w:t>
      </w:r>
      <w:r w:rsidR="0062756D">
        <w:t>fibre</w:t>
      </w:r>
      <w:r>
        <w:t xml:space="preserve"> networks as well as providing telecommunications services to customers.  </w:t>
      </w:r>
      <w:r w:rsidR="79F4721F">
        <w:t xml:space="preserve">In this model, the </w:t>
      </w:r>
      <w:r w:rsidR="00D748E1">
        <w:t>company will</w:t>
      </w:r>
      <w:r>
        <w:t xml:space="preserve"> </w:t>
      </w:r>
      <w:r w:rsidR="00D748E1">
        <w:t>build, operator</w:t>
      </w:r>
      <w:r w:rsidR="79F4721F">
        <w:t xml:space="preserve"> and the own</w:t>
      </w:r>
      <w:r>
        <w:t xml:space="preserve"> the network.  The company will</w:t>
      </w:r>
      <w:r w:rsidR="79F4721F">
        <w:t xml:space="preserve"> fund 25% of the build cost, 100% of the in-building costs, and </w:t>
      </w:r>
      <w:r w:rsidR="00D748E1">
        <w:t>will provide</w:t>
      </w:r>
      <w:r w:rsidR="79F4721F">
        <w:t xml:space="preserve"> the start-up funds for the operational (ISP) business </w:t>
      </w:r>
      <w:r>
        <w:t>that will</w:t>
      </w:r>
      <w:r w:rsidR="79F4721F">
        <w:t xml:space="preserve"> run the network. The remaining build costs of 75% are covered by Federal and Provincial funding programs. The build is done at cost with no profit made on the construction of the network. The </w:t>
      </w:r>
      <w:r w:rsidRPr="00E8304A">
        <w:t>company</w:t>
      </w:r>
      <w:r w:rsidR="79F4721F">
        <w:t xml:space="preserve"> invests $1,000,000 in cash and borrows the balance at favorable interest rates </w:t>
      </w:r>
      <w:r w:rsidR="00C95870">
        <w:t>with a</w:t>
      </w:r>
      <w:r w:rsidR="79F4721F">
        <w:t xml:space="preserve"> 25-year term. The loan is secured against the network asset. Higher loan amounts may be required to make this work. The lender is potentially the Comox Valley Regional District or possibly another institution. The three companies considering this opportunity are Canadian </w:t>
      </w:r>
      <w:r w:rsidR="0062756D">
        <w:t>Fibre</w:t>
      </w:r>
      <w:r w:rsidR="79F4721F">
        <w:t xml:space="preserve"> Optics, </w:t>
      </w:r>
      <w:proofErr w:type="spellStart"/>
      <w:r w:rsidR="79F4721F">
        <w:t>TeraSpan</w:t>
      </w:r>
      <w:proofErr w:type="spellEnd"/>
      <w:r w:rsidR="79F4721F">
        <w:t xml:space="preserve"> Networks Inc. and the former owners of Gwaii Communications. The opportunity offers the potential for a significant long-term recurring revenue stream. In this model the funding application is submitted by the </w:t>
      </w:r>
      <w:r w:rsidR="00C95870">
        <w:t>company</w:t>
      </w:r>
      <w:r w:rsidR="79F4721F">
        <w:t xml:space="preserve">, with the full support of the Denman/Hornby Broadband group. </w:t>
      </w:r>
      <w:bookmarkEnd w:id="32"/>
      <w:bookmarkEnd w:id="33"/>
      <w:r w:rsidR="00EB6DD8">
        <w:t>In the below table a conservative revenue is based on 1,100 subscribers while an aggressive revenue is based on 1,400.</w:t>
      </w:r>
    </w:p>
    <w:p w14:paraId="09027FBC" w14:textId="3FEB0399" w:rsidR="006D4464" w:rsidRDefault="006D4464" w:rsidP="00700EBD"/>
    <w:p w14:paraId="35F5E1AE" w14:textId="77777777" w:rsidR="006D4464" w:rsidRDefault="006D4464" w:rsidP="00700EBD"/>
    <w:tbl>
      <w:tblPr>
        <w:tblStyle w:val="GridTable4-Accent4"/>
        <w:tblW w:w="7744" w:type="dxa"/>
        <w:tblLook w:val="04A0" w:firstRow="1" w:lastRow="0" w:firstColumn="1" w:lastColumn="0" w:noHBand="0" w:noVBand="1"/>
      </w:tblPr>
      <w:tblGrid>
        <w:gridCol w:w="6250"/>
        <w:gridCol w:w="1494"/>
      </w:tblGrid>
      <w:tr w:rsidR="00700EBD" w:rsidRPr="00AE52B7" w14:paraId="5897F715" w14:textId="77777777" w:rsidTr="00B9007E">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744" w:type="dxa"/>
            <w:gridSpan w:val="2"/>
            <w:noWrap/>
            <w:hideMark/>
          </w:tcPr>
          <w:p w14:paraId="2B543592" w14:textId="77777777" w:rsidR="00700EBD" w:rsidRPr="00AE52B7" w:rsidRDefault="00700EBD" w:rsidP="00E80C7F">
            <w:pPr>
              <w:spacing w:after="0"/>
              <w:rPr>
                <w:rFonts w:ascii="Calibri" w:eastAsia="Times New Roman" w:hAnsi="Calibri" w:cs="Calibri"/>
                <w:color w:val="000000"/>
                <w:sz w:val="24"/>
                <w:szCs w:val="24"/>
                <w:lang w:eastAsia="en-CA"/>
              </w:rPr>
            </w:pPr>
            <w:r w:rsidRPr="00AE52B7">
              <w:rPr>
                <w:rFonts w:ascii="Calibri" w:eastAsia="Times New Roman" w:hAnsi="Calibri" w:cs="Calibri"/>
                <w:color w:val="000000"/>
                <w:sz w:val="24"/>
                <w:szCs w:val="24"/>
                <w:lang w:eastAsia="en-CA"/>
              </w:rPr>
              <w:t>Builder/Owner/Operator Model - Summary Budget</w:t>
            </w:r>
          </w:p>
        </w:tc>
      </w:tr>
      <w:tr w:rsidR="00B9007E" w:rsidRPr="00AE52B7" w14:paraId="3206677C" w14:textId="77777777" w:rsidTr="00B9007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772AA0C5" w14:textId="77777777" w:rsidR="00B9007E" w:rsidRPr="00AE52B7" w:rsidRDefault="00B9007E" w:rsidP="00B9007E">
            <w:pPr>
              <w:spacing w:after="0"/>
              <w:rPr>
                <w:rFonts w:ascii="Calibri" w:eastAsia="Times New Roman" w:hAnsi="Calibri" w:cs="Calibri"/>
                <w:color w:val="000000"/>
                <w:lang w:eastAsia="en-CA"/>
              </w:rPr>
            </w:pPr>
            <w:r w:rsidRPr="00AE52B7">
              <w:rPr>
                <w:rFonts w:ascii="Calibri" w:eastAsia="Times New Roman" w:hAnsi="Calibri" w:cs="Calibri"/>
                <w:color w:val="000000"/>
                <w:lang w:eastAsia="en-CA"/>
              </w:rPr>
              <w:t>Construction Cost:</w:t>
            </w:r>
          </w:p>
        </w:tc>
        <w:tc>
          <w:tcPr>
            <w:tcW w:w="1493" w:type="dxa"/>
            <w:noWrap/>
            <w:vAlign w:val="bottom"/>
            <w:hideMark/>
          </w:tcPr>
          <w:p w14:paraId="3966A64B" w14:textId="5E73ACB3" w:rsidR="00B9007E" w:rsidRPr="00AE52B7" w:rsidRDefault="00B9007E" w:rsidP="00B9007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$4,006,514</w:t>
            </w:r>
          </w:p>
        </w:tc>
      </w:tr>
      <w:tr w:rsidR="00B9007E" w:rsidRPr="00AE52B7" w14:paraId="11F26B86" w14:textId="77777777" w:rsidTr="00B9007E">
        <w:trPr>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3ABCCA87" w14:textId="77777777" w:rsidR="00B9007E" w:rsidRPr="00AE52B7" w:rsidRDefault="00B9007E" w:rsidP="00B9007E">
            <w:pPr>
              <w:spacing w:after="0"/>
              <w:rPr>
                <w:rFonts w:ascii="Calibri" w:eastAsia="Times New Roman" w:hAnsi="Calibri" w:cs="Calibri"/>
                <w:color w:val="000000"/>
                <w:lang w:eastAsia="en-CA"/>
              </w:rPr>
            </w:pPr>
            <w:r w:rsidRPr="00AE52B7">
              <w:rPr>
                <w:rFonts w:ascii="Calibri" w:eastAsia="Times New Roman" w:hAnsi="Calibri" w:cs="Calibri"/>
                <w:color w:val="000000"/>
                <w:lang w:eastAsia="en-CA"/>
              </w:rPr>
              <w:t>OSP Material Cost:</w:t>
            </w:r>
          </w:p>
        </w:tc>
        <w:tc>
          <w:tcPr>
            <w:tcW w:w="1493" w:type="dxa"/>
            <w:noWrap/>
            <w:vAlign w:val="bottom"/>
            <w:hideMark/>
          </w:tcPr>
          <w:p w14:paraId="77B265A5" w14:textId="4251B744" w:rsidR="00B9007E" w:rsidRPr="00AE52B7" w:rsidRDefault="00B9007E" w:rsidP="00B9007E">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$2,219,396</w:t>
            </w:r>
          </w:p>
        </w:tc>
      </w:tr>
      <w:tr w:rsidR="00B9007E" w:rsidRPr="00AE52B7" w14:paraId="2F9ACC57" w14:textId="77777777" w:rsidTr="00B9007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1C139B78" w14:textId="77777777" w:rsidR="00B9007E" w:rsidRPr="00AE52B7" w:rsidRDefault="00B9007E" w:rsidP="00B9007E">
            <w:pPr>
              <w:spacing w:after="0"/>
              <w:rPr>
                <w:rFonts w:ascii="Calibri" w:eastAsia="Times New Roman" w:hAnsi="Calibri" w:cs="Calibri"/>
                <w:color w:val="000000"/>
                <w:lang w:eastAsia="en-CA"/>
              </w:rPr>
            </w:pPr>
            <w:r w:rsidRPr="00AE52B7">
              <w:rPr>
                <w:rFonts w:ascii="Calibri" w:eastAsia="Times New Roman" w:hAnsi="Calibri" w:cs="Calibri"/>
                <w:color w:val="000000"/>
                <w:lang w:eastAsia="en-CA"/>
              </w:rPr>
              <w:t>Undersea Network Cost:</w:t>
            </w:r>
          </w:p>
        </w:tc>
        <w:tc>
          <w:tcPr>
            <w:tcW w:w="1493" w:type="dxa"/>
            <w:noWrap/>
            <w:vAlign w:val="bottom"/>
            <w:hideMark/>
          </w:tcPr>
          <w:p w14:paraId="37400F61" w14:textId="4AA5152C" w:rsidR="00B9007E" w:rsidRPr="00AE52B7" w:rsidRDefault="00B9007E" w:rsidP="00B9007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$630,000</w:t>
            </w:r>
          </w:p>
        </w:tc>
      </w:tr>
      <w:tr w:rsidR="00B9007E" w:rsidRPr="00AE52B7" w14:paraId="712E4FA1" w14:textId="77777777" w:rsidTr="00B9007E">
        <w:trPr>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609DDFC0" w14:textId="77777777" w:rsidR="00B9007E" w:rsidRPr="00AE52B7" w:rsidRDefault="00B9007E" w:rsidP="00B9007E">
            <w:pPr>
              <w:spacing w:after="0"/>
              <w:rPr>
                <w:rFonts w:ascii="Calibri" w:eastAsia="Times New Roman" w:hAnsi="Calibri" w:cs="Calibri"/>
                <w:color w:val="000000"/>
                <w:lang w:eastAsia="en-CA"/>
              </w:rPr>
            </w:pPr>
            <w:r w:rsidRPr="00AE52B7">
              <w:rPr>
                <w:rFonts w:ascii="Calibri" w:eastAsia="Times New Roman" w:hAnsi="Calibri" w:cs="Calibri"/>
                <w:color w:val="000000"/>
                <w:lang w:eastAsia="en-CA"/>
              </w:rPr>
              <w:t>Total:</w:t>
            </w:r>
          </w:p>
        </w:tc>
        <w:tc>
          <w:tcPr>
            <w:tcW w:w="1493" w:type="dxa"/>
            <w:noWrap/>
            <w:vAlign w:val="bottom"/>
            <w:hideMark/>
          </w:tcPr>
          <w:p w14:paraId="239DA0CB" w14:textId="7A9CC045" w:rsidR="00B9007E" w:rsidRPr="00AE52B7" w:rsidRDefault="00B9007E" w:rsidP="00B9007E">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$6,855,909</w:t>
            </w:r>
          </w:p>
        </w:tc>
      </w:tr>
      <w:tr w:rsidR="00B9007E" w:rsidRPr="00AE52B7" w14:paraId="47BF7BFD" w14:textId="77777777" w:rsidTr="00B9007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18B1C30F" w14:textId="53F8F5EE" w:rsidR="00B9007E" w:rsidRPr="00AE52B7" w:rsidRDefault="00B9007E" w:rsidP="00B9007E">
            <w:pPr>
              <w:spacing w:after="0"/>
              <w:rPr>
                <w:rFonts w:ascii="Calibri" w:eastAsia="Times New Roman" w:hAnsi="Calibri" w:cs="Calibri"/>
                <w:color w:val="000000"/>
                <w:lang w:eastAsia="en-CA"/>
              </w:rPr>
            </w:pPr>
            <w:r>
              <w:rPr>
                <w:rFonts w:ascii="Calibri" w:eastAsia="Times New Roman" w:hAnsi="Calibri" w:cs="Calibri"/>
                <w:color w:val="000000"/>
                <w:lang w:eastAsia="en-CA"/>
              </w:rPr>
              <w:t>Total + 10% Contingency</w:t>
            </w:r>
          </w:p>
        </w:tc>
        <w:tc>
          <w:tcPr>
            <w:tcW w:w="1493" w:type="dxa"/>
            <w:noWrap/>
            <w:vAlign w:val="bottom"/>
            <w:hideMark/>
          </w:tcPr>
          <w:p w14:paraId="7694DBC1" w14:textId="27E70878" w:rsidR="00B9007E" w:rsidRPr="00AE52B7" w:rsidRDefault="00B9007E" w:rsidP="008C7C65">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$7,541,500</w:t>
            </w:r>
          </w:p>
        </w:tc>
      </w:tr>
      <w:tr w:rsidR="00B9007E" w:rsidRPr="00AE52B7" w14:paraId="5CA470CD" w14:textId="77777777" w:rsidTr="00B9007E">
        <w:trPr>
          <w:trHeight w:val="289"/>
        </w:trPr>
        <w:tc>
          <w:tcPr>
            <w:cnfStyle w:val="001000000000" w:firstRow="0" w:lastRow="0" w:firstColumn="1" w:lastColumn="0" w:oddVBand="0" w:evenVBand="0" w:oddHBand="0" w:evenHBand="0" w:firstRowFirstColumn="0" w:firstRowLastColumn="0" w:lastRowFirstColumn="0" w:lastRowLastColumn="0"/>
            <w:tcW w:w="6250" w:type="dxa"/>
            <w:noWrap/>
          </w:tcPr>
          <w:p w14:paraId="3CE3AB02" w14:textId="77777777" w:rsidR="00B9007E" w:rsidRPr="00AE52B7" w:rsidRDefault="00B9007E" w:rsidP="00B9007E">
            <w:pPr>
              <w:spacing w:after="0"/>
              <w:rPr>
                <w:rFonts w:ascii="Calibri" w:eastAsia="Times New Roman" w:hAnsi="Calibri" w:cs="Calibri"/>
                <w:color w:val="000000"/>
                <w:lang w:eastAsia="en-CA"/>
              </w:rPr>
            </w:pPr>
          </w:p>
        </w:tc>
        <w:tc>
          <w:tcPr>
            <w:tcW w:w="1493" w:type="dxa"/>
            <w:noWrap/>
            <w:vAlign w:val="bottom"/>
          </w:tcPr>
          <w:p w14:paraId="05244CD6" w14:textId="653CBEDB" w:rsidR="00B9007E" w:rsidRPr="00AE52B7" w:rsidRDefault="00B9007E" w:rsidP="00B9007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 </w:t>
            </w:r>
          </w:p>
        </w:tc>
      </w:tr>
      <w:tr w:rsidR="00B9007E" w:rsidRPr="00AE52B7" w14:paraId="62B3BE01" w14:textId="77777777" w:rsidTr="00B9007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180482F0" w14:textId="77777777" w:rsidR="00B9007E" w:rsidRPr="00AE52B7" w:rsidRDefault="00B9007E" w:rsidP="00B9007E">
            <w:pPr>
              <w:spacing w:after="0"/>
              <w:rPr>
                <w:rFonts w:ascii="Calibri" w:eastAsia="Times New Roman" w:hAnsi="Calibri" w:cs="Calibri"/>
                <w:color w:val="000000"/>
                <w:lang w:eastAsia="en-CA"/>
              </w:rPr>
            </w:pPr>
            <w:r w:rsidRPr="00AE52B7">
              <w:rPr>
                <w:rFonts w:ascii="Calibri" w:eastAsia="Times New Roman" w:hAnsi="Calibri" w:cs="Calibri"/>
                <w:color w:val="000000"/>
                <w:lang w:eastAsia="en-CA"/>
              </w:rPr>
              <w:t>75% of costs cover by funding agencies:</w:t>
            </w:r>
          </w:p>
        </w:tc>
        <w:tc>
          <w:tcPr>
            <w:tcW w:w="1493" w:type="dxa"/>
            <w:noWrap/>
            <w:vAlign w:val="bottom"/>
            <w:hideMark/>
          </w:tcPr>
          <w:p w14:paraId="001FE57E" w14:textId="5A6B17F3" w:rsidR="00B9007E" w:rsidRPr="00AE52B7" w:rsidRDefault="00B9007E" w:rsidP="00B9007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$5,656,125</w:t>
            </w:r>
          </w:p>
        </w:tc>
      </w:tr>
      <w:tr w:rsidR="00B9007E" w:rsidRPr="00AE52B7" w14:paraId="34AF8BB7" w14:textId="77777777" w:rsidTr="00B9007E">
        <w:trPr>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248D2527" w14:textId="77777777" w:rsidR="00B9007E" w:rsidRPr="00AE52B7" w:rsidRDefault="00B9007E" w:rsidP="00B9007E">
            <w:pPr>
              <w:spacing w:after="0"/>
              <w:rPr>
                <w:rFonts w:ascii="Calibri" w:eastAsia="Times New Roman" w:hAnsi="Calibri" w:cs="Calibri"/>
                <w:color w:val="000000"/>
                <w:lang w:eastAsia="en-CA"/>
              </w:rPr>
            </w:pPr>
            <w:r w:rsidRPr="00AE52B7">
              <w:rPr>
                <w:rFonts w:ascii="Calibri" w:eastAsia="Times New Roman" w:hAnsi="Calibri" w:cs="Calibri"/>
                <w:color w:val="000000"/>
                <w:lang w:eastAsia="en-CA"/>
              </w:rPr>
              <w:t>Balance funded by Owner:</w:t>
            </w:r>
          </w:p>
        </w:tc>
        <w:tc>
          <w:tcPr>
            <w:tcW w:w="1493" w:type="dxa"/>
            <w:noWrap/>
            <w:vAlign w:val="bottom"/>
            <w:hideMark/>
          </w:tcPr>
          <w:p w14:paraId="55D70389" w14:textId="02729B55" w:rsidR="00B9007E" w:rsidRPr="00AE52B7" w:rsidRDefault="00B9007E" w:rsidP="00B9007E">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$1,885,375</w:t>
            </w:r>
          </w:p>
        </w:tc>
      </w:tr>
      <w:tr w:rsidR="00B9007E" w:rsidRPr="00AE52B7" w14:paraId="756C5A59" w14:textId="77777777" w:rsidTr="00B9007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4D8FC95D" w14:textId="77777777" w:rsidR="00B9007E" w:rsidRPr="00AE52B7" w:rsidRDefault="00B9007E" w:rsidP="00B9007E">
            <w:pPr>
              <w:spacing w:after="0"/>
              <w:rPr>
                <w:rFonts w:ascii="Calibri" w:eastAsia="Times New Roman" w:hAnsi="Calibri" w:cs="Calibri"/>
                <w:color w:val="000000"/>
                <w:lang w:eastAsia="en-CA"/>
              </w:rPr>
            </w:pPr>
            <w:r w:rsidRPr="00AE52B7">
              <w:rPr>
                <w:rFonts w:ascii="Calibri" w:eastAsia="Times New Roman" w:hAnsi="Calibri" w:cs="Calibri"/>
                <w:color w:val="000000"/>
                <w:lang w:eastAsia="en-CA"/>
              </w:rPr>
              <w:t> </w:t>
            </w:r>
          </w:p>
        </w:tc>
        <w:tc>
          <w:tcPr>
            <w:tcW w:w="1493" w:type="dxa"/>
            <w:noWrap/>
            <w:vAlign w:val="bottom"/>
            <w:hideMark/>
          </w:tcPr>
          <w:p w14:paraId="202CE57B" w14:textId="69E0FB05" w:rsidR="00B9007E" w:rsidRPr="00AE52B7" w:rsidRDefault="00B9007E" w:rsidP="00B9007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 </w:t>
            </w:r>
          </w:p>
        </w:tc>
      </w:tr>
      <w:tr w:rsidR="00B9007E" w:rsidRPr="00AE52B7" w14:paraId="75B1B69B" w14:textId="77777777" w:rsidTr="00B9007E">
        <w:trPr>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58D31126" w14:textId="77777777" w:rsidR="00B9007E" w:rsidRPr="00AE52B7" w:rsidRDefault="00B9007E" w:rsidP="00B9007E">
            <w:pPr>
              <w:spacing w:after="0"/>
              <w:rPr>
                <w:rFonts w:ascii="Calibri" w:eastAsia="Times New Roman" w:hAnsi="Calibri" w:cs="Calibri"/>
                <w:color w:val="000000"/>
                <w:lang w:eastAsia="en-CA"/>
              </w:rPr>
            </w:pPr>
            <w:r w:rsidRPr="00AE52B7">
              <w:rPr>
                <w:rFonts w:ascii="Calibri" w:eastAsia="Times New Roman" w:hAnsi="Calibri" w:cs="Calibri"/>
                <w:color w:val="000000"/>
                <w:lang w:eastAsia="en-CA"/>
              </w:rPr>
              <w:t>In building costs not covered by funding agencies:</w:t>
            </w:r>
          </w:p>
        </w:tc>
        <w:tc>
          <w:tcPr>
            <w:tcW w:w="1493" w:type="dxa"/>
            <w:noWrap/>
            <w:vAlign w:val="bottom"/>
            <w:hideMark/>
          </w:tcPr>
          <w:p w14:paraId="3445D2B8" w14:textId="7801E7AE" w:rsidR="00B9007E" w:rsidRPr="00AE52B7" w:rsidRDefault="00B9007E" w:rsidP="00B9007E">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$781,873</w:t>
            </w:r>
          </w:p>
        </w:tc>
      </w:tr>
      <w:tr w:rsidR="00B9007E" w:rsidRPr="00AE52B7" w14:paraId="34DF94CF" w14:textId="77777777" w:rsidTr="00B9007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250" w:type="dxa"/>
            <w:noWrap/>
            <w:vAlign w:val="bottom"/>
          </w:tcPr>
          <w:p w14:paraId="35AE53A0" w14:textId="37431578" w:rsidR="00B9007E" w:rsidRPr="00AE52B7" w:rsidRDefault="00B9007E" w:rsidP="00B9007E">
            <w:pPr>
              <w:spacing w:after="0"/>
              <w:rPr>
                <w:rFonts w:ascii="Calibri" w:eastAsia="Times New Roman" w:hAnsi="Calibri" w:cs="Calibri"/>
                <w:color w:val="000000"/>
                <w:lang w:eastAsia="en-CA"/>
              </w:rPr>
            </w:pPr>
            <w:r w:rsidRPr="00167AB6">
              <w:rPr>
                <w:rFonts w:ascii="Calibri" w:eastAsia="Times New Roman" w:hAnsi="Calibri" w:cs="Calibri"/>
                <w:color w:val="000000"/>
                <w:lang w:eastAsia="en-CA"/>
              </w:rPr>
              <w:t>In building costs + 10% contingency</w:t>
            </w:r>
          </w:p>
        </w:tc>
        <w:tc>
          <w:tcPr>
            <w:tcW w:w="1493" w:type="dxa"/>
            <w:noWrap/>
            <w:vAlign w:val="bottom"/>
          </w:tcPr>
          <w:p w14:paraId="7BCAF9D7" w14:textId="3DBA0ACF" w:rsidR="00B9007E" w:rsidRPr="00AE52B7" w:rsidRDefault="00B9007E" w:rsidP="00B9007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$860,061</w:t>
            </w:r>
          </w:p>
        </w:tc>
      </w:tr>
      <w:tr w:rsidR="00B9007E" w:rsidRPr="00AE52B7" w14:paraId="3C5214B0" w14:textId="77777777" w:rsidTr="00B9007E">
        <w:trPr>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3DB74960" w14:textId="77777777" w:rsidR="00B9007E" w:rsidRPr="00AE52B7" w:rsidRDefault="00B9007E" w:rsidP="00B9007E">
            <w:pPr>
              <w:spacing w:after="0"/>
              <w:rPr>
                <w:rFonts w:ascii="Calibri" w:eastAsia="Times New Roman" w:hAnsi="Calibri" w:cs="Calibri"/>
                <w:color w:val="000000"/>
                <w:lang w:eastAsia="en-CA"/>
              </w:rPr>
            </w:pPr>
            <w:r w:rsidRPr="00AE52B7">
              <w:rPr>
                <w:rFonts w:ascii="Calibri" w:eastAsia="Times New Roman" w:hAnsi="Calibri" w:cs="Calibri"/>
                <w:color w:val="000000"/>
                <w:lang w:eastAsia="en-CA"/>
              </w:rPr>
              <w:t xml:space="preserve">ISP start-up </w:t>
            </w:r>
            <w:r>
              <w:rPr>
                <w:rFonts w:ascii="Calibri" w:eastAsia="Times New Roman" w:hAnsi="Calibri" w:cs="Calibri"/>
                <w:color w:val="000000"/>
                <w:lang w:eastAsia="en-CA"/>
              </w:rPr>
              <w:t>c</w:t>
            </w:r>
            <w:r w:rsidRPr="00AE52B7">
              <w:rPr>
                <w:rFonts w:ascii="Calibri" w:eastAsia="Times New Roman" w:hAnsi="Calibri" w:cs="Calibri"/>
                <w:color w:val="000000"/>
                <w:lang w:eastAsia="en-CA"/>
              </w:rPr>
              <w:t>osts:</w:t>
            </w:r>
          </w:p>
        </w:tc>
        <w:tc>
          <w:tcPr>
            <w:tcW w:w="1493" w:type="dxa"/>
            <w:noWrap/>
            <w:vAlign w:val="bottom"/>
            <w:hideMark/>
          </w:tcPr>
          <w:p w14:paraId="3B86C576" w14:textId="4319337A" w:rsidR="00B9007E" w:rsidRPr="00AE52B7" w:rsidRDefault="00B9007E" w:rsidP="00B9007E">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$150,000</w:t>
            </w:r>
          </w:p>
        </w:tc>
      </w:tr>
      <w:tr w:rsidR="00B9007E" w:rsidRPr="00AE52B7" w14:paraId="7713268C" w14:textId="77777777" w:rsidTr="00B9007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33F06F17" w14:textId="77777777" w:rsidR="00B9007E" w:rsidRPr="00AE52B7" w:rsidRDefault="00B9007E" w:rsidP="00B9007E">
            <w:pPr>
              <w:spacing w:after="0"/>
              <w:rPr>
                <w:rFonts w:ascii="Calibri" w:eastAsia="Times New Roman" w:hAnsi="Calibri" w:cs="Calibri"/>
                <w:color w:val="000000"/>
                <w:lang w:eastAsia="en-CA"/>
              </w:rPr>
            </w:pPr>
            <w:r w:rsidRPr="00AE52B7">
              <w:rPr>
                <w:rFonts w:ascii="Calibri" w:eastAsia="Times New Roman" w:hAnsi="Calibri" w:cs="Calibri"/>
                <w:color w:val="000000"/>
                <w:lang w:eastAsia="en-CA"/>
              </w:rPr>
              <w:t> </w:t>
            </w:r>
          </w:p>
        </w:tc>
        <w:tc>
          <w:tcPr>
            <w:tcW w:w="1493" w:type="dxa"/>
            <w:noWrap/>
            <w:vAlign w:val="bottom"/>
            <w:hideMark/>
          </w:tcPr>
          <w:p w14:paraId="29E2A650" w14:textId="6C8208AF" w:rsidR="00B9007E" w:rsidRPr="00AE52B7" w:rsidRDefault="00B9007E" w:rsidP="00B9007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 </w:t>
            </w:r>
          </w:p>
        </w:tc>
      </w:tr>
      <w:tr w:rsidR="00B9007E" w:rsidRPr="00AE52B7" w14:paraId="25555093" w14:textId="77777777" w:rsidTr="00B9007E">
        <w:trPr>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34BAC0BF" w14:textId="77777777" w:rsidR="00B9007E" w:rsidRPr="00AE52B7" w:rsidRDefault="00B9007E" w:rsidP="00B9007E">
            <w:pPr>
              <w:spacing w:after="0"/>
              <w:rPr>
                <w:rFonts w:ascii="Calibri" w:eastAsia="Times New Roman" w:hAnsi="Calibri" w:cs="Calibri"/>
                <w:color w:val="000000"/>
                <w:lang w:eastAsia="en-CA"/>
              </w:rPr>
            </w:pPr>
            <w:r w:rsidRPr="00AE52B7">
              <w:rPr>
                <w:rFonts w:ascii="Calibri" w:eastAsia="Times New Roman" w:hAnsi="Calibri" w:cs="Calibri"/>
                <w:color w:val="000000"/>
                <w:lang w:eastAsia="en-CA"/>
              </w:rPr>
              <w:t>Total funds required by owner:</w:t>
            </w:r>
          </w:p>
        </w:tc>
        <w:tc>
          <w:tcPr>
            <w:tcW w:w="1493" w:type="dxa"/>
            <w:noWrap/>
            <w:vAlign w:val="bottom"/>
            <w:hideMark/>
          </w:tcPr>
          <w:p w14:paraId="7B812AD6" w14:textId="70E14F14" w:rsidR="00B9007E" w:rsidRPr="00AE52B7" w:rsidRDefault="00B9007E" w:rsidP="00B9007E">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$2,895,436</w:t>
            </w:r>
          </w:p>
        </w:tc>
      </w:tr>
      <w:tr w:rsidR="00B9007E" w:rsidRPr="00AE52B7" w14:paraId="0B05A9FD" w14:textId="77777777" w:rsidTr="00B9007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5500E28E" w14:textId="77777777" w:rsidR="00B9007E" w:rsidRPr="00AE52B7" w:rsidRDefault="00B9007E" w:rsidP="00B9007E">
            <w:pPr>
              <w:spacing w:after="0"/>
              <w:rPr>
                <w:rFonts w:ascii="Calibri" w:eastAsia="Times New Roman" w:hAnsi="Calibri" w:cs="Calibri"/>
                <w:color w:val="000000"/>
                <w:lang w:eastAsia="en-CA"/>
              </w:rPr>
            </w:pPr>
            <w:r w:rsidRPr="00AE52B7">
              <w:rPr>
                <w:rFonts w:ascii="Calibri" w:eastAsia="Times New Roman" w:hAnsi="Calibri" w:cs="Calibri"/>
                <w:color w:val="000000"/>
                <w:lang w:eastAsia="en-CA"/>
              </w:rPr>
              <w:t>Cash:</w:t>
            </w:r>
          </w:p>
        </w:tc>
        <w:tc>
          <w:tcPr>
            <w:tcW w:w="1493" w:type="dxa"/>
            <w:noWrap/>
            <w:vAlign w:val="bottom"/>
            <w:hideMark/>
          </w:tcPr>
          <w:p w14:paraId="1E00428C" w14:textId="35A13E58" w:rsidR="00B9007E" w:rsidRPr="00AE52B7" w:rsidRDefault="00B9007E" w:rsidP="00B9007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$1,000,000</w:t>
            </w:r>
          </w:p>
        </w:tc>
      </w:tr>
      <w:tr w:rsidR="00B9007E" w:rsidRPr="00AE52B7" w14:paraId="083D99D2" w14:textId="77777777" w:rsidTr="00B9007E">
        <w:trPr>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7356FA11" w14:textId="77777777" w:rsidR="00B9007E" w:rsidRPr="00AE52B7" w:rsidRDefault="00B9007E" w:rsidP="00B9007E">
            <w:pPr>
              <w:spacing w:after="0"/>
              <w:rPr>
                <w:rFonts w:ascii="Calibri" w:eastAsia="Times New Roman" w:hAnsi="Calibri" w:cs="Calibri"/>
                <w:color w:val="000000"/>
                <w:lang w:eastAsia="en-CA"/>
              </w:rPr>
            </w:pPr>
            <w:r w:rsidRPr="00AE52B7">
              <w:rPr>
                <w:rFonts w:ascii="Calibri" w:eastAsia="Times New Roman" w:hAnsi="Calibri" w:cs="Calibri"/>
                <w:color w:val="000000"/>
                <w:lang w:eastAsia="en-CA"/>
              </w:rPr>
              <w:t>Loan:</w:t>
            </w:r>
          </w:p>
        </w:tc>
        <w:tc>
          <w:tcPr>
            <w:tcW w:w="1493" w:type="dxa"/>
            <w:noWrap/>
            <w:vAlign w:val="bottom"/>
            <w:hideMark/>
          </w:tcPr>
          <w:p w14:paraId="6AC44FFD" w14:textId="3787FEB2" w:rsidR="00B9007E" w:rsidRPr="00AE52B7" w:rsidRDefault="00B9007E" w:rsidP="00B9007E">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$1,895,436</w:t>
            </w:r>
          </w:p>
        </w:tc>
      </w:tr>
      <w:tr w:rsidR="00B9007E" w:rsidRPr="00AE52B7" w14:paraId="5A2F9622" w14:textId="77777777" w:rsidTr="00B9007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3E42B8F9" w14:textId="77777777" w:rsidR="00B9007E" w:rsidRPr="00AE52B7" w:rsidRDefault="00B9007E" w:rsidP="00B9007E">
            <w:pPr>
              <w:spacing w:after="0"/>
              <w:rPr>
                <w:rFonts w:ascii="Calibri" w:eastAsia="Times New Roman" w:hAnsi="Calibri" w:cs="Calibri"/>
                <w:color w:val="000000"/>
                <w:lang w:eastAsia="en-CA"/>
              </w:rPr>
            </w:pPr>
            <w:r w:rsidRPr="00AE52B7">
              <w:rPr>
                <w:rFonts w:ascii="Calibri" w:eastAsia="Times New Roman" w:hAnsi="Calibri" w:cs="Calibri"/>
                <w:color w:val="000000"/>
                <w:lang w:eastAsia="en-CA"/>
              </w:rPr>
              <w:t>Interest rate:</w:t>
            </w:r>
          </w:p>
        </w:tc>
        <w:tc>
          <w:tcPr>
            <w:tcW w:w="1493" w:type="dxa"/>
            <w:noWrap/>
            <w:vAlign w:val="bottom"/>
            <w:hideMark/>
          </w:tcPr>
          <w:p w14:paraId="20BEFE54" w14:textId="548D51FF" w:rsidR="00B9007E" w:rsidRPr="00AE52B7" w:rsidRDefault="00B9007E" w:rsidP="00B9007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5.00%</w:t>
            </w:r>
          </w:p>
        </w:tc>
      </w:tr>
      <w:tr w:rsidR="00B9007E" w:rsidRPr="00AE52B7" w14:paraId="66652C43" w14:textId="77777777" w:rsidTr="00B9007E">
        <w:trPr>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6E9F8A57" w14:textId="77777777" w:rsidR="00B9007E" w:rsidRPr="00AE52B7" w:rsidRDefault="00B9007E" w:rsidP="00B9007E">
            <w:pPr>
              <w:spacing w:after="0"/>
              <w:rPr>
                <w:rFonts w:ascii="Calibri" w:eastAsia="Times New Roman" w:hAnsi="Calibri" w:cs="Calibri"/>
                <w:color w:val="000000"/>
                <w:lang w:eastAsia="en-CA"/>
              </w:rPr>
            </w:pPr>
            <w:r w:rsidRPr="00AE52B7">
              <w:rPr>
                <w:rFonts w:ascii="Calibri" w:eastAsia="Times New Roman" w:hAnsi="Calibri" w:cs="Calibri"/>
                <w:color w:val="000000"/>
                <w:lang w:eastAsia="en-CA"/>
              </w:rPr>
              <w:t>Term in years:</w:t>
            </w:r>
          </w:p>
        </w:tc>
        <w:tc>
          <w:tcPr>
            <w:tcW w:w="1493" w:type="dxa"/>
            <w:noWrap/>
            <w:vAlign w:val="bottom"/>
            <w:hideMark/>
          </w:tcPr>
          <w:p w14:paraId="798B0C56" w14:textId="3A2EE793" w:rsidR="00B9007E" w:rsidRPr="00AE52B7" w:rsidRDefault="00B9007E" w:rsidP="00B9007E">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5</w:t>
            </w:r>
          </w:p>
        </w:tc>
      </w:tr>
      <w:tr w:rsidR="00B9007E" w:rsidRPr="00AE52B7" w14:paraId="34A4BECF" w14:textId="77777777" w:rsidTr="00B9007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525FEB44" w14:textId="77777777" w:rsidR="00B9007E" w:rsidRPr="00AE52B7" w:rsidRDefault="00B9007E" w:rsidP="00B9007E">
            <w:pPr>
              <w:spacing w:after="0"/>
              <w:rPr>
                <w:rFonts w:ascii="Calibri" w:eastAsia="Times New Roman" w:hAnsi="Calibri" w:cs="Calibri"/>
                <w:color w:val="000000"/>
                <w:lang w:eastAsia="en-CA"/>
              </w:rPr>
            </w:pPr>
            <w:r w:rsidRPr="00AE52B7">
              <w:rPr>
                <w:rFonts w:ascii="Calibri" w:eastAsia="Times New Roman" w:hAnsi="Calibri" w:cs="Calibri"/>
                <w:color w:val="000000"/>
                <w:lang w:eastAsia="en-CA"/>
              </w:rPr>
              <w:t>Amortization period years:</w:t>
            </w:r>
          </w:p>
        </w:tc>
        <w:tc>
          <w:tcPr>
            <w:tcW w:w="1493" w:type="dxa"/>
            <w:noWrap/>
            <w:vAlign w:val="bottom"/>
            <w:hideMark/>
          </w:tcPr>
          <w:p w14:paraId="44D1833E" w14:textId="4DC269F8" w:rsidR="00B9007E" w:rsidRPr="00AE52B7" w:rsidRDefault="00B9007E" w:rsidP="00B9007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25</w:t>
            </w:r>
          </w:p>
        </w:tc>
      </w:tr>
      <w:tr w:rsidR="00B9007E" w:rsidRPr="00AE52B7" w14:paraId="7122F5BE" w14:textId="77777777" w:rsidTr="00B9007E">
        <w:trPr>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2F38EA82" w14:textId="77777777" w:rsidR="00B9007E" w:rsidRPr="00AE52B7" w:rsidRDefault="00B9007E" w:rsidP="00B9007E">
            <w:pPr>
              <w:spacing w:after="0"/>
              <w:rPr>
                <w:rFonts w:ascii="Calibri" w:eastAsia="Times New Roman" w:hAnsi="Calibri" w:cs="Calibri"/>
                <w:color w:val="000000"/>
                <w:lang w:eastAsia="en-CA"/>
              </w:rPr>
            </w:pPr>
            <w:r w:rsidRPr="00AE52B7">
              <w:rPr>
                <w:rFonts w:ascii="Calibri" w:eastAsia="Times New Roman" w:hAnsi="Calibri" w:cs="Calibri"/>
                <w:color w:val="000000"/>
                <w:lang w:eastAsia="en-CA"/>
              </w:rPr>
              <w:t>Monthly Payments:</w:t>
            </w:r>
          </w:p>
        </w:tc>
        <w:tc>
          <w:tcPr>
            <w:tcW w:w="1493" w:type="dxa"/>
            <w:noWrap/>
            <w:vAlign w:val="bottom"/>
            <w:hideMark/>
          </w:tcPr>
          <w:p w14:paraId="358958DD" w14:textId="55F41F1D" w:rsidR="00B9007E" w:rsidRPr="00AE52B7" w:rsidRDefault="00B9007E" w:rsidP="00B9007E">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$11,081</w:t>
            </w:r>
          </w:p>
        </w:tc>
      </w:tr>
      <w:tr w:rsidR="00B9007E" w:rsidRPr="00AE52B7" w14:paraId="39334B4E" w14:textId="77777777" w:rsidTr="00B9007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653A6398" w14:textId="77777777" w:rsidR="00B9007E" w:rsidRPr="00AE52B7" w:rsidRDefault="00B9007E" w:rsidP="00B9007E">
            <w:pPr>
              <w:spacing w:after="0"/>
              <w:rPr>
                <w:rFonts w:ascii="Calibri" w:eastAsia="Times New Roman" w:hAnsi="Calibri" w:cs="Calibri"/>
                <w:color w:val="000000"/>
                <w:lang w:eastAsia="en-CA"/>
              </w:rPr>
            </w:pPr>
            <w:r w:rsidRPr="00AE52B7">
              <w:rPr>
                <w:rFonts w:ascii="Calibri" w:eastAsia="Times New Roman" w:hAnsi="Calibri" w:cs="Calibri"/>
                <w:color w:val="000000"/>
                <w:lang w:eastAsia="en-CA"/>
              </w:rPr>
              <w:t>Sum of 300 payments:</w:t>
            </w:r>
          </w:p>
        </w:tc>
        <w:tc>
          <w:tcPr>
            <w:tcW w:w="1493" w:type="dxa"/>
            <w:noWrap/>
            <w:vAlign w:val="bottom"/>
            <w:hideMark/>
          </w:tcPr>
          <w:p w14:paraId="0C0BBBE1" w14:textId="5969521C" w:rsidR="00B9007E" w:rsidRPr="00AE52B7" w:rsidRDefault="00B9007E" w:rsidP="00B9007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$3,324,159</w:t>
            </w:r>
          </w:p>
        </w:tc>
      </w:tr>
      <w:tr w:rsidR="00B9007E" w:rsidRPr="00AE52B7" w14:paraId="71AB9E79" w14:textId="77777777" w:rsidTr="00B9007E">
        <w:trPr>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7FDCBB62" w14:textId="77777777" w:rsidR="00B9007E" w:rsidRPr="00AE52B7" w:rsidRDefault="00B9007E" w:rsidP="00B9007E">
            <w:pPr>
              <w:spacing w:after="0"/>
              <w:rPr>
                <w:rFonts w:ascii="Calibri" w:eastAsia="Times New Roman" w:hAnsi="Calibri" w:cs="Calibri"/>
                <w:color w:val="000000"/>
                <w:lang w:eastAsia="en-CA"/>
              </w:rPr>
            </w:pPr>
            <w:r w:rsidRPr="00AE52B7">
              <w:rPr>
                <w:rFonts w:ascii="Calibri" w:eastAsia="Times New Roman" w:hAnsi="Calibri" w:cs="Calibri"/>
                <w:color w:val="000000"/>
                <w:lang w:eastAsia="en-CA"/>
              </w:rPr>
              <w:t>Total Interest:</w:t>
            </w:r>
          </w:p>
        </w:tc>
        <w:tc>
          <w:tcPr>
            <w:tcW w:w="1493" w:type="dxa"/>
            <w:noWrap/>
            <w:vAlign w:val="bottom"/>
            <w:hideMark/>
          </w:tcPr>
          <w:p w14:paraId="520DACD1" w14:textId="1E725E09" w:rsidR="00B9007E" w:rsidRPr="00AE52B7" w:rsidRDefault="00B9007E" w:rsidP="00B9007E">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$1,428,723</w:t>
            </w:r>
          </w:p>
        </w:tc>
      </w:tr>
      <w:tr w:rsidR="00B9007E" w:rsidRPr="00AE52B7" w14:paraId="07338908" w14:textId="77777777" w:rsidTr="00B9007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5FEB6BE9" w14:textId="77777777" w:rsidR="00B9007E" w:rsidRPr="00AE52B7" w:rsidRDefault="00B9007E" w:rsidP="00B9007E">
            <w:pPr>
              <w:spacing w:after="0"/>
              <w:rPr>
                <w:rFonts w:ascii="Calibri" w:eastAsia="Times New Roman" w:hAnsi="Calibri" w:cs="Calibri"/>
                <w:color w:val="000000"/>
                <w:lang w:eastAsia="en-CA"/>
              </w:rPr>
            </w:pPr>
            <w:r w:rsidRPr="00AE52B7">
              <w:rPr>
                <w:rFonts w:ascii="Calibri" w:eastAsia="Times New Roman" w:hAnsi="Calibri" w:cs="Calibri"/>
                <w:color w:val="000000"/>
                <w:lang w:eastAsia="en-CA"/>
              </w:rPr>
              <w:t> </w:t>
            </w:r>
          </w:p>
        </w:tc>
        <w:tc>
          <w:tcPr>
            <w:tcW w:w="1493" w:type="dxa"/>
            <w:noWrap/>
            <w:vAlign w:val="bottom"/>
            <w:hideMark/>
          </w:tcPr>
          <w:p w14:paraId="6597AF78" w14:textId="0100BB40" w:rsidR="00B9007E" w:rsidRPr="00AE52B7" w:rsidRDefault="00B9007E" w:rsidP="00B9007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 </w:t>
            </w:r>
          </w:p>
        </w:tc>
      </w:tr>
      <w:tr w:rsidR="00B9007E" w:rsidRPr="00AE52B7" w14:paraId="05EE45FA" w14:textId="77777777" w:rsidTr="00B9007E">
        <w:trPr>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5F1CA3BD" w14:textId="77777777" w:rsidR="00B9007E" w:rsidRPr="00AE52B7" w:rsidRDefault="00B9007E" w:rsidP="00B9007E">
            <w:pPr>
              <w:spacing w:after="0"/>
              <w:rPr>
                <w:rFonts w:ascii="Calibri" w:eastAsia="Times New Roman" w:hAnsi="Calibri" w:cs="Calibri"/>
                <w:b w:val="0"/>
                <w:bCs w:val="0"/>
                <w:color w:val="000000"/>
                <w:lang w:eastAsia="en-CA"/>
              </w:rPr>
            </w:pPr>
            <w:r w:rsidRPr="00AE52B7">
              <w:rPr>
                <w:rFonts w:ascii="Calibri" w:eastAsia="Times New Roman" w:hAnsi="Calibri" w:cs="Calibri"/>
                <w:color w:val="000000"/>
                <w:lang w:eastAsia="en-CA"/>
              </w:rPr>
              <w:t>Conservative Revenue:</w:t>
            </w:r>
          </w:p>
        </w:tc>
        <w:tc>
          <w:tcPr>
            <w:tcW w:w="1493" w:type="dxa"/>
            <w:noWrap/>
            <w:vAlign w:val="bottom"/>
            <w:hideMark/>
          </w:tcPr>
          <w:p w14:paraId="68C26D76" w14:textId="175B8337" w:rsidR="00B9007E" w:rsidRPr="00AE52B7" w:rsidRDefault="00B9007E" w:rsidP="00B9007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 </w:t>
            </w:r>
          </w:p>
        </w:tc>
      </w:tr>
      <w:tr w:rsidR="00B9007E" w:rsidRPr="00AE52B7" w14:paraId="7E9FEE45" w14:textId="77777777" w:rsidTr="00B9007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20FF2FD6" w14:textId="77777777" w:rsidR="00B9007E" w:rsidRPr="00AE52B7" w:rsidRDefault="00B9007E" w:rsidP="00B9007E">
            <w:pPr>
              <w:spacing w:after="0"/>
              <w:rPr>
                <w:rFonts w:ascii="Calibri" w:eastAsia="Times New Roman" w:hAnsi="Calibri" w:cs="Calibri"/>
                <w:color w:val="000000"/>
                <w:lang w:eastAsia="en-CA"/>
              </w:rPr>
            </w:pPr>
            <w:r w:rsidRPr="00AE52B7">
              <w:rPr>
                <w:rFonts w:ascii="Calibri" w:eastAsia="Times New Roman" w:hAnsi="Calibri" w:cs="Calibri"/>
                <w:color w:val="000000"/>
                <w:lang w:eastAsia="en-CA"/>
              </w:rPr>
              <w:t>Gross monthly profit before loan payment:</w:t>
            </w:r>
          </w:p>
        </w:tc>
        <w:tc>
          <w:tcPr>
            <w:tcW w:w="1493" w:type="dxa"/>
            <w:noWrap/>
            <w:vAlign w:val="bottom"/>
            <w:hideMark/>
          </w:tcPr>
          <w:p w14:paraId="78DAD811" w14:textId="3314BAF6" w:rsidR="00B9007E" w:rsidRPr="00AE52B7" w:rsidRDefault="00B9007E" w:rsidP="00B9007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$18,884</w:t>
            </w:r>
          </w:p>
        </w:tc>
      </w:tr>
      <w:tr w:rsidR="00B9007E" w:rsidRPr="00AE52B7" w14:paraId="2DBE8D8D" w14:textId="77777777" w:rsidTr="00B9007E">
        <w:trPr>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5884D50F" w14:textId="77777777" w:rsidR="00B9007E" w:rsidRPr="00AE52B7" w:rsidRDefault="00B9007E" w:rsidP="00B9007E">
            <w:pPr>
              <w:spacing w:after="0"/>
              <w:rPr>
                <w:rFonts w:ascii="Calibri" w:eastAsia="Times New Roman" w:hAnsi="Calibri" w:cs="Calibri"/>
                <w:color w:val="000000"/>
                <w:lang w:eastAsia="en-CA"/>
              </w:rPr>
            </w:pPr>
            <w:r w:rsidRPr="00AE52B7">
              <w:rPr>
                <w:rFonts w:ascii="Calibri" w:eastAsia="Times New Roman" w:hAnsi="Calibri" w:cs="Calibri"/>
                <w:color w:val="000000"/>
                <w:lang w:eastAsia="en-CA"/>
              </w:rPr>
              <w:t>Gross monthly profit after loan payment:</w:t>
            </w:r>
          </w:p>
        </w:tc>
        <w:tc>
          <w:tcPr>
            <w:tcW w:w="1493" w:type="dxa"/>
            <w:noWrap/>
            <w:vAlign w:val="bottom"/>
            <w:hideMark/>
          </w:tcPr>
          <w:p w14:paraId="7AEE945C" w14:textId="0D158A49" w:rsidR="00B9007E" w:rsidRPr="00AE52B7" w:rsidRDefault="00B9007E" w:rsidP="00B9007E">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$7,803</w:t>
            </w:r>
          </w:p>
        </w:tc>
      </w:tr>
      <w:tr w:rsidR="00B9007E" w:rsidRPr="00AE52B7" w14:paraId="2DAB834F" w14:textId="77777777" w:rsidTr="00B9007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02492515" w14:textId="77777777" w:rsidR="00B9007E" w:rsidRPr="00AE52B7" w:rsidRDefault="00B9007E" w:rsidP="00B9007E">
            <w:pPr>
              <w:spacing w:after="0"/>
              <w:rPr>
                <w:rFonts w:ascii="Calibri" w:eastAsia="Times New Roman" w:hAnsi="Calibri" w:cs="Calibri"/>
                <w:color w:val="000000"/>
                <w:lang w:eastAsia="en-CA"/>
              </w:rPr>
            </w:pPr>
            <w:r w:rsidRPr="00AE52B7">
              <w:rPr>
                <w:rFonts w:ascii="Calibri" w:eastAsia="Times New Roman" w:hAnsi="Calibri" w:cs="Calibri"/>
                <w:color w:val="000000"/>
                <w:lang w:eastAsia="en-CA"/>
              </w:rPr>
              <w:t>Gross annual profit after loan payment:</w:t>
            </w:r>
          </w:p>
        </w:tc>
        <w:tc>
          <w:tcPr>
            <w:tcW w:w="1493" w:type="dxa"/>
            <w:noWrap/>
            <w:vAlign w:val="bottom"/>
            <w:hideMark/>
          </w:tcPr>
          <w:p w14:paraId="4B203559" w14:textId="18A9AF18" w:rsidR="00B9007E" w:rsidRPr="00AE52B7" w:rsidRDefault="00B9007E" w:rsidP="00B9007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$93,637</w:t>
            </w:r>
          </w:p>
        </w:tc>
      </w:tr>
      <w:tr w:rsidR="00B9007E" w:rsidRPr="00AE52B7" w14:paraId="5EC99EF6" w14:textId="77777777" w:rsidTr="00B9007E">
        <w:trPr>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27D92E5D" w14:textId="77777777" w:rsidR="00B9007E" w:rsidRPr="00AE52B7" w:rsidRDefault="00B9007E" w:rsidP="00B9007E">
            <w:pPr>
              <w:spacing w:after="0"/>
              <w:rPr>
                <w:rFonts w:ascii="Calibri" w:eastAsia="Times New Roman" w:hAnsi="Calibri" w:cs="Calibri"/>
                <w:color w:val="000000"/>
                <w:lang w:eastAsia="en-CA"/>
              </w:rPr>
            </w:pPr>
            <w:r w:rsidRPr="00AE52B7">
              <w:rPr>
                <w:rFonts w:ascii="Calibri" w:eastAsia="Times New Roman" w:hAnsi="Calibri" w:cs="Calibri"/>
                <w:color w:val="000000"/>
                <w:lang w:eastAsia="en-CA"/>
              </w:rPr>
              <w:t> </w:t>
            </w:r>
          </w:p>
        </w:tc>
        <w:tc>
          <w:tcPr>
            <w:tcW w:w="1493" w:type="dxa"/>
            <w:noWrap/>
            <w:vAlign w:val="bottom"/>
            <w:hideMark/>
          </w:tcPr>
          <w:p w14:paraId="51D47642" w14:textId="1298119A" w:rsidR="00B9007E" w:rsidRPr="00AE52B7" w:rsidRDefault="00B9007E" w:rsidP="00B9007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 </w:t>
            </w:r>
          </w:p>
        </w:tc>
      </w:tr>
      <w:tr w:rsidR="00B9007E" w:rsidRPr="00AE52B7" w14:paraId="75A0B745" w14:textId="77777777" w:rsidTr="00B9007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77E42D2A" w14:textId="77777777" w:rsidR="00B9007E" w:rsidRPr="00AE52B7" w:rsidRDefault="00B9007E" w:rsidP="00B9007E">
            <w:pPr>
              <w:spacing w:after="0"/>
              <w:rPr>
                <w:rFonts w:ascii="Calibri" w:eastAsia="Times New Roman" w:hAnsi="Calibri" w:cs="Calibri"/>
                <w:b w:val="0"/>
                <w:bCs w:val="0"/>
                <w:color w:val="000000"/>
                <w:lang w:eastAsia="en-CA"/>
              </w:rPr>
            </w:pPr>
            <w:r w:rsidRPr="00AE52B7">
              <w:rPr>
                <w:rFonts w:ascii="Calibri" w:eastAsia="Times New Roman" w:hAnsi="Calibri" w:cs="Calibri"/>
                <w:color w:val="000000"/>
                <w:lang w:eastAsia="en-CA"/>
              </w:rPr>
              <w:t>Aggressive Revenue:</w:t>
            </w:r>
          </w:p>
        </w:tc>
        <w:tc>
          <w:tcPr>
            <w:tcW w:w="1493" w:type="dxa"/>
            <w:noWrap/>
            <w:vAlign w:val="bottom"/>
            <w:hideMark/>
          </w:tcPr>
          <w:p w14:paraId="07A59062" w14:textId="55C92BB0" w:rsidR="00B9007E" w:rsidRPr="00AE52B7" w:rsidRDefault="00B9007E" w:rsidP="00B9007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 </w:t>
            </w:r>
          </w:p>
        </w:tc>
      </w:tr>
      <w:tr w:rsidR="00B9007E" w:rsidRPr="00AE52B7" w14:paraId="706BA616" w14:textId="77777777" w:rsidTr="00B9007E">
        <w:trPr>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31A3D0B2" w14:textId="77777777" w:rsidR="00B9007E" w:rsidRPr="00AE52B7" w:rsidRDefault="00B9007E" w:rsidP="00B9007E">
            <w:pPr>
              <w:spacing w:after="0"/>
              <w:rPr>
                <w:rFonts w:ascii="Calibri" w:eastAsia="Times New Roman" w:hAnsi="Calibri" w:cs="Calibri"/>
                <w:color w:val="000000"/>
                <w:lang w:eastAsia="en-CA"/>
              </w:rPr>
            </w:pPr>
            <w:r w:rsidRPr="00AE52B7">
              <w:rPr>
                <w:rFonts w:ascii="Calibri" w:eastAsia="Times New Roman" w:hAnsi="Calibri" w:cs="Calibri"/>
                <w:color w:val="000000"/>
                <w:lang w:eastAsia="en-CA"/>
              </w:rPr>
              <w:t>Gross monthly profit before loan payment:</w:t>
            </w:r>
          </w:p>
        </w:tc>
        <w:tc>
          <w:tcPr>
            <w:tcW w:w="1493" w:type="dxa"/>
            <w:noWrap/>
            <w:vAlign w:val="bottom"/>
            <w:hideMark/>
          </w:tcPr>
          <w:p w14:paraId="748A159A" w14:textId="3FD1591F" w:rsidR="00B9007E" w:rsidRPr="00AE52B7" w:rsidRDefault="00B9007E" w:rsidP="00B9007E">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$95,884</w:t>
            </w:r>
          </w:p>
        </w:tc>
      </w:tr>
      <w:tr w:rsidR="00B9007E" w:rsidRPr="00AE52B7" w14:paraId="09C43051" w14:textId="77777777" w:rsidTr="00B9007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6CCF7E9E" w14:textId="77777777" w:rsidR="00B9007E" w:rsidRPr="00AE52B7" w:rsidRDefault="00B9007E" w:rsidP="00B9007E">
            <w:pPr>
              <w:spacing w:after="0"/>
              <w:rPr>
                <w:rFonts w:ascii="Calibri" w:eastAsia="Times New Roman" w:hAnsi="Calibri" w:cs="Calibri"/>
                <w:color w:val="000000"/>
                <w:lang w:eastAsia="en-CA"/>
              </w:rPr>
            </w:pPr>
            <w:r w:rsidRPr="00AE52B7">
              <w:rPr>
                <w:rFonts w:ascii="Calibri" w:eastAsia="Times New Roman" w:hAnsi="Calibri" w:cs="Calibri"/>
                <w:color w:val="000000"/>
                <w:lang w:eastAsia="en-CA"/>
              </w:rPr>
              <w:t>Gross monthly profit after loan payment:</w:t>
            </w:r>
          </w:p>
        </w:tc>
        <w:tc>
          <w:tcPr>
            <w:tcW w:w="1493" w:type="dxa"/>
            <w:noWrap/>
            <w:vAlign w:val="bottom"/>
            <w:hideMark/>
          </w:tcPr>
          <w:p w14:paraId="6F397180" w14:textId="1831D3F3" w:rsidR="00B9007E" w:rsidRPr="00AE52B7" w:rsidRDefault="00B9007E" w:rsidP="00B9007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$84,803</w:t>
            </w:r>
          </w:p>
        </w:tc>
      </w:tr>
      <w:tr w:rsidR="00B9007E" w:rsidRPr="00AE52B7" w14:paraId="73F9D12F" w14:textId="77777777" w:rsidTr="00B9007E">
        <w:trPr>
          <w:trHeight w:val="289"/>
        </w:trPr>
        <w:tc>
          <w:tcPr>
            <w:cnfStyle w:val="001000000000" w:firstRow="0" w:lastRow="0" w:firstColumn="1" w:lastColumn="0" w:oddVBand="0" w:evenVBand="0" w:oddHBand="0" w:evenHBand="0" w:firstRowFirstColumn="0" w:firstRowLastColumn="0" w:lastRowFirstColumn="0" w:lastRowLastColumn="0"/>
            <w:tcW w:w="6250" w:type="dxa"/>
            <w:noWrap/>
            <w:hideMark/>
          </w:tcPr>
          <w:p w14:paraId="467E4DCB" w14:textId="77777777" w:rsidR="00B9007E" w:rsidRPr="00AE52B7" w:rsidRDefault="00B9007E" w:rsidP="00B9007E">
            <w:pPr>
              <w:spacing w:after="0"/>
              <w:rPr>
                <w:rFonts w:ascii="Calibri" w:eastAsia="Times New Roman" w:hAnsi="Calibri" w:cs="Calibri"/>
                <w:color w:val="000000"/>
                <w:lang w:eastAsia="en-CA"/>
              </w:rPr>
            </w:pPr>
            <w:r w:rsidRPr="00AE52B7">
              <w:rPr>
                <w:rFonts w:ascii="Calibri" w:eastAsia="Times New Roman" w:hAnsi="Calibri" w:cs="Calibri"/>
                <w:color w:val="000000"/>
                <w:lang w:eastAsia="en-CA"/>
              </w:rPr>
              <w:t>Gross annual profit after loan payment:</w:t>
            </w:r>
          </w:p>
        </w:tc>
        <w:tc>
          <w:tcPr>
            <w:tcW w:w="1493" w:type="dxa"/>
            <w:noWrap/>
            <w:vAlign w:val="bottom"/>
            <w:hideMark/>
          </w:tcPr>
          <w:p w14:paraId="767B51B0" w14:textId="7EBB892C" w:rsidR="00B9007E" w:rsidRPr="00AE52B7" w:rsidRDefault="00B9007E" w:rsidP="00B9007E">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$1,017,637</w:t>
            </w:r>
          </w:p>
        </w:tc>
      </w:tr>
    </w:tbl>
    <w:p w14:paraId="27609204" w14:textId="77777777" w:rsidR="00700EBD" w:rsidRDefault="00700EBD" w:rsidP="00700EBD"/>
    <w:p w14:paraId="3ECE6D1C" w14:textId="703785D9" w:rsidR="00700EBD" w:rsidRDefault="00700EBD" w:rsidP="00700EBD">
      <w:pPr>
        <w:pStyle w:val="Heading2"/>
      </w:pPr>
      <w:bookmarkStart w:id="35" w:name="_Toc30147072"/>
      <w:bookmarkStart w:id="36" w:name="_Hlk27038220"/>
      <w:r>
        <w:t>Option 2 - Owner/Operator – Contracted out build cost</w:t>
      </w:r>
      <w:bookmarkEnd w:id="35"/>
    </w:p>
    <w:bookmarkEnd w:id="36"/>
    <w:p w14:paraId="103C93DB" w14:textId="4EDB52F8" w:rsidR="00700EBD" w:rsidRDefault="00C95870" w:rsidP="00700EBD">
      <w:r>
        <w:t xml:space="preserve">The Owner/Operator is a company that is experienced at owning/operating a </w:t>
      </w:r>
      <w:r w:rsidR="0062756D">
        <w:t>fibre</w:t>
      </w:r>
      <w:r>
        <w:t xml:space="preserve"> </w:t>
      </w:r>
      <w:proofErr w:type="gramStart"/>
      <w:r>
        <w:t>network, but</w:t>
      </w:r>
      <w:proofErr w:type="gramEnd"/>
      <w:r>
        <w:t xml:space="preserve"> does not have the ability/structure to construct a network and thus will contract out the construction.</w:t>
      </w:r>
      <w:r w:rsidR="002908CC">
        <w:t xml:space="preserve">  The company has the experience/infrastructure to provide telecommunications services to customers. The company will fund 25% of the build cost, 100% of the in-building costs, and </w:t>
      </w:r>
      <w:r w:rsidR="00093780">
        <w:t>will provide</w:t>
      </w:r>
      <w:r w:rsidR="002908CC">
        <w:t xml:space="preserve"> the start-up funds for the operational (ISP) business that will run the network. The remaining build costs of 75% are covered by Federal and Provincial funding programs. </w:t>
      </w:r>
      <w:r w:rsidR="00700EBD">
        <w:t>The build is done by an arms length contractor (who profits from the build).</w:t>
      </w:r>
      <w:r w:rsidR="0066229C">
        <w:t xml:space="preserve"> </w:t>
      </w:r>
      <w:r w:rsidR="00700EBD">
        <w:t xml:space="preserve">The </w:t>
      </w:r>
      <w:r w:rsidR="002908CC">
        <w:t>company</w:t>
      </w:r>
      <w:r w:rsidR="00700EBD">
        <w:t xml:space="preserve"> invests $1,000,000 in cash and borrows the balance at favorable interest rates and a 25-year term.</w:t>
      </w:r>
      <w:r w:rsidR="0066229C">
        <w:t xml:space="preserve"> </w:t>
      </w:r>
      <w:r w:rsidR="00700EBD">
        <w:t>Higher loan amounts may be required to make this work.</w:t>
      </w:r>
      <w:r w:rsidR="0066229C">
        <w:t xml:space="preserve"> </w:t>
      </w:r>
      <w:r w:rsidR="00700EBD">
        <w:t>The loan is secured against the network asset.</w:t>
      </w:r>
      <w:r w:rsidR="0066229C">
        <w:t xml:space="preserve"> </w:t>
      </w:r>
      <w:r w:rsidR="00700EBD">
        <w:t xml:space="preserve">The lender is potentially the </w:t>
      </w:r>
      <w:r w:rsidR="00700EBD" w:rsidRPr="00AE52B7">
        <w:t>Comox Valley Regional District</w:t>
      </w:r>
      <w:r w:rsidR="00700EBD">
        <w:t xml:space="preserve"> or </w:t>
      </w:r>
      <w:r w:rsidR="00F77355">
        <w:t>another institution</w:t>
      </w:r>
      <w:r w:rsidR="00700EBD">
        <w:t>. The opportunity offers the potential for a significant long-term recurring revenue stream.</w:t>
      </w:r>
      <w:r w:rsidR="0066229C">
        <w:t xml:space="preserve"> </w:t>
      </w:r>
      <w:r w:rsidR="00700EBD">
        <w:t xml:space="preserve">In this model the funding application is submitted by the </w:t>
      </w:r>
      <w:r w:rsidR="002908CC">
        <w:t>company</w:t>
      </w:r>
      <w:r w:rsidR="00700EBD">
        <w:t>, with the full support of the Denman/Hornby Broadband group.</w:t>
      </w:r>
      <w:r w:rsidR="0066229C">
        <w:t xml:space="preserve"> </w:t>
      </w:r>
      <w:r w:rsidR="00F77355">
        <w:t xml:space="preserve">  The potential owner/operator</w:t>
      </w:r>
      <w:r w:rsidR="002908CC">
        <w:t xml:space="preserve"> (the company)</w:t>
      </w:r>
      <w:r w:rsidR="00F77355">
        <w:t xml:space="preserve"> may be a larger telecom company such as Shaw.</w:t>
      </w:r>
      <w:r w:rsidR="00EB6DD8" w:rsidRPr="00EB6DD8">
        <w:t xml:space="preserve"> </w:t>
      </w:r>
      <w:r w:rsidR="00EB6DD8">
        <w:t>In the below table a conservative revenue is based on 1,100 subscribers while an aggressive revenue is based on 1,400.</w:t>
      </w:r>
    </w:p>
    <w:p w14:paraId="3548A62A" w14:textId="3E1C1685" w:rsidR="00711988" w:rsidRDefault="00711988">
      <w:pPr>
        <w:spacing w:before="0" w:after="160"/>
      </w:pPr>
      <w:r>
        <w:br w:type="page"/>
      </w:r>
    </w:p>
    <w:tbl>
      <w:tblPr>
        <w:tblStyle w:val="GridTable4-Accent4"/>
        <w:tblW w:w="7733" w:type="dxa"/>
        <w:tblLook w:val="04A0" w:firstRow="1" w:lastRow="0" w:firstColumn="1" w:lastColumn="0" w:noHBand="0" w:noVBand="1"/>
      </w:tblPr>
      <w:tblGrid>
        <w:gridCol w:w="6285"/>
        <w:gridCol w:w="1448"/>
      </w:tblGrid>
      <w:tr w:rsidR="00700EBD" w:rsidRPr="001E1D03" w14:paraId="62859A44" w14:textId="77777777" w:rsidTr="00711988">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733" w:type="dxa"/>
            <w:gridSpan w:val="2"/>
            <w:noWrap/>
            <w:hideMark/>
          </w:tcPr>
          <w:p w14:paraId="7F00F360" w14:textId="77777777" w:rsidR="00700EBD" w:rsidRPr="001E1D03" w:rsidRDefault="00700EBD" w:rsidP="00E80C7F">
            <w:pPr>
              <w:spacing w:after="0"/>
              <w:rPr>
                <w:rFonts w:ascii="Calibri" w:eastAsia="Times New Roman" w:hAnsi="Calibri" w:cs="Calibri"/>
                <w:color w:val="000000"/>
                <w:sz w:val="24"/>
                <w:szCs w:val="24"/>
                <w:lang w:eastAsia="en-CA"/>
              </w:rPr>
            </w:pPr>
            <w:r w:rsidRPr="001E1D03">
              <w:rPr>
                <w:rFonts w:ascii="Calibri" w:eastAsia="Times New Roman" w:hAnsi="Calibri" w:cs="Calibri"/>
                <w:color w:val="000000"/>
                <w:sz w:val="24"/>
                <w:szCs w:val="24"/>
                <w:lang w:eastAsia="en-CA"/>
              </w:rPr>
              <w:t>Owner/Operator Model - Contracted out construction - Summary Budget</w:t>
            </w:r>
          </w:p>
        </w:tc>
      </w:tr>
      <w:tr w:rsidR="007D7B03" w:rsidRPr="001E1D03" w14:paraId="3F5A839C" w14:textId="77777777" w:rsidTr="003A208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0CD0B22C"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Construction Cost:</w:t>
            </w:r>
          </w:p>
        </w:tc>
        <w:tc>
          <w:tcPr>
            <w:tcW w:w="1448" w:type="dxa"/>
            <w:noWrap/>
            <w:vAlign w:val="bottom"/>
            <w:hideMark/>
          </w:tcPr>
          <w:p w14:paraId="3D4FF443" w14:textId="7997B4EF" w:rsidR="007D7B03" w:rsidRPr="001E1D03" w:rsidRDefault="007D7B03" w:rsidP="007D7B0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$5,722,975</w:t>
            </w:r>
          </w:p>
        </w:tc>
      </w:tr>
      <w:tr w:rsidR="007D7B03" w:rsidRPr="001E1D03" w14:paraId="6A10B821" w14:textId="77777777" w:rsidTr="003A2085">
        <w:trPr>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0E77C646"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OSP Material Cost:</w:t>
            </w:r>
          </w:p>
        </w:tc>
        <w:tc>
          <w:tcPr>
            <w:tcW w:w="1448" w:type="dxa"/>
            <w:noWrap/>
            <w:vAlign w:val="bottom"/>
            <w:hideMark/>
          </w:tcPr>
          <w:p w14:paraId="23FE33AA" w14:textId="7C57BBBD" w:rsidR="007D7B03" w:rsidRPr="001E1D03" w:rsidRDefault="007D7B03" w:rsidP="007D7B03">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$2,219,396</w:t>
            </w:r>
          </w:p>
        </w:tc>
      </w:tr>
      <w:tr w:rsidR="007D7B03" w:rsidRPr="001E1D03" w14:paraId="7E43EB50" w14:textId="77777777" w:rsidTr="003A208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1E74ACBF"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Undersea Network Cost:</w:t>
            </w:r>
          </w:p>
        </w:tc>
        <w:tc>
          <w:tcPr>
            <w:tcW w:w="1448" w:type="dxa"/>
            <w:noWrap/>
            <w:vAlign w:val="bottom"/>
            <w:hideMark/>
          </w:tcPr>
          <w:p w14:paraId="7D13DE4B" w14:textId="052B3A2C" w:rsidR="007D7B03" w:rsidRPr="001E1D03" w:rsidRDefault="007D7B03" w:rsidP="007D7B0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$630,000</w:t>
            </w:r>
          </w:p>
        </w:tc>
      </w:tr>
      <w:tr w:rsidR="007D7B03" w:rsidRPr="001E1D03" w14:paraId="0D4B4A03" w14:textId="77777777" w:rsidTr="003A2085">
        <w:trPr>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0EA756E0"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Total:</w:t>
            </w:r>
          </w:p>
        </w:tc>
        <w:tc>
          <w:tcPr>
            <w:tcW w:w="1448" w:type="dxa"/>
            <w:noWrap/>
            <w:vAlign w:val="bottom"/>
            <w:hideMark/>
          </w:tcPr>
          <w:p w14:paraId="44BC77C3" w14:textId="0E2D5C39" w:rsidR="007D7B03" w:rsidRPr="001E1D03" w:rsidRDefault="007D7B03" w:rsidP="007D7B03">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$8,572,370</w:t>
            </w:r>
          </w:p>
        </w:tc>
      </w:tr>
      <w:tr w:rsidR="007D7B03" w:rsidRPr="001E1D03" w14:paraId="7C14547F" w14:textId="77777777" w:rsidTr="003A208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285" w:type="dxa"/>
            <w:noWrap/>
            <w:vAlign w:val="bottom"/>
          </w:tcPr>
          <w:p w14:paraId="189790B3" w14:textId="09BF1232" w:rsidR="007D7B03" w:rsidRPr="001E1D03" w:rsidRDefault="007D7B03" w:rsidP="007D7B03">
            <w:pPr>
              <w:spacing w:after="0"/>
              <w:rPr>
                <w:rFonts w:ascii="Calibri" w:eastAsia="Times New Roman" w:hAnsi="Calibri" w:cs="Calibri"/>
                <w:color w:val="000000"/>
                <w:lang w:eastAsia="en-CA"/>
              </w:rPr>
            </w:pPr>
            <w:r w:rsidRPr="00167AB6">
              <w:rPr>
                <w:rFonts w:ascii="Calibri" w:eastAsia="Times New Roman" w:hAnsi="Calibri" w:cs="Calibri"/>
                <w:color w:val="000000"/>
                <w:lang w:eastAsia="en-CA"/>
              </w:rPr>
              <w:t>Total + 10% contingency</w:t>
            </w:r>
          </w:p>
        </w:tc>
        <w:tc>
          <w:tcPr>
            <w:tcW w:w="1448" w:type="dxa"/>
            <w:noWrap/>
            <w:vAlign w:val="bottom"/>
          </w:tcPr>
          <w:p w14:paraId="0996DFCC" w14:textId="7D37A742" w:rsidR="007D7B03" w:rsidRPr="001E1D03" w:rsidRDefault="007D7B03" w:rsidP="007D7B0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$9,429,607</w:t>
            </w:r>
          </w:p>
        </w:tc>
      </w:tr>
      <w:tr w:rsidR="007D7B03" w:rsidRPr="001E1D03" w14:paraId="7A24560F" w14:textId="77777777" w:rsidTr="003A2085">
        <w:trPr>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1C630439"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 </w:t>
            </w:r>
          </w:p>
        </w:tc>
        <w:tc>
          <w:tcPr>
            <w:tcW w:w="1448" w:type="dxa"/>
            <w:noWrap/>
            <w:vAlign w:val="bottom"/>
            <w:hideMark/>
          </w:tcPr>
          <w:p w14:paraId="1DA5BBDA" w14:textId="5684BD1D" w:rsidR="007D7B03" w:rsidRPr="001E1D03" w:rsidRDefault="007D7B03" w:rsidP="007D7B03">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 </w:t>
            </w:r>
          </w:p>
        </w:tc>
      </w:tr>
      <w:tr w:rsidR="007D7B03" w:rsidRPr="001E1D03" w14:paraId="1BBDF66A" w14:textId="77777777" w:rsidTr="003A208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5F0682AC"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75% of costs cover by funding agencies:</w:t>
            </w:r>
          </w:p>
        </w:tc>
        <w:tc>
          <w:tcPr>
            <w:tcW w:w="1448" w:type="dxa"/>
            <w:noWrap/>
            <w:vAlign w:val="bottom"/>
            <w:hideMark/>
          </w:tcPr>
          <w:p w14:paraId="17CFD8D4" w14:textId="7164C291" w:rsidR="007D7B03" w:rsidRPr="001E1D03" w:rsidRDefault="007D7B03" w:rsidP="007D7B0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$7,072,205</w:t>
            </w:r>
          </w:p>
        </w:tc>
      </w:tr>
      <w:tr w:rsidR="007D7B03" w:rsidRPr="001E1D03" w14:paraId="692C1E14" w14:textId="77777777" w:rsidTr="003A2085">
        <w:trPr>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61A2F93A"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Balance funded by Owner:</w:t>
            </w:r>
          </w:p>
        </w:tc>
        <w:tc>
          <w:tcPr>
            <w:tcW w:w="1448" w:type="dxa"/>
            <w:noWrap/>
            <w:vAlign w:val="bottom"/>
            <w:hideMark/>
          </w:tcPr>
          <w:p w14:paraId="4440132A" w14:textId="456B682E" w:rsidR="007D7B03" w:rsidRPr="001E1D03" w:rsidRDefault="007D7B03" w:rsidP="007D7B03">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$2,357,402</w:t>
            </w:r>
          </w:p>
        </w:tc>
      </w:tr>
      <w:tr w:rsidR="007D7B03" w:rsidRPr="001E1D03" w14:paraId="09A330C2" w14:textId="77777777" w:rsidTr="003A208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5C8ACDB7"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 </w:t>
            </w:r>
          </w:p>
        </w:tc>
        <w:tc>
          <w:tcPr>
            <w:tcW w:w="1448" w:type="dxa"/>
            <w:noWrap/>
            <w:vAlign w:val="bottom"/>
            <w:hideMark/>
          </w:tcPr>
          <w:p w14:paraId="5402C743" w14:textId="45E93206" w:rsidR="007D7B03" w:rsidRPr="001E1D03" w:rsidRDefault="007D7B03" w:rsidP="007D7B03">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 </w:t>
            </w:r>
          </w:p>
        </w:tc>
      </w:tr>
      <w:tr w:rsidR="007D7B03" w:rsidRPr="001E1D03" w14:paraId="5365ABC1" w14:textId="77777777" w:rsidTr="003A2085">
        <w:trPr>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549226AA"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In building costs not covered by funding agencies:</w:t>
            </w:r>
          </w:p>
        </w:tc>
        <w:tc>
          <w:tcPr>
            <w:tcW w:w="1448" w:type="dxa"/>
            <w:noWrap/>
            <w:vAlign w:val="bottom"/>
            <w:hideMark/>
          </w:tcPr>
          <w:p w14:paraId="05E23DB3" w14:textId="53750BAC" w:rsidR="007D7B03" w:rsidRPr="001E1D03" w:rsidRDefault="007D7B03" w:rsidP="007D7B03">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$781,873</w:t>
            </w:r>
          </w:p>
        </w:tc>
      </w:tr>
      <w:tr w:rsidR="007D7B03" w:rsidRPr="001E1D03" w14:paraId="1C68E72C" w14:textId="77777777" w:rsidTr="003A208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285" w:type="dxa"/>
            <w:noWrap/>
            <w:vAlign w:val="bottom"/>
          </w:tcPr>
          <w:p w14:paraId="6CB1E7E9" w14:textId="341C4524" w:rsidR="007D7B03" w:rsidRPr="001E1D03" w:rsidRDefault="007D7B03" w:rsidP="007D7B03">
            <w:pPr>
              <w:spacing w:after="0"/>
              <w:rPr>
                <w:rFonts w:ascii="Calibri" w:eastAsia="Times New Roman" w:hAnsi="Calibri" w:cs="Calibri"/>
                <w:color w:val="000000"/>
                <w:lang w:eastAsia="en-CA"/>
              </w:rPr>
            </w:pPr>
            <w:r w:rsidRPr="00167AB6">
              <w:rPr>
                <w:rFonts w:ascii="Calibri" w:eastAsia="Times New Roman" w:hAnsi="Calibri" w:cs="Calibri"/>
                <w:color w:val="000000"/>
                <w:lang w:eastAsia="en-CA"/>
              </w:rPr>
              <w:t>In building costs + 10% contingency</w:t>
            </w:r>
          </w:p>
        </w:tc>
        <w:tc>
          <w:tcPr>
            <w:tcW w:w="1448" w:type="dxa"/>
            <w:noWrap/>
            <w:vAlign w:val="bottom"/>
          </w:tcPr>
          <w:p w14:paraId="001ABA47" w14:textId="4C4DA23F" w:rsidR="007D7B03" w:rsidRPr="001E1D03" w:rsidRDefault="007D7B03" w:rsidP="007D7B0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$860,061</w:t>
            </w:r>
          </w:p>
        </w:tc>
      </w:tr>
      <w:tr w:rsidR="007D7B03" w:rsidRPr="001E1D03" w14:paraId="76B1C70E" w14:textId="77777777" w:rsidTr="003A2085">
        <w:trPr>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7E7AFFFF"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ISP start-up Costs:</w:t>
            </w:r>
          </w:p>
        </w:tc>
        <w:tc>
          <w:tcPr>
            <w:tcW w:w="1448" w:type="dxa"/>
            <w:noWrap/>
            <w:vAlign w:val="bottom"/>
            <w:hideMark/>
          </w:tcPr>
          <w:p w14:paraId="4FBBE7A0" w14:textId="580E0DC7" w:rsidR="007D7B03" w:rsidRPr="001E1D03" w:rsidRDefault="007D7B03" w:rsidP="007D7B03">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$150,000</w:t>
            </w:r>
          </w:p>
        </w:tc>
      </w:tr>
      <w:tr w:rsidR="007D7B03" w:rsidRPr="001E1D03" w14:paraId="62A38410" w14:textId="77777777" w:rsidTr="003A208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1D2E4D70"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 </w:t>
            </w:r>
          </w:p>
        </w:tc>
        <w:tc>
          <w:tcPr>
            <w:tcW w:w="1448" w:type="dxa"/>
            <w:noWrap/>
            <w:vAlign w:val="bottom"/>
            <w:hideMark/>
          </w:tcPr>
          <w:p w14:paraId="145D8427" w14:textId="052E95DB" w:rsidR="007D7B03" w:rsidRPr="001E1D03" w:rsidRDefault="007D7B03" w:rsidP="007D7B03">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 </w:t>
            </w:r>
          </w:p>
        </w:tc>
      </w:tr>
      <w:tr w:rsidR="007D7B03" w:rsidRPr="001E1D03" w14:paraId="32AD1DCA" w14:textId="77777777" w:rsidTr="003A2085">
        <w:trPr>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360E46FC"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Total funds required by owner:</w:t>
            </w:r>
          </w:p>
        </w:tc>
        <w:tc>
          <w:tcPr>
            <w:tcW w:w="1448" w:type="dxa"/>
            <w:noWrap/>
            <w:vAlign w:val="bottom"/>
            <w:hideMark/>
          </w:tcPr>
          <w:p w14:paraId="5CC5FDF9" w14:textId="5B234D60" w:rsidR="007D7B03" w:rsidRPr="001E1D03" w:rsidRDefault="007D7B03" w:rsidP="007D7B03">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$3,367,462</w:t>
            </w:r>
          </w:p>
        </w:tc>
      </w:tr>
      <w:tr w:rsidR="007D7B03" w:rsidRPr="001E1D03" w14:paraId="5001D879" w14:textId="77777777" w:rsidTr="003A208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365C8A2D"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Cash:</w:t>
            </w:r>
          </w:p>
        </w:tc>
        <w:tc>
          <w:tcPr>
            <w:tcW w:w="1448" w:type="dxa"/>
            <w:noWrap/>
            <w:vAlign w:val="bottom"/>
            <w:hideMark/>
          </w:tcPr>
          <w:p w14:paraId="172DB83E" w14:textId="104C01BE" w:rsidR="007D7B03" w:rsidRPr="001E1D03" w:rsidRDefault="007D7B03" w:rsidP="007D7B0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$1,000,000</w:t>
            </w:r>
          </w:p>
        </w:tc>
      </w:tr>
      <w:tr w:rsidR="007D7B03" w:rsidRPr="001E1D03" w14:paraId="243CC071" w14:textId="77777777" w:rsidTr="003A2085">
        <w:trPr>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71DA6B67"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Loan:</w:t>
            </w:r>
          </w:p>
        </w:tc>
        <w:tc>
          <w:tcPr>
            <w:tcW w:w="1448" w:type="dxa"/>
            <w:noWrap/>
            <w:vAlign w:val="bottom"/>
            <w:hideMark/>
          </w:tcPr>
          <w:p w14:paraId="63573944" w14:textId="3DD5BBDC" w:rsidR="007D7B03" w:rsidRPr="001E1D03" w:rsidRDefault="007D7B03" w:rsidP="007D7B03">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$2,367,462</w:t>
            </w:r>
          </w:p>
        </w:tc>
      </w:tr>
      <w:tr w:rsidR="007D7B03" w:rsidRPr="001E1D03" w14:paraId="0C2653C0" w14:textId="77777777" w:rsidTr="003A208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49AF879E"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Interest rate:</w:t>
            </w:r>
          </w:p>
        </w:tc>
        <w:tc>
          <w:tcPr>
            <w:tcW w:w="1448" w:type="dxa"/>
            <w:noWrap/>
            <w:vAlign w:val="bottom"/>
            <w:hideMark/>
          </w:tcPr>
          <w:p w14:paraId="6DF286B2" w14:textId="262979B4" w:rsidR="007D7B03" w:rsidRPr="001E1D03" w:rsidRDefault="007D7B03" w:rsidP="007D7B0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5.00%</w:t>
            </w:r>
          </w:p>
        </w:tc>
      </w:tr>
      <w:tr w:rsidR="007D7B03" w:rsidRPr="001E1D03" w14:paraId="1D92AEAD" w14:textId="77777777" w:rsidTr="003A2085">
        <w:trPr>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3567B49B"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Term in years:</w:t>
            </w:r>
          </w:p>
        </w:tc>
        <w:tc>
          <w:tcPr>
            <w:tcW w:w="1448" w:type="dxa"/>
            <w:noWrap/>
            <w:vAlign w:val="bottom"/>
            <w:hideMark/>
          </w:tcPr>
          <w:p w14:paraId="66887F90" w14:textId="382711C5" w:rsidR="007D7B03" w:rsidRPr="001E1D03" w:rsidRDefault="007D7B03" w:rsidP="007D7B03">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5</w:t>
            </w:r>
          </w:p>
        </w:tc>
      </w:tr>
      <w:tr w:rsidR="007D7B03" w:rsidRPr="001E1D03" w14:paraId="7608F940" w14:textId="77777777" w:rsidTr="003A208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1F43E3E3"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Amortization period years:</w:t>
            </w:r>
          </w:p>
        </w:tc>
        <w:tc>
          <w:tcPr>
            <w:tcW w:w="1448" w:type="dxa"/>
            <w:noWrap/>
            <w:vAlign w:val="bottom"/>
            <w:hideMark/>
          </w:tcPr>
          <w:p w14:paraId="0A8A486B" w14:textId="5F19975E" w:rsidR="007D7B03" w:rsidRPr="001E1D03" w:rsidRDefault="007D7B03" w:rsidP="007D7B0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25</w:t>
            </w:r>
          </w:p>
        </w:tc>
      </w:tr>
      <w:tr w:rsidR="007D7B03" w:rsidRPr="001E1D03" w14:paraId="104881C9" w14:textId="77777777" w:rsidTr="003A2085">
        <w:trPr>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514EF7EC"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Monthly Payments:</w:t>
            </w:r>
          </w:p>
        </w:tc>
        <w:tc>
          <w:tcPr>
            <w:tcW w:w="1448" w:type="dxa"/>
            <w:noWrap/>
            <w:vAlign w:val="bottom"/>
            <w:hideMark/>
          </w:tcPr>
          <w:p w14:paraId="5D89F352" w14:textId="2F15FA68" w:rsidR="007D7B03" w:rsidRPr="001E1D03" w:rsidRDefault="007D7B03" w:rsidP="007D7B03">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$13,840</w:t>
            </w:r>
          </w:p>
        </w:tc>
      </w:tr>
      <w:tr w:rsidR="007D7B03" w:rsidRPr="001E1D03" w14:paraId="24B4E767" w14:textId="77777777" w:rsidTr="003A208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48A7AC33"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Sum of 300 payments:</w:t>
            </w:r>
          </w:p>
        </w:tc>
        <w:tc>
          <w:tcPr>
            <w:tcW w:w="1448" w:type="dxa"/>
            <w:noWrap/>
            <w:vAlign w:val="bottom"/>
            <w:hideMark/>
          </w:tcPr>
          <w:p w14:paraId="6385F27F" w14:textId="6378D16F" w:rsidR="007D7B03" w:rsidRPr="001E1D03" w:rsidRDefault="007D7B03" w:rsidP="007D7B0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$4,151,984</w:t>
            </w:r>
          </w:p>
        </w:tc>
      </w:tr>
      <w:tr w:rsidR="007D7B03" w:rsidRPr="001E1D03" w14:paraId="5B3931B2" w14:textId="77777777" w:rsidTr="003A2085">
        <w:trPr>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4B1E1829"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Total Interest:</w:t>
            </w:r>
          </w:p>
        </w:tc>
        <w:tc>
          <w:tcPr>
            <w:tcW w:w="1448" w:type="dxa"/>
            <w:noWrap/>
            <w:vAlign w:val="bottom"/>
            <w:hideMark/>
          </w:tcPr>
          <w:p w14:paraId="5C91AA25" w14:textId="12F523EE" w:rsidR="007D7B03" w:rsidRPr="001E1D03" w:rsidRDefault="007D7B03" w:rsidP="007D7B03">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$1,784,522</w:t>
            </w:r>
          </w:p>
        </w:tc>
      </w:tr>
      <w:tr w:rsidR="007D7B03" w:rsidRPr="001E1D03" w14:paraId="4FC2CC31" w14:textId="77777777" w:rsidTr="003A208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3C3454DA"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 </w:t>
            </w:r>
          </w:p>
        </w:tc>
        <w:tc>
          <w:tcPr>
            <w:tcW w:w="1448" w:type="dxa"/>
            <w:noWrap/>
            <w:vAlign w:val="bottom"/>
            <w:hideMark/>
          </w:tcPr>
          <w:p w14:paraId="3EA80B35" w14:textId="2441C877" w:rsidR="007D7B03" w:rsidRPr="001E1D03" w:rsidRDefault="007D7B03" w:rsidP="007D7B03">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 </w:t>
            </w:r>
          </w:p>
        </w:tc>
      </w:tr>
      <w:tr w:rsidR="007D7B03" w:rsidRPr="001E1D03" w14:paraId="20FEB3D3" w14:textId="77777777" w:rsidTr="003A2085">
        <w:trPr>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7F2048C4" w14:textId="77777777" w:rsidR="007D7B03" w:rsidRPr="001E1D03" w:rsidRDefault="007D7B03" w:rsidP="007D7B03">
            <w:pPr>
              <w:spacing w:after="0"/>
              <w:rPr>
                <w:rFonts w:ascii="Calibri" w:eastAsia="Times New Roman" w:hAnsi="Calibri" w:cs="Calibri"/>
                <w:b w:val="0"/>
                <w:bCs w:val="0"/>
                <w:color w:val="000000"/>
                <w:lang w:eastAsia="en-CA"/>
              </w:rPr>
            </w:pPr>
            <w:r w:rsidRPr="001E1D03">
              <w:rPr>
                <w:rFonts w:ascii="Calibri" w:eastAsia="Times New Roman" w:hAnsi="Calibri" w:cs="Calibri"/>
                <w:color w:val="000000"/>
                <w:lang w:eastAsia="en-CA"/>
              </w:rPr>
              <w:t>Conservative Revenue:</w:t>
            </w:r>
          </w:p>
        </w:tc>
        <w:tc>
          <w:tcPr>
            <w:tcW w:w="1448" w:type="dxa"/>
            <w:noWrap/>
            <w:vAlign w:val="bottom"/>
            <w:hideMark/>
          </w:tcPr>
          <w:p w14:paraId="149486A9" w14:textId="3FABCB2F" w:rsidR="007D7B03" w:rsidRPr="001E1D03" w:rsidRDefault="007D7B03" w:rsidP="007D7B03">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 </w:t>
            </w:r>
          </w:p>
        </w:tc>
      </w:tr>
      <w:tr w:rsidR="007D7B03" w:rsidRPr="001E1D03" w14:paraId="5215991E" w14:textId="77777777" w:rsidTr="003A208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6645627E"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Gross monthly profit before loan payment:</w:t>
            </w:r>
          </w:p>
        </w:tc>
        <w:tc>
          <w:tcPr>
            <w:tcW w:w="1448" w:type="dxa"/>
            <w:noWrap/>
            <w:vAlign w:val="bottom"/>
            <w:hideMark/>
          </w:tcPr>
          <w:p w14:paraId="0EE0687F" w14:textId="2A347A03" w:rsidR="007D7B03" w:rsidRPr="001E1D03" w:rsidRDefault="007D7B03" w:rsidP="007D7B0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$18,884</w:t>
            </w:r>
          </w:p>
        </w:tc>
      </w:tr>
      <w:tr w:rsidR="007D7B03" w:rsidRPr="001E1D03" w14:paraId="48605FDC" w14:textId="77777777" w:rsidTr="003A2085">
        <w:trPr>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219FEA98"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Gross monthly profit after loan payment:</w:t>
            </w:r>
          </w:p>
        </w:tc>
        <w:tc>
          <w:tcPr>
            <w:tcW w:w="1448" w:type="dxa"/>
            <w:noWrap/>
            <w:vAlign w:val="bottom"/>
            <w:hideMark/>
          </w:tcPr>
          <w:p w14:paraId="0EF782C4" w14:textId="4EACEC7A" w:rsidR="007D7B03" w:rsidRPr="001E1D03" w:rsidRDefault="007D7B03" w:rsidP="007D7B03">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$5,044</w:t>
            </w:r>
          </w:p>
        </w:tc>
      </w:tr>
      <w:tr w:rsidR="007D7B03" w:rsidRPr="001E1D03" w14:paraId="23B0DEE9" w14:textId="77777777" w:rsidTr="003A208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344A5FC7"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Gross annual profit after loan payment:</w:t>
            </w:r>
          </w:p>
        </w:tc>
        <w:tc>
          <w:tcPr>
            <w:tcW w:w="1448" w:type="dxa"/>
            <w:noWrap/>
            <w:vAlign w:val="bottom"/>
            <w:hideMark/>
          </w:tcPr>
          <w:p w14:paraId="24491B81" w14:textId="1BC83608" w:rsidR="007D7B03" w:rsidRPr="001E1D03" w:rsidRDefault="007D7B03" w:rsidP="007D7B0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$60,524</w:t>
            </w:r>
          </w:p>
        </w:tc>
      </w:tr>
      <w:tr w:rsidR="007D7B03" w:rsidRPr="001E1D03" w14:paraId="0EAE0CC8" w14:textId="77777777" w:rsidTr="003A2085">
        <w:trPr>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53644937"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 </w:t>
            </w:r>
          </w:p>
        </w:tc>
        <w:tc>
          <w:tcPr>
            <w:tcW w:w="1448" w:type="dxa"/>
            <w:noWrap/>
            <w:vAlign w:val="bottom"/>
            <w:hideMark/>
          </w:tcPr>
          <w:p w14:paraId="4959A224" w14:textId="6939F6D3" w:rsidR="007D7B03" w:rsidRPr="001E1D03" w:rsidRDefault="007D7B03" w:rsidP="007D7B03">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 </w:t>
            </w:r>
          </w:p>
        </w:tc>
      </w:tr>
      <w:tr w:rsidR="007D7B03" w:rsidRPr="001E1D03" w14:paraId="1A718F58" w14:textId="77777777" w:rsidTr="003A208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462D15FE" w14:textId="77777777" w:rsidR="007D7B03" w:rsidRPr="001E1D03" w:rsidRDefault="007D7B03" w:rsidP="007D7B03">
            <w:pPr>
              <w:spacing w:after="0"/>
              <w:rPr>
                <w:rFonts w:ascii="Calibri" w:eastAsia="Times New Roman" w:hAnsi="Calibri" w:cs="Calibri"/>
                <w:b w:val="0"/>
                <w:bCs w:val="0"/>
                <w:color w:val="000000"/>
                <w:lang w:eastAsia="en-CA"/>
              </w:rPr>
            </w:pPr>
            <w:r w:rsidRPr="001E1D03">
              <w:rPr>
                <w:rFonts w:ascii="Calibri" w:eastAsia="Times New Roman" w:hAnsi="Calibri" w:cs="Calibri"/>
                <w:color w:val="000000"/>
                <w:lang w:eastAsia="en-CA"/>
              </w:rPr>
              <w:t>Aggressive Revenue:</w:t>
            </w:r>
          </w:p>
        </w:tc>
        <w:tc>
          <w:tcPr>
            <w:tcW w:w="1448" w:type="dxa"/>
            <w:noWrap/>
            <w:vAlign w:val="bottom"/>
            <w:hideMark/>
          </w:tcPr>
          <w:p w14:paraId="4AB19A19" w14:textId="08D55ED3" w:rsidR="007D7B03" w:rsidRPr="001E1D03" w:rsidRDefault="007D7B03" w:rsidP="007D7B03">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 </w:t>
            </w:r>
          </w:p>
        </w:tc>
      </w:tr>
      <w:tr w:rsidR="007D7B03" w:rsidRPr="001E1D03" w14:paraId="6207CE2C" w14:textId="77777777" w:rsidTr="003A2085">
        <w:trPr>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1194E9C7"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Gross monthly profit before loan payment:</w:t>
            </w:r>
          </w:p>
        </w:tc>
        <w:tc>
          <w:tcPr>
            <w:tcW w:w="1448" w:type="dxa"/>
            <w:noWrap/>
            <w:vAlign w:val="bottom"/>
            <w:hideMark/>
          </w:tcPr>
          <w:p w14:paraId="18D943B9" w14:textId="2946B901" w:rsidR="007D7B03" w:rsidRPr="001E1D03" w:rsidRDefault="007D7B03" w:rsidP="007D7B03">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$95,884</w:t>
            </w:r>
          </w:p>
        </w:tc>
      </w:tr>
      <w:tr w:rsidR="007D7B03" w:rsidRPr="001E1D03" w14:paraId="1C2DA268" w14:textId="77777777" w:rsidTr="003A208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607D5024"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Gross monthly profit after loan payment:</w:t>
            </w:r>
          </w:p>
        </w:tc>
        <w:tc>
          <w:tcPr>
            <w:tcW w:w="1448" w:type="dxa"/>
            <w:noWrap/>
            <w:vAlign w:val="bottom"/>
            <w:hideMark/>
          </w:tcPr>
          <w:p w14:paraId="42784CF8" w14:textId="7E551253" w:rsidR="007D7B03" w:rsidRPr="001E1D03" w:rsidRDefault="007D7B03" w:rsidP="007D7B0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$82,044</w:t>
            </w:r>
          </w:p>
        </w:tc>
      </w:tr>
      <w:tr w:rsidR="007D7B03" w:rsidRPr="001E1D03" w14:paraId="7AD769F5" w14:textId="77777777" w:rsidTr="003A2085">
        <w:trPr>
          <w:trHeight w:val="264"/>
        </w:trPr>
        <w:tc>
          <w:tcPr>
            <w:cnfStyle w:val="001000000000" w:firstRow="0" w:lastRow="0" w:firstColumn="1" w:lastColumn="0" w:oddVBand="0" w:evenVBand="0" w:oddHBand="0" w:evenHBand="0" w:firstRowFirstColumn="0" w:firstRowLastColumn="0" w:lastRowFirstColumn="0" w:lastRowLastColumn="0"/>
            <w:tcW w:w="6285" w:type="dxa"/>
            <w:noWrap/>
            <w:hideMark/>
          </w:tcPr>
          <w:p w14:paraId="1DBC413B" w14:textId="77777777" w:rsidR="007D7B03" w:rsidRPr="001E1D03" w:rsidRDefault="007D7B03" w:rsidP="007D7B03">
            <w:pPr>
              <w:spacing w:after="0"/>
              <w:rPr>
                <w:rFonts w:ascii="Calibri" w:eastAsia="Times New Roman" w:hAnsi="Calibri" w:cs="Calibri"/>
                <w:color w:val="000000"/>
                <w:lang w:eastAsia="en-CA"/>
              </w:rPr>
            </w:pPr>
            <w:r w:rsidRPr="001E1D03">
              <w:rPr>
                <w:rFonts w:ascii="Calibri" w:eastAsia="Times New Roman" w:hAnsi="Calibri" w:cs="Calibri"/>
                <w:color w:val="000000"/>
                <w:lang w:eastAsia="en-CA"/>
              </w:rPr>
              <w:t>Gross annual profit after loan payment:</w:t>
            </w:r>
          </w:p>
        </w:tc>
        <w:tc>
          <w:tcPr>
            <w:tcW w:w="1448" w:type="dxa"/>
            <w:noWrap/>
            <w:vAlign w:val="bottom"/>
            <w:hideMark/>
          </w:tcPr>
          <w:p w14:paraId="5A1F38EB" w14:textId="25FF12F7" w:rsidR="007D7B03" w:rsidRPr="001E1D03" w:rsidRDefault="007D7B03" w:rsidP="007D7B03">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167AB6">
              <w:rPr>
                <w:rFonts w:ascii="Calibri" w:eastAsia="Times New Roman" w:hAnsi="Calibri" w:cs="Calibri"/>
                <w:color w:val="000000"/>
                <w:lang w:eastAsia="en-CA"/>
              </w:rPr>
              <w:t>$984,524</w:t>
            </w:r>
          </w:p>
        </w:tc>
      </w:tr>
    </w:tbl>
    <w:p w14:paraId="67119BAE" w14:textId="77777777" w:rsidR="00700EBD" w:rsidRDefault="00700EBD" w:rsidP="00700EBD"/>
    <w:p w14:paraId="4B26EC58" w14:textId="1B23B1BF" w:rsidR="00B81AB0" w:rsidRDefault="00B81AB0" w:rsidP="00B81AB0">
      <w:pPr>
        <w:pStyle w:val="Heading2"/>
      </w:pPr>
      <w:bookmarkStart w:id="37" w:name="_Toc30147073"/>
      <w:r>
        <w:t>Option 3 – The Owner is the Denman/Hornby Community Development Company</w:t>
      </w:r>
      <w:bookmarkEnd w:id="37"/>
    </w:p>
    <w:p w14:paraId="2F45C177" w14:textId="77777777" w:rsidR="00B81AB0" w:rsidRDefault="00B81AB0" w:rsidP="00B81AB0">
      <w:r>
        <w:t>In this model, the Denman/Hornby broadband group (CDC – community development company) is the owner of the network. The construction of the network is contracted out as a turnkey project. An independent project manager is hired by the CDC to oversee construction of the network. The operation of the network is basically contracted out to an existing ISP who will white label their existing services as the Denman/Hornby brand. The CDC will need two well equipped technicians (with vehicles and tools) and a manager on a full-time basis on the islands as well as an office. The budget for this model will look very similar to Option 2, however the loan amount will likely be higher.</w:t>
      </w:r>
    </w:p>
    <w:p w14:paraId="3035B011" w14:textId="77777777" w:rsidR="00700EBD" w:rsidRDefault="00700EBD" w:rsidP="00700EBD"/>
    <w:p w14:paraId="16B03A12" w14:textId="0D57E8E3" w:rsidR="00700EBD" w:rsidRDefault="00700EBD" w:rsidP="00700EBD">
      <w:pPr>
        <w:pStyle w:val="Heading2"/>
      </w:pPr>
      <w:bookmarkStart w:id="38" w:name="_Toc30147074"/>
      <w:r>
        <w:t>Option 4 – Telus is the Owner/Operator – Contracted out build cost</w:t>
      </w:r>
      <w:bookmarkEnd w:id="38"/>
    </w:p>
    <w:p w14:paraId="01B0795E" w14:textId="34873DBB" w:rsidR="00711988" w:rsidRDefault="00458557" w:rsidP="00458557">
      <w:r>
        <w:t xml:space="preserve">In this option, Telus will apply for the funds with support of </w:t>
      </w:r>
      <w:r w:rsidRPr="00458557">
        <w:rPr>
          <w:rFonts w:ascii="Calibri" w:eastAsia="Calibri" w:hAnsi="Calibri" w:cs="Calibri"/>
        </w:rPr>
        <w:t>the Denman/Hornby Broadband Group (CDC)</w:t>
      </w:r>
      <w:r>
        <w:t xml:space="preserve"> and Telus will build out the network (most likely on the existing aerial infrastructure). Telus will execute the contribution agreement contracts directly with the funding agencies. Telus will contract out the network build and will upgrade the customers to </w:t>
      </w:r>
      <w:r w:rsidR="0062756D">
        <w:t>fibre</w:t>
      </w:r>
      <w:r>
        <w:t xml:space="preserve"> services as the network is built out. Telus has requested a specific amount of contribution in order to proceed with the build which exceeds the amount of funds that will be granted by the funding agencies. There is a gap of $306,250 which the CDC will need to fill.  It may be possible to negotiate with Telus so that the CDC is not required to contribute any funds.  In the table below 75% of the total build cost is shown as being covered by the funding agencies.  Typically, the funding agencies will not cover the in-building costs (ineligible costs).  There is not enough detail in the Telus proposal to know if there are ineligible costs within their “Total Build Cost” numbers.  </w:t>
      </w:r>
    </w:p>
    <w:p w14:paraId="13FBCE0A" w14:textId="77777777" w:rsidR="00711988" w:rsidRDefault="00711988">
      <w:pPr>
        <w:spacing w:before="0" w:after="160"/>
      </w:pPr>
      <w:r>
        <w:br w:type="page"/>
      </w:r>
    </w:p>
    <w:tbl>
      <w:tblPr>
        <w:tblStyle w:val="GridTable4-Accent4"/>
        <w:tblW w:w="8082" w:type="dxa"/>
        <w:tblLook w:val="04A0" w:firstRow="1" w:lastRow="0" w:firstColumn="1" w:lastColumn="0" w:noHBand="0" w:noVBand="1"/>
      </w:tblPr>
      <w:tblGrid>
        <w:gridCol w:w="5279"/>
        <w:gridCol w:w="2803"/>
      </w:tblGrid>
      <w:tr w:rsidR="00700EBD" w:rsidRPr="003861FD" w14:paraId="130C6E56" w14:textId="77777777" w:rsidTr="00645F66">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279" w:type="dxa"/>
            <w:noWrap/>
            <w:hideMark/>
          </w:tcPr>
          <w:p w14:paraId="6A2CC0CB" w14:textId="77777777" w:rsidR="00700EBD" w:rsidRPr="003861FD" w:rsidRDefault="00700EBD" w:rsidP="00E80C7F">
            <w:pPr>
              <w:spacing w:after="0"/>
              <w:rPr>
                <w:rFonts w:ascii="Calibri" w:eastAsia="Times New Roman" w:hAnsi="Calibri" w:cs="Calibri"/>
                <w:color w:val="000000"/>
                <w:lang w:eastAsia="en-CA"/>
              </w:rPr>
            </w:pPr>
            <w:r w:rsidRPr="003861FD">
              <w:rPr>
                <w:rFonts w:ascii="Calibri" w:eastAsia="Times New Roman" w:hAnsi="Calibri" w:cs="Calibri"/>
                <w:color w:val="000000"/>
                <w:lang w:eastAsia="en-CA"/>
              </w:rPr>
              <w:t>Telus Model:</w:t>
            </w:r>
          </w:p>
        </w:tc>
        <w:tc>
          <w:tcPr>
            <w:tcW w:w="2803" w:type="dxa"/>
            <w:noWrap/>
            <w:hideMark/>
          </w:tcPr>
          <w:p w14:paraId="51ED2E0C" w14:textId="77777777" w:rsidR="00700EBD" w:rsidRPr="003861FD" w:rsidRDefault="00700EBD" w:rsidP="00E80C7F">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p>
        </w:tc>
      </w:tr>
      <w:tr w:rsidR="00983996" w:rsidRPr="00983996" w14:paraId="2071E87E" w14:textId="77777777" w:rsidTr="00645F66">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279" w:type="dxa"/>
            <w:noWrap/>
            <w:hideMark/>
          </w:tcPr>
          <w:p w14:paraId="794767B1" w14:textId="77777777" w:rsidR="00983996" w:rsidRPr="00983996" w:rsidRDefault="00983996" w:rsidP="00983996">
            <w:pPr>
              <w:spacing w:before="0" w:after="0"/>
              <w:rPr>
                <w:rFonts w:ascii="Calibri" w:eastAsia="Times New Roman" w:hAnsi="Calibri" w:cs="Calibri"/>
                <w:color w:val="000000"/>
                <w:sz w:val="28"/>
                <w:szCs w:val="28"/>
                <w:lang w:eastAsia="en-CA"/>
              </w:rPr>
            </w:pPr>
            <w:r w:rsidRPr="00983996">
              <w:rPr>
                <w:rFonts w:ascii="Calibri" w:eastAsia="Times New Roman" w:hAnsi="Calibri" w:cs="Calibri"/>
                <w:color w:val="000000"/>
                <w:sz w:val="28"/>
                <w:szCs w:val="28"/>
                <w:lang w:eastAsia="en-CA"/>
              </w:rPr>
              <w:t>Denman Island:</w:t>
            </w:r>
          </w:p>
        </w:tc>
        <w:tc>
          <w:tcPr>
            <w:tcW w:w="2803" w:type="dxa"/>
            <w:noWrap/>
            <w:hideMark/>
          </w:tcPr>
          <w:p w14:paraId="4361F7F2" w14:textId="77777777" w:rsidR="00983996" w:rsidRPr="00983996" w:rsidRDefault="00983996" w:rsidP="0098399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 </w:t>
            </w:r>
          </w:p>
        </w:tc>
      </w:tr>
      <w:tr w:rsidR="00983996" w:rsidRPr="00983996" w14:paraId="516A09F3" w14:textId="77777777" w:rsidTr="00645F66">
        <w:trPr>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4CF0DAA0"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Single family units:</w:t>
            </w:r>
          </w:p>
        </w:tc>
        <w:tc>
          <w:tcPr>
            <w:tcW w:w="2803" w:type="dxa"/>
            <w:noWrap/>
            <w:hideMark/>
          </w:tcPr>
          <w:p w14:paraId="4F001673" w14:textId="77777777" w:rsidR="00983996" w:rsidRPr="00983996" w:rsidRDefault="00983996" w:rsidP="009839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1043</w:t>
            </w:r>
          </w:p>
        </w:tc>
      </w:tr>
      <w:tr w:rsidR="00983996" w:rsidRPr="00983996" w14:paraId="3658A388" w14:textId="77777777" w:rsidTr="00645F6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6C0C96C0"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Single family units adjusted:</w:t>
            </w:r>
          </w:p>
        </w:tc>
        <w:tc>
          <w:tcPr>
            <w:tcW w:w="2803" w:type="dxa"/>
            <w:noWrap/>
            <w:hideMark/>
          </w:tcPr>
          <w:p w14:paraId="3A003E09" w14:textId="77777777" w:rsidR="00983996" w:rsidRPr="00983996" w:rsidRDefault="00983996" w:rsidP="009839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592</w:t>
            </w:r>
          </w:p>
        </w:tc>
      </w:tr>
      <w:tr w:rsidR="00983996" w:rsidRPr="00983996" w14:paraId="62C07EC0" w14:textId="77777777" w:rsidTr="00645F66">
        <w:trPr>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01865E18"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Single business units</w:t>
            </w:r>
          </w:p>
        </w:tc>
        <w:tc>
          <w:tcPr>
            <w:tcW w:w="2803" w:type="dxa"/>
            <w:noWrap/>
            <w:hideMark/>
          </w:tcPr>
          <w:p w14:paraId="1AD46F5A" w14:textId="77777777" w:rsidR="00983996" w:rsidRPr="00983996" w:rsidRDefault="00983996" w:rsidP="009839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24</w:t>
            </w:r>
          </w:p>
        </w:tc>
      </w:tr>
      <w:tr w:rsidR="00983996" w:rsidRPr="00983996" w14:paraId="34519DA6" w14:textId="77777777" w:rsidTr="00645F6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0DCB73CB"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Single business units adjusted:</w:t>
            </w:r>
          </w:p>
        </w:tc>
        <w:tc>
          <w:tcPr>
            <w:tcW w:w="2803" w:type="dxa"/>
            <w:noWrap/>
            <w:hideMark/>
          </w:tcPr>
          <w:p w14:paraId="5125DB0F" w14:textId="77777777" w:rsidR="00983996" w:rsidRPr="00983996" w:rsidRDefault="00983996" w:rsidP="009839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24</w:t>
            </w:r>
          </w:p>
        </w:tc>
      </w:tr>
      <w:tr w:rsidR="00983996" w:rsidRPr="00983996" w14:paraId="7FE8D840" w14:textId="77777777" w:rsidTr="00645F66">
        <w:trPr>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3A19C2EB"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Multi-dwelling units</w:t>
            </w:r>
          </w:p>
        </w:tc>
        <w:tc>
          <w:tcPr>
            <w:tcW w:w="2803" w:type="dxa"/>
            <w:noWrap/>
            <w:hideMark/>
          </w:tcPr>
          <w:p w14:paraId="09579481" w14:textId="77777777" w:rsidR="00983996" w:rsidRPr="00983996" w:rsidRDefault="00983996" w:rsidP="009839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153</w:t>
            </w:r>
          </w:p>
        </w:tc>
      </w:tr>
      <w:tr w:rsidR="00983996" w:rsidRPr="00983996" w14:paraId="417AE169" w14:textId="77777777" w:rsidTr="00645F6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22BD02B7"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Multi-dwelling units adjusted:</w:t>
            </w:r>
          </w:p>
        </w:tc>
        <w:tc>
          <w:tcPr>
            <w:tcW w:w="2803" w:type="dxa"/>
            <w:noWrap/>
            <w:hideMark/>
          </w:tcPr>
          <w:p w14:paraId="481DFCDF" w14:textId="77777777" w:rsidR="00983996" w:rsidRPr="00983996" w:rsidRDefault="00983996" w:rsidP="009839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30</w:t>
            </w:r>
          </w:p>
        </w:tc>
      </w:tr>
      <w:tr w:rsidR="00983996" w:rsidRPr="00983996" w14:paraId="454CDCAB" w14:textId="77777777" w:rsidTr="00645F66">
        <w:trPr>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2226504A"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Total units:</w:t>
            </w:r>
          </w:p>
        </w:tc>
        <w:tc>
          <w:tcPr>
            <w:tcW w:w="2803" w:type="dxa"/>
            <w:noWrap/>
            <w:hideMark/>
          </w:tcPr>
          <w:p w14:paraId="32E2E3E0" w14:textId="77777777" w:rsidR="00983996" w:rsidRPr="00983996" w:rsidRDefault="00983996" w:rsidP="009839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1220</w:t>
            </w:r>
          </w:p>
        </w:tc>
      </w:tr>
      <w:tr w:rsidR="00983996" w:rsidRPr="00983996" w14:paraId="54AE6FAB" w14:textId="77777777" w:rsidTr="00645F6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30BA7339"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Total units adjusted:</w:t>
            </w:r>
          </w:p>
        </w:tc>
        <w:tc>
          <w:tcPr>
            <w:tcW w:w="2803" w:type="dxa"/>
            <w:noWrap/>
            <w:hideMark/>
          </w:tcPr>
          <w:p w14:paraId="7BE32925" w14:textId="77777777" w:rsidR="00983996" w:rsidRPr="00983996" w:rsidRDefault="00983996" w:rsidP="009839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646</w:t>
            </w:r>
          </w:p>
        </w:tc>
      </w:tr>
      <w:tr w:rsidR="00983996" w:rsidRPr="00983996" w14:paraId="0B4217F9" w14:textId="77777777" w:rsidTr="00645F66">
        <w:trPr>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42FEDD72"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 </w:t>
            </w:r>
          </w:p>
        </w:tc>
        <w:tc>
          <w:tcPr>
            <w:tcW w:w="2803" w:type="dxa"/>
            <w:noWrap/>
            <w:hideMark/>
          </w:tcPr>
          <w:p w14:paraId="46822E96" w14:textId="77777777" w:rsidR="00983996" w:rsidRPr="00983996" w:rsidRDefault="00983996" w:rsidP="0098399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 </w:t>
            </w:r>
          </w:p>
        </w:tc>
      </w:tr>
      <w:tr w:rsidR="00983996" w:rsidRPr="00983996" w14:paraId="7ED9DC29" w14:textId="77777777" w:rsidTr="00645F6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019E5904"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Access requirements:</w:t>
            </w:r>
          </w:p>
        </w:tc>
        <w:tc>
          <w:tcPr>
            <w:tcW w:w="2803" w:type="dxa"/>
            <w:noWrap/>
            <w:hideMark/>
          </w:tcPr>
          <w:p w14:paraId="32C9B2B7" w14:textId="77777777" w:rsidR="00983996" w:rsidRPr="00983996" w:rsidRDefault="00983996" w:rsidP="009839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$5,502,000.00</w:t>
            </w:r>
          </w:p>
        </w:tc>
      </w:tr>
      <w:tr w:rsidR="00983996" w:rsidRPr="00983996" w14:paraId="27D184AF" w14:textId="77777777" w:rsidTr="00645F66">
        <w:trPr>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06E019C1"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Transport &amp; inside plant:</w:t>
            </w:r>
          </w:p>
        </w:tc>
        <w:tc>
          <w:tcPr>
            <w:tcW w:w="2803" w:type="dxa"/>
            <w:noWrap/>
            <w:hideMark/>
          </w:tcPr>
          <w:p w14:paraId="5E48BEED" w14:textId="77777777" w:rsidR="00983996" w:rsidRPr="00983996" w:rsidRDefault="00983996" w:rsidP="009839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$360,000.00</w:t>
            </w:r>
          </w:p>
        </w:tc>
      </w:tr>
      <w:tr w:rsidR="00983996" w:rsidRPr="00983996" w14:paraId="736C97E5" w14:textId="77777777" w:rsidTr="00645F6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2BDBE758"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Total build cost:</w:t>
            </w:r>
          </w:p>
        </w:tc>
        <w:tc>
          <w:tcPr>
            <w:tcW w:w="2803" w:type="dxa"/>
            <w:noWrap/>
            <w:hideMark/>
          </w:tcPr>
          <w:p w14:paraId="2E46F688" w14:textId="77777777" w:rsidR="00983996" w:rsidRPr="00983996" w:rsidRDefault="00983996" w:rsidP="009839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$5,862,000.00</w:t>
            </w:r>
          </w:p>
        </w:tc>
      </w:tr>
      <w:tr w:rsidR="00983996" w:rsidRPr="00983996" w14:paraId="7694CE2E" w14:textId="77777777" w:rsidTr="00645F66">
        <w:trPr>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280C19E3"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Contribution Requested:</w:t>
            </w:r>
          </w:p>
        </w:tc>
        <w:tc>
          <w:tcPr>
            <w:tcW w:w="2803" w:type="dxa"/>
            <w:noWrap/>
            <w:hideMark/>
          </w:tcPr>
          <w:p w14:paraId="7349F04E" w14:textId="77777777" w:rsidR="00983996" w:rsidRPr="00983996" w:rsidRDefault="00983996" w:rsidP="009839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$4,580,000.00</w:t>
            </w:r>
          </w:p>
        </w:tc>
      </w:tr>
      <w:tr w:rsidR="00983996" w:rsidRPr="00983996" w14:paraId="34C66045" w14:textId="77777777" w:rsidTr="00645F6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45B69FA4"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 </w:t>
            </w:r>
          </w:p>
        </w:tc>
        <w:tc>
          <w:tcPr>
            <w:tcW w:w="2803" w:type="dxa"/>
            <w:noWrap/>
            <w:hideMark/>
          </w:tcPr>
          <w:p w14:paraId="0A1723D5" w14:textId="77777777" w:rsidR="00983996" w:rsidRPr="00983996" w:rsidRDefault="00983996" w:rsidP="0098399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 </w:t>
            </w:r>
          </w:p>
        </w:tc>
      </w:tr>
      <w:tr w:rsidR="00983996" w:rsidRPr="00983996" w14:paraId="23108D10" w14:textId="77777777" w:rsidTr="00645F66">
        <w:trPr>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39681241"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75% funding of the build cost:</w:t>
            </w:r>
          </w:p>
        </w:tc>
        <w:tc>
          <w:tcPr>
            <w:tcW w:w="2803" w:type="dxa"/>
            <w:noWrap/>
            <w:hideMark/>
          </w:tcPr>
          <w:p w14:paraId="689123A0" w14:textId="77777777" w:rsidR="00983996" w:rsidRPr="00983996" w:rsidRDefault="00983996" w:rsidP="009839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$4,396,500.00</w:t>
            </w:r>
          </w:p>
        </w:tc>
      </w:tr>
      <w:tr w:rsidR="00983996" w:rsidRPr="00983996" w14:paraId="6BFEB019" w14:textId="77777777" w:rsidTr="00645F6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4D0073C8" w14:textId="77863F8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Short fall in funding vs Telus requested contribution:</w:t>
            </w:r>
          </w:p>
        </w:tc>
        <w:tc>
          <w:tcPr>
            <w:tcW w:w="2803" w:type="dxa"/>
            <w:noWrap/>
            <w:hideMark/>
          </w:tcPr>
          <w:p w14:paraId="256698BF" w14:textId="77777777" w:rsidR="00983996" w:rsidRPr="00983996" w:rsidRDefault="00983996" w:rsidP="009839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$183,500.00</w:t>
            </w:r>
          </w:p>
        </w:tc>
      </w:tr>
      <w:tr w:rsidR="00983996" w:rsidRPr="00983996" w14:paraId="05F42E91" w14:textId="77777777" w:rsidTr="00645F66">
        <w:trPr>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24B6B1AF"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 </w:t>
            </w:r>
          </w:p>
        </w:tc>
        <w:tc>
          <w:tcPr>
            <w:tcW w:w="2803" w:type="dxa"/>
            <w:noWrap/>
            <w:hideMark/>
          </w:tcPr>
          <w:p w14:paraId="0FCB5122" w14:textId="77777777" w:rsidR="00983996" w:rsidRPr="00983996" w:rsidRDefault="00983996" w:rsidP="0098399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 </w:t>
            </w:r>
          </w:p>
        </w:tc>
      </w:tr>
      <w:tr w:rsidR="00983996" w:rsidRPr="00983996" w14:paraId="433D0BF6" w14:textId="77777777" w:rsidTr="00645F66">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279" w:type="dxa"/>
            <w:noWrap/>
            <w:hideMark/>
          </w:tcPr>
          <w:p w14:paraId="03AB2069" w14:textId="77777777" w:rsidR="00983996" w:rsidRPr="00983996" w:rsidRDefault="00983996" w:rsidP="00983996">
            <w:pPr>
              <w:spacing w:before="0" w:after="0"/>
              <w:rPr>
                <w:rFonts w:ascii="Calibri" w:eastAsia="Times New Roman" w:hAnsi="Calibri" w:cs="Calibri"/>
                <w:color w:val="000000"/>
                <w:sz w:val="28"/>
                <w:szCs w:val="28"/>
                <w:lang w:eastAsia="en-CA"/>
              </w:rPr>
            </w:pPr>
            <w:r w:rsidRPr="00983996">
              <w:rPr>
                <w:rFonts w:ascii="Calibri" w:eastAsia="Times New Roman" w:hAnsi="Calibri" w:cs="Calibri"/>
                <w:color w:val="000000"/>
                <w:sz w:val="28"/>
                <w:szCs w:val="28"/>
                <w:lang w:eastAsia="en-CA"/>
              </w:rPr>
              <w:t>Hornby Island:</w:t>
            </w:r>
          </w:p>
        </w:tc>
        <w:tc>
          <w:tcPr>
            <w:tcW w:w="2803" w:type="dxa"/>
            <w:noWrap/>
            <w:hideMark/>
          </w:tcPr>
          <w:p w14:paraId="5707044E" w14:textId="77777777" w:rsidR="00983996" w:rsidRPr="00983996" w:rsidRDefault="00983996" w:rsidP="0098399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 </w:t>
            </w:r>
          </w:p>
        </w:tc>
      </w:tr>
      <w:tr w:rsidR="00983996" w:rsidRPr="00983996" w14:paraId="46E1FFCA" w14:textId="77777777" w:rsidTr="00645F66">
        <w:trPr>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1800BE3A"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Single family units:</w:t>
            </w:r>
          </w:p>
        </w:tc>
        <w:tc>
          <w:tcPr>
            <w:tcW w:w="2803" w:type="dxa"/>
            <w:noWrap/>
            <w:hideMark/>
          </w:tcPr>
          <w:p w14:paraId="6F8E7316" w14:textId="77777777" w:rsidR="00983996" w:rsidRPr="00983996" w:rsidRDefault="00983996" w:rsidP="009839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1105</w:t>
            </w:r>
          </w:p>
        </w:tc>
      </w:tr>
      <w:tr w:rsidR="00983996" w:rsidRPr="00983996" w14:paraId="2B978710" w14:textId="77777777" w:rsidTr="00645F6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671EB854"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Single family units adjusted:</w:t>
            </w:r>
          </w:p>
        </w:tc>
        <w:tc>
          <w:tcPr>
            <w:tcW w:w="2803" w:type="dxa"/>
            <w:noWrap/>
            <w:hideMark/>
          </w:tcPr>
          <w:p w14:paraId="20926774" w14:textId="77777777" w:rsidR="00983996" w:rsidRPr="00983996" w:rsidRDefault="00983996" w:rsidP="009839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560</w:t>
            </w:r>
          </w:p>
        </w:tc>
      </w:tr>
      <w:tr w:rsidR="00983996" w:rsidRPr="00983996" w14:paraId="127B2034" w14:textId="77777777" w:rsidTr="00645F66">
        <w:trPr>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6F2533F2"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Single business units</w:t>
            </w:r>
          </w:p>
        </w:tc>
        <w:tc>
          <w:tcPr>
            <w:tcW w:w="2803" w:type="dxa"/>
            <w:noWrap/>
            <w:hideMark/>
          </w:tcPr>
          <w:p w14:paraId="0146C188" w14:textId="77777777" w:rsidR="00983996" w:rsidRPr="00983996" w:rsidRDefault="00983996" w:rsidP="009839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39</w:t>
            </w:r>
          </w:p>
        </w:tc>
      </w:tr>
      <w:tr w:rsidR="00983996" w:rsidRPr="00983996" w14:paraId="1E331150" w14:textId="77777777" w:rsidTr="00645F6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188F1B4C"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Single business units adjusted:</w:t>
            </w:r>
          </w:p>
        </w:tc>
        <w:tc>
          <w:tcPr>
            <w:tcW w:w="2803" w:type="dxa"/>
            <w:noWrap/>
            <w:hideMark/>
          </w:tcPr>
          <w:p w14:paraId="4516FEA0" w14:textId="77777777" w:rsidR="00983996" w:rsidRPr="00983996" w:rsidRDefault="00983996" w:rsidP="009839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36</w:t>
            </w:r>
          </w:p>
        </w:tc>
      </w:tr>
      <w:tr w:rsidR="00983996" w:rsidRPr="00983996" w14:paraId="5FF9510F" w14:textId="77777777" w:rsidTr="00645F66">
        <w:trPr>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282BE94E"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Multi-dwelling units</w:t>
            </w:r>
          </w:p>
        </w:tc>
        <w:tc>
          <w:tcPr>
            <w:tcW w:w="2803" w:type="dxa"/>
            <w:noWrap/>
            <w:hideMark/>
          </w:tcPr>
          <w:p w14:paraId="37A21480" w14:textId="77777777" w:rsidR="00983996" w:rsidRPr="00983996" w:rsidRDefault="00983996" w:rsidP="009839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45</w:t>
            </w:r>
          </w:p>
        </w:tc>
      </w:tr>
      <w:tr w:rsidR="00983996" w:rsidRPr="00983996" w14:paraId="492C6E13" w14:textId="77777777" w:rsidTr="00645F6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7AA78F20"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Multi-dwelling units adjusted:</w:t>
            </w:r>
          </w:p>
        </w:tc>
        <w:tc>
          <w:tcPr>
            <w:tcW w:w="2803" w:type="dxa"/>
            <w:noWrap/>
            <w:hideMark/>
          </w:tcPr>
          <w:p w14:paraId="092AC74C" w14:textId="77777777" w:rsidR="00983996" w:rsidRPr="00983996" w:rsidRDefault="00983996" w:rsidP="009839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45</w:t>
            </w:r>
          </w:p>
        </w:tc>
      </w:tr>
      <w:tr w:rsidR="00983996" w:rsidRPr="00983996" w14:paraId="60807679" w14:textId="77777777" w:rsidTr="00645F66">
        <w:trPr>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4887A2F9"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Total units:</w:t>
            </w:r>
          </w:p>
        </w:tc>
        <w:tc>
          <w:tcPr>
            <w:tcW w:w="2803" w:type="dxa"/>
            <w:noWrap/>
            <w:hideMark/>
          </w:tcPr>
          <w:p w14:paraId="1683FCA8" w14:textId="77777777" w:rsidR="00983996" w:rsidRPr="00983996" w:rsidRDefault="00983996" w:rsidP="009839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1189</w:t>
            </w:r>
          </w:p>
        </w:tc>
      </w:tr>
      <w:tr w:rsidR="00983996" w:rsidRPr="00983996" w14:paraId="4B40951B" w14:textId="77777777" w:rsidTr="00645F6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3B4DD7B3"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Total units adjusted:</w:t>
            </w:r>
          </w:p>
        </w:tc>
        <w:tc>
          <w:tcPr>
            <w:tcW w:w="2803" w:type="dxa"/>
            <w:noWrap/>
            <w:hideMark/>
          </w:tcPr>
          <w:p w14:paraId="3458BC67" w14:textId="77777777" w:rsidR="00983996" w:rsidRPr="00983996" w:rsidRDefault="00983996" w:rsidP="009839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641</w:t>
            </w:r>
          </w:p>
        </w:tc>
      </w:tr>
      <w:tr w:rsidR="00983996" w:rsidRPr="00983996" w14:paraId="59D9157B" w14:textId="77777777" w:rsidTr="00645F66">
        <w:trPr>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07A516E9"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 </w:t>
            </w:r>
          </w:p>
        </w:tc>
        <w:tc>
          <w:tcPr>
            <w:tcW w:w="2803" w:type="dxa"/>
            <w:noWrap/>
            <w:hideMark/>
          </w:tcPr>
          <w:p w14:paraId="636CA3E9" w14:textId="77777777" w:rsidR="00983996" w:rsidRPr="00983996" w:rsidRDefault="00983996" w:rsidP="0098399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 </w:t>
            </w:r>
          </w:p>
        </w:tc>
      </w:tr>
      <w:tr w:rsidR="00983996" w:rsidRPr="00983996" w14:paraId="2B87BB62" w14:textId="77777777" w:rsidTr="00645F6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781A08D7"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Access requirements:</w:t>
            </w:r>
          </w:p>
        </w:tc>
        <w:tc>
          <w:tcPr>
            <w:tcW w:w="2803" w:type="dxa"/>
            <w:noWrap/>
            <w:hideMark/>
          </w:tcPr>
          <w:p w14:paraId="19D2154C" w14:textId="77777777" w:rsidR="00983996" w:rsidRPr="00983996" w:rsidRDefault="00983996" w:rsidP="009839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$5,332,000.00</w:t>
            </w:r>
          </w:p>
        </w:tc>
      </w:tr>
      <w:tr w:rsidR="00983996" w:rsidRPr="00983996" w14:paraId="0AE4CCF5" w14:textId="77777777" w:rsidTr="00645F66">
        <w:trPr>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112C6FFA"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Transport &amp; inside plant:</w:t>
            </w:r>
          </w:p>
        </w:tc>
        <w:tc>
          <w:tcPr>
            <w:tcW w:w="2803" w:type="dxa"/>
            <w:noWrap/>
            <w:hideMark/>
          </w:tcPr>
          <w:p w14:paraId="70D08755" w14:textId="77777777" w:rsidR="00983996" w:rsidRPr="00983996" w:rsidRDefault="00983996" w:rsidP="009839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$371,000.00</w:t>
            </w:r>
          </w:p>
        </w:tc>
      </w:tr>
      <w:tr w:rsidR="00983996" w:rsidRPr="00983996" w14:paraId="04A4E932" w14:textId="77777777" w:rsidTr="00645F6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069776E6"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Total build cost:</w:t>
            </w:r>
          </w:p>
        </w:tc>
        <w:tc>
          <w:tcPr>
            <w:tcW w:w="2803" w:type="dxa"/>
            <w:noWrap/>
            <w:hideMark/>
          </w:tcPr>
          <w:p w14:paraId="7BB90940" w14:textId="77777777" w:rsidR="00983996" w:rsidRPr="00983996" w:rsidRDefault="00983996" w:rsidP="009839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$5,703,000.00</w:t>
            </w:r>
          </w:p>
        </w:tc>
      </w:tr>
      <w:tr w:rsidR="00983996" w:rsidRPr="00983996" w14:paraId="7C2FD639" w14:textId="77777777" w:rsidTr="00645F66">
        <w:trPr>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4592C9E7"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Contribution Requested:</w:t>
            </w:r>
          </w:p>
        </w:tc>
        <w:tc>
          <w:tcPr>
            <w:tcW w:w="2803" w:type="dxa"/>
            <w:noWrap/>
            <w:hideMark/>
          </w:tcPr>
          <w:p w14:paraId="2B58793D" w14:textId="77777777" w:rsidR="00983996" w:rsidRPr="00983996" w:rsidRDefault="00983996" w:rsidP="009839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$4,400,000.00</w:t>
            </w:r>
          </w:p>
        </w:tc>
      </w:tr>
      <w:tr w:rsidR="00983996" w:rsidRPr="00983996" w14:paraId="0F826C7C" w14:textId="77777777" w:rsidTr="00645F6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523A4A55"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 </w:t>
            </w:r>
          </w:p>
        </w:tc>
        <w:tc>
          <w:tcPr>
            <w:tcW w:w="2803" w:type="dxa"/>
            <w:noWrap/>
            <w:hideMark/>
          </w:tcPr>
          <w:p w14:paraId="21428203" w14:textId="77777777" w:rsidR="00983996" w:rsidRPr="00983996" w:rsidRDefault="00983996" w:rsidP="0098399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 </w:t>
            </w:r>
          </w:p>
        </w:tc>
      </w:tr>
      <w:tr w:rsidR="00983996" w:rsidRPr="00983996" w14:paraId="6F1336AB" w14:textId="77777777" w:rsidTr="00645F66">
        <w:trPr>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198877CA" w14:textId="7F945E8D"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75% funding of the above amount:</w:t>
            </w:r>
          </w:p>
        </w:tc>
        <w:tc>
          <w:tcPr>
            <w:tcW w:w="2803" w:type="dxa"/>
            <w:noWrap/>
            <w:hideMark/>
          </w:tcPr>
          <w:p w14:paraId="23683057" w14:textId="77777777" w:rsidR="00983996" w:rsidRPr="00983996" w:rsidRDefault="00983996" w:rsidP="009839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$4,277,250.00</w:t>
            </w:r>
          </w:p>
        </w:tc>
      </w:tr>
      <w:tr w:rsidR="00983996" w:rsidRPr="00983996" w14:paraId="47425EB5" w14:textId="77777777" w:rsidTr="00645F6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4F253FBF" w14:textId="5AF738D4"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Short fall in funding vs Telus requested contribution:</w:t>
            </w:r>
          </w:p>
        </w:tc>
        <w:tc>
          <w:tcPr>
            <w:tcW w:w="2803" w:type="dxa"/>
            <w:noWrap/>
            <w:hideMark/>
          </w:tcPr>
          <w:p w14:paraId="630B6584" w14:textId="77777777" w:rsidR="00983996" w:rsidRPr="00983996" w:rsidRDefault="00983996" w:rsidP="009839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$122,750.00</w:t>
            </w:r>
          </w:p>
        </w:tc>
      </w:tr>
      <w:tr w:rsidR="00983996" w:rsidRPr="00983996" w14:paraId="58DE41CE" w14:textId="77777777" w:rsidTr="00645F66">
        <w:trPr>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583812DB"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 </w:t>
            </w:r>
          </w:p>
        </w:tc>
        <w:tc>
          <w:tcPr>
            <w:tcW w:w="2803" w:type="dxa"/>
            <w:noWrap/>
            <w:hideMark/>
          </w:tcPr>
          <w:p w14:paraId="7A3831DF" w14:textId="77777777" w:rsidR="00983996" w:rsidRPr="00983996" w:rsidRDefault="00983996" w:rsidP="0098399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 </w:t>
            </w:r>
          </w:p>
        </w:tc>
      </w:tr>
      <w:tr w:rsidR="00983996" w:rsidRPr="00983996" w14:paraId="2C32D085" w14:textId="77777777" w:rsidTr="00645F66">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279" w:type="dxa"/>
            <w:noWrap/>
            <w:hideMark/>
          </w:tcPr>
          <w:p w14:paraId="618F572C" w14:textId="77777777" w:rsidR="00983996" w:rsidRPr="00983996" w:rsidRDefault="00983996" w:rsidP="00983996">
            <w:pPr>
              <w:spacing w:before="0" w:after="0"/>
              <w:rPr>
                <w:rFonts w:ascii="Calibri" w:eastAsia="Times New Roman" w:hAnsi="Calibri" w:cs="Calibri"/>
                <w:color w:val="000000"/>
                <w:sz w:val="28"/>
                <w:szCs w:val="28"/>
                <w:lang w:eastAsia="en-CA"/>
              </w:rPr>
            </w:pPr>
            <w:r w:rsidRPr="00983996">
              <w:rPr>
                <w:rFonts w:ascii="Calibri" w:eastAsia="Times New Roman" w:hAnsi="Calibri" w:cs="Calibri"/>
                <w:color w:val="000000"/>
                <w:sz w:val="28"/>
                <w:szCs w:val="28"/>
                <w:lang w:eastAsia="en-CA"/>
              </w:rPr>
              <w:t>Summary:</w:t>
            </w:r>
          </w:p>
        </w:tc>
        <w:tc>
          <w:tcPr>
            <w:tcW w:w="2803" w:type="dxa"/>
            <w:noWrap/>
            <w:hideMark/>
          </w:tcPr>
          <w:p w14:paraId="53101CEF" w14:textId="77777777" w:rsidR="00983996" w:rsidRPr="00983996" w:rsidRDefault="00983996" w:rsidP="0098399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 </w:t>
            </w:r>
          </w:p>
        </w:tc>
      </w:tr>
      <w:tr w:rsidR="00983996" w:rsidRPr="00983996" w14:paraId="428C8C4B" w14:textId="77777777" w:rsidTr="00645F66">
        <w:trPr>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34765409"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Total request from funding agencies:</w:t>
            </w:r>
          </w:p>
        </w:tc>
        <w:tc>
          <w:tcPr>
            <w:tcW w:w="2803" w:type="dxa"/>
            <w:noWrap/>
            <w:hideMark/>
          </w:tcPr>
          <w:p w14:paraId="3A82AF51" w14:textId="77777777" w:rsidR="00983996" w:rsidRPr="00983996" w:rsidRDefault="00983996" w:rsidP="009839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$8,673,750.00</w:t>
            </w:r>
          </w:p>
        </w:tc>
      </w:tr>
      <w:tr w:rsidR="00983996" w:rsidRPr="00983996" w14:paraId="5CE0922E" w14:textId="77777777" w:rsidTr="00645F6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79" w:type="dxa"/>
            <w:noWrap/>
            <w:hideMark/>
          </w:tcPr>
          <w:p w14:paraId="24EEF93B" w14:textId="77777777" w:rsidR="00983996" w:rsidRPr="00983996" w:rsidRDefault="00983996" w:rsidP="00983996">
            <w:pPr>
              <w:spacing w:before="0" w:after="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Total short fall:</w:t>
            </w:r>
          </w:p>
        </w:tc>
        <w:tc>
          <w:tcPr>
            <w:tcW w:w="2803" w:type="dxa"/>
            <w:noWrap/>
            <w:hideMark/>
          </w:tcPr>
          <w:p w14:paraId="7EDC1A0E" w14:textId="77777777" w:rsidR="00983996" w:rsidRPr="00983996" w:rsidRDefault="00983996" w:rsidP="009839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CA"/>
              </w:rPr>
            </w:pPr>
            <w:r w:rsidRPr="00983996">
              <w:rPr>
                <w:rFonts w:ascii="Calibri" w:eastAsia="Times New Roman" w:hAnsi="Calibri" w:cs="Calibri"/>
                <w:color w:val="000000"/>
                <w:sz w:val="22"/>
                <w:szCs w:val="22"/>
                <w:lang w:eastAsia="en-CA"/>
              </w:rPr>
              <w:t>$306,250.00</w:t>
            </w:r>
          </w:p>
        </w:tc>
      </w:tr>
    </w:tbl>
    <w:p w14:paraId="60970451" w14:textId="77777777" w:rsidR="00983996" w:rsidRDefault="00983996" w:rsidP="00700EBD">
      <w:pPr>
        <w:pStyle w:val="Heading2"/>
      </w:pPr>
    </w:p>
    <w:p w14:paraId="7C1DB306" w14:textId="77777777" w:rsidR="00ED2759" w:rsidRDefault="00ED2759" w:rsidP="00ED2759">
      <w:pPr>
        <w:spacing w:line="259" w:lineRule="auto"/>
        <w:rPr>
          <w:u w:val="single"/>
        </w:rPr>
      </w:pPr>
    </w:p>
    <w:p w14:paraId="697A6050" w14:textId="77777777" w:rsidR="00ED2759" w:rsidRDefault="00ED2759" w:rsidP="00ED2759">
      <w:pPr>
        <w:spacing w:line="259" w:lineRule="auto"/>
        <w:rPr>
          <w:u w:val="single"/>
        </w:rPr>
      </w:pPr>
    </w:p>
    <w:p w14:paraId="180F16BE" w14:textId="1A69D76E" w:rsidR="00ED2759" w:rsidRPr="00ED2759" w:rsidRDefault="00ED2759" w:rsidP="00ED2759">
      <w:pPr>
        <w:spacing w:line="259" w:lineRule="auto"/>
        <w:rPr>
          <w:b/>
          <w:bCs/>
          <w:color w:val="FFC000" w:themeColor="accent4"/>
          <w:u w:val="single"/>
        </w:rPr>
      </w:pPr>
      <w:r w:rsidRPr="00ED2759">
        <w:rPr>
          <w:b/>
          <w:bCs/>
          <w:color w:val="FFC000" w:themeColor="accent4"/>
          <w:u w:val="single"/>
        </w:rPr>
        <w:t>SUMMARY OF OWNERSHIP OPTIONS</w:t>
      </w:r>
    </w:p>
    <w:p w14:paraId="15E83D29" w14:textId="77777777" w:rsidR="00ED2759" w:rsidRPr="00ED2759" w:rsidRDefault="00ED2759" w:rsidP="00ED2759">
      <w:pPr>
        <w:spacing w:line="259" w:lineRule="auto"/>
      </w:pPr>
      <w:r w:rsidRPr="00ED2759">
        <w:t>The four options considered above will require community participation in varying degrees.</w:t>
      </w:r>
    </w:p>
    <w:p w14:paraId="097F01F9" w14:textId="77777777" w:rsidR="00ED2759" w:rsidRPr="00ED2759" w:rsidRDefault="00ED2759" w:rsidP="00ED2759">
      <w:pPr>
        <w:spacing w:line="259" w:lineRule="auto"/>
      </w:pPr>
      <w:r w:rsidRPr="00ED2759">
        <w:t>Options 1 and 4 require minimal community involvement. The community will participate in the planning and notification to island homeowners as the construction and network commissioning progresses.  Depending upon the terms of contracts in Option 1, there is some potential for a higher degree of community activity than is anticipated in Option 4.</w:t>
      </w:r>
    </w:p>
    <w:p w14:paraId="50D53A8D" w14:textId="77777777" w:rsidR="007971C3" w:rsidRDefault="00ED2759" w:rsidP="00ED2759">
      <w:pPr>
        <w:spacing w:line="259" w:lineRule="auto"/>
      </w:pPr>
      <w:r w:rsidRPr="00ED2759">
        <w:t>Options 2 and 3 will require a community management team of experienced personnel. The team personnel required will be knowledgeable in the areas of construction management; in the areas of optical fiber construction and commissioning including financial management. The team staffing level of Option 3 is higher than Option 2 as it requires the community development company to be fully mobilized in the areas of project, construction and financial management.</w:t>
      </w:r>
    </w:p>
    <w:p w14:paraId="687B6A26" w14:textId="26C2994E" w:rsidR="00ED2759" w:rsidRPr="00ED2759" w:rsidRDefault="007971C3" w:rsidP="00ED2759">
      <w:pPr>
        <w:spacing w:line="259" w:lineRule="auto"/>
      </w:pPr>
      <w:r>
        <w:t>Note in the above options CDC project management cost are not included</w:t>
      </w:r>
      <w:r w:rsidR="00ED2759" w:rsidRPr="00ED2759">
        <w:t xml:space="preserve">    </w:t>
      </w:r>
    </w:p>
    <w:p w14:paraId="616F7601" w14:textId="6D1A05F0" w:rsidR="008A32AB" w:rsidRPr="007971C3" w:rsidRDefault="007971C3">
      <w:pPr>
        <w:spacing w:line="259" w:lineRule="auto"/>
        <w:sectPr w:rsidR="008A32AB" w:rsidRPr="007971C3" w:rsidSect="008A5C1E">
          <w:pgSz w:w="12240" w:h="15840"/>
          <w:pgMar w:top="1440" w:right="1440" w:bottom="1440" w:left="1440" w:header="708" w:footer="708" w:gutter="0"/>
          <w:cols w:space="708"/>
          <w:docGrid w:linePitch="360"/>
        </w:sectPr>
      </w:pPr>
      <w:r w:rsidRPr="007971C3">
        <w:t xml:space="preserve"> </w:t>
      </w:r>
    </w:p>
    <w:p w14:paraId="21909B2C" w14:textId="49C39FB5" w:rsidR="00912B38" w:rsidRDefault="00665214" w:rsidP="002F76B7">
      <w:pPr>
        <w:pStyle w:val="Heading1"/>
      </w:pPr>
      <w:bookmarkStart w:id="39" w:name="_Toc30147075"/>
      <w:r>
        <w:t>9</w:t>
      </w:r>
      <w:r w:rsidR="00912B38">
        <w:t>.</w:t>
      </w:r>
      <w:r w:rsidR="008D7373">
        <w:t>0 Conclusions and Recommendations</w:t>
      </w:r>
      <w:bookmarkEnd w:id="39"/>
    </w:p>
    <w:p w14:paraId="5BB19FC1" w14:textId="77777777" w:rsidR="008A4400" w:rsidRDefault="008A4400" w:rsidP="008A4400">
      <w:pPr>
        <w:pStyle w:val="NoSpacing"/>
        <w:rPr>
          <w:lang w:val="en-US"/>
        </w:rPr>
      </w:pPr>
    </w:p>
    <w:p w14:paraId="1A114A17" w14:textId="43E6FEC0" w:rsidR="008A4400" w:rsidRPr="008A4400" w:rsidRDefault="008A4400" w:rsidP="00697184">
      <w:pPr>
        <w:rPr>
          <w:lang w:val="en-US"/>
        </w:rPr>
      </w:pPr>
      <w:r w:rsidRPr="008A4400">
        <w:rPr>
          <w:lang w:val="en-US"/>
        </w:rPr>
        <w:t xml:space="preserve">A quality, low-maintenance, underground </w:t>
      </w:r>
      <w:proofErr w:type="spellStart"/>
      <w:r w:rsidR="0062756D">
        <w:rPr>
          <w:lang w:val="en-US"/>
        </w:rPr>
        <w:t>fibre</w:t>
      </w:r>
      <w:proofErr w:type="spellEnd"/>
      <w:r w:rsidRPr="008A4400">
        <w:rPr>
          <w:lang w:val="en-US"/>
        </w:rPr>
        <w:t xml:space="preserve"> optic network that would meet and exceed the bandwidth needs of the community for the foreseeable future, can be built on the Islands.  </w:t>
      </w:r>
    </w:p>
    <w:p w14:paraId="47D13BA3" w14:textId="1898DE08" w:rsidR="008A4400" w:rsidRPr="008A4400" w:rsidRDefault="008A4400" w:rsidP="00697184">
      <w:pPr>
        <w:rPr>
          <w:lang w:val="en-US"/>
        </w:rPr>
      </w:pPr>
      <w:r w:rsidRPr="008A4400">
        <w:rPr>
          <w:lang w:val="en-US"/>
        </w:rPr>
        <w:t xml:space="preserve">The network would serve every home/business on the islands with </w:t>
      </w:r>
      <w:proofErr w:type="spellStart"/>
      <w:r w:rsidR="0062756D">
        <w:rPr>
          <w:lang w:val="en-US"/>
        </w:rPr>
        <w:t>fibre</w:t>
      </w:r>
      <w:proofErr w:type="spellEnd"/>
      <w:r w:rsidRPr="008A4400">
        <w:rPr>
          <w:lang w:val="en-US"/>
        </w:rPr>
        <w:t xml:space="preserve"> optics (no wireless infrastructure). The network can supply internet, phone, TV and any other telecommunications services. It could be built for a total construction/installation budget of $10,289,668. </w:t>
      </w:r>
    </w:p>
    <w:p w14:paraId="71862A03" w14:textId="7C02DFC0" w:rsidR="008A4400" w:rsidRPr="008A4400" w:rsidRDefault="008A4400" w:rsidP="00697184">
      <w:pPr>
        <w:rPr>
          <w:lang w:val="en-US"/>
        </w:rPr>
      </w:pPr>
      <w:r w:rsidRPr="008A4400">
        <w:rPr>
          <w:lang w:val="en-US"/>
        </w:rPr>
        <w:t xml:space="preserve">There is already good aerial infrastructure on the islands that could support an aerial </w:t>
      </w:r>
      <w:proofErr w:type="spellStart"/>
      <w:r w:rsidR="0062756D">
        <w:rPr>
          <w:lang w:val="en-US"/>
        </w:rPr>
        <w:t>fibre</w:t>
      </w:r>
      <w:proofErr w:type="spellEnd"/>
      <w:r w:rsidRPr="008A4400">
        <w:rPr>
          <w:lang w:val="en-US"/>
        </w:rPr>
        <w:t xml:space="preserve"> network. It is estimated that an aerial network</w:t>
      </w:r>
      <w:r w:rsidR="00D24AE0">
        <w:rPr>
          <w:lang w:val="en-US"/>
        </w:rPr>
        <w:t xml:space="preserve"> </w:t>
      </w:r>
      <w:r w:rsidRPr="008A4400">
        <w:rPr>
          <w:lang w:val="en-US"/>
        </w:rPr>
        <w:t>would cost almost 50 percent less than a buried network. However, the risks of unmanageable delays and uncontrollable costs to gain access to more than 2000 poles, renders the aerial construction option unworkable for a non-</w:t>
      </w:r>
      <w:proofErr w:type="spellStart"/>
      <w:r w:rsidRPr="008A4400">
        <w:rPr>
          <w:lang w:val="en-US"/>
        </w:rPr>
        <w:t>Telus</w:t>
      </w:r>
      <w:proofErr w:type="spellEnd"/>
      <w:r w:rsidRPr="008A4400">
        <w:rPr>
          <w:lang w:val="en-US"/>
        </w:rPr>
        <w:t xml:space="preserve"> builder. Aerial infrastructure is a</w:t>
      </w:r>
      <w:r w:rsidR="00D24AE0">
        <w:rPr>
          <w:lang w:val="en-US"/>
        </w:rPr>
        <w:t>n</w:t>
      </w:r>
      <w:r w:rsidRPr="008A4400">
        <w:rPr>
          <w:lang w:val="en-US"/>
        </w:rPr>
        <w:t xml:space="preserve"> only viable, financially, for </w:t>
      </w:r>
      <w:proofErr w:type="spellStart"/>
      <w:r w:rsidRPr="008A4400">
        <w:rPr>
          <w:lang w:val="en-US"/>
        </w:rPr>
        <w:t>Telus</w:t>
      </w:r>
      <w:proofErr w:type="spellEnd"/>
      <w:r w:rsidRPr="008A4400">
        <w:rPr>
          <w:lang w:val="en-US"/>
        </w:rPr>
        <w:t>. </w:t>
      </w:r>
    </w:p>
    <w:p w14:paraId="73D5EB05" w14:textId="4E30A2DF" w:rsidR="008A4400" w:rsidRPr="008A4400" w:rsidRDefault="008A4400" w:rsidP="00697184">
      <w:pPr>
        <w:rPr>
          <w:lang w:val="en-US"/>
        </w:rPr>
      </w:pPr>
      <w:r w:rsidRPr="008A4400">
        <w:rPr>
          <w:lang w:val="en-US"/>
        </w:rPr>
        <w:t>In order to understand the viability of constructing and operating the preferred underground network, several business models were developed and tested. The models assumed that approximately 75% of the network construction costs will be paid by a combination of funding from the CRTC as well as from the Province of British Columbia. The remaining funds would come from whoever builds/owns and operates the network. The models anticipate that the owner would obtain some form of low-interest, long-term financing in order to make the business case more attractive. The testing found the models are attractive if the majority of the potential 1600 homes/businesses sign up for the new broadband service. However, if less than 1100 homes/businesses subscribe the business is at risk of losing money. </w:t>
      </w:r>
    </w:p>
    <w:p w14:paraId="70A6253C" w14:textId="3D6A9725" w:rsidR="008A4400" w:rsidRPr="008A4400" w:rsidRDefault="008A4400" w:rsidP="00697184">
      <w:pPr>
        <w:rPr>
          <w:lang w:val="en-US"/>
        </w:rPr>
      </w:pPr>
      <w:r w:rsidRPr="008A4400">
        <w:rPr>
          <w:lang w:val="en-US"/>
        </w:rPr>
        <w:t>The construction and start-up of a broadband network service is a complicated, lengthy, and expensive project. In considering options to proceed, the community must ensure that in any ongoing joint venture with another owner, it has the managerial and financial skills to play a successful, central role.</w:t>
      </w:r>
    </w:p>
    <w:p w14:paraId="28BEC277" w14:textId="410469E9" w:rsidR="000B7E1A" w:rsidRDefault="000B7E1A" w:rsidP="008A4400">
      <w:pPr>
        <w:pStyle w:val="NoSpacing"/>
      </w:pPr>
    </w:p>
    <w:p w14:paraId="0713DB4F" w14:textId="2DE254E9" w:rsidR="00922373" w:rsidRDefault="00922373" w:rsidP="00201CAD">
      <w:pPr>
        <w:spacing w:line="259" w:lineRule="auto"/>
      </w:pPr>
    </w:p>
    <w:p w14:paraId="560CB0FB" w14:textId="77777777" w:rsidR="00FD6139" w:rsidRDefault="00FD6139" w:rsidP="00201CAD">
      <w:pPr>
        <w:spacing w:line="259" w:lineRule="auto"/>
      </w:pPr>
    </w:p>
    <w:p w14:paraId="274E4FA2" w14:textId="0251CC5A" w:rsidR="00A42D92" w:rsidRDefault="00A42D92" w:rsidP="00201CAD">
      <w:pPr>
        <w:spacing w:line="259" w:lineRule="auto"/>
      </w:pPr>
    </w:p>
    <w:p w14:paraId="17194BA6" w14:textId="77777777" w:rsidR="00A42D92" w:rsidRDefault="00A42D92" w:rsidP="00201CAD">
      <w:pPr>
        <w:spacing w:line="259" w:lineRule="auto"/>
      </w:pPr>
    </w:p>
    <w:sectPr w:rsidR="00A42D92" w:rsidSect="00C0282C">
      <w:headerReference w:type="default" r:id="rId43"/>
      <w:footerReference w:type="default" r:id="rId4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C5B45" w14:textId="77777777" w:rsidR="00A02D27" w:rsidRDefault="00A02D27" w:rsidP="00C0282C">
      <w:pPr>
        <w:spacing w:after="0" w:line="240" w:lineRule="auto"/>
      </w:pPr>
      <w:r>
        <w:separator/>
      </w:r>
    </w:p>
  </w:endnote>
  <w:endnote w:type="continuationSeparator" w:id="0">
    <w:p w14:paraId="20B6B2E5" w14:textId="77777777" w:rsidR="00A02D27" w:rsidRDefault="00A02D27" w:rsidP="00C02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an">
    <w:altName w:val="Calibri"/>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C471" w14:textId="1C41D5C2" w:rsidR="00A85FD0" w:rsidRPr="00155527" w:rsidRDefault="00A85FD0" w:rsidP="00155527">
    <w:pPr>
      <w:pStyle w:val="Footer"/>
      <w:jc w:val="right"/>
      <w:rPr>
        <w:sz w:val="16"/>
        <w:szCs w:val="16"/>
      </w:rPr>
    </w:pPr>
    <w:r w:rsidRPr="00155527">
      <w:rPr>
        <w:sz w:val="16"/>
        <w:szCs w:val="16"/>
      </w:rPr>
      <w:t>December 2019</w:t>
    </w:r>
    <w:r w:rsidRPr="00155527">
      <w:rPr>
        <w:sz w:val="16"/>
        <w:szCs w:val="16"/>
      </w:rPr>
      <w:tab/>
    </w:r>
    <w:r w:rsidRPr="00155527">
      <w:rPr>
        <w:sz w:val="16"/>
        <w:szCs w:val="16"/>
      </w:rPr>
      <w:tab/>
    </w:r>
    <w:sdt>
      <w:sdtPr>
        <w:rPr>
          <w:sz w:val="16"/>
          <w:szCs w:val="16"/>
        </w:rPr>
        <w:id w:val="995996531"/>
        <w:docPartObj>
          <w:docPartGallery w:val="Page Numbers (Bottom of Page)"/>
          <w:docPartUnique/>
        </w:docPartObj>
      </w:sdtPr>
      <w:sdtEndPr>
        <w:rPr>
          <w:noProof/>
        </w:rPr>
      </w:sdtEndPr>
      <w:sdtContent>
        <w:r w:rsidRPr="00155527">
          <w:rPr>
            <w:sz w:val="16"/>
            <w:szCs w:val="16"/>
          </w:rPr>
          <w:fldChar w:fldCharType="begin"/>
        </w:r>
        <w:r w:rsidRPr="00155527">
          <w:rPr>
            <w:sz w:val="16"/>
            <w:szCs w:val="16"/>
          </w:rPr>
          <w:instrText xml:space="preserve"> PAGE   \* MERGEFORMAT </w:instrText>
        </w:r>
        <w:r w:rsidRPr="00155527">
          <w:rPr>
            <w:sz w:val="16"/>
            <w:szCs w:val="16"/>
          </w:rPr>
          <w:fldChar w:fldCharType="separate"/>
        </w:r>
        <w:r w:rsidRPr="00155527">
          <w:rPr>
            <w:sz w:val="16"/>
            <w:szCs w:val="16"/>
          </w:rPr>
          <w:t>i</w:t>
        </w:r>
        <w:r w:rsidRPr="00155527">
          <w:rPr>
            <w:noProof/>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3867D" w14:textId="510998B9" w:rsidR="00A85FD0" w:rsidRPr="00155527" w:rsidRDefault="00A85FD0" w:rsidP="003B5A3E">
    <w:pPr>
      <w:pStyle w:val="Footer"/>
      <w:rPr>
        <w:sz w:val="16"/>
        <w:szCs w:val="16"/>
      </w:rPr>
    </w:pPr>
    <w:r w:rsidRPr="00155527">
      <w:rPr>
        <w:sz w:val="16"/>
        <w:szCs w:val="16"/>
      </w:rPr>
      <w:t>December 2019</w:t>
    </w:r>
    <w:r w:rsidRPr="00155527">
      <w:rPr>
        <w:sz w:val="16"/>
        <w:szCs w:val="16"/>
      </w:rPr>
      <w:tab/>
    </w:r>
    <w:r w:rsidRPr="00155527">
      <w:rPr>
        <w:sz w:val="16"/>
        <w:szCs w:val="16"/>
      </w:rPr>
      <w:tab/>
    </w:r>
    <w:sdt>
      <w:sdtPr>
        <w:rPr>
          <w:sz w:val="16"/>
          <w:szCs w:val="16"/>
        </w:rPr>
        <w:id w:val="-349950926"/>
        <w:docPartObj>
          <w:docPartGallery w:val="Page Numbers (Bottom of Page)"/>
          <w:docPartUnique/>
        </w:docPartObj>
      </w:sdtPr>
      <w:sdtEndPr>
        <w:rPr>
          <w:noProof/>
        </w:rPr>
      </w:sdtEndPr>
      <w:sdtContent>
        <w:r w:rsidRPr="00155527">
          <w:rPr>
            <w:sz w:val="16"/>
            <w:szCs w:val="16"/>
          </w:rPr>
          <w:fldChar w:fldCharType="begin"/>
        </w:r>
        <w:r w:rsidRPr="00155527">
          <w:rPr>
            <w:sz w:val="16"/>
            <w:szCs w:val="16"/>
          </w:rPr>
          <w:instrText xml:space="preserve"> PAGE   \* MERGEFORMAT </w:instrText>
        </w:r>
        <w:r w:rsidRPr="00155527">
          <w:rPr>
            <w:sz w:val="16"/>
            <w:szCs w:val="16"/>
          </w:rPr>
          <w:fldChar w:fldCharType="separate"/>
        </w:r>
        <w:r>
          <w:rPr>
            <w:sz w:val="16"/>
            <w:szCs w:val="16"/>
          </w:rPr>
          <w:t>i</w:t>
        </w:r>
        <w:r w:rsidRPr="00155527">
          <w:rPr>
            <w:noProof/>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8D17E" w14:textId="7F20164F" w:rsidR="00A85FD0" w:rsidRPr="00155527" w:rsidRDefault="00A85FD0" w:rsidP="003B5A3E">
    <w:pPr>
      <w:pStyle w:val="Footer"/>
      <w:rPr>
        <w:sz w:val="16"/>
        <w:szCs w:val="16"/>
      </w:rPr>
    </w:pPr>
    <w:r w:rsidRPr="00155527">
      <w:rPr>
        <w:sz w:val="16"/>
        <w:szCs w:val="16"/>
      </w:rPr>
      <w:t>December 2019</w:t>
    </w:r>
    <w:r w:rsidRPr="00155527">
      <w:rPr>
        <w:sz w:val="16"/>
        <w:szCs w:val="16"/>
      </w:rPr>
      <w:tab/>
    </w:r>
    <w:r>
      <w:rPr>
        <w:sz w:val="16"/>
        <w:szCs w:val="16"/>
      </w:rPr>
      <w:tab/>
    </w:r>
    <w:r>
      <w:rPr>
        <w:sz w:val="16"/>
        <w:szCs w:val="16"/>
      </w:rPr>
      <w:tab/>
    </w:r>
    <w:r>
      <w:rPr>
        <w:sz w:val="16"/>
        <w:szCs w:val="16"/>
      </w:rPr>
      <w:tab/>
    </w:r>
    <w:r>
      <w:rPr>
        <w:sz w:val="16"/>
        <w:szCs w:val="16"/>
      </w:rPr>
      <w:tab/>
    </w:r>
    <w:r w:rsidRPr="00155527">
      <w:rPr>
        <w:sz w:val="16"/>
        <w:szCs w:val="16"/>
      </w:rPr>
      <w:tab/>
    </w:r>
    <w:sdt>
      <w:sdtPr>
        <w:rPr>
          <w:sz w:val="16"/>
          <w:szCs w:val="16"/>
        </w:rPr>
        <w:id w:val="-1024331144"/>
        <w:docPartObj>
          <w:docPartGallery w:val="Page Numbers (Bottom of Page)"/>
          <w:docPartUnique/>
        </w:docPartObj>
      </w:sdtPr>
      <w:sdtEndPr>
        <w:rPr>
          <w:noProof/>
        </w:rPr>
      </w:sdtEndPr>
      <w:sdtContent>
        <w:r w:rsidRPr="00155527">
          <w:rPr>
            <w:sz w:val="16"/>
            <w:szCs w:val="16"/>
          </w:rPr>
          <w:fldChar w:fldCharType="begin"/>
        </w:r>
        <w:r w:rsidRPr="00155527">
          <w:rPr>
            <w:sz w:val="16"/>
            <w:szCs w:val="16"/>
          </w:rPr>
          <w:instrText xml:space="preserve"> PAGE   \* MERGEFORMAT </w:instrText>
        </w:r>
        <w:r w:rsidRPr="00155527">
          <w:rPr>
            <w:sz w:val="16"/>
            <w:szCs w:val="16"/>
          </w:rPr>
          <w:fldChar w:fldCharType="separate"/>
        </w:r>
        <w:r>
          <w:rPr>
            <w:sz w:val="16"/>
            <w:szCs w:val="16"/>
          </w:rPr>
          <w:t>i</w:t>
        </w:r>
        <w:r w:rsidRPr="00155527">
          <w:rPr>
            <w:noProof/>
            <w:sz w:val="16"/>
            <w:szCs w:val="1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EE792" w14:textId="77777777" w:rsidR="005E4D9F" w:rsidRPr="00155527" w:rsidRDefault="005E4D9F" w:rsidP="003B5A3E">
    <w:pPr>
      <w:pStyle w:val="Footer"/>
      <w:rPr>
        <w:sz w:val="16"/>
        <w:szCs w:val="16"/>
      </w:rPr>
    </w:pPr>
    <w:r w:rsidRPr="00155527">
      <w:rPr>
        <w:sz w:val="16"/>
        <w:szCs w:val="16"/>
      </w:rPr>
      <w:t>December 2019</w:t>
    </w:r>
    <w:r w:rsidRPr="00155527">
      <w:rPr>
        <w:sz w:val="16"/>
        <w:szCs w:val="16"/>
      </w:rPr>
      <w:tab/>
    </w:r>
    <w:r w:rsidRPr="00155527">
      <w:rPr>
        <w:sz w:val="16"/>
        <w:szCs w:val="16"/>
      </w:rPr>
      <w:tab/>
    </w:r>
    <w:sdt>
      <w:sdtPr>
        <w:rPr>
          <w:sz w:val="16"/>
          <w:szCs w:val="16"/>
        </w:rPr>
        <w:id w:val="-343009577"/>
        <w:docPartObj>
          <w:docPartGallery w:val="Page Numbers (Bottom of Page)"/>
          <w:docPartUnique/>
        </w:docPartObj>
      </w:sdtPr>
      <w:sdtEndPr>
        <w:rPr>
          <w:noProof/>
        </w:rPr>
      </w:sdtEndPr>
      <w:sdtContent>
        <w:r w:rsidRPr="00155527">
          <w:rPr>
            <w:sz w:val="16"/>
            <w:szCs w:val="16"/>
          </w:rPr>
          <w:fldChar w:fldCharType="begin"/>
        </w:r>
        <w:r w:rsidRPr="00155527">
          <w:rPr>
            <w:sz w:val="16"/>
            <w:szCs w:val="16"/>
          </w:rPr>
          <w:instrText xml:space="preserve"> PAGE   \* MERGEFORMAT </w:instrText>
        </w:r>
        <w:r w:rsidRPr="00155527">
          <w:rPr>
            <w:sz w:val="16"/>
            <w:szCs w:val="16"/>
          </w:rPr>
          <w:fldChar w:fldCharType="separate"/>
        </w:r>
        <w:r>
          <w:rPr>
            <w:sz w:val="16"/>
            <w:szCs w:val="16"/>
          </w:rPr>
          <w:t>i</w:t>
        </w:r>
        <w:r w:rsidRPr="00155527">
          <w:rPr>
            <w:noProof/>
            <w:sz w:val="16"/>
            <w:szCs w:val="16"/>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5E17E" w14:textId="77777777" w:rsidR="00A85FD0" w:rsidRPr="00155527" w:rsidRDefault="00A85FD0" w:rsidP="003B5A3E">
    <w:pPr>
      <w:pStyle w:val="Footer"/>
      <w:rPr>
        <w:sz w:val="16"/>
        <w:szCs w:val="16"/>
      </w:rPr>
    </w:pPr>
    <w:r w:rsidRPr="00155527">
      <w:rPr>
        <w:sz w:val="16"/>
        <w:szCs w:val="16"/>
      </w:rPr>
      <w:t>December 2019</w:t>
    </w:r>
    <w:r w:rsidRPr="00155527">
      <w:rPr>
        <w:sz w:val="16"/>
        <w:szCs w:val="16"/>
      </w:rPr>
      <w:tab/>
    </w:r>
    <w:r w:rsidRPr="00155527">
      <w:rPr>
        <w:sz w:val="16"/>
        <w:szCs w:val="16"/>
      </w:rPr>
      <w:tab/>
    </w:r>
    <w:sdt>
      <w:sdtPr>
        <w:rPr>
          <w:sz w:val="16"/>
          <w:szCs w:val="16"/>
        </w:rPr>
        <w:id w:val="-1901048984"/>
        <w:docPartObj>
          <w:docPartGallery w:val="Page Numbers (Bottom of Page)"/>
          <w:docPartUnique/>
        </w:docPartObj>
      </w:sdtPr>
      <w:sdtEndPr>
        <w:rPr>
          <w:noProof/>
        </w:rPr>
      </w:sdtEndPr>
      <w:sdtContent>
        <w:r>
          <w:rPr>
            <w:sz w:val="16"/>
            <w:szCs w:val="16"/>
          </w:rPr>
          <w:tab/>
        </w:r>
        <w:r>
          <w:rPr>
            <w:sz w:val="16"/>
            <w:szCs w:val="16"/>
          </w:rPr>
          <w:tab/>
        </w:r>
        <w:r>
          <w:rPr>
            <w:sz w:val="16"/>
            <w:szCs w:val="16"/>
          </w:rPr>
          <w:tab/>
        </w:r>
        <w:r>
          <w:rPr>
            <w:sz w:val="16"/>
            <w:szCs w:val="16"/>
          </w:rPr>
          <w:tab/>
        </w:r>
        <w:r w:rsidRPr="00155527">
          <w:rPr>
            <w:sz w:val="16"/>
            <w:szCs w:val="16"/>
          </w:rPr>
          <w:fldChar w:fldCharType="begin"/>
        </w:r>
        <w:r w:rsidRPr="00155527">
          <w:rPr>
            <w:sz w:val="16"/>
            <w:szCs w:val="16"/>
          </w:rPr>
          <w:instrText xml:space="preserve"> PAGE   \* MERGEFORMAT </w:instrText>
        </w:r>
        <w:r w:rsidRPr="00155527">
          <w:rPr>
            <w:sz w:val="16"/>
            <w:szCs w:val="16"/>
          </w:rPr>
          <w:fldChar w:fldCharType="separate"/>
        </w:r>
        <w:r>
          <w:rPr>
            <w:sz w:val="16"/>
            <w:szCs w:val="16"/>
          </w:rPr>
          <w:t>i</w:t>
        </w:r>
        <w:r w:rsidRPr="00155527">
          <w:rPr>
            <w:noProof/>
            <w:sz w:val="16"/>
            <w:szCs w:val="16"/>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0032C" w14:textId="2F1B8319" w:rsidR="00A85FD0" w:rsidRPr="00155527" w:rsidRDefault="00A85FD0" w:rsidP="00201CAD">
    <w:pPr>
      <w:pStyle w:val="Footer"/>
      <w:rPr>
        <w:sz w:val="16"/>
        <w:szCs w:val="16"/>
      </w:rPr>
    </w:pPr>
    <w:r w:rsidRPr="00155527">
      <w:rPr>
        <w:sz w:val="16"/>
        <w:szCs w:val="16"/>
      </w:rPr>
      <w:t>December 2019</w:t>
    </w:r>
    <w:r w:rsidRPr="00155527">
      <w:rPr>
        <w:sz w:val="16"/>
        <w:szCs w:val="16"/>
      </w:rPr>
      <w:tab/>
    </w:r>
    <w:r w:rsidRPr="00155527">
      <w:rPr>
        <w:sz w:val="16"/>
        <w:szCs w:val="16"/>
      </w:rPr>
      <w:tab/>
    </w:r>
    <w:sdt>
      <w:sdtPr>
        <w:rPr>
          <w:sz w:val="16"/>
          <w:szCs w:val="16"/>
        </w:rPr>
        <w:id w:val="81346360"/>
        <w:docPartObj>
          <w:docPartGallery w:val="Page Numbers (Bottom of Page)"/>
          <w:docPartUnique/>
        </w:docPartObj>
      </w:sdtPr>
      <w:sdtEndPr>
        <w:rPr>
          <w:noProof/>
        </w:rPr>
      </w:sdtEndPr>
      <w:sdtContent>
        <w:r w:rsidRPr="00155527">
          <w:rPr>
            <w:sz w:val="16"/>
            <w:szCs w:val="16"/>
          </w:rPr>
          <w:fldChar w:fldCharType="begin"/>
        </w:r>
        <w:r w:rsidRPr="00155527">
          <w:rPr>
            <w:sz w:val="16"/>
            <w:szCs w:val="16"/>
          </w:rPr>
          <w:instrText xml:space="preserve"> PAGE   \* MERGEFORMAT </w:instrText>
        </w:r>
        <w:r w:rsidRPr="00155527">
          <w:rPr>
            <w:sz w:val="16"/>
            <w:szCs w:val="16"/>
          </w:rPr>
          <w:fldChar w:fldCharType="separate"/>
        </w:r>
        <w:r>
          <w:rPr>
            <w:sz w:val="16"/>
            <w:szCs w:val="16"/>
          </w:rPr>
          <w:t>38</w:t>
        </w:r>
        <w:r w:rsidRPr="00155527">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7E757" w14:textId="77777777" w:rsidR="00A02D27" w:rsidRDefault="00A02D27" w:rsidP="00C0282C">
      <w:pPr>
        <w:spacing w:after="0" w:line="240" w:lineRule="auto"/>
      </w:pPr>
      <w:r>
        <w:separator/>
      </w:r>
    </w:p>
  </w:footnote>
  <w:footnote w:type="continuationSeparator" w:id="0">
    <w:p w14:paraId="1016C16A" w14:textId="77777777" w:rsidR="00A02D27" w:rsidRDefault="00A02D27" w:rsidP="00C028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4C81" w14:textId="77777777" w:rsidR="00A85FD0" w:rsidRPr="009131C2" w:rsidRDefault="00000000" w:rsidP="00A03DD7">
    <w:pPr>
      <w:pStyle w:val="Header"/>
      <w:jc w:val="right"/>
      <w:rPr>
        <w:sz w:val="16"/>
        <w:szCs w:val="16"/>
      </w:rPr>
    </w:pPr>
    <w:sdt>
      <w:sdtPr>
        <w:id w:val="-1468811944"/>
        <w:docPartObj>
          <w:docPartGallery w:val="Watermarks"/>
          <w:docPartUnique/>
        </w:docPartObj>
      </w:sdtPr>
      <w:sdtContent>
        <w:r>
          <w:rPr>
            <w:noProof/>
          </w:rPr>
          <w:pict w14:anchorId="3AA12C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0;margin-top:0;width:412.4pt;height:247.4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85FD0" w:rsidRPr="00F60AEB">
      <w:rPr>
        <w:b/>
        <w:bCs/>
        <w:noProof/>
        <w:color w:val="808080" w:themeColor="background1" w:themeShade="80"/>
      </w:rPr>
      <mc:AlternateContent>
        <mc:Choice Requires="wps">
          <w:drawing>
            <wp:anchor distT="0" distB="0" distL="114300" distR="114300" simplePos="0" relativeHeight="251667968" behindDoc="0" locked="0" layoutInCell="1" allowOverlap="1" wp14:anchorId="7EE3E14E" wp14:editId="07477C61">
              <wp:simplePos x="0" y="0"/>
              <wp:positionH relativeFrom="column">
                <wp:posOffset>-508000</wp:posOffset>
              </wp:positionH>
              <wp:positionV relativeFrom="paragraph">
                <wp:posOffset>221974</wp:posOffset>
              </wp:positionV>
              <wp:extent cx="6965950" cy="0"/>
              <wp:effectExtent l="0" t="0" r="0" b="0"/>
              <wp:wrapNone/>
              <wp:docPr id="10781" name="Straight Connector 10781"/>
              <wp:cNvGraphicFramePr/>
              <a:graphic xmlns:a="http://schemas.openxmlformats.org/drawingml/2006/main">
                <a:graphicData uri="http://schemas.microsoft.com/office/word/2010/wordprocessingShape">
                  <wps:wsp>
                    <wps:cNvCnPr/>
                    <wps:spPr>
                      <a:xfrm>
                        <a:off x="0" y="0"/>
                        <a:ext cx="696595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54B10A" id="Straight Connector 10781" o:spid="_x0000_s1026" style="position:absolute;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pt,17.5pt" to="50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" strokecolor="#ffc000 [3207]" strokeweight=".5pt">
              <v:stroke joinstyle="miter"/>
            </v:line>
          </w:pict>
        </mc:Fallback>
      </mc:AlternateContent>
    </w:r>
    <w:r w:rsidR="00A85FD0" w:rsidRPr="00F60AEB">
      <w:rPr>
        <w:b/>
        <w:bCs/>
        <w:noProof/>
        <w:color w:val="808080" w:themeColor="background1" w:themeShade="80"/>
      </w:rPr>
      <mc:AlternateContent>
        <mc:Choice Requires="wps">
          <w:drawing>
            <wp:anchor distT="0" distB="0" distL="114300" distR="114300" simplePos="0" relativeHeight="251666944" behindDoc="0" locked="0" layoutInCell="1" allowOverlap="1" wp14:anchorId="5C7B3F46" wp14:editId="7F373672">
              <wp:simplePos x="0" y="0"/>
              <wp:positionH relativeFrom="column">
                <wp:posOffset>-508000</wp:posOffset>
              </wp:positionH>
              <wp:positionV relativeFrom="paragraph">
                <wp:posOffset>242570</wp:posOffset>
              </wp:positionV>
              <wp:extent cx="6965950" cy="0"/>
              <wp:effectExtent l="0" t="0" r="0" b="0"/>
              <wp:wrapNone/>
              <wp:docPr id="10782" name="Straight Connector 10782"/>
              <wp:cNvGraphicFramePr/>
              <a:graphic xmlns:a="http://schemas.openxmlformats.org/drawingml/2006/main">
                <a:graphicData uri="http://schemas.microsoft.com/office/word/2010/wordprocessingShape">
                  <wps:wsp>
                    <wps:cNvCnPr/>
                    <wps:spPr>
                      <a:xfrm>
                        <a:off x="0" y="0"/>
                        <a:ext cx="696595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D9F7AB" id="Straight Connector 10782" o:spid="_x0000_s1026" style="position:absolute;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pt,19.1pt" to="508.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" strokecolor="#ffc000 [3207]" strokeweight=".5pt">
              <v:stroke joinstyle="miter"/>
            </v:line>
          </w:pict>
        </mc:Fallback>
      </mc:AlternateContent>
    </w:r>
    <w:r w:rsidR="00A85FD0" w:rsidRPr="00F60AEB">
      <w:rPr>
        <w:b/>
        <w:bCs/>
        <w:color w:val="808080" w:themeColor="background1" w:themeShade="80"/>
        <w:sz w:val="16"/>
        <w:szCs w:val="16"/>
      </w:rPr>
      <w:t>Baylink Networks</w:t>
    </w:r>
    <w:r w:rsidR="00A85FD0" w:rsidRPr="00F60AEB">
      <w:rPr>
        <w:color w:val="808080" w:themeColor="background1" w:themeShade="80"/>
        <w:sz w:val="16"/>
        <w:szCs w:val="16"/>
      </w:rPr>
      <w:t xml:space="preserve"> </w:t>
    </w:r>
    <w:r w:rsidR="00A85FD0">
      <w:rPr>
        <w:sz w:val="16"/>
        <w:szCs w:val="16"/>
      </w:rPr>
      <w:t>| Denman and Hornby Island | Feasibility Study</w:t>
    </w:r>
  </w:p>
  <w:p w14:paraId="2AE725F3" w14:textId="5200AC6E" w:rsidR="00A85FD0" w:rsidRDefault="00A85F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52A1D" w14:textId="2873F107" w:rsidR="00A85FD0" w:rsidRPr="009131C2" w:rsidRDefault="00000000" w:rsidP="009131C2">
    <w:pPr>
      <w:pStyle w:val="Header"/>
      <w:jc w:val="right"/>
      <w:rPr>
        <w:sz w:val="16"/>
        <w:szCs w:val="16"/>
      </w:rPr>
    </w:pPr>
    <w:sdt>
      <w:sdtPr>
        <w:rPr>
          <w:b/>
          <w:bCs/>
          <w:color w:val="808080" w:themeColor="background1" w:themeShade="80"/>
          <w:sz w:val="16"/>
          <w:szCs w:val="16"/>
        </w:rPr>
        <w:id w:val="98849381"/>
        <w:docPartObj>
          <w:docPartGallery w:val="Watermarks"/>
          <w:docPartUnique/>
        </w:docPartObj>
      </w:sdtPr>
      <w:sdtContent>
        <w:r>
          <w:rPr>
            <w:b/>
            <w:bCs/>
            <w:noProof/>
            <w:color w:val="808080" w:themeColor="background1" w:themeShade="80"/>
            <w:sz w:val="16"/>
            <w:szCs w:val="16"/>
          </w:rPr>
          <w:pict w14:anchorId="7FA3CF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9" type="#_x0000_t136" style="position:absolute;left:0;text-align:left;margin-left:0;margin-top:0;width:412.4pt;height:247.45pt;rotation:315;z-index:-2516280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85FD0" w:rsidRPr="00F60AEB">
      <w:rPr>
        <w:b/>
        <w:bCs/>
        <w:noProof/>
        <w:color w:val="808080" w:themeColor="background1" w:themeShade="80"/>
      </w:rPr>
      <mc:AlternateContent>
        <mc:Choice Requires="wps">
          <w:drawing>
            <wp:anchor distT="0" distB="0" distL="114300" distR="114300" simplePos="0" relativeHeight="251662848" behindDoc="0" locked="0" layoutInCell="1" allowOverlap="1" wp14:anchorId="409A93A6" wp14:editId="6E379F49">
              <wp:simplePos x="0" y="0"/>
              <wp:positionH relativeFrom="column">
                <wp:posOffset>-504825</wp:posOffset>
              </wp:positionH>
              <wp:positionV relativeFrom="paragraph">
                <wp:posOffset>245745</wp:posOffset>
              </wp:positionV>
              <wp:extent cx="6877050" cy="0"/>
              <wp:effectExtent l="0" t="0" r="0" b="0"/>
              <wp:wrapNone/>
              <wp:docPr id="10779" name="Straight Connector 10779"/>
              <wp:cNvGraphicFramePr/>
              <a:graphic xmlns:a="http://schemas.openxmlformats.org/drawingml/2006/main">
                <a:graphicData uri="http://schemas.microsoft.com/office/word/2010/wordprocessingShape">
                  <wps:wsp>
                    <wps:cNvCnPr/>
                    <wps:spPr>
                      <a:xfrm>
                        <a:off x="0" y="0"/>
                        <a:ext cx="687705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85ABCD" id="Straight Connector 10779" o:spid="_x0000_s1026" style="position:absolute;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75pt,19.35pt" to="501.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" strokecolor="#ffc000 [3207]" strokeweight=".5pt">
              <v:stroke joinstyle="miter"/>
            </v:line>
          </w:pict>
        </mc:Fallback>
      </mc:AlternateContent>
    </w:r>
    <w:r w:rsidR="00A85FD0" w:rsidRPr="00F60AEB">
      <w:rPr>
        <w:b/>
        <w:bCs/>
        <w:noProof/>
        <w:color w:val="808080" w:themeColor="background1" w:themeShade="80"/>
      </w:rPr>
      <mc:AlternateContent>
        <mc:Choice Requires="wps">
          <w:drawing>
            <wp:anchor distT="0" distB="0" distL="114300" distR="114300" simplePos="0" relativeHeight="251664896" behindDoc="0" locked="0" layoutInCell="1" allowOverlap="1" wp14:anchorId="07DE1860" wp14:editId="5C35DCF9">
              <wp:simplePos x="0" y="0"/>
              <wp:positionH relativeFrom="column">
                <wp:posOffset>-504824</wp:posOffset>
              </wp:positionH>
              <wp:positionV relativeFrom="paragraph">
                <wp:posOffset>217170</wp:posOffset>
              </wp:positionV>
              <wp:extent cx="6877050" cy="0"/>
              <wp:effectExtent l="0" t="0" r="0" b="0"/>
              <wp:wrapNone/>
              <wp:docPr id="10780" name="Straight Connector 10780"/>
              <wp:cNvGraphicFramePr/>
              <a:graphic xmlns:a="http://schemas.openxmlformats.org/drawingml/2006/main">
                <a:graphicData uri="http://schemas.microsoft.com/office/word/2010/wordprocessingShape">
                  <wps:wsp>
                    <wps:cNvCnPr/>
                    <wps:spPr>
                      <a:xfrm>
                        <a:off x="0" y="0"/>
                        <a:ext cx="687705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6AFFE" id="Straight Connector 10780"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17.1pt" to="50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" strokecolor="#ffc000 [3207]" strokeweight=".5pt">
              <v:stroke joinstyle="miter"/>
            </v:line>
          </w:pict>
        </mc:Fallback>
      </mc:AlternateContent>
    </w:r>
    <w:r w:rsidR="00A85FD0" w:rsidRPr="00F60AEB">
      <w:rPr>
        <w:b/>
        <w:bCs/>
        <w:color w:val="808080" w:themeColor="background1" w:themeShade="80"/>
        <w:sz w:val="16"/>
        <w:szCs w:val="16"/>
      </w:rPr>
      <w:t>Baylink Networks</w:t>
    </w:r>
    <w:r w:rsidR="00A85FD0" w:rsidRPr="00F60AEB">
      <w:rPr>
        <w:color w:val="808080" w:themeColor="background1" w:themeShade="80"/>
        <w:sz w:val="16"/>
        <w:szCs w:val="16"/>
      </w:rPr>
      <w:t xml:space="preserve"> </w:t>
    </w:r>
    <w:r w:rsidR="00A85FD0">
      <w:rPr>
        <w:sz w:val="16"/>
        <w:szCs w:val="16"/>
      </w:rPr>
      <w:t>| Denman and Hornby Island | Feasibility Study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CAFEF" w14:textId="430E6FAE" w:rsidR="00A85FD0" w:rsidRPr="008757EA" w:rsidRDefault="00A85FD0" w:rsidP="008757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04269" w14:textId="77777777" w:rsidR="005E4D9F" w:rsidRPr="009131C2" w:rsidRDefault="005E4D9F" w:rsidP="009131C2">
    <w:pPr>
      <w:pStyle w:val="Header"/>
      <w:jc w:val="right"/>
      <w:rPr>
        <w:sz w:val="16"/>
        <w:szCs w:val="16"/>
      </w:rPr>
    </w:pPr>
    <w:r w:rsidRPr="00F60AEB">
      <w:rPr>
        <w:b/>
        <w:bCs/>
        <w:noProof/>
        <w:color w:val="808080" w:themeColor="background1" w:themeShade="80"/>
      </w:rPr>
      <mc:AlternateContent>
        <mc:Choice Requires="wps">
          <w:drawing>
            <wp:anchor distT="0" distB="0" distL="114300" distR="114300" simplePos="0" relativeHeight="251690496" behindDoc="0" locked="0" layoutInCell="1" allowOverlap="1" wp14:anchorId="4DBE7C89" wp14:editId="1FBC7448">
              <wp:simplePos x="0" y="0"/>
              <wp:positionH relativeFrom="column">
                <wp:posOffset>-504825</wp:posOffset>
              </wp:positionH>
              <wp:positionV relativeFrom="paragraph">
                <wp:posOffset>245745</wp:posOffset>
              </wp:positionV>
              <wp:extent cx="6877050" cy="0"/>
              <wp:effectExtent l="0" t="0" r="0" b="0"/>
              <wp:wrapNone/>
              <wp:docPr id="10796" name="Straight Connector 10796"/>
              <wp:cNvGraphicFramePr/>
              <a:graphic xmlns:a="http://schemas.openxmlformats.org/drawingml/2006/main">
                <a:graphicData uri="http://schemas.microsoft.com/office/word/2010/wordprocessingShape">
                  <wps:wsp>
                    <wps:cNvCnPr/>
                    <wps:spPr>
                      <a:xfrm>
                        <a:off x="0" y="0"/>
                        <a:ext cx="687705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8462E4" id="Straight Connector 10796" o:spid="_x0000_s1026" style="position:absolute;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75pt,19.35pt" to="501.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" strokecolor="#ffc000 [3207]" strokeweight=".5pt">
              <v:stroke joinstyle="miter"/>
            </v:line>
          </w:pict>
        </mc:Fallback>
      </mc:AlternateContent>
    </w:r>
    <w:r w:rsidRPr="00F60AEB">
      <w:rPr>
        <w:b/>
        <w:bCs/>
        <w:noProof/>
        <w:color w:val="808080" w:themeColor="background1" w:themeShade="80"/>
      </w:rPr>
      <mc:AlternateContent>
        <mc:Choice Requires="wps">
          <w:drawing>
            <wp:anchor distT="0" distB="0" distL="114300" distR="114300" simplePos="0" relativeHeight="251691520" behindDoc="0" locked="0" layoutInCell="1" allowOverlap="1" wp14:anchorId="1BC59FD6" wp14:editId="079198A2">
              <wp:simplePos x="0" y="0"/>
              <wp:positionH relativeFrom="column">
                <wp:posOffset>-504824</wp:posOffset>
              </wp:positionH>
              <wp:positionV relativeFrom="paragraph">
                <wp:posOffset>217170</wp:posOffset>
              </wp:positionV>
              <wp:extent cx="6877050" cy="0"/>
              <wp:effectExtent l="0" t="0" r="0" b="0"/>
              <wp:wrapNone/>
              <wp:docPr id="10797" name="Straight Connector 10797"/>
              <wp:cNvGraphicFramePr/>
              <a:graphic xmlns:a="http://schemas.openxmlformats.org/drawingml/2006/main">
                <a:graphicData uri="http://schemas.microsoft.com/office/word/2010/wordprocessingShape">
                  <wps:wsp>
                    <wps:cNvCnPr/>
                    <wps:spPr>
                      <a:xfrm>
                        <a:off x="0" y="0"/>
                        <a:ext cx="687705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1F7C47" id="Straight Connector 10797"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17.1pt" to="501.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" strokecolor="#ffc000 [3207]" strokeweight=".5pt">
              <v:stroke joinstyle="miter"/>
            </v:line>
          </w:pict>
        </mc:Fallback>
      </mc:AlternateContent>
    </w:r>
    <w:r>
      <w:rPr>
        <w:sz w:val="16"/>
        <w:szCs w:val="16"/>
      </w:rPr>
      <w:t xml:space="preserve"> Denman and Hornby Island | Feasibility Study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2C68" w14:textId="525BACFF" w:rsidR="00A85FD0" w:rsidRPr="009131C2" w:rsidRDefault="00A85FD0" w:rsidP="009131C2">
    <w:pPr>
      <w:pStyle w:val="Header"/>
      <w:jc w:val="right"/>
      <w:rPr>
        <w:sz w:val="16"/>
        <w:szCs w:val="16"/>
      </w:rPr>
    </w:pPr>
    <w:r w:rsidRPr="00F60AEB">
      <w:rPr>
        <w:b/>
        <w:bCs/>
        <w:noProof/>
        <w:color w:val="808080" w:themeColor="background1" w:themeShade="80"/>
      </w:rPr>
      <mc:AlternateContent>
        <mc:Choice Requires="wps">
          <w:drawing>
            <wp:anchor distT="0" distB="0" distL="114300" distR="114300" simplePos="0" relativeHeight="251677184" behindDoc="0" locked="0" layoutInCell="1" allowOverlap="1" wp14:anchorId="116F7112" wp14:editId="48CD7E4A">
              <wp:simplePos x="0" y="0"/>
              <wp:positionH relativeFrom="column">
                <wp:posOffset>-504825</wp:posOffset>
              </wp:positionH>
              <wp:positionV relativeFrom="paragraph">
                <wp:posOffset>217170</wp:posOffset>
              </wp:positionV>
              <wp:extent cx="9124950" cy="0"/>
              <wp:effectExtent l="0" t="0" r="0" b="0"/>
              <wp:wrapNone/>
              <wp:docPr id="10788" name="Straight Connector 10788"/>
              <wp:cNvGraphicFramePr/>
              <a:graphic xmlns:a="http://schemas.openxmlformats.org/drawingml/2006/main">
                <a:graphicData uri="http://schemas.microsoft.com/office/word/2010/wordprocessingShape">
                  <wps:wsp>
                    <wps:cNvCnPr/>
                    <wps:spPr>
                      <a:xfrm>
                        <a:off x="0" y="0"/>
                        <a:ext cx="912495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948ED" id="Straight Connector 10788"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17.1pt" to="678.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" strokecolor="#ffc000 [3207]" strokeweight=".5pt">
              <v:stroke joinstyle="miter"/>
            </v:line>
          </w:pict>
        </mc:Fallback>
      </mc:AlternateContent>
    </w:r>
    <w:r w:rsidRPr="00F60AEB">
      <w:rPr>
        <w:b/>
        <w:bCs/>
        <w:noProof/>
        <w:color w:val="808080" w:themeColor="background1" w:themeShade="80"/>
      </w:rPr>
      <mc:AlternateContent>
        <mc:Choice Requires="wps">
          <w:drawing>
            <wp:anchor distT="0" distB="0" distL="114300" distR="114300" simplePos="0" relativeHeight="251676160" behindDoc="0" locked="0" layoutInCell="1" allowOverlap="1" wp14:anchorId="6F29487A" wp14:editId="27F8A00E">
              <wp:simplePos x="0" y="0"/>
              <wp:positionH relativeFrom="column">
                <wp:posOffset>-504825</wp:posOffset>
              </wp:positionH>
              <wp:positionV relativeFrom="paragraph">
                <wp:posOffset>245745</wp:posOffset>
              </wp:positionV>
              <wp:extent cx="9124950" cy="0"/>
              <wp:effectExtent l="0" t="0" r="0" b="0"/>
              <wp:wrapNone/>
              <wp:docPr id="10787" name="Straight Connector 10787"/>
              <wp:cNvGraphicFramePr/>
              <a:graphic xmlns:a="http://schemas.openxmlformats.org/drawingml/2006/main">
                <a:graphicData uri="http://schemas.microsoft.com/office/word/2010/wordprocessingShape">
                  <wps:wsp>
                    <wps:cNvCnPr/>
                    <wps:spPr>
                      <a:xfrm>
                        <a:off x="0" y="0"/>
                        <a:ext cx="912495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668FFA" id="Straight Connector 10787" o:spid="_x0000_s1026" style="position:absolute;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75pt,19.35pt" to="678.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" strokecolor="#ffc000 [3207]" strokeweight=".5pt">
              <v:stroke joinstyle="miter"/>
            </v:line>
          </w:pict>
        </mc:Fallback>
      </mc:AlternateContent>
    </w:r>
    <w:proofErr w:type="spellStart"/>
    <w:r w:rsidRPr="00F60AEB">
      <w:rPr>
        <w:b/>
        <w:bCs/>
        <w:color w:val="808080" w:themeColor="background1" w:themeShade="80"/>
        <w:sz w:val="16"/>
        <w:szCs w:val="16"/>
      </w:rPr>
      <w:t>Baylink</w:t>
    </w:r>
    <w:proofErr w:type="spellEnd"/>
    <w:r w:rsidRPr="00F60AEB">
      <w:rPr>
        <w:b/>
        <w:bCs/>
        <w:color w:val="808080" w:themeColor="background1" w:themeShade="80"/>
        <w:sz w:val="16"/>
        <w:szCs w:val="16"/>
      </w:rPr>
      <w:t xml:space="preserve"> Networks</w:t>
    </w:r>
    <w:r w:rsidRPr="00F60AEB">
      <w:rPr>
        <w:color w:val="808080" w:themeColor="background1" w:themeShade="80"/>
        <w:sz w:val="16"/>
        <w:szCs w:val="16"/>
      </w:rPr>
      <w:t xml:space="preserve"> </w:t>
    </w:r>
    <w:r>
      <w:rPr>
        <w:sz w:val="16"/>
        <w:szCs w:val="16"/>
      </w:rPr>
      <w:t>| Denman and Hornby Island | Feasibility Study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E0E3D" w14:textId="612BA27E" w:rsidR="00A85FD0" w:rsidRDefault="00A85F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60A3"/>
    <w:multiLevelType w:val="hybridMultilevel"/>
    <w:tmpl w:val="0F707CE0"/>
    <w:numStyleLink w:val="ImportedStyle3"/>
  </w:abstractNum>
  <w:abstractNum w:abstractNumId="1" w15:restartNumberingAfterBreak="0">
    <w:nsid w:val="028433B5"/>
    <w:multiLevelType w:val="hybridMultilevel"/>
    <w:tmpl w:val="B726C06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063F45D6"/>
    <w:multiLevelType w:val="hybridMultilevel"/>
    <w:tmpl w:val="B6AEE604"/>
    <w:styleLink w:val="ImportedStyle2"/>
    <w:lvl w:ilvl="0" w:tplc="E0A80DA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FE0A9D8">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EDCCA6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C0071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B72F766">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69CD05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6CAB1B6">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986E8D6">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B7A1AB6">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9AC3DD4"/>
    <w:multiLevelType w:val="hybridMultilevel"/>
    <w:tmpl w:val="DA3A5E6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AA16278"/>
    <w:multiLevelType w:val="hybridMultilevel"/>
    <w:tmpl w:val="A23A1354"/>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B66021D"/>
    <w:multiLevelType w:val="hybridMultilevel"/>
    <w:tmpl w:val="83BEB924"/>
    <w:styleLink w:val="ImportedStyle4"/>
    <w:lvl w:ilvl="0" w:tplc="346ED6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30C6B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CF093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85AF28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C4C8C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8CFC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83C104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CBE40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CE2FC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D4B15B2"/>
    <w:multiLevelType w:val="hybridMultilevel"/>
    <w:tmpl w:val="4B009FAC"/>
    <w:numStyleLink w:val="ImportedStyle1"/>
  </w:abstractNum>
  <w:abstractNum w:abstractNumId="7" w15:restartNumberingAfterBreak="0">
    <w:nsid w:val="10AF36EA"/>
    <w:multiLevelType w:val="hybridMultilevel"/>
    <w:tmpl w:val="FA0EA4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0FD7146"/>
    <w:multiLevelType w:val="hybridMultilevel"/>
    <w:tmpl w:val="40263BAC"/>
    <w:lvl w:ilvl="0" w:tplc="B6CA1C68">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11E5067"/>
    <w:multiLevelType w:val="hybridMultilevel"/>
    <w:tmpl w:val="A0A0C3BC"/>
    <w:numStyleLink w:val="ImportedStyle5"/>
  </w:abstractNum>
  <w:abstractNum w:abstractNumId="10" w15:restartNumberingAfterBreak="0">
    <w:nsid w:val="1CB51053"/>
    <w:multiLevelType w:val="hybridMultilevel"/>
    <w:tmpl w:val="98C8D378"/>
    <w:lvl w:ilvl="0" w:tplc="D7B2812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0120363"/>
    <w:multiLevelType w:val="hybridMultilevel"/>
    <w:tmpl w:val="4B009FAC"/>
    <w:numStyleLink w:val="ImportedStyle1"/>
  </w:abstractNum>
  <w:abstractNum w:abstractNumId="12" w15:restartNumberingAfterBreak="0">
    <w:nsid w:val="206A45E5"/>
    <w:multiLevelType w:val="hybridMultilevel"/>
    <w:tmpl w:val="3788A4AE"/>
    <w:styleLink w:val="Bullet"/>
    <w:lvl w:ilvl="0" w:tplc="2C120EEA">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7C08A94A">
      <w:start w:val="1"/>
      <w:numFmt w:val="bullet"/>
      <w:lvlText w:val="•"/>
      <w:lvlJc w:val="left"/>
      <w:pPr>
        <w:ind w:left="94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0DD60584">
      <w:start w:val="1"/>
      <w:numFmt w:val="bullet"/>
      <w:lvlText w:val="•"/>
      <w:lvlJc w:val="left"/>
      <w:pPr>
        <w:ind w:left="116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1A4C2A66">
      <w:start w:val="1"/>
      <w:numFmt w:val="bullet"/>
      <w:lvlText w:val="•"/>
      <w:lvlJc w:val="left"/>
      <w:pPr>
        <w:ind w:left="138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F0127D58">
      <w:start w:val="1"/>
      <w:numFmt w:val="bullet"/>
      <w:lvlText w:val="•"/>
      <w:lvlJc w:val="left"/>
      <w:pPr>
        <w:ind w:left="160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F648EB50">
      <w:start w:val="1"/>
      <w:numFmt w:val="bullet"/>
      <w:lvlText w:val="•"/>
      <w:lvlJc w:val="left"/>
      <w:pPr>
        <w:ind w:left="182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EBDAD02A">
      <w:start w:val="1"/>
      <w:numFmt w:val="bullet"/>
      <w:lvlText w:val="•"/>
      <w:lvlJc w:val="left"/>
      <w:pPr>
        <w:ind w:left="204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5A46C6E2">
      <w:start w:val="1"/>
      <w:numFmt w:val="bullet"/>
      <w:lvlText w:val="•"/>
      <w:lvlJc w:val="left"/>
      <w:pPr>
        <w:ind w:left="226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8546374A">
      <w:start w:val="1"/>
      <w:numFmt w:val="bullet"/>
      <w:lvlText w:val="•"/>
      <w:lvlJc w:val="left"/>
      <w:pPr>
        <w:ind w:left="248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6EF57C8"/>
    <w:multiLevelType w:val="hybridMultilevel"/>
    <w:tmpl w:val="A0A0C3BC"/>
    <w:styleLink w:val="ImportedStyle5"/>
    <w:lvl w:ilvl="0" w:tplc="8828062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468349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84C3E86">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22463E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8DEF8E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5E1F32">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3D9622C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B8612A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9E0D5E">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B3958F6"/>
    <w:multiLevelType w:val="hybridMultilevel"/>
    <w:tmpl w:val="B7049E34"/>
    <w:lvl w:ilvl="0" w:tplc="10090003">
      <w:start w:val="1"/>
      <w:numFmt w:val="bullet"/>
      <w:lvlText w:val="o"/>
      <w:lvlJc w:val="left"/>
      <w:pPr>
        <w:ind w:left="1898" w:hanging="360"/>
      </w:pPr>
      <w:rPr>
        <w:rFonts w:ascii="Courier New" w:hAnsi="Courier New" w:cs="Courier New" w:hint="default"/>
      </w:rPr>
    </w:lvl>
    <w:lvl w:ilvl="1" w:tplc="10090003" w:tentative="1">
      <w:start w:val="1"/>
      <w:numFmt w:val="bullet"/>
      <w:lvlText w:val="o"/>
      <w:lvlJc w:val="left"/>
      <w:pPr>
        <w:ind w:left="2618" w:hanging="360"/>
      </w:pPr>
      <w:rPr>
        <w:rFonts w:ascii="Courier New" w:hAnsi="Courier New" w:cs="Courier New" w:hint="default"/>
      </w:rPr>
    </w:lvl>
    <w:lvl w:ilvl="2" w:tplc="10090005" w:tentative="1">
      <w:start w:val="1"/>
      <w:numFmt w:val="bullet"/>
      <w:lvlText w:val=""/>
      <w:lvlJc w:val="left"/>
      <w:pPr>
        <w:ind w:left="3338" w:hanging="360"/>
      </w:pPr>
      <w:rPr>
        <w:rFonts w:ascii="Wingdings" w:hAnsi="Wingdings" w:hint="default"/>
      </w:rPr>
    </w:lvl>
    <w:lvl w:ilvl="3" w:tplc="10090001" w:tentative="1">
      <w:start w:val="1"/>
      <w:numFmt w:val="bullet"/>
      <w:lvlText w:val=""/>
      <w:lvlJc w:val="left"/>
      <w:pPr>
        <w:ind w:left="4058" w:hanging="360"/>
      </w:pPr>
      <w:rPr>
        <w:rFonts w:ascii="Symbol" w:hAnsi="Symbol" w:hint="default"/>
      </w:rPr>
    </w:lvl>
    <w:lvl w:ilvl="4" w:tplc="10090003" w:tentative="1">
      <w:start w:val="1"/>
      <w:numFmt w:val="bullet"/>
      <w:lvlText w:val="o"/>
      <w:lvlJc w:val="left"/>
      <w:pPr>
        <w:ind w:left="4778" w:hanging="360"/>
      </w:pPr>
      <w:rPr>
        <w:rFonts w:ascii="Courier New" w:hAnsi="Courier New" w:cs="Courier New" w:hint="default"/>
      </w:rPr>
    </w:lvl>
    <w:lvl w:ilvl="5" w:tplc="10090005" w:tentative="1">
      <w:start w:val="1"/>
      <w:numFmt w:val="bullet"/>
      <w:lvlText w:val=""/>
      <w:lvlJc w:val="left"/>
      <w:pPr>
        <w:ind w:left="5498" w:hanging="360"/>
      </w:pPr>
      <w:rPr>
        <w:rFonts w:ascii="Wingdings" w:hAnsi="Wingdings" w:hint="default"/>
      </w:rPr>
    </w:lvl>
    <w:lvl w:ilvl="6" w:tplc="10090001" w:tentative="1">
      <w:start w:val="1"/>
      <w:numFmt w:val="bullet"/>
      <w:lvlText w:val=""/>
      <w:lvlJc w:val="left"/>
      <w:pPr>
        <w:ind w:left="6218" w:hanging="360"/>
      </w:pPr>
      <w:rPr>
        <w:rFonts w:ascii="Symbol" w:hAnsi="Symbol" w:hint="default"/>
      </w:rPr>
    </w:lvl>
    <w:lvl w:ilvl="7" w:tplc="10090003" w:tentative="1">
      <w:start w:val="1"/>
      <w:numFmt w:val="bullet"/>
      <w:lvlText w:val="o"/>
      <w:lvlJc w:val="left"/>
      <w:pPr>
        <w:ind w:left="6938" w:hanging="360"/>
      </w:pPr>
      <w:rPr>
        <w:rFonts w:ascii="Courier New" w:hAnsi="Courier New" w:cs="Courier New" w:hint="default"/>
      </w:rPr>
    </w:lvl>
    <w:lvl w:ilvl="8" w:tplc="10090005" w:tentative="1">
      <w:start w:val="1"/>
      <w:numFmt w:val="bullet"/>
      <w:lvlText w:val=""/>
      <w:lvlJc w:val="left"/>
      <w:pPr>
        <w:ind w:left="7658" w:hanging="360"/>
      </w:pPr>
      <w:rPr>
        <w:rFonts w:ascii="Wingdings" w:hAnsi="Wingdings" w:hint="default"/>
      </w:rPr>
    </w:lvl>
  </w:abstractNum>
  <w:abstractNum w:abstractNumId="15" w15:restartNumberingAfterBreak="0">
    <w:nsid w:val="393273A9"/>
    <w:multiLevelType w:val="hybridMultilevel"/>
    <w:tmpl w:val="3D1EF918"/>
    <w:lvl w:ilvl="0" w:tplc="240651FA">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E934395"/>
    <w:multiLevelType w:val="hybridMultilevel"/>
    <w:tmpl w:val="B6AEE604"/>
    <w:numStyleLink w:val="ImportedStyle2"/>
  </w:abstractNum>
  <w:abstractNum w:abstractNumId="17" w15:restartNumberingAfterBreak="0">
    <w:nsid w:val="4E1F53BD"/>
    <w:multiLevelType w:val="hybridMultilevel"/>
    <w:tmpl w:val="83BEB924"/>
    <w:numStyleLink w:val="ImportedStyle4"/>
  </w:abstractNum>
  <w:abstractNum w:abstractNumId="18" w15:restartNumberingAfterBreak="0">
    <w:nsid w:val="52D15F70"/>
    <w:multiLevelType w:val="hybridMultilevel"/>
    <w:tmpl w:val="0F707CE0"/>
    <w:styleLink w:val="ImportedStyle3"/>
    <w:lvl w:ilvl="0" w:tplc="0FB28B2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7C93C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64C1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596549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C0CD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68422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F44D0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6D01D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F3EF6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56C048D4"/>
    <w:multiLevelType w:val="hybridMultilevel"/>
    <w:tmpl w:val="4B009FAC"/>
    <w:styleLink w:val="ImportedStyle1"/>
    <w:lvl w:ilvl="0" w:tplc="183AD2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F4A9F50">
      <w:start w:val="1"/>
      <w:numFmt w:val="bullet"/>
      <w:lvlText w:val="o"/>
      <w:lvlJc w:val="left"/>
      <w:pPr>
        <w:ind w:left="150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0EC13FE">
      <w:start w:val="1"/>
      <w:numFmt w:val="bullet"/>
      <w:lvlText w:val="▪"/>
      <w:lvlJc w:val="left"/>
      <w:pPr>
        <w:ind w:left="22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0346C64">
      <w:start w:val="1"/>
      <w:numFmt w:val="bullet"/>
      <w:lvlText w:val="·"/>
      <w:lvlJc w:val="left"/>
      <w:pPr>
        <w:ind w:left="2940" w:hanging="4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9E3116">
      <w:start w:val="1"/>
      <w:numFmt w:val="bullet"/>
      <w:lvlText w:val="o"/>
      <w:lvlJc w:val="left"/>
      <w:pPr>
        <w:ind w:left="366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578F030">
      <w:start w:val="1"/>
      <w:numFmt w:val="bullet"/>
      <w:lvlText w:val="▪"/>
      <w:lvlJc w:val="left"/>
      <w:pPr>
        <w:ind w:left="438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BCE2262">
      <w:start w:val="1"/>
      <w:numFmt w:val="bullet"/>
      <w:lvlText w:val="·"/>
      <w:lvlJc w:val="left"/>
      <w:pPr>
        <w:ind w:left="5100" w:hanging="4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B4C2468">
      <w:start w:val="1"/>
      <w:numFmt w:val="bullet"/>
      <w:lvlText w:val="o"/>
      <w:lvlJc w:val="left"/>
      <w:pPr>
        <w:ind w:left="58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FE38CE">
      <w:start w:val="1"/>
      <w:numFmt w:val="bullet"/>
      <w:lvlText w:val="▪"/>
      <w:lvlJc w:val="left"/>
      <w:pPr>
        <w:ind w:left="65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5CA15E2C"/>
    <w:multiLevelType w:val="singleLevel"/>
    <w:tmpl w:val="D4FC61F0"/>
    <w:lvl w:ilvl="0">
      <w:start w:val="1"/>
      <w:numFmt w:val="bullet"/>
      <w:pStyle w:val="IndentBullet"/>
      <w:lvlText w:val=""/>
      <w:lvlJc w:val="left"/>
      <w:pPr>
        <w:tabs>
          <w:tab w:val="num" w:pos="360"/>
        </w:tabs>
        <w:ind w:left="360" w:hanging="360"/>
      </w:pPr>
      <w:rPr>
        <w:rFonts w:ascii="Symbol" w:hAnsi="Symbol" w:hint="default"/>
      </w:rPr>
    </w:lvl>
  </w:abstractNum>
  <w:abstractNum w:abstractNumId="21" w15:restartNumberingAfterBreak="0">
    <w:nsid w:val="60490E88"/>
    <w:multiLevelType w:val="hybridMultilevel"/>
    <w:tmpl w:val="3C1EC8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87942F4"/>
    <w:multiLevelType w:val="hybridMultilevel"/>
    <w:tmpl w:val="7A2EDE10"/>
    <w:lvl w:ilvl="0" w:tplc="C67E5A70">
      <w:start w:val="1"/>
      <w:numFmt w:val="decimal"/>
      <w:lvlText w:val="%1."/>
      <w:lvlJc w:val="left"/>
      <w:pPr>
        <w:ind w:left="720" w:hanging="360"/>
      </w:pPr>
    </w:lvl>
    <w:lvl w:ilvl="1" w:tplc="E626D4F6">
      <w:start w:val="1"/>
      <w:numFmt w:val="lowerLetter"/>
      <w:lvlText w:val="%2."/>
      <w:lvlJc w:val="left"/>
      <w:pPr>
        <w:ind w:left="1440" w:hanging="360"/>
      </w:pPr>
    </w:lvl>
    <w:lvl w:ilvl="2" w:tplc="8E7CD446">
      <w:start w:val="1"/>
      <w:numFmt w:val="lowerRoman"/>
      <w:lvlText w:val="%3."/>
      <w:lvlJc w:val="right"/>
      <w:pPr>
        <w:ind w:left="2160" w:hanging="180"/>
      </w:pPr>
    </w:lvl>
    <w:lvl w:ilvl="3" w:tplc="27902B2A">
      <w:start w:val="1"/>
      <w:numFmt w:val="decimal"/>
      <w:lvlText w:val="%4."/>
      <w:lvlJc w:val="left"/>
      <w:pPr>
        <w:ind w:left="2880" w:hanging="360"/>
      </w:pPr>
    </w:lvl>
    <w:lvl w:ilvl="4" w:tplc="50C06FB0">
      <w:start w:val="1"/>
      <w:numFmt w:val="lowerLetter"/>
      <w:lvlText w:val="%5."/>
      <w:lvlJc w:val="left"/>
      <w:pPr>
        <w:ind w:left="3600" w:hanging="360"/>
      </w:pPr>
    </w:lvl>
    <w:lvl w:ilvl="5" w:tplc="4CEA42C4">
      <w:start w:val="1"/>
      <w:numFmt w:val="lowerRoman"/>
      <w:lvlText w:val="%6."/>
      <w:lvlJc w:val="right"/>
      <w:pPr>
        <w:ind w:left="4320" w:hanging="180"/>
      </w:pPr>
    </w:lvl>
    <w:lvl w:ilvl="6" w:tplc="CF80F432">
      <w:start w:val="1"/>
      <w:numFmt w:val="decimal"/>
      <w:lvlText w:val="%7."/>
      <w:lvlJc w:val="left"/>
      <w:pPr>
        <w:ind w:left="5040" w:hanging="360"/>
      </w:pPr>
    </w:lvl>
    <w:lvl w:ilvl="7" w:tplc="BA2EE950">
      <w:start w:val="1"/>
      <w:numFmt w:val="lowerLetter"/>
      <w:lvlText w:val="%8."/>
      <w:lvlJc w:val="left"/>
      <w:pPr>
        <w:ind w:left="5760" w:hanging="360"/>
      </w:pPr>
    </w:lvl>
    <w:lvl w:ilvl="8" w:tplc="3FF29072">
      <w:start w:val="1"/>
      <w:numFmt w:val="lowerRoman"/>
      <w:lvlText w:val="%9."/>
      <w:lvlJc w:val="right"/>
      <w:pPr>
        <w:ind w:left="6480" w:hanging="180"/>
      </w:pPr>
    </w:lvl>
  </w:abstractNum>
  <w:abstractNum w:abstractNumId="23" w15:restartNumberingAfterBreak="0">
    <w:nsid w:val="71D67249"/>
    <w:multiLevelType w:val="hybridMultilevel"/>
    <w:tmpl w:val="7170452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4" w15:restartNumberingAfterBreak="0">
    <w:nsid w:val="72C8308C"/>
    <w:multiLevelType w:val="multilevel"/>
    <w:tmpl w:val="758CD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80378348">
    <w:abstractNumId w:val="15"/>
  </w:num>
  <w:num w:numId="2" w16cid:durableId="1595816357">
    <w:abstractNumId w:val="3"/>
  </w:num>
  <w:num w:numId="3" w16cid:durableId="1377436808">
    <w:abstractNumId w:val="20"/>
  </w:num>
  <w:num w:numId="4" w16cid:durableId="1179268358">
    <w:abstractNumId w:val="21"/>
  </w:num>
  <w:num w:numId="5" w16cid:durableId="1746105366">
    <w:abstractNumId w:val="8"/>
  </w:num>
  <w:num w:numId="6" w16cid:durableId="1650398917">
    <w:abstractNumId w:val="4"/>
  </w:num>
  <w:num w:numId="7" w16cid:durableId="1081756017">
    <w:abstractNumId w:val="7"/>
  </w:num>
  <w:num w:numId="8" w16cid:durableId="1768622619">
    <w:abstractNumId w:val="14"/>
  </w:num>
  <w:num w:numId="9" w16cid:durableId="859780870">
    <w:abstractNumId w:val="10"/>
  </w:num>
  <w:num w:numId="10" w16cid:durableId="61682692">
    <w:abstractNumId w:val="12"/>
  </w:num>
  <w:num w:numId="11" w16cid:durableId="1370838148">
    <w:abstractNumId w:val="19"/>
  </w:num>
  <w:num w:numId="12" w16cid:durableId="397674797">
    <w:abstractNumId w:val="6"/>
  </w:num>
  <w:num w:numId="13" w16cid:durableId="404454447">
    <w:abstractNumId w:val="1"/>
  </w:num>
  <w:num w:numId="14" w16cid:durableId="11581558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35523954">
    <w:abstractNumId w:val="24"/>
  </w:num>
  <w:num w:numId="16" w16cid:durableId="1343239627">
    <w:abstractNumId w:val="11"/>
  </w:num>
  <w:num w:numId="17" w16cid:durableId="369651879">
    <w:abstractNumId w:val="2"/>
  </w:num>
  <w:num w:numId="18" w16cid:durableId="2002076454">
    <w:abstractNumId w:val="16"/>
  </w:num>
  <w:num w:numId="19" w16cid:durableId="452483723">
    <w:abstractNumId w:val="18"/>
  </w:num>
  <w:num w:numId="20" w16cid:durableId="868952921">
    <w:abstractNumId w:val="0"/>
  </w:num>
  <w:num w:numId="21" w16cid:durableId="1032413498">
    <w:abstractNumId w:val="5"/>
  </w:num>
  <w:num w:numId="22" w16cid:durableId="148987455">
    <w:abstractNumId w:val="17"/>
  </w:num>
  <w:num w:numId="23" w16cid:durableId="842550545">
    <w:abstractNumId w:val="13"/>
  </w:num>
  <w:num w:numId="24" w16cid:durableId="1337920391">
    <w:abstractNumId w:val="9"/>
  </w:num>
  <w:num w:numId="25" w16cid:durableId="118242819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C0tLAwsjAyNLMwMTJX0lEKTi0uzszPAykwNKkFAIORI6MtAAAA"/>
  </w:docVars>
  <w:rsids>
    <w:rsidRoot w:val="00667452"/>
    <w:rsid w:val="00010F79"/>
    <w:rsid w:val="0001418F"/>
    <w:rsid w:val="00015206"/>
    <w:rsid w:val="00016685"/>
    <w:rsid w:val="00023725"/>
    <w:rsid w:val="00025D90"/>
    <w:rsid w:val="00030EC1"/>
    <w:rsid w:val="0003361B"/>
    <w:rsid w:val="00034374"/>
    <w:rsid w:val="00034DDB"/>
    <w:rsid w:val="000352BA"/>
    <w:rsid w:val="000368E8"/>
    <w:rsid w:val="00041108"/>
    <w:rsid w:val="00041E23"/>
    <w:rsid w:val="000422E8"/>
    <w:rsid w:val="00045015"/>
    <w:rsid w:val="00061142"/>
    <w:rsid w:val="00064D4A"/>
    <w:rsid w:val="00072D16"/>
    <w:rsid w:val="000751C7"/>
    <w:rsid w:val="00085CAB"/>
    <w:rsid w:val="00092374"/>
    <w:rsid w:val="00092F48"/>
    <w:rsid w:val="00093780"/>
    <w:rsid w:val="0009555D"/>
    <w:rsid w:val="0009684E"/>
    <w:rsid w:val="000A2034"/>
    <w:rsid w:val="000B2C9A"/>
    <w:rsid w:val="000B2FA4"/>
    <w:rsid w:val="000B3482"/>
    <w:rsid w:val="000B3CDF"/>
    <w:rsid w:val="000B4233"/>
    <w:rsid w:val="000B52F2"/>
    <w:rsid w:val="000B7B61"/>
    <w:rsid w:val="000B7E1A"/>
    <w:rsid w:val="000C3973"/>
    <w:rsid w:val="000D068B"/>
    <w:rsid w:val="000D2115"/>
    <w:rsid w:val="000D48E0"/>
    <w:rsid w:val="000E1E90"/>
    <w:rsid w:val="000F0B17"/>
    <w:rsid w:val="000F4792"/>
    <w:rsid w:val="000F54A6"/>
    <w:rsid w:val="000F6744"/>
    <w:rsid w:val="000F7203"/>
    <w:rsid w:val="000F74D0"/>
    <w:rsid w:val="00104811"/>
    <w:rsid w:val="001051D2"/>
    <w:rsid w:val="00111D0C"/>
    <w:rsid w:val="001168A1"/>
    <w:rsid w:val="00124C43"/>
    <w:rsid w:val="0012793B"/>
    <w:rsid w:val="001305B2"/>
    <w:rsid w:val="00133F7C"/>
    <w:rsid w:val="00140581"/>
    <w:rsid w:val="00140B09"/>
    <w:rsid w:val="00140B63"/>
    <w:rsid w:val="00141FCE"/>
    <w:rsid w:val="00145A66"/>
    <w:rsid w:val="00155527"/>
    <w:rsid w:val="00157436"/>
    <w:rsid w:val="001627F4"/>
    <w:rsid w:val="001704CA"/>
    <w:rsid w:val="00172868"/>
    <w:rsid w:val="00173143"/>
    <w:rsid w:val="00173F89"/>
    <w:rsid w:val="00176E4D"/>
    <w:rsid w:val="00182EF8"/>
    <w:rsid w:val="001943BF"/>
    <w:rsid w:val="00196374"/>
    <w:rsid w:val="001A2CEC"/>
    <w:rsid w:val="001A2F60"/>
    <w:rsid w:val="001A3AE8"/>
    <w:rsid w:val="001B0E7C"/>
    <w:rsid w:val="001B2D15"/>
    <w:rsid w:val="001B40C3"/>
    <w:rsid w:val="001C31CA"/>
    <w:rsid w:val="001C63D7"/>
    <w:rsid w:val="001C660A"/>
    <w:rsid w:val="001D36E2"/>
    <w:rsid w:val="001D4E0F"/>
    <w:rsid w:val="001D6F4E"/>
    <w:rsid w:val="001D6F76"/>
    <w:rsid w:val="001D7744"/>
    <w:rsid w:val="001E2000"/>
    <w:rsid w:val="001E2737"/>
    <w:rsid w:val="001E446B"/>
    <w:rsid w:val="001E739F"/>
    <w:rsid w:val="001F24B4"/>
    <w:rsid w:val="001F5A3B"/>
    <w:rsid w:val="001F6518"/>
    <w:rsid w:val="00200100"/>
    <w:rsid w:val="00201CAD"/>
    <w:rsid w:val="00201E43"/>
    <w:rsid w:val="00203805"/>
    <w:rsid w:val="0021039B"/>
    <w:rsid w:val="0021542D"/>
    <w:rsid w:val="00217A1A"/>
    <w:rsid w:val="00223616"/>
    <w:rsid w:val="00230FC2"/>
    <w:rsid w:val="00231857"/>
    <w:rsid w:val="00240930"/>
    <w:rsid w:val="00242CAB"/>
    <w:rsid w:val="00245410"/>
    <w:rsid w:val="0024710D"/>
    <w:rsid w:val="0025662E"/>
    <w:rsid w:val="00260F80"/>
    <w:rsid w:val="00262702"/>
    <w:rsid w:val="00264F5B"/>
    <w:rsid w:val="00270108"/>
    <w:rsid w:val="00270255"/>
    <w:rsid w:val="00270E2D"/>
    <w:rsid w:val="00271C37"/>
    <w:rsid w:val="0027370C"/>
    <w:rsid w:val="00273F24"/>
    <w:rsid w:val="002740C4"/>
    <w:rsid w:val="00276388"/>
    <w:rsid w:val="00286C98"/>
    <w:rsid w:val="002908CC"/>
    <w:rsid w:val="00290BA9"/>
    <w:rsid w:val="00291E2B"/>
    <w:rsid w:val="00293D5F"/>
    <w:rsid w:val="00294FCD"/>
    <w:rsid w:val="00296597"/>
    <w:rsid w:val="002A1662"/>
    <w:rsid w:val="002A23C1"/>
    <w:rsid w:val="002A6C86"/>
    <w:rsid w:val="002A7D2B"/>
    <w:rsid w:val="002B1513"/>
    <w:rsid w:val="002B1DAA"/>
    <w:rsid w:val="002C453F"/>
    <w:rsid w:val="002C4A1B"/>
    <w:rsid w:val="002D67BA"/>
    <w:rsid w:val="002D719C"/>
    <w:rsid w:val="002E208C"/>
    <w:rsid w:val="002E537C"/>
    <w:rsid w:val="002F362E"/>
    <w:rsid w:val="002F4DE5"/>
    <w:rsid w:val="002F76B7"/>
    <w:rsid w:val="003034A8"/>
    <w:rsid w:val="003035C7"/>
    <w:rsid w:val="00303B70"/>
    <w:rsid w:val="003059C9"/>
    <w:rsid w:val="00311007"/>
    <w:rsid w:val="00324BD9"/>
    <w:rsid w:val="0032710C"/>
    <w:rsid w:val="00331B63"/>
    <w:rsid w:val="00332DEE"/>
    <w:rsid w:val="00336DAB"/>
    <w:rsid w:val="0033729C"/>
    <w:rsid w:val="003404FC"/>
    <w:rsid w:val="003405E1"/>
    <w:rsid w:val="003421B7"/>
    <w:rsid w:val="00343FB6"/>
    <w:rsid w:val="00346143"/>
    <w:rsid w:val="003466C7"/>
    <w:rsid w:val="00346BBD"/>
    <w:rsid w:val="00347372"/>
    <w:rsid w:val="0035362D"/>
    <w:rsid w:val="00356B82"/>
    <w:rsid w:val="00362D9F"/>
    <w:rsid w:val="003674E2"/>
    <w:rsid w:val="00367ECD"/>
    <w:rsid w:val="003700DC"/>
    <w:rsid w:val="00374EDF"/>
    <w:rsid w:val="003755DD"/>
    <w:rsid w:val="003831DE"/>
    <w:rsid w:val="00386809"/>
    <w:rsid w:val="00387215"/>
    <w:rsid w:val="00387BF3"/>
    <w:rsid w:val="00387E36"/>
    <w:rsid w:val="00395B11"/>
    <w:rsid w:val="003961B8"/>
    <w:rsid w:val="003962B1"/>
    <w:rsid w:val="00396EBC"/>
    <w:rsid w:val="003A05C4"/>
    <w:rsid w:val="003A1706"/>
    <w:rsid w:val="003A36BC"/>
    <w:rsid w:val="003A6D4E"/>
    <w:rsid w:val="003A77CB"/>
    <w:rsid w:val="003A7E09"/>
    <w:rsid w:val="003B02E7"/>
    <w:rsid w:val="003B04C5"/>
    <w:rsid w:val="003B1B4D"/>
    <w:rsid w:val="003B1D50"/>
    <w:rsid w:val="003B2FED"/>
    <w:rsid w:val="003B5A3E"/>
    <w:rsid w:val="003B5D68"/>
    <w:rsid w:val="003C136E"/>
    <w:rsid w:val="003C1885"/>
    <w:rsid w:val="003C19BD"/>
    <w:rsid w:val="003C3A8F"/>
    <w:rsid w:val="003C74DF"/>
    <w:rsid w:val="003C7BC1"/>
    <w:rsid w:val="003D0B27"/>
    <w:rsid w:val="003D1DD2"/>
    <w:rsid w:val="003D30B9"/>
    <w:rsid w:val="003D5D74"/>
    <w:rsid w:val="003E11E0"/>
    <w:rsid w:val="003E1BE8"/>
    <w:rsid w:val="003E264C"/>
    <w:rsid w:val="003E31B0"/>
    <w:rsid w:val="003E50EA"/>
    <w:rsid w:val="003E56E9"/>
    <w:rsid w:val="003E74B6"/>
    <w:rsid w:val="003E7FFA"/>
    <w:rsid w:val="003F29E2"/>
    <w:rsid w:val="003F313B"/>
    <w:rsid w:val="003F32E9"/>
    <w:rsid w:val="003F5F23"/>
    <w:rsid w:val="003F6C05"/>
    <w:rsid w:val="004035F1"/>
    <w:rsid w:val="0040461A"/>
    <w:rsid w:val="00416033"/>
    <w:rsid w:val="0042343A"/>
    <w:rsid w:val="0042419F"/>
    <w:rsid w:val="00430CA9"/>
    <w:rsid w:val="004315AB"/>
    <w:rsid w:val="00436157"/>
    <w:rsid w:val="00440FD1"/>
    <w:rsid w:val="004424B9"/>
    <w:rsid w:val="004471E4"/>
    <w:rsid w:val="004513A8"/>
    <w:rsid w:val="00452702"/>
    <w:rsid w:val="0045487B"/>
    <w:rsid w:val="00458557"/>
    <w:rsid w:val="00460955"/>
    <w:rsid w:val="004662D9"/>
    <w:rsid w:val="00474435"/>
    <w:rsid w:val="004767F2"/>
    <w:rsid w:val="00477326"/>
    <w:rsid w:val="004775F5"/>
    <w:rsid w:val="0047789D"/>
    <w:rsid w:val="00484727"/>
    <w:rsid w:val="0048695C"/>
    <w:rsid w:val="00496DFA"/>
    <w:rsid w:val="0049761B"/>
    <w:rsid w:val="004A7E4C"/>
    <w:rsid w:val="004B1880"/>
    <w:rsid w:val="004B546C"/>
    <w:rsid w:val="004C0E1C"/>
    <w:rsid w:val="004C15CC"/>
    <w:rsid w:val="004C54AD"/>
    <w:rsid w:val="004D1349"/>
    <w:rsid w:val="004D4933"/>
    <w:rsid w:val="004D5FA3"/>
    <w:rsid w:val="004D63F8"/>
    <w:rsid w:val="004D77F1"/>
    <w:rsid w:val="004E0058"/>
    <w:rsid w:val="004E2152"/>
    <w:rsid w:val="004E272A"/>
    <w:rsid w:val="004E2B1E"/>
    <w:rsid w:val="004F2F67"/>
    <w:rsid w:val="004F5272"/>
    <w:rsid w:val="004F6B3C"/>
    <w:rsid w:val="004F766B"/>
    <w:rsid w:val="005003E7"/>
    <w:rsid w:val="00500EC8"/>
    <w:rsid w:val="00502181"/>
    <w:rsid w:val="00502618"/>
    <w:rsid w:val="00502BF3"/>
    <w:rsid w:val="00503209"/>
    <w:rsid w:val="00511432"/>
    <w:rsid w:val="00512E1A"/>
    <w:rsid w:val="00513920"/>
    <w:rsid w:val="005160F2"/>
    <w:rsid w:val="00516256"/>
    <w:rsid w:val="00520B33"/>
    <w:rsid w:val="00520E17"/>
    <w:rsid w:val="00523C98"/>
    <w:rsid w:val="0052714C"/>
    <w:rsid w:val="005310BF"/>
    <w:rsid w:val="00546E7A"/>
    <w:rsid w:val="00552251"/>
    <w:rsid w:val="00554BD3"/>
    <w:rsid w:val="00555650"/>
    <w:rsid w:val="00555F62"/>
    <w:rsid w:val="00556205"/>
    <w:rsid w:val="00557075"/>
    <w:rsid w:val="00557D09"/>
    <w:rsid w:val="00560FC4"/>
    <w:rsid w:val="005640BA"/>
    <w:rsid w:val="00564E38"/>
    <w:rsid w:val="005656DA"/>
    <w:rsid w:val="00570C5C"/>
    <w:rsid w:val="00571346"/>
    <w:rsid w:val="00575D39"/>
    <w:rsid w:val="005761B1"/>
    <w:rsid w:val="0057661F"/>
    <w:rsid w:val="005833BD"/>
    <w:rsid w:val="005856F3"/>
    <w:rsid w:val="00593DF7"/>
    <w:rsid w:val="00596761"/>
    <w:rsid w:val="00597D6E"/>
    <w:rsid w:val="005A3981"/>
    <w:rsid w:val="005A7FCF"/>
    <w:rsid w:val="005B250E"/>
    <w:rsid w:val="005B37F6"/>
    <w:rsid w:val="005B5A7A"/>
    <w:rsid w:val="005C01D1"/>
    <w:rsid w:val="005C0B74"/>
    <w:rsid w:val="005C1190"/>
    <w:rsid w:val="005C561A"/>
    <w:rsid w:val="005D21C7"/>
    <w:rsid w:val="005D2E9C"/>
    <w:rsid w:val="005D4767"/>
    <w:rsid w:val="005D746D"/>
    <w:rsid w:val="005E0C64"/>
    <w:rsid w:val="005E4D9F"/>
    <w:rsid w:val="005E4DDE"/>
    <w:rsid w:val="005E51FF"/>
    <w:rsid w:val="005F22B7"/>
    <w:rsid w:val="005F2E13"/>
    <w:rsid w:val="005F508C"/>
    <w:rsid w:val="00607CEB"/>
    <w:rsid w:val="00613ECE"/>
    <w:rsid w:val="00614D72"/>
    <w:rsid w:val="006210F5"/>
    <w:rsid w:val="00621BC2"/>
    <w:rsid w:val="006225A0"/>
    <w:rsid w:val="006228D1"/>
    <w:rsid w:val="00623E59"/>
    <w:rsid w:val="00626791"/>
    <w:rsid w:val="00626BAC"/>
    <w:rsid w:val="0062756D"/>
    <w:rsid w:val="0063152E"/>
    <w:rsid w:val="006323A7"/>
    <w:rsid w:val="0063242C"/>
    <w:rsid w:val="00634769"/>
    <w:rsid w:val="00641561"/>
    <w:rsid w:val="006416D9"/>
    <w:rsid w:val="006457B9"/>
    <w:rsid w:val="00645F66"/>
    <w:rsid w:val="0064714D"/>
    <w:rsid w:val="00651207"/>
    <w:rsid w:val="00653D71"/>
    <w:rsid w:val="00656D17"/>
    <w:rsid w:val="006603DE"/>
    <w:rsid w:val="0066229C"/>
    <w:rsid w:val="00662CF5"/>
    <w:rsid w:val="00663CE9"/>
    <w:rsid w:val="00664A7C"/>
    <w:rsid w:val="00665214"/>
    <w:rsid w:val="00665DF9"/>
    <w:rsid w:val="00667452"/>
    <w:rsid w:val="00671ACE"/>
    <w:rsid w:val="00671D2B"/>
    <w:rsid w:val="00671DB8"/>
    <w:rsid w:val="00673D90"/>
    <w:rsid w:val="00674E8F"/>
    <w:rsid w:val="006751AE"/>
    <w:rsid w:val="00677292"/>
    <w:rsid w:val="006872EA"/>
    <w:rsid w:val="006913DF"/>
    <w:rsid w:val="00693783"/>
    <w:rsid w:val="006951DF"/>
    <w:rsid w:val="00697184"/>
    <w:rsid w:val="006A103B"/>
    <w:rsid w:val="006A119E"/>
    <w:rsid w:val="006A6899"/>
    <w:rsid w:val="006B04CF"/>
    <w:rsid w:val="006B063E"/>
    <w:rsid w:val="006B48D4"/>
    <w:rsid w:val="006B52D8"/>
    <w:rsid w:val="006B7C2D"/>
    <w:rsid w:val="006B7E58"/>
    <w:rsid w:val="006C3501"/>
    <w:rsid w:val="006C3F41"/>
    <w:rsid w:val="006C45E5"/>
    <w:rsid w:val="006C5617"/>
    <w:rsid w:val="006C65CB"/>
    <w:rsid w:val="006D25D5"/>
    <w:rsid w:val="006D41AC"/>
    <w:rsid w:val="006D4464"/>
    <w:rsid w:val="006D4AC7"/>
    <w:rsid w:val="006D6C53"/>
    <w:rsid w:val="006E28AC"/>
    <w:rsid w:val="006E3D22"/>
    <w:rsid w:val="006E58B8"/>
    <w:rsid w:val="006E5ED8"/>
    <w:rsid w:val="006F0CF7"/>
    <w:rsid w:val="006F1081"/>
    <w:rsid w:val="006F6E0B"/>
    <w:rsid w:val="00700EBD"/>
    <w:rsid w:val="007029AD"/>
    <w:rsid w:val="007040B2"/>
    <w:rsid w:val="00706D55"/>
    <w:rsid w:val="00711988"/>
    <w:rsid w:val="00713498"/>
    <w:rsid w:val="00713A1B"/>
    <w:rsid w:val="007141A7"/>
    <w:rsid w:val="0071672C"/>
    <w:rsid w:val="00721D98"/>
    <w:rsid w:val="00724730"/>
    <w:rsid w:val="0073546D"/>
    <w:rsid w:val="00743B73"/>
    <w:rsid w:val="00745DA7"/>
    <w:rsid w:val="007500B6"/>
    <w:rsid w:val="007515C3"/>
    <w:rsid w:val="00752683"/>
    <w:rsid w:val="00761035"/>
    <w:rsid w:val="0076581B"/>
    <w:rsid w:val="00766431"/>
    <w:rsid w:val="00766466"/>
    <w:rsid w:val="007736F6"/>
    <w:rsid w:val="00775515"/>
    <w:rsid w:val="00780874"/>
    <w:rsid w:val="0078094C"/>
    <w:rsid w:val="007826B3"/>
    <w:rsid w:val="00786CFD"/>
    <w:rsid w:val="007907D8"/>
    <w:rsid w:val="00793C69"/>
    <w:rsid w:val="0079607E"/>
    <w:rsid w:val="007971C3"/>
    <w:rsid w:val="007A0EFB"/>
    <w:rsid w:val="007A16B7"/>
    <w:rsid w:val="007A4160"/>
    <w:rsid w:val="007B230B"/>
    <w:rsid w:val="007B36B4"/>
    <w:rsid w:val="007B55D8"/>
    <w:rsid w:val="007B62CD"/>
    <w:rsid w:val="007C10F8"/>
    <w:rsid w:val="007C420A"/>
    <w:rsid w:val="007D15BE"/>
    <w:rsid w:val="007D5BBC"/>
    <w:rsid w:val="007D6E22"/>
    <w:rsid w:val="007D7B03"/>
    <w:rsid w:val="007D7F0E"/>
    <w:rsid w:val="007D7F53"/>
    <w:rsid w:val="007E4CA4"/>
    <w:rsid w:val="007E62FF"/>
    <w:rsid w:val="007E7292"/>
    <w:rsid w:val="007F17CE"/>
    <w:rsid w:val="007F1B2B"/>
    <w:rsid w:val="007F35CA"/>
    <w:rsid w:val="007F53A0"/>
    <w:rsid w:val="007F593F"/>
    <w:rsid w:val="007F607E"/>
    <w:rsid w:val="00810D5C"/>
    <w:rsid w:val="00814960"/>
    <w:rsid w:val="00816A5B"/>
    <w:rsid w:val="00821BE4"/>
    <w:rsid w:val="00821E82"/>
    <w:rsid w:val="00831E7B"/>
    <w:rsid w:val="0083227A"/>
    <w:rsid w:val="00832DE7"/>
    <w:rsid w:val="008350CD"/>
    <w:rsid w:val="008444EF"/>
    <w:rsid w:val="00844E6E"/>
    <w:rsid w:val="0084614D"/>
    <w:rsid w:val="00852C40"/>
    <w:rsid w:val="008547E3"/>
    <w:rsid w:val="0085639D"/>
    <w:rsid w:val="008576FC"/>
    <w:rsid w:val="0086198C"/>
    <w:rsid w:val="00861F1C"/>
    <w:rsid w:val="00866A15"/>
    <w:rsid w:val="0087005B"/>
    <w:rsid w:val="00870F52"/>
    <w:rsid w:val="00873C47"/>
    <w:rsid w:val="00873CA9"/>
    <w:rsid w:val="008757EA"/>
    <w:rsid w:val="00886671"/>
    <w:rsid w:val="00893A6A"/>
    <w:rsid w:val="00896A84"/>
    <w:rsid w:val="008A32AB"/>
    <w:rsid w:val="008A4400"/>
    <w:rsid w:val="008A532E"/>
    <w:rsid w:val="008A5C1E"/>
    <w:rsid w:val="008A60AA"/>
    <w:rsid w:val="008B0164"/>
    <w:rsid w:val="008B5F0F"/>
    <w:rsid w:val="008B6D7A"/>
    <w:rsid w:val="008B7859"/>
    <w:rsid w:val="008C4E51"/>
    <w:rsid w:val="008C7C65"/>
    <w:rsid w:val="008D0A5C"/>
    <w:rsid w:val="008D0B93"/>
    <w:rsid w:val="008D52FB"/>
    <w:rsid w:val="008D584A"/>
    <w:rsid w:val="008D7362"/>
    <w:rsid w:val="008D7373"/>
    <w:rsid w:val="008D7EDE"/>
    <w:rsid w:val="008E1DEF"/>
    <w:rsid w:val="008F73AF"/>
    <w:rsid w:val="008F7D0C"/>
    <w:rsid w:val="0090334B"/>
    <w:rsid w:val="009036BD"/>
    <w:rsid w:val="009040B3"/>
    <w:rsid w:val="00904E01"/>
    <w:rsid w:val="0091162E"/>
    <w:rsid w:val="00912B38"/>
    <w:rsid w:val="009131C2"/>
    <w:rsid w:val="009205F6"/>
    <w:rsid w:val="00922373"/>
    <w:rsid w:val="00922578"/>
    <w:rsid w:val="00924778"/>
    <w:rsid w:val="00931654"/>
    <w:rsid w:val="00932161"/>
    <w:rsid w:val="00933DE7"/>
    <w:rsid w:val="00933E68"/>
    <w:rsid w:val="00934FDC"/>
    <w:rsid w:val="009419A9"/>
    <w:rsid w:val="0094679B"/>
    <w:rsid w:val="00947FCD"/>
    <w:rsid w:val="009518A5"/>
    <w:rsid w:val="009535C1"/>
    <w:rsid w:val="0095413E"/>
    <w:rsid w:val="009544F9"/>
    <w:rsid w:val="00960B5A"/>
    <w:rsid w:val="00965844"/>
    <w:rsid w:val="00965F34"/>
    <w:rsid w:val="00970C48"/>
    <w:rsid w:val="00971C9D"/>
    <w:rsid w:val="00972F9B"/>
    <w:rsid w:val="00973525"/>
    <w:rsid w:val="00976559"/>
    <w:rsid w:val="00983996"/>
    <w:rsid w:val="0098483A"/>
    <w:rsid w:val="00984DC3"/>
    <w:rsid w:val="00990A70"/>
    <w:rsid w:val="00991570"/>
    <w:rsid w:val="009934CE"/>
    <w:rsid w:val="0099371D"/>
    <w:rsid w:val="009A51C8"/>
    <w:rsid w:val="009B061E"/>
    <w:rsid w:val="009B28AF"/>
    <w:rsid w:val="009B324F"/>
    <w:rsid w:val="009B52B1"/>
    <w:rsid w:val="009B5530"/>
    <w:rsid w:val="009B64AF"/>
    <w:rsid w:val="009C2947"/>
    <w:rsid w:val="009C3DE8"/>
    <w:rsid w:val="009C43E8"/>
    <w:rsid w:val="009C637E"/>
    <w:rsid w:val="009D02BB"/>
    <w:rsid w:val="009D2534"/>
    <w:rsid w:val="009D6D88"/>
    <w:rsid w:val="009D75EE"/>
    <w:rsid w:val="009E18CA"/>
    <w:rsid w:val="009E348C"/>
    <w:rsid w:val="009E3B4D"/>
    <w:rsid w:val="009E5A6D"/>
    <w:rsid w:val="009F1E6D"/>
    <w:rsid w:val="009F2259"/>
    <w:rsid w:val="009F2EC5"/>
    <w:rsid w:val="009F52A6"/>
    <w:rsid w:val="009F6A9A"/>
    <w:rsid w:val="009F72B9"/>
    <w:rsid w:val="00A02D27"/>
    <w:rsid w:val="00A03DD7"/>
    <w:rsid w:val="00A04E0D"/>
    <w:rsid w:val="00A055B3"/>
    <w:rsid w:val="00A07E33"/>
    <w:rsid w:val="00A14F60"/>
    <w:rsid w:val="00A16935"/>
    <w:rsid w:val="00A2084E"/>
    <w:rsid w:val="00A2673A"/>
    <w:rsid w:val="00A271DD"/>
    <w:rsid w:val="00A32562"/>
    <w:rsid w:val="00A32F60"/>
    <w:rsid w:val="00A35578"/>
    <w:rsid w:val="00A42D92"/>
    <w:rsid w:val="00A43148"/>
    <w:rsid w:val="00A45112"/>
    <w:rsid w:val="00A46F73"/>
    <w:rsid w:val="00A47C0B"/>
    <w:rsid w:val="00A52615"/>
    <w:rsid w:val="00A53E76"/>
    <w:rsid w:val="00A54964"/>
    <w:rsid w:val="00A726C3"/>
    <w:rsid w:val="00A73793"/>
    <w:rsid w:val="00A73A40"/>
    <w:rsid w:val="00A73D51"/>
    <w:rsid w:val="00A743F8"/>
    <w:rsid w:val="00A81814"/>
    <w:rsid w:val="00A81C1D"/>
    <w:rsid w:val="00A85FD0"/>
    <w:rsid w:val="00A869F7"/>
    <w:rsid w:val="00A87F63"/>
    <w:rsid w:val="00A9089A"/>
    <w:rsid w:val="00A90EE3"/>
    <w:rsid w:val="00A91565"/>
    <w:rsid w:val="00A94221"/>
    <w:rsid w:val="00A948AC"/>
    <w:rsid w:val="00A94CCA"/>
    <w:rsid w:val="00A95284"/>
    <w:rsid w:val="00A962F6"/>
    <w:rsid w:val="00AA0247"/>
    <w:rsid w:val="00AA0846"/>
    <w:rsid w:val="00AA16E7"/>
    <w:rsid w:val="00AA58FB"/>
    <w:rsid w:val="00AA6D35"/>
    <w:rsid w:val="00AA6DE5"/>
    <w:rsid w:val="00AA7119"/>
    <w:rsid w:val="00AB2805"/>
    <w:rsid w:val="00AB5640"/>
    <w:rsid w:val="00AB5825"/>
    <w:rsid w:val="00AB5AFF"/>
    <w:rsid w:val="00AC4636"/>
    <w:rsid w:val="00AD0176"/>
    <w:rsid w:val="00AD2B6E"/>
    <w:rsid w:val="00AD6A0C"/>
    <w:rsid w:val="00AE10EF"/>
    <w:rsid w:val="00AE2C57"/>
    <w:rsid w:val="00AE2D86"/>
    <w:rsid w:val="00AE48CB"/>
    <w:rsid w:val="00AE4B03"/>
    <w:rsid w:val="00AF0B81"/>
    <w:rsid w:val="00AF5361"/>
    <w:rsid w:val="00AF7999"/>
    <w:rsid w:val="00B015B0"/>
    <w:rsid w:val="00B04CC1"/>
    <w:rsid w:val="00B1099B"/>
    <w:rsid w:val="00B11A5C"/>
    <w:rsid w:val="00B11BB0"/>
    <w:rsid w:val="00B12146"/>
    <w:rsid w:val="00B128E4"/>
    <w:rsid w:val="00B234D3"/>
    <w:rsid w:val="00B23764"/>
    <w:rsid w:val="00B25B3B"/>
    <w:rsid w:val="00B32EC1"/>
    <w:rsid w:val="00B37CF3"/>
    <w:rsid w:val="00B44C7F"/>
    <w:rsid w:val="00B45069"/>
    <w:rsid w:val="00B4575B"/>
    <w:rsid w:val="00B47BB5"/>
    <w:rsid w:val="00B5476E"/>
    <w:rsid w:val="00B54DB0"/>
    <w:rsid w:val="00B63A29"/>
    <w:rsid w:val="00B70B3A"/>
    <w:rsid w:val="00B72D83"/>
    <w:rsid w:val="00B73F9D"/>
    <w:rsid w:val="00B74208"/>
    <w:rsid w:val="00B75C44"/>
    <w:rsid w:val="00B76501"/>
    <w:rsid w:val="00B80711"/>
    <w:rsid w:val="00B81AB0"/>
    <w:rsid w:val="00B820A1"/>
    <w:rsid w:val="00B8256D"/>
    <w:rsid w:val="00B83F15"/>
    <w:rsid w:val="00B85591"/>
    <w:rsid w:val="00B876E0"/>
    <w:rsid w:val="00B9007E"/>
    <w:rsid w:val="00B9015F"/>
    <w:rsid w:val="00B906F8"/>
    <w:rsid w:val="00B97425"/>
    <w:rsid w:val="00BA0FD2"/>
    <w:rsid w:val="00BA1444"/>
    <w:rsid w:val="00BA2E76"/>
    <w:rsid w:val="00BA2EFA"/>
    <w:rsid w:val="00BA3FF5"/>
    <w:rsid w:val="00BA736C"/>
    <w:rsid w:val="00BA7F56"/>
    <w:rsid w:val="00BB0C0B"/>
    <w:rsid w:val="00BB3056"/>
    <w:rsid w:val="00BB6890"/>
    <w:rsid w:val="00BC4FD5"/>
    <w:rsid w:val="00BC7E66"/>
    <w:rsid w:val="00BE1D0F"/>
    <w:rsid w:val="00BE5475"/>
    <w:rsid w:val="00BE5E92"/>
    <w:rsid w:val="00BE69C9"/>
    <w:rsid w:val="00BF14CB"/>
    <w:rsid w:val="00BF1996"/>
    <w:rsid w:val="00BF2AAE"/>
    <w:rsid w:val="00BF3A82"/>
    <w:rsid w:val="00BF51F9"/>
    <w:rsid w:val="00BF5F7B"/>
    <w:rsid w:val="00C005EC"/>
    <w:rsid w:val="00C0282C"/>
    <w:rsid w:val="00C02D62"/>
    <w:rsid w:val="00C0561A"/>
    <w:rsid w:val="00C11139"/>
    <w:rsid w:val="00C152DD"/>
    <w:rsid w:val="00C1751B"/>
    <w:rsid w:val="00C242E5"/>
    <w:rsid w:val="00C2748B"/>
    <w:rsid w:val="00C306A4"/>
    <w:rsid w:val="00C3177E"/>
    <w:rsid w:val="00C33468"/>
    <w:rsid w:val="00C337FB"/>
    <w:rsid w:val="00C34973"/>
    <w:rsid w:val="00C35603"/>
    <w:rsid w:val="00C402A9"/>
    <w:rsid w:val="00C423DB"/>
    <w:rsid w:val="00C43A1D"/>
    <w:rsid w:val="00C447DE"/>
    <w:rsid w:val="00C5120A"/>
    <w:rsid w:val="00C568B9"/>
    <w:rsid w:val="00C6214C"/>
    <w:rsid w:val="00C7001F"/>
    <w:rsid w:val="00C731B7"/>
    <w:rsid w:val="00C735C5"/>
    <w:rsid w:val="00C81FA0"/>
    <w:rsid w:val="00C848B4"/>
    <w:rsid w:val="00C87189"/>
    <w:rsid w:val="00C91378"/>
    <w:rsid w:val="00C95870"/>
    <w:rsid w:val="00C97B58"/>
    <w:rsid w:val="00CA217F"/>
    <w:rsid w:val="00CA261D"/>
    <w:rsid w:val="00CA4A87"/>
    <w:rsid w:val="00CA611F"/>
    <w:rsid w:val="00CB0A5C"/>
    <w:rsid w:val="00CB0B70"/>
    <w:rsid w:val="00CB17FC"/>
    <w:rsid w:val="00CB249D"/>
    <w:rsid w:val="00CB5BD5"/>
    <w:rsid w:val="00CB625E"/>
    <w:rsid w:val="00CC51AB"/>
    <w:rsid w:val="00CC5698"/>
    <w:rsid w:val="00CC6A5C"/>
    <w:rsid w:val="00CD1BD7"/>
    <w:rsid w:val="00CD2A49"/>
    <w:rsid w:val="00CD40D6"/>
    <w:rsid w:val="00CD5034"/>
    <w:rsid w:val="00CD62C6"/>
    <w:rsid w:val="00CD776C"/>
    <w:rsid w:val="00CD797D"/>
    <w:rsid w:val="00CE1D95"/>
    <w:rsid w:val="00CE31C6"/>
    <w:rsid w:val="00CE38D0"/>
    <w:rsid w:val="00CE3980"/>
    <w:rsid w:val="00CE4950"/>
    <w:rsid w:val="00CE5355"/>
    <w:rsid w:val="00CF1C05"/>
    <w:rsid w:val="00CF27F7"/>
    <w:rsid w:val="00CF2A47"/>
    <w:rsid w:val="00CF5BA0"/>
    <w:rsid w:val="00D02DFD"/>
    <w:rsid w:val="00D041C8"/>
    <w:rsid w:val="00D04A0A"/>
    <w:rsid w:val="00D07CD2"/>
    <w:rsid w:val="00D128C7"/>
    <w:rsid w:val="00D12C24"/>
    <w:rsid w:val="00D13DB2"/>
    <w:rsid w:val="00D14CD4"/>
    <w:rsid w:val="00D1695A"/>
    <w:rsid w:val="00D24AE0"/>
    <w:rsid w:val="00D25660"/>
    <w:rsid w:val="00D25C1F"/>
    <w:rsid w:val="00D32857"/>
    <w:rsid w:val="00D34443"/>
    <w:rsid w:val="00D370BA"/>
    <w:rsid w:val="00D41CFD"/>
    <w:rsid w:val="00D43EE0"/>
    <w:rsid w:val="00D44C30"/>
    <w:rsid w:val="00D44DF8"/>
    <w:rsid w:val="00D46195"/>
    <w:rsid w:val="00D50750"/>
    <w:rsid w:val="00D51588"/>
    <w:rsid w:val="00D60A9C"/>
    <w:rsid w:val="00D67A8A"/>
    <w:rsid w:val="00D71DED"/>
    <w:rsid w:val="00D73807"/>
    <w:rsid w:val="00D748E1"/>
    <w:rsid w:val="00D757C4"/>
    <w:rsid w:val="00D76858"/>
    <w:rsid w:val="00D77637"/>
    <w:rsid w:val="00D819F1"/>
    <w:rsid w:val="00D829CA"/>
    <w:rsid w:val="00D8779D"/>
    <w:rsid w:val="00D91050"/>
    <w:rsid w:val="00D92B5C"/>
    <w:rsid w:val="00D94B6B"/>
    <w:rsid w:val="00D94C04"/>
    <w:rsid w:val="00DA09EC"/>
    <w:rsid w:val="00DA129A"/>
    <w:rsid w:val="00DA461E"/>
    <w:rsid w:val="00DA633F"/>
    <w:rsid w:val="00DA6691"/>
    <w:rsid w:val="00DA73A1"/>
    <w:rsid w:val="00DB0CC9"/>
    <w:rsid w:val="00DC11D3"/>
    <w:rsid w:val="00DC1F02"/>
    <w:rsid w:val="00DC66FE"/>
    <w:rsid w:val="00DD109B"/>
    <w:rsid w:val="00DD30B8"/>
    <w:rsid w:val="00DD4D9F"/>
    <w:rsid w:val="00DD5DBE"/>
    <w:rsid w:val="00DD61E9"/>
    <w:rsid w:val="00DE34F5"/>
    <w:rsid w:val="00DE50EB"/>
    <w:rsid w:val="00DE7741"/>
    <w:rsid w:val="00DF02A5"/>
    <w:rsid w:val="00DF51A6"/>
    <w:rsid w:val="00DF77C8"/>
    <w:rsid w:val="00E01A67"/>
    <w:rsid w:val="00E02BAF"/>
    <w:rsid w:val="00E02BFD"/>
    <w:rsid w:val="00E16320"/>
    <w:rsid w:val="00E17BC9"/>
    <w:rsid w:val="00E204DE"/>
    <w:rsid w:val="00E26A2E"/>
    <w:rsid w:val="00E34907"/>
    <w:rsid w:val="00E36B7E"/>
    <w:rsid w:val="00E37738"/>
    <w:rsid w:val="00E37C38"/>
    <w:rsid w:val="00E40C54"/>
    <w:rsid w:val="00E4182F"/>
    <w:rsid w:val="00E43AD0"/>
    <w:rsid w:val="00E45E8F"/>
    <w:rsid w:val="00E46239"/>
    <w:rsid w:val="00E479B1"/>
    <w:rsid w:val="00E5039E"/>
    <w:rsid w:val="00E50429"/>
    <w:rsid w:val="00E60689"/>
    <w:rsid w:val="00E6092B"/>
    <w:rsid w:val="00E6144A"/>
    <w:rsid w:val="00E66003"/>
    <w:rsid w:val="00E71340"/>
    <w:rsid w:val="00E73A03"/>
    <w:rsid w:val="00E80C7F"/>
    <w:rsid w:val="00E82381"/>
    <w:rsid w:val="00E8304A"/>
    <w:rsid w:val="00E86DE5"/>
    <w:rsid w:val="00E87DA7"/>
    <w:rsid w:val="00E912F4"/>
    <w:rsid w:val="00E92512"/>
    <w:rsid w:val="00E93420"/>
    <w:rsid w:val="00E951CE"/>
    <w:rsid w:val="00E95E0A"/>
    <w:rsid w:val="00EA4CF9"/>
    <w:rsid w:val="00EA568D"/>
    <w:rsid w:val="00EA5E53"/>
    <w:rsid w:val="00EA6CDC"/>
    <w:rsid w:val="00EA7171"/>
    <w:rsid w:val="00EB09A5"/>
    <w:rsid w:val="00EB2E88"/>
    <w:rsid w:val="00EB3574"/>
    <w:rsid w:val="00EB5CB5"/>
    <w:rsid w:val="00EB6DD8"/>
    <w:rsid w:val="00EC3D69"/>
    <w:rsid w:val="00EC6FA0"/>
    <w:rsid w:val="00ED1E54"/>
    <w:rsid w:val="00ED2411"/>
    <w:rsid w:val="00ED2759"/>
    <w:rsid w:val="00ED277E"/>
    <w:rsid w:val="00ED2E71"/>
    <w:rsid w:val="00ED4210"/>
    <w:rsid w:val="00ED4290"/>
    <w:rsid w:val="00ED5B3B"/>
    <w:rsid w:val="00ED6BA2"/>
    <w:rsid w:val="00ED7C66"/>
    <w:rsid w:val="00EE17FC"/>
    <w:rsid w:val="00EE25DF"/>
    <w:rsid w:val="00EE7CFB"/>
    <w:rsid w:val="00EF295C"/>
    <w:rsid w:val="00EF4706"/>
    <w:rsid w:val="00F03AE1"/>
    <w:rsid w:val="00F0433E"/>
    <w:rsid w:val="00F1028E"/>
    <w:rsid w:val="00F11741"/>
    <w:rsid w:val="00F11A34"/>
    <w:rsid w:val="00F13D07"/>
    <w:rsid w:val="00F1411A"/>
    <w:rsid w:val="00F16B05"/>
    <w:rsid w:val="00F200EE"/>
    <w:rsid w:val="00F213BC"/>
    <w:rsid w:val="00F21AFD"/>
    <w:rsid w:val="00F239FF"/>
    <w:rsid w:val="00F26173"/>
    <w:rsid w:val="00F26E6C"/>
    <w:rsid w:val="00F31655"/>
    <w:rsid w:val="00F35D3F"/>
    <w:rsid w:val="00F3674F"/>
    <w:rsid w:val="00F4034D"/>
    <w:rsid w:val="00F410EC"/>
    <w:rsid w:val="00F411FB"/>
    <w:rsid w:val="00F46009"/>
    <w:rsid w:val="00F56FB6"/>
    <w:rsid w:val="00F60AEB"/>
    <w:rsid w:val="00F622CB"/>
    <w:rsid w:val="00F65DE3"/>
    <w:rsid w:val="00F66126"/>
    <w:rsid w:val="00F66F5D"/>
    <w:rsid w:val="00F6704E"/>
    <w:rsid w:val="00F702E5"/>
    <w:rsid w:val="00F7710D"/>
    <w:rsid w:val="00F77355"/>
    <w:rsid w:val="00F867A2"/>
    <w:rsid w:val="00F86F7A"/>
    <w:rsid w:val="00F8758A"/>
    <w:rsid w:val="00F90DFD"/>
    <w:rsid w:val="00F9346D"/>
    <w:rsid w:val="00F9455B"/>
    <w:rsid w:val="00F94624"/>
    <w:rsid w:val="00F960C6"/>
    <w:rsid w:val="00FA30A6"/>
    <w:rsid w:val="00FA47EF"/>
    <w:rsid w:val="00FB0016"/>
    <w:rsid w:val="00FB0575"/>
    <w:rsid w:val="00FB4FC6"/>
    <w:rsid w:val="00FC1079"/>
    <w:rsid w:val="00FC11ED"/>
    <w:rsid w:val="00FC134B"/>
    <w:rsid w:val="00FC2C6D"/>
    <w:rsid w:val="00FC7400"/>
    <w:rsid w:val="00FC7CE9"/>
    <w:rsid w:val="00FD09FC"/>
    <w:rsid w:val="00FD4894"/>
    <w:rsid w:val="00FD5080"/>
    <w:rsid w:val="00FD5662"/>
    <w:rsid w:val="00FD5D2F"/>
    <w:rsid w:val="00FD6139"/>
    <w:rsid w:val="00FE0729"/>
    <w:rsid w:val="00FE342F"/>
    <w:rsid w:val="00FE6E5F"/>
    <w:rsid w:val="00FF197B"/>
    <w:rsid w:val="00FF3B7A"/>
    <w:rsid w:val="00FF7006"/>
    <w:rsid w:val="4878FC05"/>
    <w:rsid w:val="4B25B45C"/>
    <w:rsid w:val="50A31C1D"/>
    <w:rsid w:val="548F9CD3"/>
    <w:rsid w:val="6329848E"/>
    <w:rsid w:val="643D7D2E"/>
    <w:rsid w:val="79F4721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6EC56"/>
  <w15:chartTrackingRefBased/>
  <w15:docId w15:val="{09B4F47B-A27E-47A9-9E3A-087745DAA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CA"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9C9"/>
    <w:pPr>
      <w:spacing w:before="120" w:after="120"/>
    </w:pPr>
  </w:style>
  <w:style w:type="paragraph" w:styleId="Heading1">
    <w:name w:val="heading 1"/>
    <w:basedOn w:val="Normal"/>
    <w:next w:val="Normal"/>
    <w:link w:val="Heading1Char"/>
    <w:uiPriority w:val="9"/>
    <w:qFormat/>
    <w:rsid w:val="006228D1"/>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unhideWhenUsed/>
    <w:qFormat/>
    <w:rsid w:val="000D48E0"/>
    <w:pPr>
      <w:keepNext/>
      <w:keepLines/>
      <w:spacing w:after="0" w:line="240" w:lineRule="auto"/>
      <w:outlineLvl w:val="1"/>
    </w:pPr>
    <w:rPr>
      <w:rFonts w:eastAsiaTheme="majorEastAsia" w:cstheme="majorBidi"/>
      <w:b/>
      <w:color w:val="FFC000" w:themeColor="accent4"/>
      <w:sz w:val="22"/>
      <w:szCs w:val="36"/>
    </w:rPr>
  </w:style>
  <w:style w:type="paragraph" w:styleId="Heading3">
    <w:name w:val="heading 3"/>
    <w:basedOn w:val="Normal"/>
    <w:next w:val="Normal"/>
    <w:link w:val="Heading3Char"/>
    <w:uiPriority w:val="9"/>
    <w:semiHidden/>
    <w:unhideWhenUsed/>
    <w:qFormat/>
    <w:rsid w:val="006228D1"/>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6228D1"/>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6228D1"/>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6228D1"/>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6228D1"/>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6228D1"/>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6228D1"/>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452"/>
    <w:pPr>
      <w:ind w:left="720"/>
      <w:contextualSpacing/>
    </w:pPr>
  </w:style>
  <w:style w:type="paragraph" w:customStyle="1" w:styleId="Chapter">
    <w:name w:val="Chapter"/>
    <w:basedOn w:val="Normal"/>
    <w:next w:val="Normal"/>
    <w:rsid w:val="00667452"/>
    <w:pPr>
      <w:pageBreakBefore/>
      <w:spacing w:after="360" w:line="240" w:lineRule="auto"/>
      <w:jc w:val="center"/>
    </w:pPr>
    <w:rPr>
      <w:rFonts w:ascii="Arial" w:hAnsi="Arial"/>
      <w:b/>
      <w:sz w:val="28"/>
      <w:szCs w:val="28"/>
    </w:rPr>
  </w:style>
  <w:style w:type="paragraph" w:customStyle="1" w:styleId="IndentBullet">
    <w:name w:val="Indent Bullet"/>
    <w:basedOn w:val="Normal"/>
    <w:link w:val="IndentBulletChar"/>
    <w:rsid w:val="00667452"/>
    <w:pPr>
      <w:numPr>
        <w:numId w:val="3"/>
      </w:numPr>
      <w:spacing w:after="0" w:line="240" w:lineRule="auto"/>
      <w:jc w:val="both"/>
    </w:pPr>
    <w:rPr>
      <w:rFonts w:ascii="Arial" w:hAnsi="Arial"/>
      <w:szCs w:val="28"/>
    </w:rPr>
  </w:style>
  <w:style w:type="character" w:customStyle="1" w:styleId="IndentBulletChar">
    <w:name w:val="Indent Bullet Char"/>
    <w:link w:val="IndentBullet"/>
    <w:rsid w:val="00667452"/>
    <w:rPr>
      <w:rFonts w:ascii="Arial" w:eastAsia="Times New Roman" w:hAnsi="Arial" w:cs="Times New Roman"/>
      <w:sz w:val="20"/>
      <w:szCs w:val="28"/>
    </w:rPr>
  </w:style>
  <w:style w:type="paragraph" w:styleId="Header">
    <w:name w:val="header"/>
    <w:basedOn w:val="Normal"/>
    <w:link w:val="HeaderChar"/>
    <w:uiPriority w:val="99"/>
    <w:unhideWhenUsed/>
    <w:rsid w:val="00C028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282C"/>
    <w:rPr>
      <w:rFonts w:ascii="Times New Roman" w:eastAsia="Times New Roman" w:hAnsi="Times New Roman" w:cs="Times New Roman"/>
      <w:color w:val="000000"/>
      <w:sz w:val="20"/>
      <w:lang w:eastAsia="en-CA"/>
    </w:rPr>
  </w:style>
  <w:style w:type="paragraph" w:styleId="Footer">
    <w:name w:val="footer"/>
    <w:basedOn w:val="Normal"/>
    <w:link w:val="FooterChar"/>
    <w:uiPriority w:val="99"/>
    <w:unhideWhenUsed/>
    <w:rsid w:val="00C028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82C"/>
    <w:rPr>
      <w:rFonts w:ascii="Times New Roman" w:eastAsia="Times New Roman" w:hAnsi="Times New Roman" w:cs="Times New Roman"/>
      <w:color w:val="000000"/>
      <w:sz w:val="20"/>
      <w:lang w:eastAsia="en-CA"/>
    </w:rPr>
  </w:style>
  <w:style w:type="character" w:customStyle="1" w:styleId="Heading1Char">
    <w:name w:val="Heading 1 Char"/>
    <w:basedOn w:val="DefaultParagraphFont"/>
    <w:link w:val="Heading1"/>
    <w:uiPriority w:val="9"/>
    <w:rsid w:val="006228D1"/>
    <w:rPr>
      <w:rFonts w:asciiTheme="majorHAnsi" w:eastAsiaTheme="majorEastAsia" w:hAnsiTheme="majorHAnsi" w:cstheme="majorBidi"/>
      <w:caps/>
      <w:spacing w:val="10"/>
      <w:sz w:val="36"/>
      <w:szCs w:val="36"/>
    </w:rPr>
  </w:style>
  <w:style w:type="paragraph" w:styleId="TOCHeading">
    <w:name w:val="TOC Heading"/>
    <w:basedOn w:val="Heading1"/>
    <w:next w:val="Normal"/>
    <w:uiPriority w:val="39"/>
    <w:unhideWhenUsed/>
    <w:qFormat/>
    <w:rsid w:val="006228D1"/>
    <w:pPr>
      <w:outlineLvl w:val="9"/>
    </w:pPr>
  </w:style>
  <w:style w:type="paragraph" w:styleId="TOC1">
    <w:name w:val="toc 1"/>
    <w:basedOn w:val="Normal"/>
    <w:next w:val="Normal"/>
    <w:autoRedefine/>
    <w:uiPriority w:val="39"/>
    <w:unhideWhenUsed/>
    <w:rsid w:val="00FD5080"/>
    <w:pPr>
      <w:spacing w:after="100"/>
    </w:pPr>
  </w:style>
  <w:style w:type="character" w:styleId="Hyperlink">
    <w:name w:val="Hyperlink"/>
    <w:basedOn w:val="DefaultParagraphFont"/>
    <w:uiPriority w:val="99"/>
    <w:unhideWhenUsed/>
    <w:rsid w:val="00FD5080"/>
    <w:rPr>
      <w:color w:val="0563C1" w:themeColor="hyperlink"/>
      <w:u w:val="single"/>
    </w:rPr>
  </w:style>
  <w:style w:type="character" w:styleId="UnresolvedMention">
    <w:name w:val="Unresolved Mention"/>
    <w:basedOn w:val="DefaultParagraphFont"/>
    <w:uiPriority w:val="99"/>
    <w:semiHidden/>
    <w:unhideWhenUsed/>
    <w:rsid w:val="003F32E9"/>
    <w:rPr>
      <w:color w:val="605E5C"/>
      <w:shd w:val="clear" w:color="auto" w:fill="E1DFDD"/>
    </w:rPr>
  </w:style>
  <w:style w:type="table" w:styleId="TableGrid">
    <w:name w:val="Table Grid"/>
    <w:basedOn w:val="TableNormal"/>
    <w:uiPriority w:val="39"/>
    <w:rsid w:val="00336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4">
    <w:name w:val="Grid Table 2 Accent 4"/>
    <w:basedOn w:val="TableNormal"/>
    <w:uiPriority w:val="47"/>
    <w:rsid w:val="00336DAB"/>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4">
    <w:name w:val="Grid Table 5 Dark Accent 4"/>
    <w:basedOn w:val="TableNormal"/>
    <w:uiPriority w:val="50"/>
    <w:rsid w:val="00336D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1Light-Accent4">
    <w:name w:val="Grid Table 1 Light Accent 4"/>
    <w:basedOn w:val="TableNormal"/>
    <w:uiPriority w:val="46"/>
    <w:rsid w:val="00821BE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0D48E0"/>
    <w:rPr>
      <w:rFonts w:eastAsiaTheme="majorEastAsia" w:cstheme="majorBidi"/>
      <w:b/>
      <w:color w:val="FFC000" w:themeColor="accent4"/>
      <w:sz w:val="22"/>
      <w:szCs w:val="36"/>
    </w:rPr>
  </w:style>
  <w:style w:type="character" w:customStyle="1" w:styleId="Heading3Char">
    <w:name w:val="Heading 3 Char"/>
    <w:basedOn w:val="DefaultParagraphFont"/>
    <w:link w:val="Heading3"/>
    <w:uiPriority w:val="9"/>
    <w:semiHidden/>
    <w:rsid w:val="006228D1"/>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6228D1"/>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6228D1"/>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6228D1"/>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6228D1"/>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6228D1"/>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6228D1"/>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6228D1"/>
    <w:pPr>
      <w:spacing w:line="240" w:lineRule="auto"/>
    </w:pPr>
    <w:rPr>
      <w:b/>
      <w:bCs/>
      <w:color w:val="ED7D31" w:themeColor="accent2"/>
      <w:spacing w:val="10"/>
      <w:sz w:val="16"/>
      <w:szCs w:val="16"/>
    </w:rPr>
  </w:style>
  <w:style w:type="paragraph" w:styleId="Title">
    <w:name w:val="Title"/>
    <w:basedOn w:val="Normal"/>
    <w:next w:val="Normal"/>
    <w:link w:val="TitleChar"/>
    <w:uiPriority w:val="10"/>
    <w:qFormat/>
    <w:rsid w:val="006228D1"/>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6228D1"/>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6228D1"/>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6228D1"/>
    <w:rPr>
      <w:color w:val="000000" w:themeColor="text1"/>
      <w:sz w:val="24"/>
      <w:szCs w:val="24"/>
    </w:rPr>
  </w:style>
  <w:style w:type="character" w:styleId="Strong">
    <w:name w:val="Strong"/>
    <w:basedOn w:val="DefaultParagraphFont"/>
    <w:uiPriority w:val="22"/>
    <w:qFormat/>
    <w:rsid w:val="006228D1"/>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6228D1"/>
    <w:rPr>
      <w:rFonts w:asciiTheme="minorHAnsi" w:eastAsiaTheme="minorEastAsia" w:hAnsiTheme="minorHAnsi" w:cstheme="minorBidi"/>
      <w:i/>
      <w:iCs/>
      <w:color w:val="C45911" w:themeColor="accent2" w:themeShade="BF"/>
      <w:sz w:val="20"/>
      <w:szCs w:val="20"/>
    </w:rPr>
  </w:style>
  <w:style w:type="paragraph" w:styleId="NoSpacing">
    <w:name w:val="No Spacing"/>
    <w:uiPriority w:val="1"/>
    <w:qFormat/>
    <w:rsid w:val="006228D1"/>
    <w:pPr>
      <w:spacing w:after="0" w:line="240" w:lineRule="auto"/>
    </w:pPr>
  </w:style>
  <w:style w:type="paragraph" w:styleId="Quote">
    <w:name w:val="Quote"/>
    <w:basedOn w:val="Normal"/>
    <w:next w:val="Normal"/>
    <w:link w:val="QuoteChar"/>
    <w:uiPriority w:val="29"/>
    <w:qFormat/>
    <w:rsid w:val="006228D1"/>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6228D1"/>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6228D1"/>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6228D1"/>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6228D1"/>
    <w:rPr>
      <w:i/>
      <w:iCs/>
      <w:color w:val="auto"/>
    </w:rPr>
  </w:style>
  <w:style w:type="character" w:styleId="IntenseEmphasis">
    <w:name w:val="Intense Emphasis"/>
    <w:basedOn w:val="DefaultParagraphFont"/>
    <w:uiPriority w:val="21"/>
    <w:qFormat/>
    <w:rsid w:val="006228D1"/>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6228D1"/>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6228D1"/>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6228D1"/>
    <w:rPr>
      <w:rFonts w:asciiTheme="minorHAnsi" w:eastAsiaTheme="minorEastAsia" w:hAnsiTheme="minorHAnsi" w:cstheme="minorBidi"/>
      <w:b/>
      <w:bCs/>
      <w:i/>
      <w:iCs/>
      <w:caps w:val="0"/>
      <w:smallCaps w:val="0"/>
      <w:color w:val="auto"/>
      <w:spacing w:val="10"/>
      <w:w w:val="100"/>
      <w:sz w:val="20"/>
      <w:szCs w:val="20"/>
    </w:rPr>
  </w:style>
  <w:style w:type="table" w:styleId="GridTable3-Accent6">
    <w:name w:val="Grid Table 3 Accent 6"/>
    <w:basedOn w:val="TableNormal"/>
    <w:uiPriority w:val="48"/>
    <w:rsid w:val="00F66126"/>
    <w:pPr>
      <w:spacing w:after="0" w:line="240" w:lineRule="auto"/>
    </w:pPr>
    <w:rPr>
      <w:rFonts w:eastAsiaTheme="minorHAns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OC2">
    <w:name w:val="toc 2"/>
    <w:basedOn w:val="Normal"/>
    <w:next w:val="Normal"/>
    <w:autoRedefine/>
    <w:uiPriority w:val="39"/>
    <w:unhideWhenUsed/>
    <w:rsid w:val="0035362D"/>
    <w:pPr>
      <w:spacing w:after="100"/>
      <w:ind w:left="210"/>
    </w:pPr>
  </w:style>
  <w:style w:type="paragraph" w:styleId="TOC3">
    <w:name w:val="toc 3"/>
    <w:basedOn w:val="Normal"/>
    <w:next w:val="Normal"/>
    <w:autoRedefine/>
    <w:uiPriority w:val="39"/>
    <w:unhideWhenUsed/>
    <w:rsid w:val="0035362D"/>
    <w:pPr>
      <w:spacing w:after="100"/>
      <w:ind w:left="420"/>
    </w:pPr>
  </w:style>
  <w:style w:type="table" w:styleId="GridTable3-Accent4">
    <w:name w:val="Grid Table 3 Accent 4"/>
    <w:basedOn w:val="TableNormal"/>
    <w:uiPriority w:val="48"/>
    <w:rsid w:val="0093165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4-Accent2">
    <w:name w:val="Grid Table 4 Accent 2"/>
    <w:basedOn w:val="TableNormal"/>
    <w:uiPriority w:val="49"/>
    <w:rsid w:val="00387BF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4">
    <w:name w:val="Grid Table 4 Accent 4"/>
    <w:basedOn w:val="TableNormal"/>
    <w:uiPriority w:val="49"/>
    <w:rsid w:val="00387BF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Bullet">
    <w:name w:val="Bullet"/>
    <w:rsid w:val="00FF3B7A"/>
    <w:pPr>
      <w:numPr>
        <w:numId w:val="10"/>
      </w:numPr>
    </w:pPr>
  </w:style>
  <w:style w:type="numbering" w:customStyle="1" w:styleId="ImportedStyle1">
    <w:name w:val="Imported Style 1"/>
    <w:rsid w:val="00387E36"/>
    <w:pPr>
      <w:numPr>
        <w:numId w:val="11"/>
      </w:numPr>
    </w:pPr>
  </w:style>
  <w:style w:type="paragraph" w:styleId="NormalWeb">
    <w:name w:val="Normal (Web)"/>
    <w:basedOn w:val="Normal"/>
    <w:uiPriority w:val="99"/>
    <w:semiHidden/>
    <w:unhideWhenUsed/>
    <w:rsid w:val="00D50750"/>
    <w:rPr>
      <w:rFonts w:ascii="Times New Roman" w:hAnsi="Times New Roman" w:cs="Times New Roman"/>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E28A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28AC"/>
    <w:rPr>
      <w:rFonts w:ascii="Segoe UI" w:hAnsi="Segoe UI" w:cs="Segoe UI"/>
      <w:sz w:val="18"/>
      <w:szCs w:val="18"/>
    </w:rPr>
  </w:style>
  <w:style w:type="numbering" w:customStyle="1" w:styleId="ImportedStyle2">
    <w:name w:val="Imported Style 2"/>
    <w:rsid w:val="003755DD"/>
    <w:pPr>
      <w:numPr>
        <w:numId w:val="17"/>
      </w:numPr>
    </w:pPr>
  </w:style>
  <w:style w:type="numbering" w:customStyle="1" w:styleId="ImportedStyle3">
    <w:name w:val="Imported Style 3"/>
    <w:rsid w:val="003755DD"/>
    <w:pPr>
      <w:numPr>
        <w:numId w:val="19"/>
      </w:numPr>
    </w:pPr>
  </w:style>
  <w:style w:type="numbering" w:customStyle="1" w:styleId="ImportedStyle4">
    <w:name w:val="Imported Style 4"/>
    <w:rsid w:val="003755DD"/>
    <w:pPr>
      <w:numPr>
        <w:numId w:val="21"/>
      </w:numPr>
    </w:pPr>
  </w:style>
  <w:style w:type="numbering" w:customStyle="1" w:styleId="ImportedStyle5">
    <w:name w:val="Imported Style 5"/>
    <w:rsid w:val="003755DD"/>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95569">
      <w:bodyDiv w:val="1"/>
      <w:marLeft w:val="0"/>
      <w:marRight w:val="0"/>
      <w:marTop w:val="0"/>
      <w:marBottom w:val="0"/>
      <w:divBdr>
        <w:top w:val="none" w:sz="0" w:space="0" w:color="auto"/>
        <w:left w:val="none" w:sz="0" w:space="0" w:color="auto"/>
        <w:bottom w:val="none" w:sz="0" w:space="0" w:color="auto"/>
        <w:right w:val="none" w:sz="0" w:space="0" w:color="auto"/>
      </w:divBdr>
    </w:div>
    <w:div w:id="78672094">
      <w:bodyDiv w:val="1"/>
      <w:marLeft w:val="0"/>
      <w:marRight w:val="0"/>
      <w:marTop w:val="0"/>
      <w:marBottom w:val="0"/>
      <w:divBdr>
        <w:top w:val="none" w:sz="0" w:space="0" w:color="auto"/>
        <w:left w:val="none" w:sz="0" w:space="0" w:color="auto"/>
        <w:bottom w:val="none" w:sz="0" w:space="0" w:color="auto"/>
        <w:right w:val="none" w:sz="0" w:space="0" w:color="auto"/>
      </w:divBdr>
    </w:div>
    <w:div w:id="85078270">
      <w:bodyDiv w:val="1"/>
      <w:marLeft w:val="0"/>
      <w:marRight w:val="0"/>
      <w:marTop w:val="0"/>
      <w:marBottom w:val="0"/>
      <w:divBdr>
        <w:top w:val="none" w:sz="0" w:space="0" w:color="auto"/>
        <w:left w:val="none" w:sz="0" w:space="0" w:color="auto"/>
        <w:bottom w:val="none" w:sz="0" w:space="0" w:color="auto"/>
        <w:right w:val="none" w:sz="0" w:space="0" w:color="auto"/>
      </w:divBdr>
    </w:div>
    <w:div w:id="156969971">
      <w:bodyDiv w:val="1"/>
      <w:marLeft w:val="0"/>
      <w:marRight w:val="0"/>
      <w:marTop w:val="0"/>
      <w:marBottom w:val="0"/>
      <w:divBdr>
        <w:top w:val="none" w:sz="0" w:space="0" w:color="auto"/>
        <w:left w:val="none" w:sz="0" w:space="0" w:color="auto"/>
        <w:bottom w:val="none" w:sz="0" w:space="0" w:color="auto"/>
        <w:right w:val="none" w:sz="0" w:space="0" w:color="auto"/>
      </w:divBdr>
    </w:div>
    <w:div w:id="432938214">
      <w:bodyDiv w:val="1"/>
      <w:marLeft w:val="0"/>
      <w:marRight w:val="0"/>
      <w:marTop w:val="0"/>
      <w:marBottom w:val="0"/>
      <w:divBdr>
        <w:top w:val="none" w:sz="0" w:space="0" w:color="auto"/>
        <w:left w:val="none" w:sz="0" w:space="0" w:color="auto"/>
        <w:bottom w:val="none" w:sz="0" w:space="0" w:color="auto"/>
        <w:right w:val="none" w:sz="0" w:space="0" w:color="auto"/>
      </w:divBdr>
    </w:div>
    <w:div w:id="588776192">
      <w:bodyDiv w:val="1"/>
      <w:marLeft w:val="0"/>
      <w:marRight w:val="0"/>
      <w:marTop w:val="0"/>
      <w:marBottom w:val="0"/>
      <w:divBdr>
        <w:top w:val="none" w:sz="0" w:space="0" w:color="auto"/>
        <w:left w:val="none" w:sz="0" w:space="0" w:color="auto"/>
        <w:bottom w:val="none" w:sz="0" w:space="0" w:color="auto"/>
        <w:right w:val="none" w:sz="0" w:space="0" w:color="auto"/>
      </w:divBdr>
    </w:div>
    <w:div w:id="706763256">
      <w:bodyDiv w:val="1"/>
      <w:marLeft w:val="0"/>
      <w:marRight w:val="0"/>
      <w:marTop w:val="0"/>
      <w:marBottom w:val="0"/>
      <w:divBdr>
        <w:top w:val="none" w:sz="0" w:space="0" w:color="auto"/>
        <w:left w:val="none" w:sz="0" w:space="0" w:color="auto"/>
        <w:bottom w:val="none" w:sz="0" w:space="0" w:color="auto"/>
        <w:right w:val="none" w:sz="0" w:space="0" w:color="auto"/>
      </w:divBdr>
    </w:div>
    <w:div w:id="852643707">
      <w:bodyDiv w:val="1"/>
      <w:marLeft w:val="0"/>
      <w:marRight w:val="0"/>
      <w:marTop w:val="0"/>
      <w:marBottom w:val="0"/>
      <w:divBdr>
        <w:top w:val="none" w:sz="0" w:space="0" w:color="auto"/>
        <w:left w:val="none" w:sz="0" w:space="0" w:color="auto"/>
        <w:bottom w:val="none" w:sz="0" w:space="0" w:color="auto"/>
        <w:right w:val="none" w:sz="0" w:space="0" w:color="auto"/>
      </w:divBdr>
    </w:div>
    <w:div w:id="1258365119">
      <w:bodyDiv w:val="1"/>
      <w:marLeft w:val="0"/>
      <w:marRight w:val="0"/>
      <w:marTop w:val="0"/>
      <w:marBottom w:val="0"/>
      <w:divBdr>
        <w:top w:val="none" w:sz="0" w:space="0" w:color="auto"/>
        <w:left w:val="none" w:sz="0" w:space="0" w:color="auto"/>
        <w:bottom w:val="none" w:sz="0" w:space="0" w:color="auto"/>
        <w:right w:val="none" w:sz="0" w:space="0" w:color="auto"/>
      </w:divBdr>
    </w:div>
    <w:div w:id="1329862881">
      <w:bodyDiv w:val="1"/>
      <w:marLeft w:val="0"/>
      <w:marRight w:val="0"/>
      <w:marTop w:val="0"/>
      <w:marBottom w:val="0"/>
      <w:divBdr>
        <w:top w:val="none" w:sz="0" w:space="0" w:color="auto"/>
        <w:left w:val="none" w:sz="0" w:space="0" w:color="auto"/>
        <w:bottom w:val="none" w:sz="0" w:space="0" w:color="auto"/>
        <w:right w:val="none" w:sz="0" w:space="0" w:color="auto"/>
      </w:divBdr>
      <w:divsChild>
        <w:div w:id="689575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9919547">
              <w:marLeft w:val="0"/>
              <w:marRight w:val="0"/>
              <w:marTop w:val="0"/>
              <w:marBottom w:val="0"/>
              <w:divBdr>
                <w:top w:val="none" w:sz="0" w:space="0" w:color="auto"/>
                <w:left w:val="none" w:sz="0" w:space="0" w:color="auto"/>
                <w:bottom w:val="none" w:sz="0" w:space="0" w:color="auto"/>
                <w:right w:val="none" w:sz="0" w:space="0" w:color="auto"/>
              </w:divBdr>
              <w:divsChild>
                <w:div w:id="931008428">
                  <w:marLeft w:val="0"/>
                  <w:marRight w:val="0"/>
                  <w:marTop w:val="0"/>
                  <w:marBottom w:val="0"/>
                  <w:divBdr>
                    <w:top w:val="none" w:sz="0" w:space="0" w:color="auto"/>
                    <w:left w:val="none" w:sz="0" w:space="0" w:color="auto"/>
                    <w:bottom w:val="none" w:sz="0" w:space="0" w:color="auto"/>
                    <w:right w:val="none" w:sz="0" w:space="0" w:color="auto"/>
                  </w:divBdr>
                  <w:divsChild>
                    <w:div w:id="1356926745">
                      <w:marLeft w:val="0"/>
                      <w:marRight w:val="0"/>
                      <w:marTop w:val="0"/>
                      <w:marBottom w:val="0"/>
                      <w:divBdr>
                        <w:top w:val="none" w:sz="0" w:space="0" w:color="auto"/>
                        <w:left w:val="none" w:sz="0" w:space="0" w:color="auto"/>
                        <w:bottom w:val="none" w:sz="0" w:space="0" w:color="auto"/>
                        <w:right w:val="none" w:sz="0" w:space="0" w:color="auto"/>
                      </w:divBdr>
                      <w:divsChild>
                        <w:div w:id="1992247201">
                          <w:marLeft w:val="0"/>
                          <w:marRight w:val="0"/>
                          <w:marTop w:val="0"/>
                          <w:marBottom w:val="0"/>
                          <w:divBdr>
                            <w:top w:val="none" w:sz="0" w:space="0" w:color="auto"/>
                            <w:left w:val="none" w:sz="0" w:space="0" w:color="auto"/>
                            <w:bottom w:val="none" w:sz="0" w:space="0" w:color="auto"/>
                            <w:right w:val="none" w:sz="0" w:space="0" w:color="auto"/>
                          </w:divBdr>
                        </w:div>
                        <w:div w:id="181213412">
                          <w:marLeft w:val="0"/>
                          <w:marRight w:val="0"/>
                          <w:marTop w:val="0"/>
                          <w:marBottom w:val="0"/>
                          <w:divBdr>
                            <w:top w:val="none" w:sz="0" w:space="0" w:color="auto"/>
                            <w:left w:val="none" w:sz="0" w:space="0" w:color="auto"/>
                            <w:bottom w:val="none" w:sz="0" w:space="0" w:color="auto"/>
                            <w:right w:val="none" w:sz="0" w:space="0" w:color="auto"/>
                          </w:divBdr>
                        </w:div>
                        <w:div w:id="69025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981440">
      <w:bodyDiv w:val="1"/>
      <w:marLeft w:val="0"/>
      <w:marRight w:val="0"/>
      <w:marTop w:val="0"/>
      <w:marBottom w:val="0"/>
      <w:divBdr>
        <w:top w:val="none" w:sz="0" w:space="0" w:color="auto"/>
        <w:left w:val="none" w:sz="0" w:space="0" w:color="auto"/>
        <w:bottom w:val="none" w:sz="0" w:space="0" w:color="auto"/>
        <w:right w:val="none" w:sz="0" w:space="0" w:color="auto"/>
      </w:divBdr>
    </w:div>
    <w:div w:id="214692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footer" Target="footer4.xml"/><Relationship Id="rId21" Type="http://schemas.openxmlformats.org/officeDocument/2006/relationships/image" Target="media/image6.png"/><Relationship Id="rId34" Type="http://schemas.openxmlformats.org/officeDocument/2006/relationships/image" Target="media/image12.png"/><Relationship Id="rId42"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diagramColors" Target="diagrams/colors1.xml"/><Relationship Id="rId37" Type="http://schemas.openxmlformats.org/officeDocument/2006/relationships/hyperlink" Target="http://www.islandstrust.bc.ca/" TargetMode="External"/><Relationship Id="rId40" Type="http://schemas.openxmlformats.org/officeDocument/2006/relationships/image" Target="media/image15.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image" Target="media/image11.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diagramQuickStyle" Target="diagrams/quickStyle1.xml"/><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wong@baylinknetworks.com"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diagramLayout" Target="diagrams/layout1.xml"/><Relationship Id="rId35" Type="http://schemas.openxmlformats.org/officeDocument/2006/relationships/image" Target="media/image13.png"/><Relationship Id="rId43"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8.png"/><Relationship Id="rId33" Type="http://schemas.microsoft.com/office/2007/relationships/diagramDrawing" Target="diagrams/drawing1.xml"/><Relationship Id="rId38" Type="http://schemas.openxmlformats.org/officeDocument/2006/relationships/header" Target="header4.xml"/><Relationship Id="rId46"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header" Target="header5.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472655-68DE-4036-BDF7-9003A5D9F5A3}" type="doc">
      <dgm:prSet loTypeId="urn:microsoft.com/office/officeart/2005/8/layout/process1" loCatId="process" qsTypeId="urn:microsoft.com/office/officeart/2005/8/quickstyle/simple1" qsCatId="simple" csTypeId="urn:microsoft.com/office/officeart/2005/8/colors/accent3_1" csCatId="accent3" phldr="1"/>
      <dgm:spPr/>
    </dgm:pt>
    <dgm:pt modelId="{DEE4008F-5D62-4BC4-9CCD-C3873B6056B6}">
      <dgm:prSet phldrT="[Text]"/>
      <dgm:spPr>
        <a:solidFill>
          <a:schemeClr val="accent1">
            <a:lumMod val="20000"/>
            <a:lumOff val="80000"/>
          </a:schemeClr>
        </a:solidFill>
      </dgm:spPr>
      <dgm:t>
        <a:bodyPr/>
        <a:lstStyle/>
        <a:p>
          <a:r>
            <a:rPr lang="en-CA"/>
            <a:t>Optical Line Terminal (OLT)</a:t>
          </a:r>
        </a:p>
      </dgm:t>
    </dgm:pt>
    <dgm:pt modelId="{271A2133-1215-4C82-BA0C-4E800C83A0F8}" type="parTrans" cxnId="{2608D185-88CB-4DC3-9CC0-1C1CE2AE403D}">
      <dgm:prSet/>
      <dgm:spPr/>
      <dgm:t>
        <a:bodyPr/>
        <a:lstStyle/>
        <a:p>
          <a:endParaRPr lang="en-CA"/>
        </a:p>
      </dgm:t>
    </dgm:pt>
    <dgm:pt modelId="{6CE3D233-66B9-47D5-8438-AD3847A1E292}" type="sibTrans" cxnId="{2608D185-88CB-4DC3-9CC0-1C1CE2AE403D}">
      <dgm:prSet/>
      <dgm:spPr/>
      <dgm:t>
        <a:bodyPr/>
        <a:lstStyle/>
        <a:p>
          <a:endParaRPr lang="en-CA"/>
        </a:p>
      </dgm:t>
    </dgm:pt>
    <dgm:pt modelId="{AD60466C-45B0-48E6-8A00-0D5E5FDC306D}">
      <dgm:prSet phldrT="[Text]"/>
      <dgm:spPr>
        <a:solidFill>
          <a:schemeClr val="accent2">
            <a:lumMod val="20000"/>
            <a:lumOff val="80000"/>
          </a:schemeClr>
        </a:solidFill>
      </dgm:spPr>
      <dgm:t>
        <a:bodyPr/>
        <a:lstStyle/>
        <a:p>
          <a:r>
            <a:rPr lang="en-CA"/>
            <a:t>Optical Distribution Network (ODN)</a:t>
          </a:r>
        </a:p>
      </dgm:t>
    </dgm:pt>
    <dgm:pt modelId="{D9C8294C-D6D4-4313-8B47-997040805403}" type="parTrans" cxnId="{B1A6290A-59A9-47F3-822D-F305693D9C31}">
      <dgm:prSet/>
      <dgm:spPr/>
      <dgm:t>
        <a:bodyPr/>
        <a:lstStyle/>
        <a:p>
          <a:endParaRPr lang="en-CA"/>
        </a:p>
      </dgm:t>
    </dgm:pt>
    <dgm:pt modelId="{2449C322-DDD5-43DF-9871-8B268CD5A34D}" type="sibTrans" cxnId="{B1A6290A-59A9-47F3-822D-F305693D9C31}">
      <dgm:prSet/>
      <dgm:spPr/>
      <dgm:t>
        <a:bodyPr/>
        <a:lstStyle/>
        <a:p>
          <a:endParaRPr lang="en-CA"/>
        </a:p>
      </dgm:t>
    </dgm:pt>
    <dgm:pt modelId="{4B59B8EB-17A1-4EAD-9F73-A55928C01731}">
      <dgm:prSet phldrT="[Text]"/>
      <dgm:spPr>
        <a:solidFill>
          <a:schemeClr val="accent6">
            <a:lumMod val="20000"/>
            <a:lumOff val="80000"/>
          </a:schemeClr>
        </a:solidFill>
      </dgm:spPr>
      <dgm:t>
        <a:bodyPr/>
        <a:lstStyle/>
        <a:p>
          <a:r>
            <a:rPr lang="en-CA"/>
            <a:t>Optical Network Terminal (ONT)</a:t>
          </a:r>
        </a:p>
      </dgm:t>
    </dgm:pt>
    <dgm:pt modelId="{50436380-C8C6-42BD-B798-9C7A5CDA627C}" type="parTrans" cxnId="{D9925307-B66F-4A65-8D01-C4FC49F3D299}">
      <dgm:prSet/>
      <dgm:spPr/>
      <dgm:t>
        <a:bodyPr/>
        <a:lstStyle/>
        <a:p>
          <a:endParaRPr lang="en-CA"/>
        </a:p>
      </dgm:t>
    </dgm:pt>
    <dgm:pt modelId="{2BEF604A-C37B-40D7-9B7D-8C73ADAEC0B0}" type="sibTrans" cxnId="{D9925307-B66F-4A65-8D01-C4FC49F3D299}">
      <dgm:prSet/>
      <dgm:spPr/>
      <dgm:t>
        <a:bodyPr/>
        <a:lstStyle/>
        <a:p>
          <a:endParaRPr lang="en-CA"/>
        </a:p>
      </dgm:t>
    </dgm:pt>
    <dgm:pt modelId="{34D79F81-5C6F-4FE1-B000-96529121601F}" type="pres">
      <dgm:prSet presAssocID="{B8472655-68DE-4036-BDF7-9003A5D9F5A3}" presName="Name0" presStyleCnt="0">
        <dgm:presLayoutVars>
          <dgm:dir/>
          <dgm:resizeHandles val="exact"/>
        </dgm:presLayoutVars>
      </dgm:prSet>
      <dgm:spPr/>
    </dgm:pt>
    <dgm:pt modelId="{5A458EAA-5C8E-40F5-8C66-5E60B09F58B4}" type="pres">
      <dgm:prSet presAssocID="{DEE4008F-5D62-4BC4-9CCD-C3873B6056B6}" presName="node" presStyleLbl="node1" presStyleIdx="0" presStyleCnt="3">
        <dgm:presLayoutVars>
          <dgm:bulletEnabled val="1"/>
        </dgm:presLayoutVars>
      </dgm:prSet>
      <dgm:spPr/>
    </dgm:pt>
    <dgm:pt modelId="{B6E38C46-AA87-4F5E-8036-D73A7CA38FF5}" type="pres">
      <dgm:prSet presAssocID="{6CE3D233-66B9-47D5-8438-AD3847A1E292}" presName="sibTrans" presStyleLbl="sibTrans2D1" presStyleIdx="0" presStyleCnt="2"/>
      <dgm:spPr/>
    </dgm:pt>
    <dgm:pt modelId="{97C0DE00-3B98-4D2C-AF9A-EF187078AA96}" type="pres">
      <dgm:prSet presAssocID="{6CE3D233-66B9-47D5-8438-AD3847A1E292}" presName="connectorText" presStyleLbl="sibTrans2D1" presStyleIdx="0" presStyleCnt="2"/>
      <dgm:spPr/>
    </dgm:pt>
    <dgm:pt modelId="{04AF7894-C3F9-4533-90CC-D41BD4188D73}" type="pres">
      <dgm:prSet presAssocID="{AD60466C-45B0-48E6-8A00-0D5E5FDC306D}" presName="node" presStyleLbl="node1" presStyleIdx="1" presStyleCnt="3">
        <dgm:presLayoutVars>
          <dgm:bulletEnabled val="1"/>
        </dgm:presLayoutVars>
      </dgm:prSet>
      <dgm:spPr/>
    </dgm:pt>
    <dgm:pt modelId="{62A83371-7984-4EA9-8301-E9CC21541D5C}" type="pres">
      <dgm:prSet presAssocID="{2449C322-DDD5-43DF-9871-8B268CD5A34D}" presName="sibTrans" presStyleLbl="sibTrans2D1" presStyleIdx="1" presStyleCnt="2"/>
      <dgm:spPr/>
    </dgm:pt>
    <dgm:pt modelId="{A7EE3BEB-B016-4213-932D-A0C25848B262}" type="pres">
      <dgm:prSet presAssocID="{2449C322-DDD5-43DF-9871-8B268CD5A34D}" presName="connectorText" presStyleLbl="sibTrans2D1" presStyleIdx="1" presStyleCnt="2"/>
      <dgm:spPr/>
    </dgm:pt>
    <dgm:pt modelId="{E0A4A846-6808-4B96-9220-13E5DE53CE05}" type="pres">
      <dgm:prSet presAssocID="{4B59B8EB-17A1-4EAD-9F73-A55928C01731}" presName="node" presStyleLbl="node1" presStyleIdx="2" presStyleCnt="3">
        <dgm:presLayoutVars>
          <dgm:bulletEnabled val="1"/>
        </dgm:presLayoutVars>
      </dgm:prSet>
      <dgm:spPr/>
    </dgm:pt>
  </dgm:ptLst>
  <dgm:cxnLst>
    <dgm:cxn modelId="{D9925307-B66F-4A65-8D01-C4FC49F3D299}" srcId="{B8472655-68DE-4036-BDF7-9003A5D9F5A3}" destId="{4B59B8EB-17A1-4EAD-9F73-A55928C01731}" srcOrd="2" destOrd="0" parTransId="{50436380-C8C6-42BD-B798-9C7A5CDA627C}" sibTransId="{2BEF604A-C37B-40D7-9B7D-8C73ADAEC0B0}"/>
    <dgm:cxn modelId="{B1A6290A-59A9-47F3-822D-F305693D9C31}" srcId="{B8472655-68DE-4036-BDF7-9003A5D9F5A3}" destId="{AD60466C-45B0-48E6-8A00-0D5E5FDC306D}" srcOrd="1" destOrd="0" parTransId="{D9C8294C-D6D4-4313-8B47-997040805403}" sibTransId="{2449C322-DDD5-43DF-9871-8B268CD5A34D}"/>
    <dgm:cxn modelId="{E4FBB965-F011-44EA-8226-14B44E771E3E}" type="presOf" srcId="{4B59B8EB-17A1-4EAD-9F73-A55928C01731}" destId="{E0A4A846-6808-4B96-9220-13E5DE53CE05}" srcOrd="0" destOrd="0" presId="urn:microsoft.com/office/officeart/2005/8/layout/process1"/>
    <dgm:cxn modelId="{D0F52666-C91F-47CE-8F54-F29A19B937D7}" type="presOf" srcId="{2449C322-DDD5-43DF-9871-8B268CD5A34D}" destId="{A7EE3BEB-B016-4213-932D-A0C25848B262}" srcOrd="1" destOrd="0" presId="urn:microsoft.com/office/officeart/2005/8/layout/process1"/>
    <dgm:cxn modelId="{5094C971-099A-4505-9FA1-A0D10162D8FD}" type="presOf" srcId="{6CE3D233-66B9-47D5-8438-AD3847A1E292}" destId="{97C0DE00-3B98-4D2C-AF9A-EF187078AA96}" srcOrd="1" destOrd="0" presId="urn:microsoft.com/office/officeart/2005/8/layout/process1"/>
    <dgm:cxn modelId="{2608D185-88CB-4DC3-9CC0-1C1CE2AE403D}" srcId="{B8472655-68DE-4036-BDF7-9003A5D9F5A3}" destId="{DEE4008F-5D62-4BC4-9CCD-C3873B6056B6}" srcOrd="0" destOrd="0" parTransId="{271A2133-1215-4C82-BA0C-4E800C83A0F8}" sibTransId="{6CE3D233-66B9-47D5-8438-AD3847A1E292}"/>
    <dgm:cxn modelId="{305DE791-9246-4AE4-A56C-44F682118306}" type="presOf" srcId="{AD60466C-45B0-48E6-8A00-0D5E5FDC306D}" destId="{04AF7894-C3F9-4533-90CC-D41BD4188D73}" srcOrd="0" destOrd="0" presId="urn:microsoft.com/office/officeart/2005/8/layout/process1"/>
    <dgm:cxn modelId="{C8727CB9-18E6-4675-966D-52902C13A3B3}" type="presOf" srcId="{DEE4008F-5D62-4BC4-9CCD-C3873B6056B6}" destId="{5A458EAA-5C8E-40F5-8C66-5E60B09F58B4}" srcOrd="0" destOrd="0" presId="urn:microsoft.com/office/officeart/2005/8/layout/process1"/>
    <dgm:cxn modelId="{77864FCD-F6DA-41B1-B8A8-1C1AC66167F6}" type="presOf" srcId="{B8472655-68DE-4036-BDF7-9003A5D9F5A3}" destId="{34D79F81-5C6F-4FE1-B000-96529121601F}" srcOrd="0" destOrd="0" presId="urn:microsoft.com/office/officeart/2005/8/layout/process1"/>
    <dgm:cxn modelId="{2A3C52CF-3B30-4C99-9866-0FC2DD5B7BBB}" type="presOf" srcId="{2449C322-DDD5-43DF-9871-8B268CD5A34D}" destId="{62A83371-7984-4EA9-8301-E9CC21541D5C}" srcOrd="0" destOrd="0" presId="urn:microsoft.com/office/officeart/2005/8/layout/process1"/>
    <dgm:cxn modelId="{4EE2F8F1-8B72-41CF-9F7F-37ED49123B30}" type="presOf" srcId="{6CE3D233-66B9-47D5-8438-AD3847A1E292}" destId="{B6E38C46-AA87-4F5E-8036-D73A7CA38FF5}" srcOrd="0" destOrd="0" presId="urn:microsoft.com/office/officeart/2005/8/layout/process1"/>
    <dgm:cxn modelId="{2651C137-D10B-4A45-841C-4C7CB51376DE}" type="presParOf" srcId="{34D79F81-5C6F-4FE1-B000-96529121601F}" destId="{5A458EAA-5C8E-40F5-8C66-5E60B09F58B4}" srcOrd="0" destOrd="0" presId="urn:microsoft.com/office/officeart/2005/8/layout/process1"/>
    <dgm:cxn modelId="{E2FDB10A-E640-4FB7-9203-CC60F62433DE}" type="presParOf" srcId="{34D79F81-5C6F-4FE1-B000-96529121601F}" destId="{B6E38C46-AA87-4F5E-8036-D73A7CA38FF5}" srcOrd="1" destOrd="0" presId="urn:microsoft.com/office/officeart/2005/8/layout/process1"/>
    <dgm:cxn modelId="{28879CB4-A229-4CBD-9E64-6089DA7660C6}" type="presParOf" srcId="{B6E38C46-AA87-4F5E-8036-D73A7CA38FF5}" destId="{97C0DE00-3B98-4D2C-AF9A-EF187078AA96}" srcOrd="0" destOrd="0" presId="urn:microsoft.com/office/officeart/2005/8/layout/process1"/>
    <dgm:cxn modelId="{3594A28B-6136-4AFB-BD8E-2C6E2B8A5671}" type="presParOf" srcId="{34D79F81-5C6F-4FE1-B000-96529121601F}" destId="{04AF7894-C3F9-4533-90CC-D41BD4188D73}" srcOrd="2" destOrd="0" presId="urn:microsoft.com/office/officeart/2005/8/layout/process1"/>
    <dgm:cxn modelId="{D26C78EE-5514-4CD7-AE22-48FE6A1154D5}" type="presParOf" srcId="{34D79F81-5C6F-4FE1-B000-96529121601F}" destId="{62A83371-7984-4EA9-8301-E9CC21541D5C}" srcOrd="3" destOrd="0" presId="urn:microsoft.com/office/officeart/2005/8/layout/process1"/>
    <dgm:cxn modelId="{2AD55EAB-268B-4FE6-90E5-F4E8F0A58F03}" type="presParOf" srcId="{62A83371-7984-4EA9-8301-E9CC21541D5C}" destId="{A7EE3BEB-B016-4213-932D-A0C25848B262}" srcOrd="0" destOrd="0" presId="urn:microsoft.com/office/officeart/2005/8/layout/process1"/>
    <dgm:cxn modelId="{0370311B-E73B-4F44-9087-38485C177367}" type="presParOf" srcId="{34D79F81-5C6F-4FE1-B000-96529121601F}" destId="{E0A4A846-6808-4B96-9220-13E5DE53CE05}" srcOrd="4" destOrd="0" presId="urn:microsoft.com/office/officeart/2005/8/layout/process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458EAA-5C8E-40F5-8C66-5E60B09F58B4}">
      <dsp:nvSpPr>
        <dsp:cNvPr id="0" name=""/>
        <dsp:cNvSpPr/>
      </dsp:nvSpPr>
      <dsp:spPr>
        <a:xfrm>
          <a:off x="4822" y="54524"/>
          <a:ext cx="1441251" cy="1243501"/>
        </a:xfrm>
        <a:prstGeom prst="roundRect">
          <a:avLst>
            <a:gd name="adj" fmla="val 10000"/>
          </a:avLst>
        </a:prstGeom>
        <a:solidFill>
          <a:schemeClr val="accent1">
            <a:lumMod val="20000"/>
            <a:lumOff val="8000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CA" sz="1800" kern="1200"/>
            <a:t>Optical Line Terminal (OLT)</a:t>
          </a:r>
        </a:p>
      </dsp:txBody>
      <dsp:txXfrm>
        <a:off x="41243" y="90945"/>
        <a:ext cx="1368409" cy="1170659"/>
      </dsp:txXfrm>
    </dsp:sp>
    <dsp:sp modelId="{B6E38C46-AA87-4F5E-8036-D73A7CA38FF5}">
      <dsp:nvSpPr>
        <dsp:cNvPr id="0" name=""/>
        <dsp:cNvSpPr/>
      </dsp:nvSpPr>
      <dsp:spPr>
        <a:xfrm>
          <a:off x="1590198" y="497559"/>
          <a:ext cx="305545" cy="35743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CA" sz="1400" kern="1200"/>
        </a:p>
      </dsp:txBody>
      <dsp:txXfrm>
        <a:off x="1590198" y="569045"/>
        <a:ext cx="213882" cy="214458"/>
      </dsp:txXfrm>
    </dsp:sp>
    <dsp:sp modelId="{04AF7894-C3F9-4533-90CC-D41BD4188D73}">
      <dsp:nvSpPr>
        <dsp:cNvPr id="0" name=""/>
        <dsp:cNvSpPr/>
      </dsp:nvSpPr>
      <dsp:spPr>
        <a:xfrm>
          <a:off x="2022574" y="54524"/>
          <a:ext cx="1441251" cy="1243501"/>
        </a:xfrm>
        <a:prstGeom prst="roundRect">
          <a:avLst>
            <a:gd name="adj" fmla="val 10000"/>
          </a:avLst>
        </a:prstGeom>
        <a:solidFill>
          <a:schemeClr val="accent2">
            <a:lumMod val="20000"/>
            <a:lumOff val="8000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CA" sz="1800" kern="1200"/>
            <a:t>Optical Distribution Network (ODN)</a:t>
          </a:r>
        </a:p>
      </dsp:txBody>
      <dsp:txXfrm>
        <a:off x="2058995" y="90945"/>
        <a:ext cx="1368409" cy="1170659"/>
      </dsp:txXfrm>
    </dsp:sp>
    <dsp:sp modelId="{62A83371-7984-4EA9-8301-E9CC21541D5C}">
      <dsp:nvSpPr>
        <dsp:cNvPr id="0" name=""/>
        <dsp:cNvSpPr/>
      </dsp:nvSpPr>
      <dsp:spPr>
        <a:xfrm>
          <a:off x="3607950" y="497559"/>
          <a:ext cx="305545" cy="35743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CA" sz="1400" kern="1200"/>
        </a:p>
      </dsp:txBody>
      <dsp:txXfrm>
        <a:off x="3607950" y="569045"/>
        <a:ext cx="213882" cy="214458"/>
      </dsp:txXfrm>
    </dsp:sp>
    <dsp:sp modelId="{E0A4A846-6808-4B96-9220-13E5DE53CE05}">
      <dsp:nvSpPr>
        <dsp:cNvPr id="0" name=""/>
        <dsp:cNvSpPr/>
      </dsp:nvSpPr>
      <dsp:spPr>
        <a:xfrm>
          <a:off x="4040326" y="54524"/>
          <a:ext cx="1441251" cy="1243501"/>
        </a:xfrm>
        <a:prstGeom prst="roundRect">
          <a:avLst>
            <a:gd name="adj" fmla="val 10000"/>
          </a:avLst>
        </a:prstGeom>
        <a:solidFill>
          <a:schemeClr val="accent6">
            <a:lumMod val="20000"/>
            <a:lumOff val="8000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CA" sz="1800" kern="1200"/>
            <a:t>Optical Network Terminal (ONT)</a:t>
          </a:r>
        </a:p>
      </dsp:txBody>
      <dsp:txXfrm>
        <a:off x="4076747" y="90945"/>
        <a:ext cx="1368409" cy="117065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932C4020B69948BD47A9F0BFB36FCB" ma:contentTypeVersion="10" ma:contentTypeDescription="Create a new document." ma:contentTypeScope="" ma:versionID="7712117813ad07d0677e2b2d0068603f">
  <xsd:schema xmlns:xsd="http://www.w3.org/2001/XMLSchema" xmlns:xs="http://www.w3.org/2001/XMLSchema" xmlns:p="http://schemas.microsoft.com/office/2006/metadata/properties" xmlns:ns2="2c3c3e66-e35b-4639-acd3-d430788a0f2b" targetNamespace="http://schemas.microsoft.com/office/2006/metadata/properties" ma:root="true" ma:fieldsID="c566a381e385428595a7485be8442cfe" ns2:_="">
    <xsd:import namespace="2c3c3e66-e35b-4639-acd3-d430788a0f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c3e66-e35b-4639-acd3-d430788a0f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AFB79B-8867-47BE-A5F0-085EF40059CF}">
  <ds:schemaRefs>
    <ds:schemaRef ds:uri="http://schemas.microsoft.com/sharepoint/v3/contenttype/forms"/>
  </ds:schemaRefs>
</ds:datastoreItem>
</file>

<file path=customXml/itemProps2.xml><?xml version="1.0" encoding="utf-8"?>
<ds:datastoreItem xmlns:ds="http://schemas.openxmlformats.org/officeDocument/2006/customXml" ds:itemID="{0A0DC5B6-8E00-4CE0-B2D7-2012D9B125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c3e66-e35b-4639-acd3-d430788a0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F3C5BE-5B6F-47DF-A8BF-337CF66C59B5}">
  <ds:schemaRefs>
    <ds:schemaRef ds:uri="http://schemas.openxmlformats.org/officeDocument/2006/bibliography"/>
  </ds:schemaRefs>
</ds:datastoreItem>
</file>

<file path=customXml/itemProps4.xml><?xml version="1.0" encoding="utf-8"?>
<ds:datastoreItem xmlns:ds="http://schemas.openxmlformats.org/officeDocument/2006/customXml" ds:itemID="{6C2938ED-E931-4960-A411-1C8D7C52994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13497</Words>
  <Characters>76935</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Dereck Wong</dc:creator>
  <cp:keywords/>
  <dc:description/>
  <cp:lastModifiedBy>Karen Ross</cp:lastModifiedBy>
  <cp:revision>3</cp:revision>
  <cp:lastPrinted>2019-12-16T22:48:00Z</cp:lastPrinted>
  <dcterms:created xsi:type="dcterms:W3CDTF">2023-03-29T21:20:00Z</dcterms:created>
  <dcterms:modified xsi:type="dcterms:W3CDTF">2023-03-29T21:21:00Z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0x010100EB932C4020B69948BD47A9F0BFB36FCB</vt:lpwstr>
  </property>
</Properties>
</file>