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06C3" w14:textId="77777777" w:rsidR="007C1CCD" w:rsidRPr="00F77E2D" w:rsidRDefault="00041D37" w:rsidP="006006E9">
      <w:pPr>
        <w:spacing w:after="240"/>
        <w:rPr>
          <w:rFonts w:ascii="Cambria" w:hAnsi="Cambria"/>
          <w:i/>
          <w:sz w:val="32"/>
          <w:szCs w:val="32"/>
        </w:rPr>
      </w:pPr>
      <w:r>
        <w:rPr>
          <w:noProof/>
          <w:lang w:eastAsia="zh-TW"/>
        </w:rPr>
        <w:pict w14:anchorId="17A4715A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84.9pt;margin-top:59.55pt;width:357.55pt;height:54.2pt;z-index:251662848;mso-width-relative:margin;mso-height-relative:margin">
            <v:textbox>
              <w:txbxContent>
                <w:p w14:paraId="78723420" w14:textId="421A7710" w:rsidR="00751D06" w:rsidRDefault="0021486D" w:rsidP="0021486D">
                  <w:pPr>
                    <w:pBdr>
                      <w:top w:val="single" w:sz="18" w:space="1" w:color="auto" w:shadow="1"/>
                      <w:left w:val="single" w:sz="18" w:space="4" w:color="auto" w:shadow="1"/>
                      <w:bottom w:val="single" w:sz="18" w:space="1" w:color="auto" w:shadow="1"/>
                      <w:right w:val="single" w:sz="18" w:space="4" w:color="auto" w:shadow="1"/>
                    </w:pBdr>
                    <w:jc w:val="center"/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 w:rsidRPr="0021486D">
                    <w:rPr>
                      <w:rFonts w:ascii="Cambria" w:hAnsi="Cambria"/>
                      <w:b/>
                      <w:sz w:val="32"/>
                      <w:szCs w:val="32"/>
                    </w:rPr>
                    <w:t>INTERFAITH</w:t>
                  </w:r>
                  <w:r w:rsidR="00751D06">
                    <w:rPr>
                      <w:rFonts w:ascii="Cambria" w:hAnsi="Cambria"/>
                      <w:b/>
                      <w:sz w:val="32"/>
                      <w:szCs w:val="32"/>
                    </w:rPr>
                    <w:t xml:space="preserve"> – </w:t>
                  </w:r>
                  <w:r w:rsidR="00751D06" w:rsidRPr="00751D06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>C</w:t>
                  </w:r>
                  <w:r w:rsidR="00751D06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>H</w:t>
                  </w:r>
                  <w:r w:rsidR="002B6925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>RISTIAN</w:t>
                  </w:r>
                  <w:r w:rsidR="00EC028F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 xml:space="preserve"> and </w:t>
                  </w:r>
                  <w:r w:rsidR="00751D06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>JEWISH</w:t>
                  </w:r>
                  <w:r w:rsidRPr="0021486D">
                    <w:rPr>
                      <w:rFonts w:ascii="Cambria" w:hAnsi="Cambria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5046AE07" w14:textId="77777777" w:rsidR="0021486D" w:rsidRPr="0021486D" w:rsidRDefault="0021486D" w:rsidP="0021486D">
                  <w:pPr>
                    <w:pBdr>
                      <w:top w:val="single" w:sz="18" w:space="1" w:color="auto" w:shadow="1"/>
                      <w:left w:val="single" w:sz="18" w:space="4" w:color="auto" w:shadow="1"/>
                      <w:bottom w:val="single" w:sz="18" w:space="1" w:color="auto" w:shadow="1"/>
                      <w:right w:val="single" w:sz="18" w:space="4" w:color="auto" w:shadow="1"/>
                    </w:pBdr>
                    <w:jc w:val="center"/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 w:rsidRPr="0021486D">
                    <w:rPr>
                      <w:rFonts w:ascii="Cambria" w:hAnsi="Cambria"/>
                      <w:b/>
                      <w:sz w:val="32"/>
                      <w:szCs w:val="32"/>
                    </w:rPr>
                    <w:t>WEDDING CEREMONY RITUAL</w:t>
                  </w:r>
                </w:p>
              </w:txbxContent>
            </v:textbox>
          </v:shape>
        </w:pict>
      </w:r>
      <w:r w:rsidR="000168C9" w:rsidRPr="000168C9">
        <w:t xml:space="preserve"> </w:t>
      </w:r>
      <w:r>
        <w:pict w14:anchorId="71D12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53.8pt">
            <v:imagedata r:id="rId5" o:title=""/>
          </v:shape>
        </w:pict>
      </w:r>
      <w:r w:rsidR="006074C2">
        <w:rPr>
          <w:noProof/>
        </w:rPr>
        <w:tab/>
      </w:r>
      <w:r w:rsidR="006074C2">
        <w:rPr>
          <w:noProof/>
        </w:rPr>
        <w:tab/>
        <w:t xml:space="preserve">        </w:t>
      </w:r>
      <w:r w:rsidR="007C1CCD" w:rsidRPr="00F77E2D">
        <w:rPr>
          <w:rFonts w:ascii="Cambria" w:hAnsi="Cambria"/>
          <w:i/>
          <w:sz w:val="32"/>
          <w:szCs w:val="32"/>
        </w:rPr>
        <w:t>Procession</w:t>
      </w:r>
      <w:r w:rsidR="00F77E2D">
        <w:rPr>
          <w:rFonts w:ascii="Cambria" w:hAnsi="Cambria"/>
          <w:i/>
          <w:sz w:val="32"/>
          <w:szCs w:val="32"/>
        </w:rPr>
        <w:t xml:space="preserve"> of the Wedding Party</w:t>
      </w:r>
    </w:p>
    <w:p w14:paraId="34774EEB" w14:textId="77777777" w:rsidR="001462AA" w:rsidRPr="006006E9" w:rsidRDefault="007E11AA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>Welcome</w:t>
      </w:r>
      <w:r w:rsidR="001462AA" w:rsidRPr="006006E9">
        <w:rPr>
          <w:rFonts w:ascii="Cambria" w:hAnsi="Cambria"/>
          <w:sz w:val="30"/>
          <w:szCs w:val="30"/>
        </w:rPr>
        <w:t xml:space="preserve"> </w:t>
      </w:r>
      <w:r w:rsidR="00973270" w:rsidRPr="006006E9">
        <w:rPr>
          <w:rFonts w:ascii="Cambria" w:hAnsi="Cambria"/>
          <w:sz w:val="30"/>
          <w:szCs w:val="30"/>
        </w:rPr>
        <w:t xml:space="preserve">and </w:t>
      </w:r>
      <w:r w:rsidR="0050368A" w:rsidRPr="006006E9">
        <w:rPr>
          <w:rFonts w:ascii="Cambria" w:hAnsi="Cambria"/>
          <w:sz w:val="30"/>
          <w:szCs w:val="30"/>
        </w:rPr>
        <w:t>Invocation</w:t>
      </w:r>
    </w:p>
    <w:p w14:paraId="601B4C4F" w14:textId="77777777" w:rsidR="006074C2" w:rsidRPr="00751D06" w:rsidRDefault="001462AA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751D06">
        <w:rPr>
          <w:rFonts w:ascii="Cambria" w:hAnsi="Cambria"/>
          <w:sz w:val="30"/>
          <w:szCs w:val="30"/>
        </w:rPr>
        <w:t xml:space="preserve">Explanation of the </w:t>
      </w:r>
      <w:r w:rsidR="004F1235">
        <w:rPr>
          <w:rFonts w:ascii="Cambria" w:hAnsi="Cambria"/>
          <w:i/>
          <w:sz w:val="30"/>
          <w:szCs w:val="30"/>
        </w:rPr>
        <w:t>Ch</w:t>
      </w:r>
      <w:r w:rsidRPr="00751D06">
        <w:rPr>
          <w:rFonts w:ascii="Cambria" w:hAnsi="Cambria"/>
          <w:i/>
          <w:sz w:val="30"/>
          <w:szCs w:val="30"/>
        </w:rPr>
        <w:t>uppah</w:t>
      </w:r>
      <w:r w:rsidR="00751D06" w:rsidRPr="00751D06">
        <w:rPr>
          <w:rFonts w:ascii="Cambria" w:hAnsi="Cambria"/>
          <w:sz w:val="30"/>
          <w:szCs w:val="30"/>
        </w:rPr>
        <w:t xml:space="preserve"> and</w:t>
      </w:r>
      <w:r w:rsidR="00751D06">
        <w:rPr>
          <w:rFonts w:ascii="Cambria" w:hAnsi="Cambria"/>
          <w:sz w:val="30"/>
          <w:szCs w:val="30"/>
        </w:rPr>
        <w:t xml:space="preserve"> </w:t>
      </w:r>
      <w:r w:rsidR="00973270" w:rsidRPr="00751D06">
        <w:rPr>
          <w:rFonts w:ascii="Cambria" w:hAnsi="Cambria"/>
          <w:sz w:val="30"/>
          <w:szCs w:val="30"/>
        </w:rPr>
        <w:t>Rememb</w:t>
      </w:r>
      <w:r w:rsidR="0050368A" w:rsidRPr="00751D06">
        <w:rPr>
          <w:rFonts w:ascii="Cambria" w:hAnsi="Cambria"/>
          <w:sz w:val="30"/>
          <w:szCs w:val="30"/>
        </w:rPr>
        <w:t>rance of</w:t>
      </w:r>
      <w:r w:rsidRPr="00751D06">
        <w:rPr>
          <w:rFonts w:ascii="Cambria" w:hAnsi="Cambria"/>
          <w:sz w:val="30"/>
          <w:szCs w:val="30"/>
        </w:rPr>
        <w:t xml:space="preserve"> Loved Ones</w:t>
      </w:r>
    </w:p>
    <w:p w14:paraId="124B62B8" w14:textId="77777777" w:rsidR="006074C2" w:rsidRPr="006006E9" w:rsidRDefault="00AD76FF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Ceremony </w:t>
      </w:r>
      <w:r w:rsidR="007C1CCD" w:rsidRPr="006006E9">
        <w:rPr>
          <w:rFonts w:ascii="Cambria" w:hAnsi="Cambria"/>
          <w:sz w:val="30"/>
          <w:szCs w:val="30"/>
        </w:rPr>
        <w:t>Readings</w:t>
      </w:r>
      <w:r w:rsidR="006074C2" w:rsidRPr="006006E9">
        <w:rPr>
          <w:rFonts w:ascii="Cambria" w:hAnsi="Cambria"/>
          <w:sz w:val="30"/>
          <w:szCs w:val="30"/>
        </w:rPr>
        <w:t xml:space="preserve"> </w:t>
      </w:r>
    </w:p>
    <w:p w14:paraId="7116F586" w14:textId="77777777" w:rsidR="006074C2" w:rsidRPr="006006E9" w:rsidRDefault="007C1CCD" w:rsidP="00044BA9">
      <w:pPr>
        <w:pStyle w:val="ListParagraph"/>
        <w:ind w:left="3240"/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>(</w:t>
      </w:r>
      <w:r w:rsidR="00AD76FF">
        <w:rPr>
          <w:rFonts w:ascii="Cambria" w:hAnsi="Cambria"/>
          <w:sz w:val="30"/>
          <w:szCs w:val="30"/>
        </w:rPr>
        <w:t>Old [</w:t>
      </w:r>
      <w:r w:rsidR="001462AA" w:rsidRPr="006006E9">
        <w:rPr>
          <w:rFonts w:ascii="Cambria" w:hAnsi="Cambria"/>
          <w:i/>
          <w:sz w:val="30"/>
          <w:szCs w:val="30"/>
        </w:rPr>
        <w:t>Torah</w:t>
      </w:r>
      <w:r w:rsidR="00AD76FF">
        <w:rPr>
          <w:rFonts w:ascii="Cambria" w:hAnsi="Cambria"/>
          <w:sz w:val="30"/>
          <w:szCs w:val="30"/>
        </w:rPr>
        <w:t>]</w:t>
      </w:r>
      <w:r w:rsidR="001462AA" w:rsidRPr="006006E9">
        <w:rPr>
          <w:rFonts w:ascii="Cambria" w:hAnsi="Cambria"/>
          <w:sz w:val="30"/>
          <w:szCs w:val="30"/>
        </w:rPr>
        <w:t xml:space="preserve"> and New Testament</w:t>
      </w:r>
      <w:r w:rsidRPr="006006E9">
        <w:rPr>
          <w:rFonts w:ascii="Cambria" w:hAnsi="Cambria"/>
          <w:sz w:val="30"/>
          <w:szCs w:val="30"/>
        </w:rPr>
        <w:t>)</w:t>
      </w:r>
    </w:p>
    <w:p w14:paraId="18D5F6DD" w14:textId="77777777" w:rsidR="001462AA" w:rsidRPr="006006E9" w:rsidRDefault="006074C2" w:rsidP="00044BA9">
      <w:pPr>
        <w:pStyle w:val="ListParagraph"/>
        <w:ind w:left="3240"/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 xml:space="preserve">Alternate Reading Selection </w:t>
      </w:r>
      <w:r w:rsidRPr="00EC028F">
        <w:rPr>
          <w:rFonts w:ascii="Cambria" w:hAnsi="Cambria"/>
          <w:i/>
          <w:sz w:val="24"/>
          <w:szCs w:val="24"/>
          <w:highlight w:val="yellow"/>
        </w:rPr>
        <w:t>(if preferred)</w:t>
      </w:r>
    </w:p>
    <w:p w14:paraId="636C4663" w14:textId="77777777" w:rsidR="001A1B7D" w:rsidRPr="006006E9" w:rsidRDefault="001A1B7D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>Homily/</w:t>
      </w:r>
      <w:r w:rsidR="00964B41">
        <w:rPr>
          <w:rFonts w:ascii="Cambria" w:hAnsi="Cambria"/>
          <w:sz w:val="30"/>
          <w:szCs w:val="30"/>
        </w:rPr>
        <w:t>Reflection</w:t>
      </w:r>
      <w:r w:rsidRPr="006006E9">
        <w:rPr>
          <w:rFonts w:ascii="Cambria" w:hAnsi="Cambria"/>
          <w:sz w:val="30"/>
          <w:szCs w:val="30"/>
        </w:rPr>
        <w:t xml:space="preserve"> </w:t>
      </w:r>
      <w:r w:rsidRPr="00EC028F">
        <w:rPr>
          <w:rFonts w:ascii="Cambria" w:hAnsi="Cambria"/>
          <w:i/>
          <w:sz w:val="24"/>
          <w:szCs w:val="24"/>
          <w:highlight w:val="yellow"/>
        </w:rPr>
        <w:t>(if desired)</w:t>
      </w:r>
    </w:p>
    <w:p w14:paraId="4BD53674" w14:textId="18D53907" w:rsidR="00751D06" w:rsidRDefault="00044BA9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Intention / Consent / Vows of Marriage</w:t>
      </w:r>
      <w:r w:rsidR="003C50C0" w:rsidRPr="00751D06">
        <w:rPr>
          <w:rFonts w:ascii="Cambria" w:hAnsi="Cambria"/>
          <w:sz w:val="30"/>
          <w:szCs w:val="30"/>
        </w:rPr>
        <w:t xml:space="preserve"> </w:t>
      </w:r>
    </w:p>
    <w:p w14:paraId="4D96EEF6" w14:textId="1A7BD69F" w:rsidR="001A1B7D" w:rsidRPr="00751D06" w:rsidRDefault="003C50C0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751D06">
        <w:rPr>
          <w:rFonts w:ascii="Cambria" w:hAnsi="Cambria"/>
          <w:sz w:val="30"/>
          <w:szCs w:val="30"/>
        </w:rPr>
        <w:t>Giving of the Rings</w:t>
      </w:r>
    </w:p>
    <w:p w14:paraId="325A1FA5" w14:textId="77777777" w:rsidR="000168C9" w:rsidRDefault="000168C9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 xml:space="preserve">Unity </w:t>
      </w:r>
      <w:r>
        <w:rPr>
          <w:rFonts w:ascii="Cambria" w:hAnsi="Cambria"/>
          <w:sz w:val="30"/>
          <w:szCs w:val="30"/>
        </w:rPr>
        <w:t>Ceremony</w:t>
      </w:r>
    </w:p>
    <w:p w14:paraId="467CD355" w14:textId="77777777" w:rsidR="000168C9" w:rsidRPr="006006E9" w:rsidRDefault="000168C9" w:rsidP="00044BA9">
      <w:pPr>
        <w:pStyle w:val="ListParagraph"/>
        <w:ind w:left="3240"/>
        <w:rPr>
          <w:rFonts w:ascii="Cambria" w:hAnsi="Cambria"/>
          <w:sz w:val="30"/>
          <w:szCs w:val="30"/>
        </w:rPr>
      </w:pPr>
      <w:r w:rsidRPr="00EC028F">
        <w:rPr>
          <w:rFonts w:ascii="Cambria" w:hAnsi="Cambria"/>
          <w:i/>
          <w:sz w:val="24"/>
          <w:szCs w:val="24"/>
          <w:highlight w:val="yellow"/>
        </w:rPr>
        <w:t>(Candle Lighting or Blending of Sand if desired)</w:t>
      </w:r>
    </w:p>
    <w:p w14:paraId="3DC44E47" w14:textId="77777777" w:rsidR="00893731" w:rsidRPr="006006E9" w:rsidRDefault="00893731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>Blessing Over the Wine and</w:t>
      </w:r>
    </w:p>
    <w:p w14:paraId="2EFBD0F0" w14:textId="77777777" w:rsidR="00893731" w:rsidRPr="006006E9" w:rsidRDefault="00893731" w:rsidP="00044BA9">
      <w:pPr>
        <w:pStyle w:val="ListParagraph"/>
        <w:ind w:left="3240"/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 xml:space="preserve">Jewish Wedding Blessings </w:t>
      </w:r>
    </w:p>
    <w:p w14:paraId="5AEA4FEB" w14:textId="77777777" w:rsidR="00044BA9" w:rsidRDefault="00DE1E00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Closing</w:t>
      </w:r>
      <w:r w:rsidRPr="00751D06">
        <w:rPr>
          <w:rFonts w:ascii="Cambria" w:hAnsi="Cambria"/>
          <w:sz w:val="30"/>
          <w:szCs w:val="30"/>
        </w:rPr>
        <w:t xml:space="preserve"> B</w:t>
      </w:r>
      <w:r>
        <w:rPr>
          <w:rFonts w:ascii="Cambria" w:hAnsi="Cambria"/>
          <w:sz w:val="30"/>
          <w:szCs w:val="30"/>
        </w:rPr>
        <w:t>lessing</w:t>
      </w:r>
    </w:p>
    <w:p w14:paraId="32C36D02" w14:textId="0A0AC9BF" w:rsidR="0050368A" w:rsidRPr="00751D06" w:rsidRDefault="00745E45" w:rsidP="00044BA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Declaration of Marriage </w:t>
      </w:r>
    </w:p>
    <w:p w14:paraId="0E39A678" w14:textId="77777777" w:rsidR="001462AA" w:rsidRPr="00DE1E00" w:rsidRDefault="001462AA" w:rsidP="00044BA9">
      <w:pPr>
        <w:pStyle w:val="ListParagraph"/>
        <w:numPr>
          <w:ilvl w:val="0"/>
          <w:numId w:val="1"/>
        </w:numPr>
        <w:spacing w:after="0"/>
        <w:rPr>
          <w:rFonts w:ascii="Cambria" w:hAnsi="Cambria"/>
          <w:i/>
          <w:sz w:val="32"/>
          <w:szCs w:val="32"/>
        </w:rPr>
      </w:pPr>
      <w:r w:rsidRPr="00DE1E00">
        <w:rPr>
          <w:rFonts w:ascii="Cambria" w:hAnsi="Cambria"/>
          <w:sz w:val="30"/>
          <w:szCs w:val="30"/>
        </w:rPr>
        <w:t>Breaking of the Glass</w:t>
      </w:r>
      <w:r w:rsidR="00DE1E00" w:rsidRPr="00DE1E00">
        <w:rPr>
          <w:rFonts w:ascii="Cambria" w:hAnsi="Cambria"/>
          <w:sz w:val="30"/>
          <w:szCs w:val="30"/>
        </w:rPr>
        <w:t xml:space="preserve"> - </w:t>
      </w:r>
      <w:r w:rsidR="007C1CCD" w:rsidRPr="00DE1E00">
        <w:rPr>
          <w:rFonts w:ascii="Cambria" w:hAnsi="Cambria"/>
          <w:i/>
          <w:sz w:val="32"/>
          <w:szCs w:val="32"/>
        </w:rPr>
        <w:t>Recessional</w:t>
      </w:r>
      <w:r w:rsidR="00C2228F" w:rsidRPr="00DE1E00">
        <w:rPr>
          <w:rFonts w:ascii="Cambria" w:hAnsi="Cambria"/>
          <w:i/>
          <w:sz w:val="32"/>
          <w:szCs w:val="32"/>
        </w:rPr>
        <w:t xml:space="preserve"> </w:t>
      </w:r>
    </w:p>
    <w:p w14:paraId="54B3FAAC" w14:textId="77777777" w:rsidR="00DC09EE" w:rsidRPr="001462AA" w:rsidRDefault="00041D37" w:rsidP="001462AA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pict w14:anchorId="1A9D4D82">
          <v:shape id="_x0000_s1033" type="#_x0000_t202" style="position:absolute;left:0;text-align:left;margin-left:312.25pt;margin-top:671.95pt;width:227.5pt;height:62.15pt;z-index:251658752;mso-position-horizontal-relative:page;mso-position-vertical-relative:page" filled="f" stroked="f">
            <v:textbox style="mso-next-textbox:#_x0000_s1033;mso-fit-shape-to-text:t">
              <w:txbxContent>
                <w:p w14:paraId="09B910D3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Phone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631.553.2330</w:t>
                  </w:r>
                </w:p>
                <w:p w14:paraId="4380461F" w14:textId="77777777" w:rsidR="00964B4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Email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in</w:t>
                  </w:r>
                  <w:r w:rsidR="00964B4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terclerg@aol.com</w:t>
                  </w:r>
                </w:p>
                <w:p w14:paraId="2B0EFDE3" w14:textId="77777777" w:rsidR="00213AAE" w:rsidRPr="001238C5" w:rsidRDefault="00213AAE" w:rsidP="00964B41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Web</w:t>
                  </w:r>
                  <w:r w:rsidR="00CE66DA"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 xml:space="preserve"> </w:t>
                  </w: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site</w:t>
                  </w:r>
                  <w:r w:rsidRPr="001238C5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hyperlink r:id="rId6" w:history="1">
                    <w:r w:rsidR="00964B41" w:rsidRPr="001238C5">
                      <w:rPr>
                        <w:rStyle w:val="Hyperlink"/>
                        <w:rFonts w:ascii="Calibri" w:hAnsi="Calibri"/>
                        <w:b/>
                        <w:color w:val="4F6228"/>
                        <w:sz w:val="18"/>
                        <w:szCs w:val="18"/>
                      </w:rPr>
                      <w:t>http://www.interfaithclergynetwork.com</w:t>
                    </w:r>
                  </w:hyperlink>
                </w:p>
                <w:p w14:paraId="792EB325" w14:textId="77777777" w:rsidR="00F26AE7" w:rsidRPr="00FD4691" w:rsidRDefault="00F26AE7" w:rsidP="003B236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noProof/>
          <w:sz w:val="32"/>
          <w:szCs w:val="32"/>
        </w:rPr>
        <w:pict w14:anchorId="1FB33677">
          <v:shape id="_x0000_s1034" type="#_x0000_t202" style="position:absolute;left:0;text-align:left;margin-left:71.75pt;margin-top:48.9pt;width:468.2pt;height:61.25pt;z-index:251659776;mso-position-horizontal-relative:page;mso-position-vertical-relative:page" filled="f" stroked="f">
            <v:textbox style="mso-next-textbox:#_x0000_s1034">
              <w:txbxContent>
                <w:p w14:paraId="5DE85A9A" w14:textId="77777777" w:rsidR="00210E2F" w:rsidRPr="00FD4691" w:rsidRDefault="00210E2F" w:rsidP="00210E2F">
                  <w:pPr>
                    <w:pStyle w:val="Heading1"/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  <w:t>INTERFAITH CLERGY NETWORK</w:t>
                  </w:r>
                </w:p>
                <w:p w14:paraId="35E8A973" w14:textId="77777777" w:rsidR="00210E2F" w:rsidRPr="00FD4691" w:rsidRDefault="00210E2F" w:rsidP="00210E2F">
                  <w:pPr>
                    <w:jc w:val="center"/>
                    <w:rPr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color w:val="4F6228"/>
                      <w:sz w:val="40"/>
                      <w:szCs w:val="40"/>
                    </w:rPr>
                    <w:t>JEWISH LIFECYCLE SERVICES</w:t>
                  </w:r>
                </w:p>
                <w:p w14:paraId="39B98302" w14:textId="77777777" w:rsidR="00210E2F" w:rsidRPr="00210E2F" w:rsidRDefault="00210E2F" w:rsidP="00210E2F">
                  <w:pPr>
                    <w:rPr>
                      <w:i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Cambria" w:hAnsi="Cambria"/>
          <w:noProof/>
          <w:sz w:val="32"/>
          <w:szCs w:val="32"/>
        </w:rPr>
        <w:pict w14:anchorId="393D3C96">
          <v:shape id="_x0000_s1032" type="#_x0000_t202" style="position:absolute;left:0;text-align:left;margin-left:208.4pt;margin-top:671.95pt;width:97.6pt;height:51pt;z-index:251657728;mso-position-horizontal-relative:page;mso-position-vertical-relative:page" filled="f" stroked="f">
            <v:textbox style="mso-next-textbox:#_x0000_s1032;mso-fit-shape-to-text:t">
              <w:txbxContent>
                <w:p w14:paraId="68ACCCAE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Cantor Neil A. Berris</w:t>
                  </w:r>
                </w:p>
                <w:p w14:paraId="48352765" w14:textId="3150D2C2" w:rsidR="00213AAE" w:rsidRPr="00FD4691" w:rsidRDefault="00635120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70-11 Fairfield Way</w:t>
                  </w:r>
                </w:p>
                <w:p w14:paraId="3A353505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Commack, NY 11725</w:t>
                  </w:r>
                </w:p>
                <w:p w14:paraId="263FC6CD" w14:textId="77777777" w:rsidR="00213AAE" w:rsidRPr="00210E2F" w:rsidRDefault="00213AAE" w:rsidP="00213AA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noProof/>
          <w:sz w:val="32"/>
          <w:szCs w:val="32"/>
        </w:rPr>
        <w:pict w14:anchorId="7D4A19A9">
          <v:shape id="_x0000_s1027" type="#_x0000_t202" style="position:absolute;left:0;text-align:left;margin-left:109.2pt;margin-top:672.95pt;width:81.85pt;height:54.5pt;z-index:251653632;mso-wrap-style:none;mso-position-horizontal-relative:page;mso-position-vertical-relative:page" filled="f" stroked="f">
            <v:textbox style="mso-next-textbox:#_x0000_s1027;mso-fit-shape-to-text:t">
              <w:txbxContent>
                <w:p w14:paraId="46D9A5C1" w14:textId="77777777" w:rsidR="00805046" w:rsidRDefault="00041D37" w:rsidP="00805046">
                  <w:r>
                    <w:rPr>
                      <w:color w:val="4F6228"/>
                    </w:rPr>
                    <w:pict w14:anchorId="00FA4F1F">
                      <v:shape id="_x0000_i1027" type="#_x0000_t75" style="width:67.4pt;height:47.8pt">
                        <v:imagedata r:id="rId7" o:title="STARPAT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noProof/>
          <w:sz w:val="32"/>
          <w:szCs w:val="32"/>
        </w:rPr>
        <w:pict w14:anchorId="1EC75A10">
          <v:line id="_x0000_s1029" style="position:absolute;left:0;text-align:left;z-index:251654656;mso-position-horizontal:center;mso-position-horizontal-relative:page;mso-position-vertical-relative:page" from="0,47.7pt" to="468pt,47.7pt" strokecolor="#030" strokeweight="1.5pt">
            <w10:wrap anchorx="page" anchory="page"/>
          </v:line>
        </w:pict>
      </w:r>
      <w:r>
        <w:rPr>
          <w:rFonts w:ascii="Cambria" w:hAnsi="Cambria"/>
          <w:noProof/>
          <w:sz w:val="32"/>
          <w:szCs w:val="32"/>
        </w:rPr>
        <w:pict w14:anchorId="60D6E06B">
          <v:rect id="_x0000_s1028" style="position:absolute;left:0;text-align:left;margin-left:0;margin-top:47.5pt;width:468pt;height:95.9pt;z-index:-251663872;mso-position-horizontal:center;mso-position-horizontal-relative:page;mso-position-vertical-relative:page" fillcolor="#dadfd7" stroked="f">
            <v:fill color2="fill lighten(0)" rotate="t" method="linear sigma" focus="100%" type="gradient"/>
            <w10:wrap anchorx="page" anchory="page"/>
          </v:rect>
        </w:pict>
      </w:r>
      <w:r>
        <w:rPr>
          <w:rFonts w:ascii="Cambria" w:hAnsi="Cambria"/>
          <w:noProof/>
          <w:sz w:val="32"/>
          <w:szCs w:val="32"/>
        </w:rPr>
        <w:pict w14:anchorId="2E6C4316">
          <v:line id="_x0000_s1035" style="position:absolute;left:0;text-align:left;z-index:251660800;mso-position-horizontal-relative:page;mso-position-vertical-relative:page" from="314.8pt,675.55pt" to="314.8pt,713.25pt" strokecolor="#030" strokeweight=".5pt">
            <w10:wrap anchorx="page" anchory="page"/>
          </v:line>
        </w:pict>
      </w:r>
      <w:r>
        <w:rPr>
          <w:rFonts w:ascii="Cambria" w:hAnsi="Cambria"/>
          <w:noProof/>
          <w:sz w:val="32"/>
          <w:szCs w:val="32"/>
        </w:rPr>
        <w:pict w14:anchorId="0A567125">
          <v:line id="_x0000_s1036" style="position:absolute;left:0;text-align:left;z-index:251661824;mso-position-horizontal-relative:page;mso-position-vertical-relative:page" from="210.45pt,675.55pt" to="210.45pt,713.25pt" strokecolor="#030" strokeweight=".5pt">
            <w10:wrap anchorx="page" anchory="page"/>
          </v:line>
        </w:pict>
      </w:r>
      <w:r>
        <w:rPr>
          <w:rFonts w:ascii="Cambria" w:hAnsi="Cambria"/>
          <w:noProof/>
          <w:sz w:val="32"/>
          <w:szCs w:val="32"/>
        </w:rPr>
        <w:pict w14:anchorId="313F5D3A">
          <v:rect id="_x0000_s1030" style="position:absolute;left:0;text-align:left;margin-left:0;margin-top:630.55pt;width:468pt;height:95.9pt;z-index:-251660800;mso-position-horizontal:center;mso-position-horizontal-relative:page;mso-position-vertical-relative:page" fillcolor="#dadfd7" stroked="f">
            <v:fill color2="fill lighten(0)" rotate="t" method="linear sigma" type="gradient"/>
            <w10:wrap anchorx="page" anchory="page"/>
          </v:rect>
        </w:pict>
      </w:r>
      <w:r>
        <w:rPr>
          <w:rFonts w:ascii="Cambria" w:hAnsi="Cambria"/>
          <w:sz w:val="32"/>
          <w:szCs w:val="32"/>
        </w:rPr>
        <w:pict w14:anchorId="66E84A2B">
          <v:line id="_x0000_s1031" style="position:absolute;left:0;text-align:left;z-index:251656704;mso-position-horizontal:center;mso-position-horizontal-relative:page;mso-position-vertical-relative:page" from="0,726.3pt" to="468pt,726.3pt" strokecolor="#030" strokeweight="3pt">
            <w10:wrap anchorx="page" anchory="page"/>
          </v:line>
        </w:pict>
      </w:r>
    </w:p>
    <w:sectPr w:rsidR="00DC09EE" w:rsidRPr="001462AA" w:rsidSect="00213AAE">
      <w:pgSz w:w="12240" w:h="15840"/>
      <w:pgMar w:top="288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7D"/>
    <w:multiLevelType w:val="hybridMultilevel"/>
    <w:tmpl w:val="18420348"/>
    <w:lvl w:ilvl="0" w:tplc="3D2C48E4">
      <w:start w:val="1"/>
      <w:numFmt w:val="upperRoman"/>
      <w:lvlText w:val="%1."/>
      <w:lvlJc w:val="right"/>
      <w:pPr>
        <w:ind w:left="32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5381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E2F"/>
    <w:rsid w:val="000168C9"/>
    <w:rsid w:val="00041D37"/>
    <w:rsid w:val="00044BA9"/>
    <w:rsid w:val="000E6DA9"/>
    <w:rsid w:val="001238C5"/>
    <w:rsid w:val="001278A7"/>
    <w:rsid w:val="001462AA"/>
    <w:rsid w:val="001942F8"/>
    <w:rsid w:val="001A1B7D"/>
    <w:rsid w:val="001E7A17"/>
    <w:rsid w:val="00210E2F"/>
    <w:rsid w:val="00213AAE"/>
    <w:rsid w:val="0021486D"/>
    <w:rsid w:val="00220B43"/>
    <w:rsid w:val="002B6925"/>
    <w:rsid w:val="00383757"/>
    <w:rsid w:val="00385D8F"/>
    <w:rsid w:val="00391D1E"/>
    <w:rsid w:val="003B0848"/>
    <w:rsid w:val="003B2368"/>
    <w:rsid w:val="003C50C0"/>
    <w:rsid w:val="004179FC"/>
    <w:rsid w:val="0045558E"/>
    <w:rsid w:val="00457272"/>
    <w:rsid w:val="00467B91"/>
    <w:rsid w:val="004711A0"/>
    <w:rsid w:val="004F1235"/>
    <w:rsid w:val="0050368A"/>
    <w:rsid w:val="005052C4"/>
    <w:rsid w:val="005070A1"/>
    <w:rsid w:val="005B0130"/>
    <w:rsid w:val="006006E9"/>
    <w:rsid w:val="006074C2"/>
    <w:rsid w:val="00635120"/>
    <w:rsid w:val="00726210"/>
    <w:rsid w:val="00745E45"/>
    <w:rsid w:val="00751D06"/>
    <w:rsid w:val="00775689"/>
    <w:rsid w:val="007C1CCD"/>
    <w:rsid w:val="007E11AA"/>
    <w:rsid w:val="00805046"/>
    <w:rsid w:val="00845A3E"/>
    <w:rsid w:val="00893731"/>
    <w:rsid w:val="0094353D"/>
    <w:rsid w:val="00943A23"/>
    <w:rsid w:val="009466B3"/>
    <w:rsid w:val="00964B41"/>
    <w:rsid w:val="00973270"/>
    <w:rsid w:val="00A47DC1"/>
    <w:rsid w:val="00AC1091"/>
    <w:rsid w:val="00AD76FF"/>
    <w:rsid w:val="00B969A7"/>
    <w:rsid w:val="00BC01EF"/>
    <w:rsid w:val="00C2228F"/>
    <w:rsid w:val="00CE66DA"/>
    <w:rsid w:val="00D27496"/>
    <w:rsid w:val="00D548AF"/>
    <w:rsid w:val="00D552B7"/>
    <w:rsid w:val="00DB5E11"/>
    <w:rsid w:val="00DC09EE"/>
    <w:rsid w:val="00DE1E00"/>
    <w:rsid w:val="00E40C7E"/>
    <w:rsid w:val="00E448F3"/>
    <w:rsid w:val="00EA2767"/>
    <w:rsid w:val="00EC028F"/>
    <w:rsid w:val="00F26AE7"/>
    <w:rsid w:val="00F77E2D"/>
    <w:rsid w:val="00FC5D13"/>
    <w:rsid w:val="00FD4691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ru v:ext="edit" colors="#dadfd7"/>
    </o:shapedefaults>
    <o:shapelayout v:ext="edit">
      <o:idmap v:ext="edit" data="1"/>
    </o:shapelayout>
  </w:shapeDefaults>
  <w:decimalSymbol w:val="."/>
  <w:listSeparator w:val=","/>
  <w14:docId w14:val="5A84F9B8"/>
  <w15:chartTrackingRefBased/>
  <w15:docId w15:val="{5A76911C-C229-497A-A642-CBDF1F9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  <w:lang w:bidi="ar-SA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character" w:styleId="Hyperlink">
    <w:name w:val="Hyperlink"/>
    <w:rsid w:val="00F26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faithclergynetwo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516</CharactersWithSpaces>
  <SharedDoc>false</SharedDoc>
  <HLinks>
    <vt:vector size="6" baseType="variant">
      <vt:variant>
        <vt:i4>2097274</vt:i4>
      </vt:variant>
      <vt:variant>
        <vt:i4>0</vt:i4>
      </vt:variant>
      <vt:variant>
        <vt:i4>0</vt:i4>
      </vt:variant>
      <vt:variant>
        <vt:i4>5</vt:i4>
      </vt:variant>
      <vt:variant>
        <vt:lpwstr>http://www.interfaithclergynetwork.com/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Neil Berris</cp:lastModifiedBy>
  <cp:revision>2</cp:revision>
  <cp:lastPrinted>2004-01-21T13:40:00Z</cp:lastPrinted>
  <dcterms:created xsi:type="dcterms:W3CDTF">2024-08-14T18:57:00Z</dcterms:created>
  <dcterms:modified xsi:type="dcterms:W3CDTF">2024-08-14T18:57:00Z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