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AD7E" w14:textId="77777777" w:rsidR="000E0B44" w:rsidRPr="00861F79" w:rsidRDefault="000E0B44" w:rsidP="000E0B44">
      <w:pPr>
        <w:rPr>
          <w:rFonts w:ascii="Times New Roman" w:hAnsi="Times New Roman" w:cs="Times New Roman"/>
          <w:b/>
          <w:bCs/>
          <w:color w:val="833C0B" w:themeColor="accent2" w:themeShade="80"/>
          <w:sz w:val="28"/>
          <w:szCs w:val="28"/>
        </w:rPr>
      </w:pPr>
      <w:r w:rsidRPr="00861F79">
        <w:rPr>
          <w:rStyle w:val="Strong"/>
          <w:color w:val="833C0B" w:themeColor="accent2" w:themeShade="80"/>
          <w:sz w:val="28"/>
          <w:szCs w:val="28"/>
        </w:rPr>
        <w:t>Children Living in Poverty</w:t>
      </w:r>
      <w:r>
        <w:rPr>
          <w:rStyle w:val="Strong"/>
          <w:color w:val="833C0B" w:themeColor="accent2" w:themeShade="80"/>
          <w:sz w:val="28"/>
          <w:szCs w:val="28"/>
        </w:rPr>
        <w:t xml:space="preserve"> Overview</w:t>
      </w:r>
    </w:p>
    <w:p w14:paraId="54BA5D64" w14:textId="77777777" w:rsidR="000E0B44" w:rsidRDefault="000E0B44" w:rsidP="000E0B44">
      <w:pPr>
        <w:pStyle w:val="NormalWeb"/>
        <w:spacing w:before="0" w:beforeAutospacing="0" w:after="0" w:afterAutospacing="0"/>
        <w:rPr>
          <w:color w:val="0E101A"/>
        </w:rPr>
      </w:pPr>
    </w:p>
    <w:p w14:paraId="0C9D9C06" w14:textId="77777777" w:rsidR="000E0B44" w:rsidRDefault="000E0B44" w:rsidP="000E0B44">
      <w:pPr>
        <w:pStyle w:val="NormalWeb"/>
        <w:spacing w:before="0" w:beforeAutospacing="0" w:after="0" w:afterAutospacing="0"/>
        <w:rPr>
          <w:color w:val="0E101A"/>
        </w:rPr>
      </w:pPr>
      <w:r>
        <w:rPr>
          <w:color w:val="0E101A"/>
        </w:rPr>
        <w:t>Some states address the problems of underprivileged children better than others. To determine where children are most disadvantaged, WalletHub compared the 50 states and the District of Columbia across </w:t>
      </w:r>
    </w:p>
    <w:p w14:paraId="15774BBA" w14:textId="77777777" w:rsidR="000E0B44" w:rsidRDefault="000E0B44" w:rsidP="000E0B44">
      <w:pPr>
        <w:pStyle w:val="NormalWeb"/>
        <w:spacing w:before="0" w:beforeAutospacing="0" w:after="0" w:afterAutospacing="0"/>
        <w:rPr>
          <w:color w:val="0E101A"/>
        </w:rPr>
      </w:pPr>
      <w:r>
        <w:rPr>
          <w:color w:val="0E101A"/>
        </w:rPr>
        <w:t> </w:t>
      </w:r>
    </w:p>
    <w:p w14:paraId="1CA0E53B" w14:textId="77777777" w:rsidR="000E0B44" w:rsidRDefault="000E0B44" w:rsidP="000E0B44">
      <w:pPr>
        <w:pStyle w:val="NormalWeb"/>
        <w:spacing w:before="0" w:beforeAutospacing="0" w:after="0" w:afterAutospacing="0"/>
        <w:rPr>
          <w:color w:val="0E101A"/>
        </w:rPr>
      </w:pPr>
      <w:r>
        <w:rPr>
          <w:color w:val="0E101A"/>
        </w:rPr>
        <w:t xml:space="preserve">Arizona is ranked number nine with the worst child poverty based on 27 key indicators of neediness. It is ranked ninth as having the most children living in poverty, according to </w:t>
      </w:r>
      <w:proofErr w:type="spellStart"/>
      <w:r>
        <w:rPr>
          <w:color w:val="0E101A"/>
        </w:rPr>
        <w:t>Wallethub's</w:t>
      </w:r>
      <w:proofErr w:type="spellEnd"/>
      <w:r>
        <w:rPr>
          <w:color w:val="0E101A"/>
        </w:rPr>
        <w:t xml:space="preserve"> comprehensive analysis.</w:t>
      </w:r>
    </w:p>
    <w:p w14:paraId="6386C6EC" w14:textId="77777777" w:rsidR="000E0B44" w:rsidRDefault="000E0B44" w:rsidP="000E0B44">
      <w:pPr>
        <w:pStyle w:val="NormalWeb"/>
        <w:spacing w:before="0" w:beforeAutospacing="0" w:after="0" w:afterAutospacing="0"/>
        <w:rPr>
          <w:color w:val="0E101A"/>
        </w:rPr>
      </w:pPr>
      <w:r>
        <w:rPr>
          <w:color w:val="0E101A"/>
        </w:rPr>
        <w:t> </w:t>
      </w:r>
    </w:p>
    <w:p w14:paraId="448A384E" w14:textId="77777777" w:rsidR="000E0B44" w:rsidRDefault="000E0B44" w:rsidP="000E0B44">
      <w:pPr>
        <w:pStyle w:val="NormalWeb"/>
        <w:spacing w:before="0" w:beforeAutospacing="0" w:after="0" w:afterAutospacing="0"/>
        <w:rPr>
          <w:color w:val="0E101A"/>
        </w:rPr>
      </w:pPr>
      <w:r>
        <w:rPr>
          <w:color w:val="0E101A"/>
        </w:rPr>
        <w:t>This vulnerability is acute among rural Native American and Hispanic populations. And it is exacerbated by these populations living under impoverished conditions, having limited access to vital and emergency resources, and often living with physical challenges, such as disabilities and chronic diseases, all of which are disproportionately prevalent among non-White rural populations (</w:t>
      </w:r>
      <w:hyperlink r:id="rId4" w:tgtFrame="_blank" w:history="1">
        <w:r>
          <w:rPr>
            <w:rStyle w:val="Hyperlink"/>
            <w:color w:val="4A6EE0"/>
          </w:rPr>
          <w:t>Arizona's Vulnerable Populations</w:t>
        </w:r>
      </w:hyperlink>
      <w:r>
        <w:rPr>
          <w:rStyle w:val="Hyperlink"/>
          <w:color w:val="4A6EE0"/>
        </w:rPr>
        <w:t>).</w:t>
      </w:r>
    </w:p>
    <w:p w14:paraId="059EE9BF" w14:textId="77777777" w:rsidR="000E0B44" w:rsidRDefault="000E0B44" w:rsidP="000E0B44">
      <w:pPr>
        <w:pStyle w:val="NormalWeb"/>
        <w:spacing w:before="0" w:beforeAutospacing="0" w:after="0" w:afterAutospacing="0"/>
        <w:rPr>
          <w:color w:val="0E101A"/>
        </w:rPr>
      </w:pPr>
      <w:r>
        <w:rPr>
          <w:color w:val="0E101A"/>
        </w:rPr>
        <w:t> </w:t>
      </w:r>
    </w:p>
    <w:p w14:paraId="3C79FCF5" w14:textId="77777777" w:rsidR="000E0B44" w:rsidRDefault="000E0B44" w:rsidP="000E0B44">
      <w:pPr>
        <w:pStyle w:val="NormalWeb"/>
        <w:spacing w:before="0" w:beforeAutospacing="0" w:after="0" w:afterAutospacing="0"/>
        <w:rPr>
          <w:color w:val="0E101A"/>
        </w:rPr>
      </w:pPr>
    </w:p>
    <w:sectPr w:rsidR="000E0B44" w:rsidSect="0037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44"/>
    <w:rsid w:val="00023B4B"/>
    <w:rsid w:val="0003382E"/>
    <w:rsid w:val="000E0B44"/>
    <w:rsid w:val="0010279B"/>
    <w:rsid w:val="001A7F3D"/>
    <w:rsid w:val="00256035"/>
    <w:rsid w:val="00371F6E"/>
    <w:rsid w:val="00373971"/>
    <w:rsid w:val="00520657"/>
    <w:rsid w:val="005B3E4D"/>
    <w:rsid w:val="006453C5"/>
    <w:rsid w:val="006C4830"/>
    <w:rsid w:val="00700B67"/>
    <w:rsid w:val="00841126"/>
    <w:rsid w:val="008A3BF6"/>
    <w:rsid w:val="008D3957"/>
    <w:rsid w:val="00960D4F"/>
    <w:rsid w:val="009905E1"/>
    <w:rsid w:val="00B5195D"/>
    <w:rsid w:val="00C974CE"/>
    <w:rsid w:val="00D81235"/>
    <w:rsid w:val="00DF12C9"/>
    <w:rsid w:val="00E9016F"/>
    <w:rsid w:val="00F13C18"/>
    <w:rsid w:val="00F91211"/>
    <w:rsid w:val="00FA3753"/>
    <w:rsid w:val="00FB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A3E0E"/>
  <w15:chartTrackingRefBased/>
  <w15:docId w15:val="{E8E21F97-1EF1-E04E-8C3C-F792B700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Body CS)"/>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B44"/>
    <w:pPr>
      <w:spacing w:before="100" w:beforeAutospacing="1" w:after="100" w:afterAutospacing="1"/>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0E0B44"/>
    <w:rPr>
      <w:color w:val="0000FF"/>
      <w:u w:val="single"/>
    </w:rPr>
  </w:style>
  <w:style w:type="character" w:styleId="Strong">
    <w:name w:val="Strong"/>
    <w:basedOn w:val="DefaultParagraphFont"/>
    <w:uiPriority w:val="22"/>
    <w:qFormat/>
    <w:rsid w:val="000E0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aztownhall.org/Resources/Documents/AZTwnHll-0414-FNL-LR.pdf&amp;sa=U&amp;ved=2ahUKEwju18Gb74CAAxWfjIkEHVkHB-UQFnoECAEQAw&amp;usg=AOvVaw1XjSsb7jl3McXgc4NCPV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Kendall</dc:creator>
  <cp:keywords/>
  <dc:description/>
  <cp:lastModifiedBy>Glenn Kendall</cp:lastModifiedBy>
  <cp:revision>2</cp:revision>
  <dcterms:created xsi:type="dcterms:W3CDTF">2023-10-17T01:14:00Z</dcterms:created>
  <dcterms:modified xsi:type="dcterms:W3CDTF">2023-10-17T01:15:00Z</dcterms:modified>
</cp:coreProperties>
</file>