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6B59" w14:textId="77777777" w:rsidR="00DE08D5" w:rsidRPr="00F654AF" w:rsidRDefault="00DE08D5" w:rsidP="00DE08D5">
      <w:pPr>
        <w:pStyle w:val="NormalWeb"/>
        <w:spacing w:before="0" w:beforeAutospacing="0" w:after="0" w:afterAutospacing="0"/>
        <w:rPr>
          <w:b/>
          <w:bCs/>
          <w:color w:val="002060"/>
        </w:rPr>
      </w:pPr>
      <w:r>
        <w:rPr>
          <w:b/>
          <w:bCs/>
          <w:color w:val="002060"/>
        </w:rPr>
        <w:t>P</w:t>
      </w:r>
      <w:r w:rsidRPr="00F654AF">
        <w:rPr>
          <w:b/>
          <w:bCs/>
          <w:color w:val="002060"/>
        </w:rPr>
        <w:t xml:space="preserve">RINCIPLES AND </w:t>
      </w:r>
      <w:bookmarkStart w:id="0" w:name="_Hlk147212888"/>
      <w:r w:rsidRPr="00F654AF">
        <w:rPr>
          <w:b/>
          <w:bCs/>
          <w:color w:val="002060"/>
        </w:rPr>
        <w:t>ETHICS</w:t>
      </w:r>
      <w:bookmarkEnd w:id="0"/>
    </w:p>
    <w:p w14:paraId="4CB419F6" w14:textId="77777777" w:rsidR="00DE08D5" w:rsidRPr="00F654AF" w:rsidRDefault="00DE08D5" w:rsidP="00DE08D5">
      <w:pPr>
        <w:pStyle w:val="NormalWeb"/>
        <w:spacing w:before="0" w:beforeAutospacing="0" w:after="0" w:afterAutospacing="0"/>
        <w:rPr>
          <w:color w:val="0E101A"/>
        </w:rPr>
      </w:pPr>
    </w:p>
    <w:p w14:paraId="3454CA09" w14:textId="77777777" w:rsidR="00DE08D5" w:rsidRDefault="00DE08D5" w:rsidP="00DE08D5">
      <w:pPr>
        <w:pStyle w:val="NormalWeb"/>
        <w:spacing w:before="0" w:beforeAutospacing="0" w:after="0" w:afterAutospacing="0"/>
        <w:rPr>
          <w:color w:val="0E101A"/>
        </w:rPr>
      </w:pPr>
      <w:bookmarkStart w:id="1" w:name="_Hlk148364897"/>
      <w:r w:rsidRPr="00F654AF">
        <w:rPr>
          <w:color w:val="0E101A"/>
        </w:rPr>
        <w:t>A few of the principles cited in Dr. Kendall's graduate school research are worth noting. In his Ph.D. study, centering on improving the quality of group homes, the ranking result from one of the significant surveys stipulated that group home residents "seek a diversification of social, education, and healthy activities" (2014, p. 102). One should understand that this result as a principle means that congregate care facilities should have a wide range of age-appropriate engagements that promote healthy mental, emotional, and cognitive stimulations.</w:t>
      </w:r>
    </w:p>
    <w:bookmarkEnd w:id="1"/>
    <w:p w14:paraId="33D782AD" w14:textId="77777777" w:rsidR="00DE08D5" w:rsidRDefault="00DE08D5" w:rsidP="00DE08D5">
      <w:pPr>
        <w:pStyle w:val="NormalWeb"/>
        <w:spacing w:before="0" w:beforeAutospacing="0" w:after="0" w:afterAutospacing="0"/>
        <w:rPr>
          <w:color w:val="0E101A"/>
        </w:rPr>
      </w:pPr>
    </w:p>
    <w:p w14:paraId="6DBD04A8" w14:textId="77777777" w:rsidR="00DE08D5" w:rsidRDefault="00DE08D5" w:rsidP="00DE08D5">
      <w:pPr>
        <w:pStyle w:val="NormalWeb"/>
        <w:spacing w:before="0" w:beforeAutospacing="0" w:after="0" w:afterAutospacing="0"/>
        <w:rPr>
          <w:color w:val="0E101A"/>
        </w:rPr>
      </w:pPr>
      <w:r w:rsidRPr="00C90EBC">
        <w:rPr>
          <w:color w:val="0E101A"/>
        </w:rPr>
        <w:t>Research has found that a multi-inclusion approach yields positive outcomes. This intervention includes several applications: community, employment, and education inclusion while removing personal, social, educational, and job barriers preventing clients from feeling that they are fully human. The object is to honor those with human challenges to be accepted as being full-human beings. This issue is so crucial at SHPEV that it has become a principle guiding our interaction and client planning. Inclusions are designed to open opportunities for our clients in and out of our program.</w:t>
      </w:r>
    </w:p>
    <w:p w14:paraId="07688AC2" w14:textId="77777777" w:rsidR="00DE08D5" w:rsidRPr="00F654AF" w:rsidRDefault="00DE08D5" w:rsidP="00DE08D5">
      <w:pPr>
        <w:pStyle w:val="NormalWeb"/>
        <w:spacing w:before="0" w:beforeAutospacing="0" w:after="0" w:afterAutospacing="0"/>
        <w:rPr>
          <w:color w:val="0E101A"/>
        </w:rPr>
      </w:pPr>
    </w:p>
    <w:p w14:paraId="34F59798" w14:textId="509FF357" w:rsidR="00DE08D5" w:rsidRDefault="00DE08D5" w:rsidP="00DE08D5">
      <w:pPr>
        <w:rPr>
          <w:color w:val="0E101A"/>
        </w:rPr>
      </w:pPr>
      <w:r w:rsidRPr="00F654AF">
        <w:rPr>
          <w:color w:val="0E101A"/>
        </w:rPr>
        <w:t xml:space="preserve">Concerning ethics, a respondent from a successful group home program had the following to say about the importance of ethics: "Of course, ethics are crucial to the effectiveness and outcomes of group homes; not only it ensure quality services… but it provides a model… of what ethical living looks like" (2014, p. 154). The Safehaven Board will ensure that the related code of </w:t>
      </w:r>
      <w:r>
        <w:rPr>
          <w:color w:val="0E101A"/>
        </w:rPr>
        <w:t xml:space="preserve">virtues </w:t>
      </w:r>
      <w:r w:rsidRPr="00F654AF">
        <w:rPr>
          <w:color w:val="0E101A"/>
        </w:rPr>
        <w:t>will be incorporated throughout the organization's normative culture, roles, and responsibilities. </w:t>
      </w:r>
    </w:p>
    <w:p w14:paraId="7DFD068C" w14:textId="77777777" w:rsidR="00DE08D5" w:rsidRDefault="00DE08D5" w:rsidP="00DE08D5">
      <w:pPr>
        <w:rPr>
          <w:color w:val="0E101A"/>
        </w:rPr>
      </w:pPr>
    </w:p>
    <w:p w14:paraId="745F1518" w14:textId="77777777" w:rsidR="00DE08D5" w:rsidRDefault="00DE08D5" w:rsidP="00DE08D5">
      <w:pPr>
        <w:pStyle w:val="NormalWeb"/>
        <w:spacing w:before="0" w:beforeAutospacing="0" w:after="0" w:afterAutospacing="0"/>
        <w:rPr>
          <w:color w:val="0E101A"/>
        </w:rPr>
      </w:pPr>
      <w:r>
        <w:rPr>
          <w:rStyle w:val="Strong"/>
          <w:color w:val="002060"/>
        </w:rPr>
        <w:t>THE I</w:t>
      </w:r>
      <w:r w:rsidRPr="00651339">
        <w:rPr>
          <w:rStyle w:val="Strong"/>
          <w:color w:val="002060"/>
        </w:rPr>
        <w:t>MPORTANCE OF PHILOSOPHY AT THE PROGRAM LEVEL</w:t>
      </w:r>
    </w:p>
    <w:p w14:paraId="7EB92EFA" w14:textId="77777777" w:rsidR="00DE08D5" w:rsidRDefault="00DE08D5" w:rsidP="00DE08D5">
      <w:pPr>
        <w:pStyle w:val="NormalWeb"/>
        <w:spacing w:before="0" w:beforeAutospacing="0" w:after="0" w:afterAutospacing="0"/>
        <w:rPr>
          <w:color w:val="0E101A"/>
        </w:rPr>
      </w:pPr>
    </w:p>
    <w:p w14:paraId="214C375D" w14:textId="77777777" w:rsidR="00DE08D5" w:rsidRDefault="00DE08D5" w:rsidP="00DE08D5">
      <w:pPr>
        <w:pStyle w:val="NormalWeb"/>
        <w:spacing w:before="0" w:beforeAutospacing="0" w:after="0" w:afterAutospacing="0"/>
        <w:rPr>
          <w:color w:val="0E101A"/>
        </w:rPr>
      </w:pPr>
      <w:r>
        <w:rPr>
          <w:color w:val="0E101A"/>
        </w:rPr>
        <w:t>Among the seventy-seven respondents who participated in Kendall's Ph.D. research to improve group homes, the participating staff and the agency representatives agreed on the following philosophical positions. The program representatives’ top philosophical approach to having a successful group home is to ensure that "Harmony, acceptance, patience, compassion, empathy, and stakeholders' shared decision-making are vital." Meanwhile, agency representatives (such as board members) and advocates believed that "A mutual relationship of reasonableness, positive beliefs, and sympathy (understanding among people, common feelings, or support in the form of shared feelings or opinions) between staff and participant is needed for wellness" (2014, p. 88). At the same time, both sets of respondents agreed that for a group to be successful, violence and sexual assaults must be prevented. In a practical manner, these desired and related outcomes are a top priority for Safehaven.</w:t>
      </w:r>
    </w:p>
    <w:p w14:paraId="354DF626" w14:textId="77777777" w:rsidR="00DE08D5" w:rsidRDefault="00DE08D5" w:rsidP="00DE08D5"/>
    <w:sectPr w:rsidR="00DE08D5" w:rsidSect="00371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D5"/>
    <w:rsid w:val="00023B4B"/>
    <w:rsid w:val="0003382E"/>
    <w:rsid w:val="0010279B"/>
    <w:rsid w:val="001A7F3D"/>
    <w:rsid w:val="00256035"/>
    <w:rsid w:val="00371F6E"/>
    <w:rsid w:val="00373971"/>
    <w:rsid w:val="00520657"/>
    <w:rsid w:val="005B3E4D"/>
    <w:rsid w:val="006453C5"/>
    <w:rsid w:val="006C4830"/>
    <w:rsid w:val="00700B67"/>
    <w:rsid w:val="00841126"/>
    <w:rsid w:val="008A3BF6"/>
    <w:rsid w:val="008D3957"/>
    <w:rsid w:val="00960D4F"/>
    <w:rsid w:val="009905E1"/>
    <w:rsid w:val="00B5195D"/>
    <w:rsid w:val="00D81235"/>
    <w:rsid w:val="00DE08D5"/>
    <w:rsid w:val="00DF12C9"/>
    <w:rsid w:val="00E9016F"/>
    <w:rsid w:val="00F13C18"/>
    <w:rsid w:val="00F91211"/>
    <w:rsid w:val="00FA3753"/>
    <w:rsid w:val="00FB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551B7C"/>
  <w15:chartTrackingRefBased/>
  <w15:docId w15:val="{76782E74-8AB6-C745-B0CC-35AC488A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Body CS)"/>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8D5"/>
    <w:pPr>
      <w:spacing w:before="100" w:beforeAutospacing="1" w:after="100" w:afterAutospacing="1"/>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DE0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Kendall</dc:creator>
  <cp:keywords/>
  <dc:description/>
  <cp:lastModifiedBy>Glenn Kendall</cp:lastModifiedBy>
  <cp:revision>1</cp:revision>
  <dcterms:created xsi:type="dcterms:W3CDTF">2023-10-16T22:14:00Z</dcterms:created>
  <dcterms:modified xsi:type="dcterms:W3CDTF">2023-10-16T22:16:00Z</dcterms:modified>
</cp:coreProperties>
</file>