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FE67" w14:textId="5DC0D4B0" w:rsidR="003C63E8" w:rsidRDefault="003C63E8" w:rsidP="003C63E8">
      <w:pPr>
        <w:jc w:val="center"/>
        <w:rPr>
          <w:rFonts w:ascii="Segoe UI" w:hAnsi="Segoe UI" w:cs="Segoe UI"/>
          <w:sz w:val="21"/>
          <w:szCs w:val="21"/>
          <w:shd w:val="clear" w:color="auto" w:fill="FFFFFF"/>
        </w:rPr>
      </w:pPr>
      <w:r>
        <w:rPr>
          <w:rFonts w:ascii="Times New Roman"/>
          <w:noProof/>
          <w:sz w:val="20"/>
        </w:rPr>
        <w:drawing>
          <wp:inline distT="0" distB="0" distL="0" distR="0" wp14:anchorId="49AC5B4C" wp14:editId="74375A02">
            <wp:extent cx="1038225" cy="10572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pic:spPr>
                </pic:pic>
              </a:graphicData>
            </a:graphic>
          </wp:inline>
        </w:drawing>
      </w:r>
    </w:p>
    <w:p w14:paraId="01004412" w14:textId="59CFDA6A" w:rsidR="003C63E8" w:rsidRPr="003C63E8" w:rsidRDefault="003C63E8" w:rsidP="003C63E8">
      <w:pPr>
        <w:rPr>
          <w:rFonts w:ascii="Segoe UI" w:hAnsi="Segoe UI" w:cs="Segoe UI"/>
          <w:sz w:val="28"/>
          <w:szCs w:val="28"/>
          <w:shd w:val="clear" w:color="auto" w:fill="FFFFFF"/>
        </w:rPr>
      </w:pPr>
      <w:r>
        <w:rPr>
          <w:rFonts w:ascii="Segoe UI" w:hAnsi="Segoe UI" w:cs="Segoe UI"/>
          <w:sz w:val="28"/>
          <w:szCs w:val="28"/>
          <w:shd w:val="clear" w:color="auto" w:fill="FFFFFF"/>
        </w:rPr>
        <w:t xml:space="preserve">                                                  Tax Manager</w:t>
      </w:r>
    </w:p>
    <w:p w14:paraId="0A41E6FE" w14:textId="16817F60" w:rsidR="003C63E8" w:rsidRPr="003C63E8" w:rsidRDefault="003C63E8">
      <w:pPr>
        <w:rPr>
          <w:rFonts w:ascii="Segoe UI" w:hAnsi="Segoe UI" w:cs="Segoe UI"/>
          <w:sz w:val="20"/>
          <w:szCs w:val="20"/>
          <w:shd w:val="clear" w:color="auto" w:fill="FFFFFF"/>
        </w:rPr>
      </w:pPr>
      <w:r w:rsidRPr="003C63E8">
        <w:rPr>
          <w:rFonts w:ascii="Segoe UI" w:hAnsi="Segoe UI" w:cs="Segoe UI"/>
          <w:sz w:val="20"/>
          <w:szCs w:val="20"/>
          <w:shd w:val="clear" w:color="auto" w:fill="FFFFFF"/>
        </w:rPr>
        <w:t>Our client is expanding and growing, and committed to providing quality products and excellent service to its customers that depend on them. Our client’s model and strategy are prepared to meet the unique needs of an ever-changing health and wellness market, which lends itself to new and growth opportunities. Its core values promote professional and personal growth. Our client provides an energetic environment where teamwork and collaboration are encouraged.</w:t>
      </w:r>
    </w:p>
    <w:p w14:paraId="5A3157E3" w14:textId="61D577E1" w:rsidR="00BC7FBE" w:rsidRPr="003C63E8" w:rsidRDefault="00BC7FBE">
      <w:p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We are currently looking for a professional, </w:t>
      </w:r>
      <w:r w:rsidR="002B6DBC">
        <w:rPr>
          <w:rFonts w:ascii="Segoe UI" w:hAnsi="Segoe UI" w:cs="Segoe UI"/>
          <w:sz w:val="20"/>
          <w:szCs w:val="20"/>
          <w:shd w:val="clear" w:color="auto" w:fill="FFFFFF"/>
        </w:rPr>
        <w:t>strategic</w:t>
      </w:r>
      <w:r w:rsidRPr="003C63E8">
        <w:rPr>
          <w:rFonts w:ascii="Segoe UI" w:hAnsi="Segoe UI" w:cs="Segoe UI"/>
          <w:sz w:val="20"/>
          <w:szCs w:val="20"/>
          <w:shd w:val="clear" w:color="auto" w:fill="FFFFFF"/>
        </w:rPr>
        <w:t xml:space="preserve"> Tax Manager</w:t>
      </w:r>
      <w:r w:rsidR="003C63E8" w:rsidRPr="003C63E8">
        <w:rPr>
          <w:rFonts w:ascii="Segoe UI" w:hAnsi="Segoe UI" w:cs="Segoe UI"/>
          <w:sz w:val="20"/>
          <w:szCs w:val="20"/>
          <w:shd w:val="clear" w:color="auto" w:fill="FFFFFF"/>
        </w:rPr>
        <w:t xml:space="preserve">. </w:t>
      </w:r>
      <w:r w:rsidRPr="003C63E8">
        <w:rPr>
          <w:rFonts w:ascii="Segoe UI" w:hAnsi="Segoe UI" w:cs="Segoe UI"/>
          <w:sz w:val="20"/>
          <w:szCs w:val="20"/>
          <w:shd w:val="clear" w:color="auto" w:fill="FFFFFF"/>
        </w:rPr>
        <w:t xml:space="preserve">This position reports to the Controller. </w:t>
      </w:r>
    </w:p>
    <w:p w14:paraId="189B0509" w14:textId="77777777" w:rsidR="00BC7FBE" w:rsidRPr="003C63E8" w:rsidRDefault="00BC7FBE">
      <w:p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Job Responsibilities: </w:t>
      </w:r>
    </w:p>
    <w:p w14:paraId="5A64A461"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Manage, prepare, file and reconcile all sales and use tax returns and related items on a timely basis.</w:t>
      </w:r>
    </w:p>
    <w:p w14:paraId="04C71650" w14:textId="6202FCD6"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Lead and manage periodic internal and external sales and use tax audits by compiling and analyzing information prior to audit and identifying potential exposure items or refunds. </w:t>
      </w:r>
    </w:p>
    <w:p w14:paraId="53E247F8"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Research various states tax laws as it applies to sales and use tax in health and medical supplies distribution industry to ensure the company is in compliance. </w:t>
      </w:r>
    </w:p>
    <w:p w14:paraId="4EF92071"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Seek out potential tax recovery or avoidance strategies relating to sales and use tax. </w:t>
      </w:r>
    </w:p>
    <w:p w14:paraId="2EF643FC"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Manage Vertex (tax software) maintenance and identify and implement process improvements and/or updates needed. </w:t>
      </w:r>
    </w:p>
    <w:p w14:paraId="2914A8DE"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Coordinate with external accounting firm for the gathering and preparation of corporate federal and state tax returns. </w:t>
      </w:r>
    </w:p>
    <w:p w14:paraId="285B8BB6"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Manage and prepare personal property returns and real estate tax payments and reconciliation. </w:t>
      </w:r>
    </w:p>
    <w:p w14:paraId="644BD7CD"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Assist in month-end close processes by supporting the preparation of the monthly financial statements, account reconciliations, reports and analysis for senior leadership team.</w:t>
      </w:r>
    </w:p>
    <w:p w14:paraId="371A2061" w14:textId="77777777" w:rsidR="00BC7FBE" w:rsidRPr="003C63E8" w:rsidRDefault="00BC7FBE" w:rsidP="00BC7FBE">
      <w:pPr>
        <w:pStyle w:val="ListParagraph"/>
        <w:numPr>
          <w:ilvl w:val="0"/>
          <w:numId w:val="1"/>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Lead other ad-hoc projects as assigned. </w:t>
      </w:r>
    </w:p>
    <w:p w14:paraId="38E4CFB1" w14:textId="7E38F045" w:rsidR="003C63E8" w:rsidRPr="003C63E8" w:rsidRDefault="003C63E8">
      <w:pPr>
        <w:rPr>
          <w:rFonts w:ascii="Segoe UI" w:hAnsi="Segoe UI" w:cs="Segoe UI"/>
          <w:sz w:val="20"/>
          <w:szCs w:val="20"/>
          <w:shd w:val="clear" w:color="auto" w:fill="FFFFFF"/>
        </w:rPr>
      </w:pPr>
      <w:r w:rsidRPr="003C63E8">
        <w:rPr>
          <w:rFonts w:ascii="Segoe UI" w:hAnsi="Segoe UI" w:cs="Segoe UI"/>
          <w:sz w:val="20"/>
          <w:szCs w:val="20"/>
          <w:shd w:val="clear" w:color="auto" w:fill="FFFFFF"/>
        </w:rPr>
        <w:t>Requirements:</w:t>
      </w:r>
    </w:p>
    <w:p w14:paraId="68129075" w14:textId="7FDB3A8E" w:rsidR="00BC7FBE" w:rsidRPr="003C63E8" w:rsidRDefault="003C63E8" w:rsidP="003C63E8">
      <w:pPr>
        <w:pStyle w:val="ListParagraph"/>
        <w:numPr>
          <w:ilvl w:val="0"/>
          <w:numId w:val="2"/>
        </w:numPr>
        <w:rPr>
          <w:rFonts w:ascii="Segoe UI" w:hAnsi="Segoe UI" w:cs="Segoe UI"/>
          <w:sz w:val="20"/>
          <w:szCs w:val="20"/>
          <w:shd w:val="clear" w:color="auto" w:fill="FFFFFF"/>
        </w:rPr>
      </w:pPr>
      <w:r w:rsidRPr="003C63E8">
        <w:rPr>
          <w:rFonts w:ascii="Segoe UI" w:hAnsi="Segoe UI" w:cs="Segoe UI"/>
          <w:sz w:val="20"/>
          <w:szCs w:val="20"/>
          <w:shd w:val="clear" w:color="auto" w:fill="FFFFFF"/>
        </w:rPr>
        <w:t>4-year</w:t>
      </w:r>
      <w:r w:rsidR="00BC7FBE" w:rsidRPr="003C63E8">
        <w:rPr>
          <w:rFonts w:ascii="Segoe UI" w:hAnsi="Segoe UI" w:cs="Segoe UI"/>
          <w:sz w:val="20"/>
          <w:szCs w:val="20"/>
          <w:shd w:val="clear" w:color="auto" w:fill="FFFFFF"/>
        </w:rPr>
        <w:t xml:space="preserve"> degree in Accounting/Finance is required, </w:t>
      </w:r>
      <w:r w:rsidRPr="003C63E8">
        <w:rPr>
          <w:rFonts w:ascii="Segoe UI" w:hAnsi="Segoe UI" w:cs="Segoe UI"/>
          <w:sz w:val="20"/>
          <w:szCs w:val="20"/>
          <w:shd w:val="clear" w:color="auto" w:fill="FFFFFF"/>
        </w:rPr>
        <w:t>CPA is a plus.</w:t>
      </w:r>
    </w:p>
    <w:p w14:paraId="5807ACC9" w14:textId="1E87D0E8" w:rsidR="00BC7FBE" w:rsidRPr="003C63E8" w:rsidRDefault="00473ADE" w:rsidP="003C63E8">
      <w:pPr>
        <w:pStyle w:val="ListParagraph"/>
        <w:numPr>
          <w:ilvl w:val="0"/>
          <w:numId w:val="2"/>
        </w:numPr>
        <w:rPr>
          <w:rFonts w:ascii="Segoe UI" w:hAnsi="Segoe UI" w:cs="Segoe UI"/>
          <w:sz w:val="20"/>
          <w:szCs w:val="20"/>
          <w:shd w:val="clear" w:color="auto" w:fill="FFFFFF"/>
        </w:rPr>
      </w:pPr>
      <w:r>
        <w:rPr>
          <w:rFonts w:ascii="Segoe UI" w:hAnsi="Segoe UI" w:cs="Segoe UI"/>
          <w:sz w:val="20"/>
          <w:szCs w:val="20"/>
          <w:shd w:val="clear" w:color="auto" w:fill="FFFFFF"/>
        </w:rPr>
        <w:t>3</w:t>
      </w:r>
      <w:r w:rsidR="00BC7FBE" w:rsidRPr="003C63E8">
        <w:rPr>
          <w:rFonts w:ascii="Segoe UI" w:hAnsi="Segoe UI" w:cs="Segoe UI"/>
          <w:sz w:val="20"/>
          <w:szCs w:val="20"/>
          <w:shd w:val="clear" w:color="auto" w:fill="FFFFFF"/>
        </w:rPr>
        <w:t>-</w:t>
      </w:r>
      <w:r>
        <w:rPr>
          <w:rFonts w:ascii="Segoe UI" w:hAnsi="Segoe UI" w:cs="Segoe UI"/>
          <w:sz w:val="20"/>
          <w:szCs w:val="20"/>
          <w:shd w:val="clear" w:color="auto" w:fill="FFFFFF"/>
        </w:rPr>
        <w:t>6</w:t>
      </w:r>
      <w:r w:rsidR="00BC7FBE" w:rsidRPr="003C63E8">
        <w:rPr>
          <w:rFonts w:ascii="Segoe UI" w:hAnsi="Segoe UI" w:cs="Segoe UI"/>
          <w:sz w:val="20"/>
          <w:szCs w:val="20"/>
          <w:shd w:val="clear" w:color="auto" w:fill="FFFFFF"/>
        </w:rPr>
        <w:t xml:space="preserve"> years of public accounting or relevant accounting experience is preferred</w:t>
      </w:r>
      <w:r w:rsidR="003C63E8" w:rsidRPr="003C63E8">
        <w:rPr>
          <w:rFonts w:ascii="Segoe UI" w:hAnsi="Segoe UI" w:cs="Segoe UI"/>
          <w:sz w:val="20"/>
          <w:szCs w:val="20"/>
          <w:shd w:val="clear" w:color="auto" w:fill="FFFFFF"/>
        </w:rPr>
        <w:t>.</w:t>
      </w:r>
    </w:p>
    <w:p w14:paraId="0B4DEE90" w14:textId="425796A3" w:rsidR="003C63E8" w:rsidRPr="003C63E8" w:rsidRDefault="003C63E8" w:rsidP="003C63E8">
      <w:pPr>
        <w:pStyle w:val="ListParagraph"/>
        <w:numPr>
          <w:ilvl w:val="0"/>
          <w:numId w:val="2"/>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Must be organized, tenacious, show a sense of urgency and have a strong ability to multi-task. </w:t>
      </w:r>
    </w:p>
    <w:p w14:paraId="47C5B3E6" w14:textId="77777777" w:rsidR="003C63E8" w:rsidRPr="003C63E8" w:rsidRDefault="003C63E8" w:rsidP="003C63E8">
      <w:pPr>
        <w:pStyle w:val="ListParagraph"/>
        <w:numPr>
          <w:ilvl w:val="0"/>
          <w:numId w:val="2"/>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The ideal candidate will have a positive attitude, display initiative with decision making and show a genuine desire for continuous improvement. </w:t>
      </w:r>
    </w:p>
    <w:p w14:paraId="06935121" w14:textId="77777777" w:rsidR="003C63E8" w:rsidRPr="003C63E8" w:rsidRDefault="003C63E8" w:rsidP="003C63E8">
      <w:pPr>
        <w:pStyle w:val="ListParagraph"/>
        <w:numPr>
          <w:ilvl w:val="0"/>
          <w:numId w:val="2"/>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Working knowledge of Microsoft Office products including Excel is required. </w:t>
      </w:r>
    </w:p>
    <w:p w14:paraId="5C9C18E8" w14:textId="77777777" w:rsidR="003C63E8" w:rsidRDefault="003C63E8" w:rsidP="003C63E8">
      <w:pPr>
        <w:pStyle w:val="ListParagraph"/>
        <w:numPr>
          <w:ilvl w:val="0"/>
          <w:numId w:val="2"/>
        </w:numPr>
        <w:rPr>
          <w:rFonts w:ascii="Segoe UI" w:hAnsi="Segoe UI" w:cs="Segoe UI"/>
          <w:sz w:val="20"/>
          <w:szCs w:val="20"/>
          <w:shd w:val="clear" w:color="auto" w:fill="FFFFFF"/>
        </w:rPr>
      </w:pPr>
      <w:r w:rsidRPr="003C63E8">
        <w:rPr>
          <w:rFonts w:ascii="Segoe UI" w:hAnsi="Segoe UI" w:cs="Segoe UI"/>
          <w:sz w:val="20"/>
          <w:szCs w:val="20"/>
          <w:shd w:val="clear" w:color="auto" w:fill="FFFFFF"/>
        </w:rPr>
        <w:t xml:space="preserve">Familiarity with Vertex and Oracle is a plus. </w:t>
      </w:r>
    </w:p>
    <w:p w14:paraId="625EAB7E" w14:textId="77777777" w:rsidR="00C8440A" w:rsidRDefault="00C8440A" w:rsidP="00C8440A">
      <w:pPr>
        <w:rPr>
          <w:rFonts w:ascii="Segoe UI" w:hAnsi="Segoe UI" w:cs="Segoe UI"/>
          <w:sz w:val="21"/>
          <w:szCs w:val="21"/>
          <w:shd w:val="clear" w:color="auto" w:fill="FFFFFF"/>
        </w:rPr>
      </w:pPr>
    </w:p>
    <w:p w14:paraId="03C526BB" w14:textId="3D6B8F21" w:rsidR="00C8440A" w:rsidRDefault="00AA5A37" w:rsidP="00C8440A">
      <w:pPr>
        <w:rPr>
          <w:rFonts w:ascii="Segoe UI" w:hAnsi="Segoe UI" w:cs="Segoe UI"/>
          <w:sz w:val="21"/>
          <w:szCs w:val="21"/>
          <w:shd w:val="clear" w:color="auto" w:fill="FFFFFF"/>
        </w:rPr>
      </w:pPr>
      <w:r>
        <w:rPr>
          <w:rFonts w:ascii="Segoe UI" w:hAnsi="Segoe UI" w:cs="Segoe UI"/>
          <w:sz w:val="21"/>
          <w:szCs w:val="21"/>
          <w:shd w:val="clear" w:color="auto" w:fill="FFFFFF"/>
        </w:rPr>
        <w:t>Our client offers:</w:t>
      </w:r>
    </w:p>
    <w:p w14:paraId="74E49B5D" w14:textId="1E001227" w:rsidR="00AA5A37" w:rsidRPr="00AA5A37" w:rsidRDefault="00CB12D4" w:rsidP="00C8440A">
      <w:pPr>
        <w:rPr>
          <w:rFonts w:ascii="Segoe UI" w:hAnsi="Segoe UI" w:cs="Segoe UI"/>
          <w:sz w:val="21"/>
          <w:szCs w:val="21"/>
          <w:shd w:val="clear" w:color="auto" w:fill="FFFFFF"/>
        </w:rPr>
      </w:pPr>
      <w:r w:rsidRPr="00AA5A37">
        <w:rPr>
          <w:rFonts w:ascii="Segoe UI" w:hAnsi="Segoe UI" w:cs="Segoe UI"/>
          <w:sz w:val="21"/>
          <w:szCs w:val="21"/>
          <w:shd w:val="clear" w:color="auto" w:fill="FFFFFF"/>
        </w:rPr>
        <w:lastRenderedPageBreak/>
        <w:t>Competitive pay with monthly bonus</w:t>
      </w:r>
    </w:p>
    <w:p w14:paraId="6455F747" w14:textId="77777777"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Comprehensive benefits package which includes medical, dental and vision coverage</w:t>
      </w:r>
    </w:p>
    <w:p w14:paraId="28B9859F" w14:textId="77777777"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 xml:space="preserve">401(K) </w:t>
      </w:r>
      <w:proofErr w:type="gramStart"/>
      <w:r w:rsidRPr="00AA5A37">
        <w:rPr>
          <w:rFonts w:ascii="Segoe UI" w:hAnsi="Segoe UI" w:cs="Segoe UI"/>
          <w:sz w:val="21"/>
          <w:szCs w:val="21"/>
          <w:shd w:val="clear" w:color="auto" w:fill="FFFFFF"/>
        </w:rPr>
        <w:t>plan</w:t>
      </w:r>
      <w:proofErr w:type="gramEnd"/>
      <w:r w:rsidRPr="00AA5A37">
        <w:rPr>
          <w:rFonts w:ascii="Segoe UI" w:hAnsi="Segoe UI" w:cs="Segoe UI"/>
          <w:sz w:val="21"/>
          <w:szCs w:val="21"/>
          <w:shd w:val="clear" w:color="auto" w:fill="FFFFFF"/>
        </w:rPr>
        <w:t xml:space="preserve"> with company match</w:t>
      </w:r>
    </w:p>
    <w:p w14:paraId="14D496BC" w14:textId="77777777"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 xml:space="preserve">Paid vacation and personal </w:t>
      </w:r>
      <w:proofErr w:type="gramStart"/>
      <w:r w:rsidRPr="00AA5A37">
        <w:rPr>
          <w:rFonts w:ascii="Segoe UI" w:hAnsi="Segoe UI" w:cs="Segoe UI"/>
          <w:sz w:val="21"/>
          <w:szCs w:val="21"/>
          <w:shd w:val="clear" w:color="auto" w:fill="FFFFFF"/>
        </w:rPr>
        <w:t>days</w:t>
      </w:r>
      <w:proofErr w:type="gramEnd"/>
    </w:p>
    <w:p w14:paraId="753F3DD0" w14:textId="77777777"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 xml:space="preserve">Paid days for charity </w:t>
      </w:r>
      <w:proofErr w:type="gramStart"/>
      <w:r w:rsidRPr="00AA5A37">
        <w:rPr>
          <w:rFonts w:ascii="Segoe UI" w:hAnsi="Segoe UI" w:cs="Segoe UI"/>
          <w:sz w:val="21"/>
          <w:szCs w:val="21"/>
          <w:shd w:val="clear" w:color="auto" w:fill="FFFFFF"/>
        </w:rPr>
        <w:t>participation</w:t>
      </w:r>
      <w:proofErr w:type="gramEnd"/>
    </w:p>
    <w:p w14:paraId="48D2EB7E" w14:textId="00DF508B"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 xml:space="preserve">On site fitness center, personal training, health risk assessments, and walking </w:t>
      </w:r>
      <w:proofErr w:type="gramStart"/>
      <w:r w:rsidRPr="00AA5A37">
        <w:rPr>
          <w:rFonts w:ascii="Segoe UI" w:hAnsi="Segoe UI" w:cs="Segoe UI"/>
          <w:sz w:val="21"/>
          <w:szCs w:val="21"/>
          <w:shd w:val="clear" w:color="auto" w:fill="FFFFFF"/>
        </w:rPr>
        <w:t>trai</w:t>
      </w:r>
      <w:r w:rsidR="00AA5A37" w:rsidRPr="00AA5A37">
        <w:rPr>
          <w:rFonts w:ascii="Segoe UI" w:hAnsi="Segoe UI" w:cs="Segoe UI"/>
          <w:sz w:val="21"/>
          <w:szCs w:val="21"/>
          <w:shd w:val="clear" w:color="auto" w:fill="FFFFFF"/>
        </w:rPr>
        <w:t>l</w:t>
      </w:r>
      <w:proofErr w:type="gramEnd"/>
    </w:p>
    <w:p w14:paraId="2B493A3B" w14:textId="6927DFE2" w:rsidR="00AA5A37" w:rsidRPr="00AA5A37" w:rsidRDefault="00CB12D4" w:rsidP="00AA5A37">
      <w:pPr>
        <w:pStyle w:val="ListParagraph"/>
        <w:numPr>
          <w:ilvl w:val="0"/>
          <w:numId w:val="3"/>
        </w:numPr>
        <w:rPr>
          <w:rFonts w:ascii="Segoe UI" w:hAnsi="Segoe UI" w:cs="Segoe UI"/>
          <w:sz w:val="21"/>
          <w:szCs w:val="21"/>
          <w:shd w:val="clear" w:color="auto" w:fill="FFFFFF"/>
        </w:rPr>
      </w:pPr>
      <w:r w:rsidRPr="00AA5A37">
        <w:rPr>
          <w:rFonts w:ascii="Segoe UI" w:hAnsi="Segoe UI" w:cs="Segoe UI"/>
          <w:sz w:val="21"/>
          <w:szCs w:val="21"/>
          <w:shd w:val="clear" w:color="auto" w:fill="FFFFFF"/>
        </w:rPr>
        <w:t>Career path planning and growth opportunitie</w:t>
      </w:r>
      <w:r w:rsidR="00AA5A37" w:rsidRPr="00AA5A37">
        <w:rPr>
          <w:rFonts w:ascii="Segoe UI" w:hAnsi="Segoe UI" w:cs="Segoe UI"/>
          <w:sz w:val="21"/>
          <w:szCs w:val="21"/>
          <w:shd w:val="clear" w:color="auto" w:fill="FFFFFF"/>
        </w:rPr>
        <w:t>s</w:t>
      </w:r>
    </w:p>
    <w:p w14:paraId="14DF123D" w14:textId="6EAFCBBC" w:rsidR="00CB12D4" w:rsidRPr="00AA5A37" w:rsidRDefault="00CB12D4" w:rsidP="00AA5A37">
      <w:pPr>
        <w:pStyle w:val="ListParagraph"/>
        <w:numPr>
          <w:ilvl w:val="0"/>
          <w:numId w:val="3"/>
        </w:numPr>
        <w:rPr>
          <w:rFonts w:ascii="Segoe UI" w:hAnsi="Segoe UI" w:cs="Segoe UI"/>
          <w:sz w:val="20"/>
          <w:szCs w:val="20"/>
          <w:shd w:val="clear" w:color="auto" w:fill="FFFFFF"/>
        </w:rPr>
      </w:pPr>
      <w:r w:rsidRPr="00AA5A37">
        <w:rPr>
          <w:rFonts w:ascii="Segoe UI" w:hAnsi="Segoe UI" w:cs="Segoe UI"/>
          <w:sz w:val="21"/>
          <w:szCs w:val="21"/>
          <w:shd w:val="clear" w:color="auto" w:fill="FFFFFF"/>
        </w:rPr>
        <w:t>Leadership training program</w:t>
      </w:r>
    </w:p>
    <w:p w14:paraId="30B5842A" w14:textId="77777777" w:rsidR="00CB12D4" w:rsidRPr="00CB12D4" w:rsidRDefault="00CB12D4" w:rsidP="00CB12D4">
      <w:pPr>
        <w:rPr>
          <w:rFonts w:ascii="Segoe UI" w:hAnsi="Segoe UI" w:cs="Segoe UI"/>
          <w:sz w:val="20"/>
          <w:szCs w:val="20"/>
          <w:shd w:val="clear" w:color="auto" w:fill="FFFFFF"/>
        </w:rPr>
      </w:pPr>
    </w:p>
    <w:p w14:paraId="63A0B6A0" w14:textId="77777777" w:rsidR="003C63E8" w:rsidRPr="003C63E8" w:rsidRDefault="003C63E8">
      <w:pPr>
        <w:rPr>
          <w:sz w:val="20"/>
          <w:szCs w:val="20"/>
        </w:rPr>
      </w:pPr>
    </w:p>
    <w:sectPr w:rsidR="003C63E8" w:rsidRPr="003C6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C96"/>
    <w:multiLevelType w:val="hybridMultilevel"/>
    <w:tmpl w:val="AC36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55E1A"/>
    <w:multiLevelType w:val="hybridMultilevel"/>
    <w:tmpl w:val="85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8293F"/>
    <w:multiLevelType w:val="hybridMultilevel"/>
    <w:tmpl w:val="3326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5486">
    <w:abstractNumId w:val="2"/>
  </w:num>
  <w:num w:numId="2" w16cid:durableId="236134445">
    <w:abstractNumId w:val="0"/>
  </w:num>
  <w:num w:numId="3" w16cid:durableId="112978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BE"/>
    <w:rsid w:val="002B6DBC"/>
    <w:rsid w:val="003C63E8"/>
    <w:rsid w:val="00473ADE"/>
    <w:rsid w:val="00734241"/>
    <w:rsid w:val="00A44F3B"/>
    <w:rsid w:val="00AA5A37"/>
    <w:rsid w:val="00BC7FBE"/>
    <w:rsid w:val="00C8440A"/>
    <w:rsid w:val="00CB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EDB7"/>
  <w15:chartTrackingRefBased/>
  <w15:docId w15:val="{FD471CBE-C376-4E98-B116-E5EA7ED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Gaglione</dc:creator>
  <cp:keywords/>
  <dc:description/>
  <cp:lastModifiedBy>Salvatore Gaglione</cp:lastModifiedBy>
  <cp:revision>6</cp:revision>
  <dcterms:created xsi:type="dcterms:W3CDTF">2023-03-29T13:01:00Z</dcterms:created>
  <dcterms:modified xsi:type="dcterms:W3CDTF">2023-03-30T12:47:00Z</dcterms:modified>
</cp:coreProperties>
</file>