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F08BF" w14:textId="1EFCDDBA" w:rsidR="00725CFB" w:rsidRPr="006A77A6" w:rsidRDefault="003C1D4F" w:rsidP="00725CFB">
      <w:pPr>
        <w:pStyle w:val="Heading1"/>
        <w:numPr>
          <w:ilvl w:val="0"/>
          <w:numId w:val="2"/>
        </w:numPr>
        <w:rPr>
          <w:rFonts w:ascii="Arial" w:hAnsi="Arial" w:cs="Arial"/>
          <w:color w:val="auto"/>
          <w:sz w:val="24"/>
          <w:szCs w:val="24"/>
        </w:rPr>
      </w:pPr>
      <w:r w:rsidRPr="006A77A6">
        <w:rPr>
          <w:rFonts w:ascii="Arial" w:hAnsi="Arial" w:cs="Arial"/>
          <w:color w:val="auto"/>
          <w:sz w:val="24"/>
          <w:szCs w:val="24"/>
        </w:rPr>
        <w:t>Robert Moses designed low parkway overpasses on Long Island to prevent public buses from passing through, limiting access to recreational destinations for low-income residents and people of color. (</w:t>
      </w:r>
      <w:r w:rsidRPr="006A77A6">
        <w:rPr>
          <w:rFonts w:ascii="Arial" w:hAnsi="Arial" w:cs="Arial"/>
          <w:b/>
          <w:bCs/>
          <w:color w:val="auto"/>
          <w:sz w:val="24"/>
          <w:szCs w:val="24"/>
        </w:rPr>
        <w:t>True</w:t>
      </w:r>
      <w:r w:rsidRPr="006A77A6">
        <w:rPr>
          <w:rFonts w:ascii="Arial" w:hAnsi="Arial" w:cs="Arial"/>
          <w:color w:val="auto"/>
          <w:sz w:val="24"/>
          <w:szCs w:val="24"/>
        </w:rPr>
        <w:t xml:space="preserve"> or False) Architectural measurements confirm that bridges on Robert Moses Parkway were built significantly lower than standard commercial clearance of the era.</w:t>
      </w:r>
    </w:p>
    <w:p w14:paraId="2454BEAE" w14:textId="1ECC8180" w:rsidR="005C5FCC" w:rsidRPr="006A77A6" w:rsidRDefault="005C5FCC" w:rsidP="005C5FCC">
      <w:pPr>
        <w:pStyle w:val="ListParagraph"/>
        <w:numPr>
          <w:ilvl w:val="0"/>
          <w:numId w:val="2"/>
        </w:numPr>
        <w:rPr>
          <w:rFonts w:ascii="Arial" w:eastAsiaTheme="majorEastAsia" w:hAnsi="Arial" w:cs="Arial"/>
          <w:color w:val="0F4761" w:themeColor="accent1" w:themeShade="BF"/>
        </w:rPr>
      </w:pPr>
      <w:r w:rsidRPr="006A77A6">
        <w:rPr>
          <w:rFonts w:ascii="Arial" w:hAnsi="Arial" w:cs="Arial"/>
        </w:rPr>
        <w:t>The 1920 massacre in Ocoee, Florida, was triggered by African Americans’ efforts to vote.</w:t>
      </w:r>
      <w:r w:rsidR="009B2E89" w:rsidRPr="006A77A6">
        <w:rPr>
          <w:rFonts w:ascii="Arial" w:hAnsi="Arial" w:cs="Arial"/>
        </w:rPr>
        <w:t xml:space="preserve"> (</w:t>
      </w:r>
      <w:r w:rsidR="009B2E89" w:rsidRPr="006A77A6">
        <w:rPr>
          <w:rFonts w:ascii="Arial" w:hAnsi="Arial" w:cs="Arial"/>
          <w:b/>
          <w:bCs/>
        </w:rPr>
        <w:t>True</w:t>
      </w:r>
      <w:r w:rsidR="009B2E89" w:rsidRPr="006A77A6">
        <w:rPr>
          <w:rFonts w:ascii="Arial" w:hAnsi="Arial" w:cs="Arial"/>
        </w:rPr>
        <w:t xml:space="preserve"> or False)</w:t>
      </w:r>
      <w:r w:rsidRPr="006A77A6">
        <w:rPr>
          <w:rFonts w:ascii="Arial" w:hAnsi="Arial" w:cs="Arial"/>
        </w:rPr>
        <w:t xml:space="preserve"> It is considered one of the bloodiest events in modern American political history, resulting in the destruction of a Black community and the displacement of its residents. </w:t>
      </w:r>
      <w:r w:rsidR="00DC4AD7" w:rsidRPr="006A77A6">
        <w:rPr>
          <w:rFonts w:ascii="Arial" w:hAnsi="Arial" w:cs="Arial"/>
        </w:rPr>
        <w:t>This event gave whites an opportunity to take possession of properties from the people that were killed and displaced.</w:t>
      </w:r>
    </w:p>
    <w:p w14:paraId="26A40226" w14:textId="39C0EA2B" w:rsidR="00AE3AF0" w:rsidRPr="00CD1B35" w:rsidRDefault="00AE3AF0" w:rsidP="00AE3AF0">
      <w:pPr>
        <w:pStyle w:val="ListParagraph"/>
        <w:numPr>
          <w:ilvl w:val="0"/>
          <w:numId w:val="2"/>
        </w:numPr>
        <w:rPr>
          <w:rFonts w:ascii="Arial" w:eastAsiaTheme="majorEastAsia" w:hAnsi="Arial" w:cs="Arial"/>
          <w:color w:val="0F4761" w:themeColor="accent1" w:themeShade="BF"/>
        </w:rPr>
      </w:pPr>
      <w:r>
        <w:rPr>
          <w:rFonts w:ascii="Arial" w:hAnsi="Arial" w:cs="Arial"/>
          <w:color w:val="000000"/>
        </w:rPr>
        <w:t>European colonization profoundly changed Africa by reshaping its borders, economies, and societies for foreign profit. (</w:t>
      </w:r>
      <w:r w:rsidRPr="00943AC6">
        <w:rPr>
          <w:rFonts w:ascii="Arial" w:hAnsi="Arial" w:cs="Arial"/>
          <w:b/>
          <w:bCs/>
          <w:color w:val="000000"/>
        </w:rPr>
        <w:t>True</w:t>
      </w:r>
      <w:r>
        <w:rPr>
          <w:rFonts w:ascii="Arial" w:hAnsi="Arial" w:cs="Arial"/>
          <w:color w:val="000000"/>
        </w:rPr>
        <w:t xml:space="preserve"> or False) Millions of people were displaced, divided, or subjected to severe violence and forced labor, particularly under regimes such as Belgium’s control of </w:t>
      </w:r>
      <w:proofErr w:type="gramStart"/>
      <w:r w:rsidR="007A72F6">
        <w:rPr>
          <w:rFonts w:ascii="Arial" w:hAnsi="Arial" w:cs="Arial"/>
          <w:color w:val="000000"/>
        </w:rPr>
        <w:t>T</w:t>
      </w:r>
      <w:r>
        <w:rPr>
          <w:rFonts w:ascii="Arial" w:hAnsi="Arial" w:cs="Arial"/>
          <w:color w:val="000000"/>
        </w:rPr>
        <w:t>he Congo</w:t>
      </w:r>
      <w:proofErr w:type="gramEnd"/>
      <w:r>
        <w:rPr>
          <w:rFonts w:ascii="Arial" w:hAnsi="Arial" w:cs="Arial"/>
          <w:color w:val="000000"/>
        </w:rPr>
        <w:t>.</w:t>
      </w:r>
    </w:p>
    <w:p w14:paraId="14017A24" w14:textId="64022182" w:rsidR="00CD1B35" w:rsidRPr="00943AC6" w:rsidRDefault="00943AC6" w:rsidP="00AE3AF0">
      <w:pPr>
        <w:pStyle w:val="ListParagraph"/>
        <w:numPr>
          <w:ilvl w:val="0"/>
          <w:numId w:val="2"/>
        </w:numPr>
        <w:rPr>
          <w:rFonts w:ascii="Arial" w:eastAsiaTheme="majorEastAsia" w:hAnsi="Arial" w:cs="Arial"/>
          <w:color w:val="0F4761" w:themeColor="accent1" w:themeShade="BF"/>
        </w:rPr>
      </w:pPr>
      <w:r>
        <w:rPr>
          <w:rFonts w:ascii="Arial" w:hAnsi="Arial" w:cs="Arial"/>
          <w:color w:val="000000"/>
        </w:rPr>
        <w:t>Mae C. Jemison is an American engineer, physician, and former NASA astronaut. (</w:t>
      </w:r>
      <w:r w:rsidRPr="00943AC6">
        <w:rPr>
          <w:rFonts w:ascii="Arial" w:hAnsi="Arial" w:cs="Arial"/>
          <w:b/>
          <w:bCs/>
          <w:color w:val="000000"/>
        </w:rPr>
        <w:t>True</w:t>
      </w:r>
      <w:r>
        <w:rPr>
          <w:rFonts w:ascii="Arial" w:hAnsi="Arial" w:cs="Arial"/>
          <w:color w:val="000000"/>
        </w:rPr>
        <w:t xml:space="preserve"> or False) Mae Jemison made history as the first African American woman to travel into space.</w:t>
      </w:r>
    </w:p>
    <w:p w14:paraId="77E22D2B" w14:textId="0ED98ED3" w:rsidR="0019549F" w:rsidRPr="001550F9" w:rsidRDefault="0019549F" w:rsidP="0019549F">
      <w:pPr>
        <w:pStyle w:val="ListParagraph"/>
        <w:numPr>
          <w:ilvl w:val="0"/>
          <w:numId w:val="2"/>
        </w:numPr>
        <w:rPr>
          <w:rFonts w:ascii="Arial" w:eastAsiaTheme="majorEastAsia" w:hAnsi="Arial" w:cs="Arial"/>
          <w:color w:val="0F4761" w:themeColor="accent1" w:themeShade="BF"/>
        </w:rPr>
      </w:pPr>
      <w:r>
        <w:rPr>
          <w:rFonts w:ascii="Arial" w:hAnsi="Arial" w:cs="Arial"/>
        </w:rPr>
        <w:t>Timbuktu’s renowned centers of learning attracted scholars who studied astronomy, mathematics, medicine, and law. (</w:t>
      </w:r>
      <w:r w:rsidRPr="0019549F">
        <w:rPr>
          <w:rFonts w:ascii="Arial" w:hAnsi="Arial" w:cs="Arial"/>
          <w:b/>
          <w:bCs/>
        </w:rPr>
        <w:t>True</w:t>
      </w:r>
      <w:r>
        <w:rPr>
          <w:rFonts w:ascii="Arial" w:hAnsi="Arial" w:cs="Arial"/>
        </w:rPr>
        <w:t xml:space="preserve"> or False) </w:t>
      </w:r>
      <w:r w:rsidRPr="0019549F">
        <w:rPr>
          <w:rFonts w:ascii="Arial" w:hAnsi="Arial" w:cs="Arial"/>
        </w:rPr>
        <w:t>Timbuktu was a major global center of scholarship and trade in West Africa during the medieval time. Between the 13th and 16th centur</w:t>
      </w:r>
      <w:r>
        <w:rPr>
          <w:rFonts w:ascii="Arial" w:hAnsi="Arial" w:cs="Arial"/>
        </w:rPr>
        <w:t>ies,</w:t>
      </w:r>
      <w:r w:rsidRPr="0019549F">
        <w:rPr>
          <w:rFonts w:ascii="Arial" w:hAnsi="Arial" w:cs="Arial"/>
        </w:rPr>
        <w:t xml:space="preserve"> thousands of students came to the city to learn from master teachers.</w:t>
      </w:r>
      <w:r>
        <w:rPr>
          <w:rFonts w:ascii="Arial" w:hAnsi="Arial" w:cs="Arial"/>
        </w:rPr>
        <w:t xml:space="preserve"> </w:t>
      </w:r>
    </w:p>
    <w:p w14:paraId="1DE93394" w14:textId="32C4EB91" w:rsidR="00B00A3E" w:rsidRPr="00781088" w:rsidRDefault="00B00A3E" w:rsidP="00B00A3E">
      <w:pPr>
        <w:pStyle w:val="ListParagraph"/>
        <w:numPr>
          <w:ilvl w:val="0"/>
          <w:numId w:val="2"/>
        </w:numPr>
        <w:rPr>
          <w:rFonts w:ascii="Arial" w:eastAsiaTheme="majorEastAsia" w:hAnsi="Arial" w:cs="Arial"/>
          <w:color w:val="0F4761" w:themeColor="accent1" w:themeShade="BF"/>
        </w:rPr>
      </w:pPr>
      <w:r>
        <w:rPr>
          <w:rFonts w:ascii="Arial" w:hAnsi="Arial" w:cs="Arial"/>
        </w:rPr>
        <w:t>Traditional African slavery was often temporary tied to war or debt and enslaved people could sometime earn their freedom or be adopted into families</w:t>
      </w:r>
      <w:r>
        <w:rPr>
          <w:rFonts w:ascii="Arial" w:hAnsi="Arial" w:cs="Arial"/>
          <w:color w:val="0F4761"/>
        </w:rPr>
        <w:t xml:space="preserve">. </w:t>
      </w:r>
      <w:r w:rsidRPr="00B00A3E">
        <w:rPr>
          <w:rFonts w:ascii="Arial" w:hAnsi="Arial" w:cs="Arial"/>
          <w:color w:val="000000" w:themeColor="text1"/>
        </w:rPr>
        <w:t>(</w:t>
      </w:r>
      <w:r w:rsidRPr="00B00A3E">
        <w:rPr>
          <w:rFonts w:ascii="Arial" w:hAnsi="Arial" w:cs="Arial"/>
          <w:b/>
          <w:bCs/>
          <w:color w:val="000000" w:themeColor="text1"/>
        </w:rPr>
        <w:t>True</w:t>
      </w:r>
      <w:r w:rsidRPr="00B00A3E">
        <w:rPr>
          <w:rFonts w:ascii="Arial" w:hAnsi="Arial" w:cs="Arial"/>
          <w:color w:val="000000" w:themeColor="text1"/>
        </w:rPr>
        <w:t xml:space="preserve"> or False) </w:t>
      </w:r>
      <w:r>
        <w:rPr>
          <w:rFonts w:ascii="Arial" w:hAnsi="Arial" w:cs="Arial"/>
        </w:rPr>
        <w:t>European colonial enslavement in the Americas developed into a large-scale, race-based chattel slavery system in which enslaved people and their descendants were legally treated as property, denied rights, and forced to inherit enslaved status across generations.</w:t>
      </w:r>
    </w:p>
    <w:p w14:paraId="6BC138BD" w14:textId="669AD55C" w:rsidR="00317800" w:rsidRPr="00044CAA" w:rsidRDefault="00317800" w:rsidP="00317800">
      <w:pPr>
        <w:pStyle w:val="ListParagraph"/>
        <w:numPr>
          <w:ilvl w:val="0"/>
          <w:numId w:val="2"/>
        </w:numPr>
        <w:rPr>
          <w:rFonts w:ascii="Arial" w:eastAsiaTheme="majorEastAsia" w:hAnsi="Arial" w:cs="Arial"/>
          <w:color w:val="0F4761" w:themeColor="accent1" w:themeShade="BF"/>
        </w:rPr>
      </w:pPr>
      <w:r>
        <w:rPr>
          <w:rFonts w:ascii="Arial" w:hAnsi="Arial" w:cs="Arial"/>
        </w:rPr>
        <w:t xml:space="preserve">The Middle Passage was the brutal middle leg of the triangular trade route, during which an estimated 12.5 million captive Africans were forcibly transported across the Atlantic Ocean to the Americas. </w:t>
      </w:r>
      <w:r w:rsidR="003E2479">
        <w:rPr>
          <w:rFonts w:ascii="Arial" w:hAnsi="Arial" w:cs="Arial"/>
        </w:rPr>
        <w:t>(</w:t>
      </w:r>
      <w:r w:rsidR="003E2479" w:rsidRPr="000F1BD9">
        <w:rPr>
          <w:rFonts w:ascii="Arial" w:hAnsi="Arial" w:cs="Arial"/>
          <w:b/>
          <w:bCs/>
        </w:rPr>
        <w:t>True</w:t>
      </w:r>
      <w:r w:rsidR="003E2479">
        <w:rPr>
          <w:rFonts w:ascii="Arial" w:hAnsi="Arial" w:cs="Arial"/>
        </w:rPr>
        <w:t xml:space="preserve"> or False) </w:t>
      </w:r>
      <w:r>
        <w:rPr>
          <w:rFonts w:ascii="Arial" w:hAnsi="Arial" w:cs="Arial"/>
        </w:rPr>
        <w:t>The first leg carried goods from Europe to West Africa; the second transported captive Africans to North America, South America, and the Caribbean; and the third returned raw materials produced by enslaved labor to Europe.</w:t>
      </w:r>
    </w:p>
    <w:p w14:paraId="4A0AD7DA" w14:textId="1364F047" w:rsidR="00044CAA" w:rsidRDefault="000F1BD9" w:rsidP="00317800">
      <w:pPr>
        <w:pStyle w:val="ListParagraph"/>
        <w:numPr>
          <w:ilvl w:val="0"/>
          <w:numId w:val="2"/>
        </w:numPr>
        <w:rPr>
          <w:rFonts w:ascii="Arial" w:eastAsiaTheme="majorEastAsia" w:hAnsi="Arial" w:cs="Arial"/>
          <w:color w:val="000000" w:themeColor="text1"/>
        </w:rPr>
      </w:pPr>
      <w:r w:rsidRPr="000F1BD9">
        <w:rPr>
          <w:rFonts w:ascii="Arial" w:eastAsiaTheme="majorEastAsia" w:hAnsi="Arial" w:cs="Arial"/>
          <w:color w:val="000000" w:themeColor="text1"/>
        </w:rPr>
        <w:t xml:space="preserve">The </w:t>
      </w:r>
      <w:r w:rsidRPr="005D2E46">
        <w:rPr>
          <w:rFonts w:ascii="Arial" w:eastAsiaTheme="majorEastAsia" w:hAnsi="Arial" w:cs="Arial"/>
          <w:b/>
          <w:bCs/>
          <w:color w:val="000000" w:themeColor="text1"/>
        </w:rPr>
        <w:t>“Door of No Return”</w:t>
      </w:r>
      <w:r w:rsidRPr="000F1BD9">
        <w:rPr>
          <w:rFonts w:ascii="Arial" w:eastAsiaTheme="majorEastAsia" w:hAnsi="Arial" w:cs="Arial"/>
          <w:color w:val="000000" w:themeColor="text1"/>
        </w:rPr>
        <w:t xml:space="preserve"> is a powerful historical and symbolic term for the final exits in West Africa slaves forts where captives boarded ships for the transatlantic slave trade.</w:t>
      </w:r>
      <w:r w:rsidR="005D2E46">
        <w:rPr>
          <w:rFonts w:ascii="Arial" w:eastAsiaTheme="majorEastAsia" w:hAnsi="Arial" w:cs="Arial"/>
          <w:color w:val="000000" w:themeColor="text1"/>
        </w:rPr>
        <w:t xml:space="preserve"> (</w:t>
      </w:r>
      <w:r w:rsidR="005D2E46" w:rsidRPr="00992DD5">
        <w:rPr>
          <w:rFonts w:ascii="Arial" w:eastAsiaTheme="majorEastAsia" w:hAnsi="Arial" w:cs="Arial"/>
          <w:b/>
          <w:bCs/>
          <w:color w:val="000000" w:themeColor="text1"/>
        </w:rPr>
        <w:t>True</w:t>
      </w:r>
      <w:r w:rsidR="005D2E46">
        <w:rPr>
          <w:rFonts w:ascii="Arial" w:eastAsiaTheme="majorEastAsia" w:hAnsi="Arial" w:cs="Arial"/>
          <w:color w:val="000000" w:themeColor="text1"/>
        </w:rPr>
        <w:t xml:space="preserve"> or False) </w:t>
      </w:r>
      <w:r w:rsidR="005D2E46" w:rsidRPr="005D2E46">
        <w:rPr>
          <w:rFonts w:ascii="Arial" w:eastAsiaTheme="majorEastAsia" w:hAnsi="Arial" w:cs="Arial"/>
          <w:color w:val="000000" w:themeColor="text1"/>
        </w:rPr>
        <w:t xml:space="preserve">This exit marked their </w:t>
      </w:r>
      <w:r w:rsidR="007A72F6" w:rsidRPr="005D2E46">
        <w:rPr>
          <w:rFonts w:ascii="Arial" w:eastAsiaTheme="majorEastAsia" w:hAnsi="Arial" w:cs="Arial"/>
          <w:color w:val="000000" w:themeColor="text1"/>
        </w:rPr>
        <w:t>last step</w:t>
      </w:r>
      <w:r w:rsidR="005D2E46" w:rsidRPr="005D2E46">
        <w:rPr>
          <w:rFonts w:ascii="Arial" w:eastAsiaTheme="majorEastAsia" w:hAnsi="Arial" w:cs="Arial"/>
          <w:color w:val="000000" w:themeColor="text1"/>
        </w:rPr>
        <w:t xml:space="preserve"> on African soil. Those who cross it lost their freedom</w:t>
      </w:r>
      <w:r w:rsidR="005D2E46">
        <w:rPr>
          <w:rFonts w:ascii="Arial" w:eastAsiaTheme="majorEastAsia" w:hAnsi="Arial" w:cs="Arial"/>
          <w:color w:val="000000" w:themeColor="text1"/>
        </w:rPr>
        <w:t>,</w:t>
      </w:r>
      <w:r w:rsidR="005D2E46" w:rsidRPr="005D2E46">
        <w:rPr>
          <w:rFonts w:ascii="Arial" w:eastAsiaTheme="majorEastAsia" w:hAnsi="Arial" w:cs="Arial"/>
          <w:color w:val="000000" w:themeColor="text1"/>
        </w:rPr>
        <w:t xml:space="preserve"> families</w:t>
      </w:r>
      <w:r w:rsidR="005D2E46">
        <w:rPr>
          <w:rFonts w:ascii="Arial" w:eastAsiaTheme="majorEastAsia" w:hAnsi="Arial" w:cs="Arial"/>
          <w:color w:val="000000" w:themeColor="text1"/>
        </w:rPr>
        <w:t>,</w:t>
      </w:r>
      <w:r w:rsidR="005D2E46" w:rsidRPr="005D2E46">
        <w:rPr>
          <w:rFonts w:ascii="Arial" w:eastAsiaTheme="majorEastAsia" w:hAnsi="Arial" w:cs="Arial"/>
          <w:color w:val="000000" w:themeColor="text1"/>
        </w:rPr>
        <w:t xml:space="preserve"> and communities forever.</w:t>
      </w:r>
    </w:p>
    <w:p w14:paraId="4247A064" w14:textId="623F1452" w:rsidR="00E52537" w:rsidRPr="00E52537" w:rsidRDefault="00E52537" w:rsidP="00E52537">
      <w:pPr>
        <w:pStyle w:val="ListParagraph"/>
        <w:numPr>
          <w:ilvl w:val="0"/>
          <w:numId w:val="2"/>
        </w:numPr>
        <w:rPr>
          <w:rFonts w:ascii="Arial" w:eastAsiaTheme="majorEastAsia" w:hAnsi="Arial" w:cs="Arial"/>
          <w:color w:val="000000" w:themeColor="text1"/>
        </w:rPr>
      </w:pPr>
      <w:r>
        <w:rPr>
          <w:rFonts w:ascii="Arial" w:hAnsi="Arial" w:cs="Arial"/>
          <w:color w:val="000000"/>
        </w:rPr>
        <w:t>Insurance could cover the loss if an enslaved captive w</w:t>
      </w:r>
      <w:r w:rsidR="00570464">
        <w:rPr>
          <w:rFonts w:ascii="Arial" w:hAnsi="Arial" w:cs="Arial"/>
          <w:color w:val="000000"/>
        </w:rPr>
        <w:t>ho were</w:t>
      </w:r>
      <w:r>
        <w:rPr>
          <w:rFonts w:ascii="Arial" w:hAnsi="Arial" w:cs="Arial"/>
          <w:color w:val="000000"/>
        </w:rPr>
        <w:t xml:space="preserve"> thrown overboard to save the ship.</w:t>
      </w:r>
      <w:r>
        <w:rPr>
          <w:color w:val="000000"/>
        </w:rPr>
        <w:t xml:space="preserve"> (</w:t>
      </w:r>
      <w:r>
        <w:rPr>
          <w:b/>
          <w:bCs/>
          <w:color w:val="000000"/>
        </w:rPr>
        <w:t>True</w:t>
      </w:r>
      <w:r>
        <w:rPr>
          <w:color w:val="000000"/>
        </w:rPr>
        <w:t xml:space="preserve"> or False) Navigational errors left the ship short of water. Knowing that insurance would cover deaths only under those circumstances, the captain ordered 133 sick and weak captives thrown overboard. </w:t>
      </w:r>
      <w:r>
        <w:rPr>
          <w:b/>
          <w:bCs/>
          <w:color w:val="000000"/>
        </w:rPr>
        <w:t>We do not know what horror is</w:t>
      </w:r>
      <w:r>
        <w:rPr>
          <w:color w:val="000000"/>
        </w:rPr>
        <w:t>. The case went to court not to judge murder, but to decide payment. The judge ruled for the owners, declaring enslaved people no different from cargo thrown away.</w:t>
      </w:r>
    </w:p>
    <w:p w14:paraId="0F3191EB" w14:textId="77777777" w:rsidR="00344C02" w:rsidRPr="00344C02" w:rsidRDefault="00344C02" w:rsidP="00344C02">
      <w:pPr>
        <w:pStyle w:val="ListParagraph"/>
        <w:rPr>
          <w:rFonts w:ascii="Arial" w:eastAsiaTheme="majorEastAsia" w:hAnsi="Arial" w:cs="Arial"/>
          <w:color w:val="000000" w:themeColor="text1"/>
        </w:rPr>
      </w:pPr>
    </w:p>
    <w:p w14:paraId="4DED0A22" w14:textId="77777777" w:rsidR="00344C02" w:rsidRPr="00344C02" w:rsidRDefault="00344C02" w:rsidP="00344C02">
      <w:pPr>
        <w:pStyle w:val="ListParagraph"/>
        <w:rPr>
          <w:rFonts w:ascii="Arial" w:eastAsiaTheme="majorEastAsia" w:hAnsi="Arial" w:cs="Arial"/>
          <w:color w:val="000000" w:themeColor="text1"/>
        </w:rPr>
      </w:pPr>
    </w:p>
    <w:p w14:paraId="3F407644" w14:textId="77777777" w:rsidR="00344C02" w:rsidRDefault="00344C02" w:rsidP="00344C02">
      <w:pPr>
        <w:pStyle w:val="ListParagraph"/>
        <w:rPr>
          <w:rFonts w:ascii="Arial" w:hAnsi="Arial" w:cs="Arial"/>
          <w:color w:val="000000"/>
        </w:rPr>
      </w:pPr>
    </w:p>
    <w:p w14:paraId="533E6C3C" w14:textId="631F87FE" w:rsidR="00344C02" w:rsidRPr="00484142" w:rsidRDefault="00344C02" w:rsidP="00344C02">
      <w:pPr>
        <w:pStyle w:val="ListParagraph"/>
        <w:numPr>
          <w:ilvl w:val="0"/>
          <w:numId w:val="2"/>
        </w:numPr>
        <w:rPr>
          <w:rFonts w:ascii="Arial" w:eastAsiaTheme="majorEastAsia" w:hAnsi="Arial" w:cs="Arial"/>
          <w:color w:val="000000" w:themeColor="text1"/>
        </w:rPr>
      </w:pPr>
      <w:r>
        <w:rPr>
          <w:rFonts w:ascii="Arial" w:hAnsi="Arial" w:cs="Arial"/>
          <w:color w:val="000000"/>
        </w:rPr>
        <w:t xml:space="preserve">Slave ship captains used the presence of circling sharks as a psychological weapon to </w:t>
      </w:r>
      <w:r w:rsidR="003A5A82">
        <w:rPr>
          <w:rFonts w:ascii="Arial" w:hAnsi="Arial" w:cs="Arial"/>
          <w:color w:val="000000"/>
        </w:rPr>
        <w:t xml:space="preserve">discourage </w:t>
      </w:r>
      <w:r>
        <w:rPr>
          <w:rFonts w:ascii="Arial" w:hAnsi="Arial" w:cs="Arial"/>
          <w:color w:val="000000"/>
        </w:rPr>
        <w:t>enslaved captives from mutiny or suicide. (</w:t>
      </w:r>
      <w:r w:rsidRPr="00344C02">
        <w:rPr>
          <w:rFonts w:ascii="Arial" w:hAnsi="Arial" w:cs="Arial"/>
          <w:b/>
          <w:bCs/>
          <w:color w:val="000000"/>
        </w:rPr>
        <w:t>True</w:t>
      </w:r>
      <w:r>
        <w:rPr>
          <w:rFonts w:ascii="Arial" w:hAnsi="Arial" w:cs="Arial"/>
          <w:color w:val="000000"/>
        </w:rPr>
        <w:t xml:space="preserve"> or False) </w:t>
      </w:r>
      <w:r w:rsidRPr="00344C02">
        <w:rPr>
          <w:rFonts w:ascii="Arial" w:hAnsi="Arial" w:cs="Arial"/>
          <w:color w:val="000000"/>
        </w:rPr>
        <w:t>Many enslaved people believed that jumping overboard would allow their souls to return home to Africa</w:t>
      </w:r>
      <w:r>
        <w:rPr>
          <w:rFonts w:ascii="Arial" w:hAnsi="Arial" w:cs="Arial"/>
          <w:color w:val="000000"/>
        </w:rPr>
        <w:t xml:space="preserve">. </w:t>
      </w:r>
      <w:r w:rsidRPr="00344C02">
        <w:rPr>
          <w:rFonts w:ascii="Arial" w:hAnsi="Arial" w:cs="Arial"/>
          <w:color w:val="000000"/>
        </w:rPr>
        <w:t>Some captains would sometimes lower captive slaves into the water to be visibly killed by sharks in front of the rest of the ship.</w:t>
      </w:r>
    </w:p>
    <w:p w14:paraId="3CCA659C" w14:textId="371DD651" w:rsidR="00484142" w:rsidRPr="0066729E" w:rsidRDefault="00484142" w:rsidP="00484142">
      <w:pPr>
        <w:pStyle w:val="ListParagraph"/>
        <w:numPr>
          <w:ilvl w:val="0"/>
          <w:numId w:val="2"/>
        </w:numPr>
        <w:rPr>
          <w:rFonts w:ascii="Arial" w:eastAsiaTheme="majorEastAsia" w:hAnsi="Arial" w:cs="Arial"/>
          <w:color w:val="000000" w:themeColor="text1"/>
        </w:rPr>
      </w:pPr>
      <w:r>
        <w:rPr>
          <w:rFonts w:ascii="Arial" w:hAnsi="Arial" w:cs="Arial"/>
          <w:color w:val="000000"/>
        </w:rPr>
        <w:t>From the 1600s through 1865, enslaved Black labor helped build the American economy. (</w:t>
      </w:r>
      <w:r w:rsidRPr="00484142">
        <w:rPr>
          <w:rFonts w:ascii="Arial" w:hAnsi="Arial" w:cs="Arial"/>
          <w:b/>
          <w:bCs/>
          <w:color w:val="000000"/>
        </w:rPr>
        <w:t>True</w:t>
      </w:r>
      <w:r>
        <w:rPr>
          <w:rFonts w:ascii="Arial" w:hAnsi="Arial" w:cs="Arial"/>
          <w:color w:val="000000"/>
        </w:rPr>
        <w:t xml:space="preserve"> or False) Enslaved Blacks constructed the physical infrastructure of the nation: roads, bridges, canals, railroads, ports, and cities.</w:t>
      </w:r>
    </w:p>
    <w:p w14:paraId="366E6114" w14:textId="46329836" w:rsidR="0066729E" w:rsidRPr="0066729E" w:rsidRDefault="0066729E" w:rsidP="0066729E">
      <w:pPr>
        <w:pStyle w:val="ListParagraph"/>
        <w:numPr>
          <w:ilvl w:val="0"/>
          <w:numId w:val="2"/>
        </w:numPr>
        <w:rPr>
          <w:rFonts w:ascii="Arial" w:eastAsiaTheme="majorEastAsia" w:hAnsi="Arial" w:cs="Arial"/>
          <w:color w:val="000000" w:themeColor="text1"/>
        </w:rPr>
      </w:pPr>
      <w:r>
        <w:rPr>
          <w:rFonts w:ascii="Arial" w:hAnsi="Arial" w:cs="Arial"/>
          <w:color w:val="000000"/>
        </w:rPr>
        <w:t>Cotton generated immense wealth for plantation owners and helped establish the United States as a global economic power. (</w:t>
      </w:r>
      <w:r w:rsidRPr="0066729E">
        <w:rPr>
          <w:rFonts w:ascii="Arial" w:hAnsi="Arial" w:cs="Arial"/>
          <w:b/>
          <w:bCs/>
          <w:color w:val="000000"/>
        </w:rPr>
        <w:t>True</w:t>
      </w:r>
      <w:r>
        <w:rPr>
          <w:rFonts w:ascii="Arial" w:hAnsi="Arial" w:cs="Arial"/>
          <w:color w:val="000000"/>
        </w:rPr>
        <w:t xml:space="preserve"> or False) </w:t>
      </w:r>
      <w:r w:rsidRPr="0066729E">
        <w:rPr>
          <w:rFonts w:ascii="Arial" w:hAnsi="Arial" w:cs="Arial"/>
          <w:color w:val="000000"/>
        </w:rPr>
        <w:t xml:space="preserve">Enslave people cleared land, planted and weeded fields, and picked cotton by hand </w:t>
      </w:r>
      <w:r w:rsidR="00D877CC">
        <w:rPr>
          <w:rFonts w:ascii="Arial" w:hAnsi="Arial" w:cs="Arial"/>
          <w:color w:val="000000"/>
        </w:rPr>
        <w:t>i</w:t>
      </w:r>
      <w:r w:rsidRPr="0066729E">
        <w:rPr>
          <w:rFonts w:ascii="Arial" w:hAnsi="Arial" w:cs="Arial"/>
          <w:color w:val="000000"/>
        </w:rPr>
        <w:t>n the relentless heat. Each person was expected to gather 100 to 200</w:t>
      </w:r>
      <w:r>
        <w:rPr>
          <w:rFonts w:ascii="Arial" w:hAnsi="Arial" w:cs="Arial"/>
          <w:color w:val="000000"/>
        </w:rPr>
        <w:t xml:space="preserve"> pounds</w:t>
      </w:r>
      <w:r w:rsidRPr="0066729E">
        <w:rPr>
          <w:rFonts w:ascii="Arial" w:hAnsi="Arial" w:cs="Arial"/>
          <w:color w:val="000000"/>
        </w:rPr>
        <w:t xml:space="preserve"> a day</w:t>
      </w:r>
      <w:r>
        <w:rPr>
          <w:rFonts w:ascii="Arial" w:hAnsi="Arial" w:cs="Arial"/>
          <w:color w:val="000000"/>
        </w:rPr>
        <w:t>,</w:t>
      </w:r>
      <w:r w:rsidRPr="0066729E">
        <w:rPr>
          <w:rFonts w:ascii="Arial" w:hAnsi="Arial" w:cs="Arial"/>
          <w:color w:val="000000"/>
        </w:rPr>
        <w:t xml:space="preserve"> and those who fell were whipped. During harvest</w:t>
      </w:r>
      <w:r>
        <w:rPr>
          <w:rFonts w:ascii="Arial" w:hAnsi="Arial" w:cs="Arial"/>
          <w:color w:val="000000"/>
        </w:rPr>
        <w:t>,</w:t>
      </w:r>
      <w:r w:rsidRPr="0066729E">
        <w:rPr>
          <w:rFonts w:ascii="Arial" w:hAnsi="Arial" w:cs="Arial"/>
          <w:color w:val="000000"/>
        </w:rPr>
        <w:t xml:space="preserve"> work stretched from dawn until long after dark.</w:t>
      </w:r>
    </w:p>
    <w:p w14:paraId="6AB9DFF4" w14:textId="0C05BE66" w:rsidR="007F1278" w:rsidRPr="007F1278" w:rsidRDefault="007F1278" w:rsidP="007F1278">
      <w:pPr>
        <w:pStyle w:val="ListParagraph"/>
        <w:numPr>
          <w:ilvl w:val="0"/>
          <w:numId w:val="2"/>
        </w:numPr>
        <w:rPr>
          <w:rFonts w:ascii="Arial" w:eastAsiaTheme="majorEastAsia" w:hAnsi="Arial" w:cs="Arial"/>
          <w:color w:val="000000" w:themeColor="text1"/>
        </w:rPr>
      </w:pPr>
      <w:r>
        <w:rPr>
          <w:rFonts w:ascii="Arial" w:hAnsi="Arial" w:cs="Arial"/>
          <w:color w:val="000000"/>
        </w:rPr>
        <w:t>Enslaved Black people who worked on sugar plantations often had a life expectancy of less than seven years after arrival. (</w:t>
      </w:r>
      <w:r w:rsidRPr="007F1278">
        <w:rPr>
          <w:rFonts w:ascii="Arial" w:hAnsi="Arial" w:cs="Arial"/>
          <w:b/>
          <w:bCs/>
          <w:color w:val="000000"/>
        </w:rPr>
        <w:t>True</w:t>
      </w:r>
      <w:r>
        <w:rPr>
          <w:rFonts w:ascii="Arial" w:hAnsi="Arial" w:cs="Arial"/>
          <w:color w:val="000000"/>
        </w:rPr>
        <w:t xml:space="preserve"> or False) </w:t>
      </w:r>
      <w:r w:rsidRPr="007F1278">
        <w:rPr>
          <w:rFonts w:ascii="Arial" w:hAnsi="Arial" w:cs="Arial"/>
          <w:color w:val="000000"/>
        </w:rPr>
        <w:t>Sugar cane had to be cut and processed immediately, forcing workers to labor 18 to 20 hours a day with machetes</w:t>
      </w:r>
      <w:r>
        <w:rPr>
          <w:rFonts w:ascii="Arial" w:hAnsi="Arial" w:cs="Arial"/>
          <w:color w:val="000000"/>
        </w:rPr>
        <w:t>, crushing mills, and boiling kettles</w:t>
      </w:r>
      <w:r w:rsidRPr="007F1278">
        <w:rPr>
          <w:rFonts w:ascii="Arial" w:hAnsi="Arial" w:cs="Arial"/>
          <w:color w:val="000000"/>
        </w:rPr>
        <w:t>.</w:t>
      </w:r>
    </w:p>
    <w:p w14:paraId="0F283C59" w14:textId="0E642330" w:rsidR="00445330" w:rsidRPr="00445330" w:rsidRDefault="00445330" w:rsidP="00445330">
      <w:pPr>
        <w:pStyle w:val="ListParagraph"/>
        <w:numPr>
          <w:ilvl w:val="0"/>
          <w:numId w:val="2"/>
        </w:numPr>
        <w:rPr>
          <w:rFonts w:ascii="Arial" w:eastAsiaTheme="majorEastAsia" w:hAnsi="Arial" w:cs="Arial"/>
          <w:color w:val="000000" w:themeColor="text1"/>
        </w:rPr>
      </w:pPr>
      <w:r>
        <w:rPr>
          <w:rFonts w:ascii="Arial" w:hAnsi="Arial" w:cs="Arial"/>
          <w:color w:val="000000"/>
        </w:rPr>
        <w:t>Philip Reid, an enslaved Black man, helped create the Statue of Freedom atop the U.S. Capitol</w:t>
      </w:r>
      <w:r w:rsidR="00782363">
        <w:rPr>
          <w:rFonts w:ascii="Arial" w:hAnsi="Arial" w:cs="Arial"/>
          <w:color w:val="000000"/>
        </w:rPr>
        <w:t xml:space="preserve"> in Washington DC</w:t>
      </w:r>
      <w:r>
        <w:rPr>
          <w:rFonts w:ascii="Arial" w:hAnsi="Arial" w:cs="Arial"/>
          <w:color w:val="000000"/>
        </w:rPr>
        <w:t>. (</w:t>
      </w:r>
      <w:r w:rsidRPr="00445330">
        <w:rPr>
          <w:rFonts w:ascii="Arial" w:hAnsi="Arial" w:cs="Arial"/>
          <w:b/>
          <w:bCs/>
          <w:color w:val="000000"/>
        </w:rPr>
        <w:t>True</w:t>
      </w:r>
      <w:r>
        <w:rPr>
          <w:rFonts w:ascii="Arial" w:hAnsi="Arial" w:cs="Arial"/>
          <w:color w:val="000000"/>
        </w:rPr>
        <w:t xml:space="preserve"> or False) He also contributed to casting the bronze equestrian statues of Andrew Jackson and George Washington.</w:t>
      </w:r>
    </w:p>
    <w:p w14:paraId="1C9FB2D4" w14:textId="74D14BAA" w:rsidR="00F55645" w:rsidRPr="008740F5" w:rsidRDefault="00F55645" w:rsidP="00F55645">
      <w:pPr>
        <w:pStyle w:val="ListParagraph"/>
        <w:numPr>
          <w:ilvl w:val="0"/>
          <w:numId w:val="2"/>
        </w:numPr>
        <w:rPr>
          <w:rFonts w:ascii="Arial" w:eastAsiaTheme="majorEastAsia" w:hAnsi="Arial" w:cs="Arial"/>
          <w:color w:val="000000" w:themeColor="text1"/>
        </w:rPr>
      </w:pPr>
      <w:r>
        <w:rPr>
          <w:rFonts w:ascii="Arial" w:hAnsi="Arial" w:cs="Arial"/>
          <w:color w:val="000000"/>
        </w:rPr>
        <w:t>Enslaved people who fled plantations and sought refuge behind Union lines were initially called “contraband.”</w:t>
      </w:r>
      <w:r>
        <w:rPr>
          <w:color w:val="000000"/>
        </w:rPr>
        <w:t xml:space="preserve"> (</w:t>
      </w:r>
      <w:r w:rsidRPr="00F55645">
        <w:rPr>
          <w:b/>
          <w:bCs/>
          <w:color w:val="000000"/>
        </w:rPr>
        <w:t>True</w:t>
      </w:r>
      <w:r>
        <w:rPr>
          <w:color w:val="000000"/>
        </w:rPr>
        <w:t xml:space="preserve"> or False) The label still defined Black people as property rather than as human beings.</w:t>
      </w:r>
    </w:p>
    <w:p w14:paraId="1ECFAF6F" w14:textId="77777777" w:rsidR="00B6705A" w:rsidRDefault="00B6705A">
      <w:r>
        <w:rPr>
          <w:rFonts w:ascii="Arial" w:hAnsi="Arial" w:cs="Arial"/>
          <w:color w:val="000000"/>
        </w:rPr>
        <w:t>These stories are deeply painful because they reveal the brutality our ancestors endured. How could anyone treat another person with such cruelty? White enslavers denied Black people their humanity, treating them as livestock.</w:t>
      </w:r>
    </w:p>
    <w:p w14:paraId="771FBE96" w14:textId="77777777" w:rsidR="00B6705A" w:rsidRDefault="00B6705A">
      <w:r>
        <w:rPr>
          <w:rFonts w:ascii="Arial" w:hAnsi="Arial" w:cs="Arial"/>
          <w:color w:val="000000"/>
        </w:rPr>
        <w:t>We can honor our ancestors’ legacies by sharing their stories, voting in every election, and contacting our representatives about the issues that matter to us.</w:t>
      </w:r>
    </w:p>
    <w:p w14:paraId="5C34FEDB" w14:textId="7822033B" w:rsidR="00B6705A" w:rsidRPr="00B6705A" w:rsidRDefault="00B6705A">
      <w:pPr>
        <w:rPr>
          <w:rFonts w:ascii="Arial" w:hAnsi="Arial" w:cs="Arial"/>
        </w:rPr>
      </w:pPr>
      <w:r w:rsidRPr="00B6705A">
        <w:rPr>
          <w:rFonts w:ascii="Arial" w:hAnsi="Arial" w:cs="Arial"/>
        </w:rPr>
        <w:t>Despite what our ancestors endured and what people of color continue to face; we still have hope</w:t>
      </w:r>
    </w:p>
    <w:p w14:paraId="7D17E95C" w14:textId="77777777" w:rsidR="00725CFB" w:rsidRPr="00725CFB" w:rsidRDefault="00725CFB" w:rsidP="00725CFB"/>
    <w:p w14:paraId="0DD14415" w14:textId="43012578" w:rsidR="00A7494E" w:rsidRPr="00557995" w:rsidRDefault="00A7494E" w:rsidP="003C1D4F">
      <w:pPr>
        <w:pStyle w:val="Heading1"/>
        <w:rPr>
          <w:rFonts w:ascii="Arial" w:hAnsi="Arial" w:cs="Arial"/>
          <w:sz w:val="24"/>
          <w:szCs w:val="24"/>
        </w:rPr>
      </w:pPr>
    </w:p>
    <w:sectPr w:rsidR="00A7494E" w:rsidRPr="00557995" w:rsidSect="00557995">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2D327" w14:textId="77777777" w:rsidR="00937B0D" w:rsidRDefault="00937B0D" w:rsidP="00557995">
      <w:pPr>
        <w:spacing w:after="0" w:line="240" w:lineRule="auto"/>
      </w:pPr>
      <w:r>
        <w:separator/>
      </w:r>
    </w:p>
  </w:endnote>
  <w:endnote w:type="continuationSeparator" w:id="0">
    <w:p w14:paraId="47256813" w14:textId="77777777" w:rsidR="00937B0D" w:rsidRDefault="00937B0D" w:rsidP="005579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4A6B9" w14:textId="77777777" w:rsidR="00557995" w:rsidRDefault="005579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33494" w14:textId="77777777" w:rsidR="00557995" w:rsidRDefault="005579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2CFBF" w14:textId="77777777" w:rsidR="00557995" w:rsidRDefault="005579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E30DA" w14:textId="77777777" w:rsidR="00937B0D" w:rsidRDefault="00937B0D" w:rsidP="00557995">
      <w:pPr>
        <w:spacing w:after="0" w:line="240" w:lineRule="auto"/>
      </w:pPr>
      <w:r>
        <w:separator/>
      </w:r>
    </w:p>
  </w:footnote>
  <w:footnote w:type="continuationSeparator" w:id="0">
    <w:p w14:paraId="75617EEF" w14:textId="77777777" w:rsidR="00937B0D" w:rsidRDefault="00937B0D" w:rsidP="005579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403A0" w14:textId="77777777" w:rsidR="00557995" w:rsidRDefault="005579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03036" w14:textId="153641D4" w:rsidR="00557995" w:rsidRPr="00557995" w:rsidRDefault="00557995">
    <w:pPr>
      <w:pStyle w:val="Header"/>
      <w:rPr>
        <w:b/>
        <w:bCs/>
      </w:rPr>
    </w:pPr>
    <w:r>
      <w:rPr>
        <w:b/>
        <w:bCs/>
      </w:rPr>
      <w:t xml:space="preserve">The Queens </w:t>
    </w:r>
    <w:r w:rsidRPr="00557995">
      <w:rPr>
        <w:b/>
        <w:bCs/>
      </w:rPr>
      <w:t>Ministry</w:t>
    </w:r>
    <w:r w:rsidRPr="00557995">
      <w:rPr>
        <w:b/>
        <w:bCs/>
      </w:rPr>
      <w:ptab w:relativeTo="margin" w:alignment="center" w:leader="none"/>
    </w:r>
    <w:r>
      <w:rPr>
        <w:b/>
        <w:bCs/>
      </w:rPr>
      <w:t>Black History</w:t>
    </w:r>
    <w:r w:rsidRPr="00557995">
      <w:rPr>
        <w:b/>
        <w:bCs/>
      </w:rPr>
      <w:ptab w:relativeTo="margin" w:alignment="right" w:leader="none"/>
    </w:r>
    <w:r>
      <w:rPr>
        <w:b/>
        <w:bCs/>
      </w:rPr>
      <w:t>September 27,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B969A" w14:textId="77777777" w:rsidR="00557995" w:rsidRDefault="005579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27723"/>
    <w:multiLevelType w:val="multilevel"/>
    <w:tmpl w:val="ACE42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EA0A4D"/>
    <w:multiLevelType w:val="multilevel"/>
    <w:tmpl w:val="A5AC5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212BB8"/>
    <w:multiLevelType w:val="multilevel"/>
    <w:tmpl w:val="C2720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986DEF"/>
    <w:multiLevelType w:val="multilevel"/>
    <w:tmpl w:val="80FE0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3D53A3"/>
    <w:multiLevelType w:val="multilevel"/>
    <w:tmpl w:val="9EC8E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B10104"/>
    <w:multiLevelType w:val="multilevel"/>
    <w:tmpl w:val="49C44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FC3A6C"/>
    <w:multiLevelType w:val="multilevel"/>
    <w:tmpl w:val="13E20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CB6D5D"/>
    <w:multiLevelType w:val="multilevel"/>
    <w:tmpl w:val="C200F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B23F27"/>
    <w:multiLevelType w:val="multilevel"/>
    <w:tmpl w:val="0A967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C7412F"/>
    <w:multiLevelType w:val="multilevel"/>
    <w:tmpl w:val="AE242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50115B"/>
    <w:multiLevelType w:val="hybridMultilevel"/>
    <w:tmpl w:val="B770E1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E33568"/>
    <w:multiLevelType w:val="multilevel"/>
    <w:tmpl w:val="2EDC3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9D50F69"/>
    <w:multiLevelType w:val="hybridMultilevel"/>
    <w:tmpl w:val="4BEAB1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A1117B2"/>
    <w:multiLevelType w:val="multilevel"/>
    <w:tmpl w:val="829E5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D56E7D"/>
    <w:multiLevelType w:val="multilevel"/>
    <w:tmpl w:val="E65CF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572CA3"/>
    <w:multiLevelType w:val="multilevel"/>
    <w:tmpl w:val="5038D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C7C1CB0"/>
    <w:multiLevelType w:val="multilevel"/>
    <w:tmpl w:val="71289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C24609"/>
    <w:multiLevelType w:val="multilevel"/>
    <w:tmpl w:val="32D69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2736E54"/>
    <w:multiLevelType w:val="multilevel"/>
    <w:tmpl w:val="BA82A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AE331AC"/>
    <w:multiLevelType w:val="multilevel"/>
    <w:tmpl w:val="98B86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5615771">
    <w:abstractNumId w:val="12"/>
  </w:num>
  <w:num w:numId="2" w16cid:durableId="724524844">
    <w:abstractNumId w:val="10"/>
  </w:num>
  <w:num w:numId="3" w16cid:durableId="1342468082">
    <w:abstractNumId w:val="14"/>
  </w:num>
  <w:num w:numId="4" w16cid:durableId="1926843658">
    <w:abstractNumId w:val="5"/>
  </w:num>
  <w:num w:numId="5" w16cid:durableId="994725080">
    <w:abstractNumId w:val="11"/>
  </w:num>
  <w:num w:numId="6" w16cid:durableId="242571313">
    <w:abstractNumId w:val="6"/>
  </w:num>
  <w:num w:numId="7" w16cid:durableId="1472139637">
    <w:abstractNumId w:val="17"/>
  </w:num>
  <w:num w:numId="8" w16cid:durableId="505481672">
    <w:abstractNumId w:val="8"/>
  </w:num>
  <w:num w:numId="9" w16cid:durableId="452285104">
    <w:abstractNumId w:val="0"/>
  </w:num>
  <w:num w:numId="10" w16cid:durableId="1194617907">
    <w:abstractNumId w:val="13"/>
  </w:num>
  <w:num w:numId="11" w16cid:durableId="1216548064">
    <w:abstractNumId w:val="7"/>
  </w:num>
  <w:num w:numId="12" w16cid:durableId="1490369921">
    <w:abstractNumId w:val="19"/>
  </w:num>
  <w:num w:numId="13" w16cid:durableId="1662393396">
    <w:abstractNumId w:val="2"/>
  </w:num>
  <w:num w:numId="14" w16cid:durableId="1442990930">
    <w:abstractNumId w:val="1"/>
  </w:num>
  <w:num w:numId="15" w16cid:durableId="134489985">
    <w:abstractNumId w:val="9"/>
  </w:num>
  <w:num w:numId="16" w16cid:durableId="112333775">
    <w:abstractNumId w:val="4"/>
  </w:num>
  <w:num w:numId="17" w16cid:durableId="1717700160">
    <w:abstractNumId w:val="16"/>
  </w:num>
  <w:num w:numId="18" w16cid:durableId="198132318">
    <w:abstractNumId w:val="3"/>
  </w:num>
  <w:num w:numId="19" w16cid:durableId="1395810051">
    <w:abstractNumId w:val="18"/>
  </w:num>
  <w:num w:numId="20" w16cid:durableId="176183128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995"/>
    <w:rsid w:val="00025794"/>
    <w:rsid w:val="00044CAA"/>
    <w:rsid w:val="00064F08"/>
    <w:rsid w:val="000F1BD9"/>
    <w:rsid w:val="0011537A"/>
    <w:rsid w:val="00115935"/>
    <w:rsid w:val="001550F9"/>
    <w:rsid w:val="0019549F"/>
    <w:rsid w:val="001C43FA"/>
    <w:rsid w:val="001C5644"/>
    <w:rsid w:val="001C722B"/>
    <w:rsid w:val="00247B6E"/>
    <w:rsid w:val="0025621F"/>
    <w:rsid w:val="002E7AD4"/>
    <w:rsid w:val="00317800"/>
    <w:rsid w:val="00344C02"/>
    <w:rsid w:val="003741D3"/>
    <w:rsid w:val="003A2D4C"/>
    <w:rsid w:val="003A5A82"/>
    <w:rsid w:val="003C1D4F"/>
    <w:rsid w:val="003C6402"/>
    <w:rsid w:val="003E2479"/>
    <w:rsid w:val="00417871"/>
    <w:rsid w:val="00436531"/>
    <w:rsid w:val="00445330"/>
    <w:rsid w:val="00484142"/>
    <w:rsid w:val="004B69E0"/>
    <w:rsid w:val="004E6E87"/>
    <w:rsid w:val="00557995"/>
    <w:rsid w:val="00570464"/>
    <w:rsid w:val="005935EC"/>
    <w:rsid w:val="005C372B"/>
    <w:rsid w:val="005C5FCC"/>
    <w:rsid w:val="005D2E46"/>
    <w:rsid w:val="006601E1"/>
    <w:rsid w:val="0066729E"/>
    <w:rsid w:val="006A77A6"/>
    <w:rsid w:val="006C04E3"/>
    <w:rsid w:val="00725CFB"/>
    <w:rsid w:val="0072702F"/>
    <w:rsid w:val="00781088"/>
    <w:rsid w:val="00782363"/>
    <w:rsid w:val="007A72F6"/>
    <w:rsid w:val="007F1278"/>
    <w:rsid w:val="008740F5"/>
    <w:rsid w:val="008760CE"/>
    <w:rsid w:val="008B0127"/>
    <w:rsid w:val="00937B0D"/>
    <w:rsid w:val="00943AC6"/>
    <w:rsid w:val="00992DD5"/>
    <w:rsid w:val="009B2E89"/>
    <w:rsid w:val="009C1EBA"/>
    <w:rsid w:val="00A51748"/>
    <w:rsid w:val="00A7494E"/>
    <w:rsid w:val="00AE3AF0"/>
    <w:rsid w:val="00B00A3E"/>
    <w:rsid w:val="00B6705A"/>
    <w:rsid w:val="00C07A13"/>
    <w:rsid w:val="00C35671"/>
    <w:rsid w:val="00CA6E5B"/>
    <w:rsid w:val="00CD1B35"/>
    <w:rsid w:val="00D877CC"/>
    <w:rsid w:val="00DA2F40"/>
    <w:rsid w:val="00DA4873"/>
    <w:rsid w:val="00DC4AD7"/>
    <w:rsid w:val="00E52537"/>
    <w:rsid w:val="00EB2370"/>
    <w:rsid w:val="00EB25AC"/>
    <w:rsid w:val="00EE7F72"/>
    <w:rsid w:val="00F079ED"/>
    <w:rsid w:val="00F55645"/>
    <w:rsid w:val="00F67825"/>
    <w:rsid w:val="00FA7C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35604"/>
  <w15:chartTrackingRefBased/>
  <w15:docId w15:val="{4373C2DD-99D9-4136-9620-F8BE26B11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79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79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79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79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79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79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79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79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79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79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79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79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79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79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79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79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79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7995"/>
    <w:rPr>
      <w:rFonts w:eastAsiaTheme="majorEastAsia" w:cstheme="majorBidi"/>
      <w:color w:val="272727" w:themeColor="text1" w:themeTint="D8"/>
    </w:rPr>
  </w:style>
  <w:style w:type="paragraph" w:styleId="Title">
    <w:name w:val="Title"/>
    <w:basedOn w:val="Normal"/>
    <w:next w:val="Normal"/>
    <w:link w:val="TitleChar"/>
    <w:uiPriority w:val="10"/>
    <w:qFormat/>
    <w:rsid w:val="005579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79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79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79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7995"/>
    <w:pPr>
      <w:spacing w:before="160"/>
      <w:jc w:val="center"/>
    </w:pPr>
    <w:rPr>
      <w:i/>
      <w:iCs/>
      <w:color w:val="404040" w:themeColor="text1" w:themeTint="BF"/>
    </w:rPr>
  </w:style>
  <w:style w:type="character" w:customStyle="1" w:styleId="QuoteChar">
    <w:name w:val="Quote Char"/>
    <w:basedOn w:val="DefaultParagraphFont"/>
    <w:link w:val="Quote"/>
    <w:uiPriority w:val="29"/>
    <w:rsid w:val="00557995"/>
    <w:rPr>
      <w:i/>
      <w:iCs/>
      <w:color w:val="404040" w:themeColor="text1" w:themeTint="BF"/>
    </w:rPr>
  </w:style>
  <w:style w:type="paragraph" w:styleId="ListParagraph">
    <w:name w:val="List Paragraph"/>
    <w:basedOn w:val="Normal"/>
    <w:uiPriority w:val="34"/>
    <w:qFormat/>
    <w:rsid w:val="00557995"/>
    <w:pPr>
      <w:ind w:left="720"/>
      <w:contextualSpacing/>
    </w:pPr>
  </w:style>
  <w:style w:type="character" w:styleId="IntenseEmphasis">
    <w:name w:val="Intense Emphasis"/>
    <w:basedOn w:val="DefaultParagraphFont"/>
    <w:uiPriority w:val="21"/>
    <w:qFormat/>
    <w:rsid w:val="00557995"/>
    <w:rPr>
      <w:i/>
      <w:iCs/>
      <w:color w:val="0F4761" w:themeColor="accent1" w:themeShade="BF"/>
    </w:rPr>
  </w:style>
  <w:style w:type="paragraph" w:styleId="IntenseQuote">
    <w:name w:val="Intense Quote"/>
    <w:basedOn w:val="Normal"/>
    <w:next w:val="Normal"/>
    <w:link w:val="IntenseQuoteChar"/>
    <w:uiPriority w:val="30"/>
    <w:qFormat/>
    <w:rsid w:val="005579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7995"/>
    <w:rPr>
      <w:i/>
      <w:iCs/>
      <w:color w:val="0F4761" w:themeColor="accent1" w:themeShade="BF"/>
    </w:rPr>
  </w:style>
  <w:style w:type="character" w:styleId="IntenseReference">
    <w:name w:val="Intense Reference"/>
    <w:basedOn w:val="DefaultParagraphFont"/>
    <w:uiPriority w:val="32"/>
    <w:qFormat/>
    <w:rsid w:val="00557995"/>
    <w:rPr>
      <w:b/>
      <w:bCs/>
      <w:smallCaps/>
      <w:color w:val="0F4761" w:themeColor="accent1" w:themeShade="BF"/>
      <w:spacing w:val="5"/>
    </w:rPr>
  </w:style>
  <w:style w:type="paragraph" w:styleId="Header">
    <w:name w:val="header"/>
    <w:basedOn w:val="Normal"/>
    <w:link w:val="HeaderChar"/>
    <w:uiPriority w:val="99"/>
    <w:unhideWhenUsed/>
    <w:rsid w:val="005579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7995"/>
  </w:style>
  <w:style w:type="paragraph" w:styleId="Footer">
    <w:name w:val="footer"/>
    <w:basedOn w:val="Normal"/>
    <w:link w:val="FooterChar"/>
    <w:uiPriority w:val="99"/>
    <w:unhideWhenUsed/>
    <w:rsid w:val="005579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7995"/>
  </w:style>
  <w:style w:type="character" w:styleId="BookTitle">
    <w:name w:val="Book Title"/>
    <w:basedOn w:val="DefaultParagraphFont"/>
    <w:uiPriority w:val="33"/>
    <w:qFormat/>
    <w:rsid w:val="00557995"/>
    <w:rPr>
      <w:b/>
      <w:bCs/>
      <w:i/>
      <w:iCs/>
      <w:spacing w:val="5"/>
    </w:rPr>
  </w:style>
  <w:style w:type="paragraph" w:styleId="Caption">
    <w:name w:val="caption"/>
    <w:basedOn w:val="Normal"/>
    <w:next w:val="Normal"/>
    <w:uiPriority w:val="35"/>
    <w:semiHidden/>
    <w:unhideWhenUsed/>
    <w:qFormat/>
    <w:rsid w:val="00557995"/>
    <w:pPr>
      <w:spacing w:after="200" w:line="240" w:lineRule="auto"/>
    </w:pPr>
    <w:rPr>
      <w:i/>
      <w:iCs/>
      <w:color w:val="0E2841" w:themeColor="text2"/>
      <w:sz w:val="18"/>
      <w:szCs w:val="18"/>
    </w:rPr>
  </w:style>
  <w:style w:type="character" w:styleId="Emphasis">
    <w:name w:val="Emphasis"/>
    <w:basedOn w:val="DefaultParagraphFont"/>
    <w:uiPriority w:val="20"/>
    <w:qFormat/>
    <w:rsid w:val="00557995"/>
    <w:rPr>
      <w:i/>
      <w:iCs/>
    </w:rPr>
  </w:style>
  <w:style w:type="paragraph" w:styleId="NoSpacing">
    <w:name w:val="No Spacing"/>
    <w:uiPriority w:val="1"/>
    <w:qFormat/>
    <w:rsid w:val="00557995"/>
    <w:pPr>
      <w:spacing w:after="0" w:line="240" w:lineRule="auto"/>
    </w:pPr>
  </w:style>
  <w:style w:type="character" w:styleId="Strong">
    <w:name w:val="Strong"/>
    <w:basedOn w:val="DefaultParagraphFont"/>
    <w:uiPriority w:val="22"/>
    <w:qFormat/>
    <w:rsid w:val="00557995"/>
    <w:rPr>
      <w:b/>
      <w:bCs/>
    </w:rPr>
  </w:style>
  <w:style w:type="character" w:styleId="SubtleEmphasis">
    <w:name w:val="Subtle Emphasis"/>
    <w:basedOn w:val="DefaultParagraphFont"/>
    <w:uiPriority w:val="19"/>
    <w:qFormat/>
    <w:rsid w:val="00557995"/>
    <w:rPr>
      <w:i/>
      <w:iCs/>
      <w:color w:val="404040" w:themeColor="text1" w:themeTint="BF"/>
    </w:rPr>
  </w:style>
  <w:style w:type="character" w:styleId="SubtleReference">
    <w:name w:val="Subtle Reference"/>
    <w:basedOn w:val="DefaultParagraphFont"/>
    <w:uiPriority w:val="31"/>
    <w:qFormat/>
    <w:rsid w:val="00557995"/>
    <w:rPr>
      <w:smallCaps/>
      <w:color w:val="5A5A5A" w:themeColor="text1" w:themeTint="A5"/>
    </w:rPr>
  </w:style>
  <w:style w:type="paragraph" w:styleId="TOCHeading">
    <w:name w:val="TOC Heading"/>
    <w:basedOn w:val="Heading1"/>
    <w:next w:val="Normal"/>
    <w:uiPriority w:val="39"/>
    <w:semiHidden/>
    <w:unhideWhenUsed/>
    <w:qFormat/>
    <w:rsid w:val="00557995"/>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445</TotalTime>
  <Pages>2</Pages>
  <Words>818</Words>
  <Characters>4666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Boyd</dc:creator>
  <cp:keywords/>
  <dc:description/>
  <cp:lastModifiedBy>Jim Boyd</cp:lastModifiedBy>
  <cp:revision>52</cp:revision>
  <dcterms:created xsi:type="dcterms:W3CDTF">2026-08-20T21:56:00Z</dcterms:created>
  <dcterms:modified xsi:type="dcterms:W3CDTF">2026-09-27T15:06:00Z</dcterms:modified>
</cp:coreProperties>
</file>