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920"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7920"/>
      </w:tblGrid>
      <w:tr w:rsidR="00B469A5" w14:paraId="28449452" w14:textId="77777777">
        <w:trPr>
          <w:trHeight w:val="1173"/>
        </w:trPr>
        <w:tc>
          <w:tcPr>
            <w:tcW w:w="7920" w:type="dxa"/>
            <w:tcBorders>
              <w:bottom w:val="single" w:sz="8" w:space="0" w:color="CCCCCC" w:themeColor="background2"/>
            </w:tcBorders>
          </w:tcPr>
          <w:p w14:paraId="54464EA9" w14:textId="121C3E90" w:rsidR="00CC2855" w:rsidRPr="00CC2855" w:rsidRDefault="00CC2855" w:rsidP="00CC2855">
            <w:pPr>
              <w:pStyle w:val="CompanyName"/>
            </w:pPr>
            <w:r w:rsidRPr="00CC2855">
              <w:rPr>
                <w:color w:val="0070C0"/>
              </w:rPr>
              <w:t>RBG Security Specialists, LLC</w:t>
            </w:r>
          </w:p>
        </w:tc>
      </w:tr>
      <w:tr w:rsidR="00B469A5" w14:paraId="54FD320E" w14:textId="77777777">
        <w:trPr>
          <w:trHeight w:hRule="exact" w:val="875"/>
        </w:trPr>
        <w:tc>
          <w:tcPr>
            <w:tcW w:w="7920" w:type="dxa"/>
            <w:tcBorders>
              <w:top w:val="single" w:sz="8" w:space="0" w:color="CCCCCC" w:themeColor="background2"/>
              <w:bottom w:val="nil"/>
            </w:tcBorders>
          </w:tcPr>
          <w:p w14:paraId="69FAC8FB" w14:textId="77777777" w:rsidR="00B469A5" w:rsidRDefault="00B469A5">
            <w:pPr>
              <w:pStyle w:val="Header"/>
            </w:pPr>
          </w:p>
        </w:tc>
      </w:tr>
    </w:tbl>
    <w:p w14:paraId="7F4EB3CB" w14:textId="43B2D96C" w:rsidR="00CC2855" w:rsidRPr="00CC2855" w:rsidRDefault="00CC2855" w:rsidP="00CC2855">
      <w:pPr>
        <w:pStyle w:val="NormalWeb"/>
        <w:spacing w:before="0" w:beforeAutospacing="0" w:after="150" w:afterAutospacing="0" w:line="330" w:lineRule="atLeast"/>
        <w:rPr>
          <w:color w:val="494949"/>
          <w:sz w:val="32"/>
          <w:szCs w:val="32"/>
        </w:rPr>
      </w:pPr>
      <w:r w:rsidRPr="00CC2855">
        <w:rPr>
          <w:rStyle w:val="shrm-style-nodropcap"/>
          <w:color w:val="494949"/>
          <w:sz w:val="32"/>
          <w:szCs w:val="32"/>
        </w:rPr>
        <w:t>RBG Security Specialists, LLC</w:t>
      </w:r>
      <w:r w:rsidRPr="00CC2855">
        <w:rPr>
          <w:color w:val="494949"/>
          <w:sz w:val="32"/>
          <w:szCs w:val="32"/>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w:t>
      </w:r>
      <w:proofErr w:type="gramStart"/>
      <w:r w:rsidRPr="00CC2855">
        <w:rPr>
          <w:color w:val="494949"/>
          <w:sz w:val="32"/>
          <w:szCs w:val="32"/>
        </w:rPr>
        <w:t>state</w:t>
      </w:r>
      <w:proofErr w:type="gramEnd"/>
      <w:r w:rsidRPr="00CC2855">
        <w:rPr>
          <w:color w:val="494949"/>
          <w:sz w:val="32"/>
          <w:szCs w:val="32"/>
        </w:rPr>
        <w:t xml:space="preserve"> or local laws.</w:t>
      </w:r>
    </w:p>
    <w:p w14:paraId="09546D7B" w14:textId="77777777" w:rsidR="00CC2855" w:rsidRPr="00CC2855" w:rsidRDefault="00CC2855" w:rsidP="00CC2855">
      <w:pPr>
        <w:pStyle w:val="NormalWeb"/>
        <w:spacing w:before="0" w:beforeAutospacing="0" w:after="150" w:afterAutospacing="0" w:line="330" w:lineRule="atLeast"/>
        <w:rPr>
          <w:color w:val="494949"/>
          <w:sz w:val="32"/>
          <w:szCs w:val="32"/>
        </w:rPr>
      </w:pPr>
      <w:r w:rsidRPr="00CC2855">
        <w:rPr>
          <w:color w:val="494949"/>
          <w:sz w:val="32"/>
          <w:szCs w:val="32"/>
        </w:rPr>
        <w:t xml:space="preserve">This policy applies to all terms and conditions of employment, including recruiting, hiring, placement, promotion, termination, layoff, recall, transfer, leaves of absence, </w:t>
      </w:r>
      <w:proofErr w:type="gramStart"/>
      <w:r w:rsidRPr="00CC2855">
        <w:rPr>
          <w:color w:val="494949"/>
          <w:sz w:val="32"/>
          <w:szCs w:val="32"/>
        </w:rPr>
        <w:t>compensation</w:t>
      </w:r>
      <w:proofErr w:type="gramEnd"/>
      <w:r w:rsidRPr="00CC2855">
        <w:rPr>
          <w:color w:val="494949"/>
          <w:sz w:val="32"/>
          <w:szCs w:val="32"/>
        </w:rPr>
        <w:t xml:space="preserve"> and training.</w:t>
      </w:r>
    </w:p>
    <w:p w14:paraId="7BF8EB5B" w14:textId="4CA31395" w:rsidR="002E60A3" w:rsidRDefault="002E60A3" w:rsidP="00CC2855"/>
    <w:sectPr w:rsidR="002E60A3">
      <w:headerReference w:type="default" r:id="rId6"/>
      <w:footerReference w:type="default" r:id="rId7"/>
      <w:headerReference w:type="first" r:id="rId8"/>
      <w:footerReference w:type="first" r:id="rId9"/>
      <w:pgSz w:w="12240" w:h="15840"/>
      <w:pgMar w:top="1080" w:right="324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0DFC" w14:textId="77777777" w:rsidR="00CE7C1F" w:rsidRDefault="00CE7C1F">
      <w:pPr>
        <w:spacing w:after="0" w:line="240" w:lineRule="auto"/>
      </w:pPr>
      <w:r>
        <w:separator/>
      </w:r>
    </w:p>
  </w:endnote>
  <w:endnote w:type="continuationSeparator" w:id="0">
    <w:p w14:paraId="72BEFF80" w14:textId="77777777" w:rsidR="00CE7C1F" w:rsidRDefault="00CE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49289"/>
      <w:docPartObj>
        <w:docPartGallery w:val="Page Numbers (Bottom of Page)"/>
        <w:docPartUnique/>
      </w:docPartObj>
    </w:sdtPr>
    <w:sdtEndPr>
      <w:rPr>
        <w:noProof/>
      </w:rPr>
    </w:sdtEndPr>
    <w:sdtContent>
      <w:p w14:paraId="449DB1F6"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082D22DD" wp14:editId="469F3594">
                  <wp:simplePos x="0" y="0"/>
                  <wp:positionH relativeFrom="page">
                    <wp:posOffset>685800</wp:posOffset>
                  </wp:positionH>
                  <wp:positionV relativeFrom="page">
                    <wp:posOffset>9144000</wp:posOffset>
                  </wp:positionV>
                  <wp:extent cx="50292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53E01" id="Straight Connector 9" o:spid="_x0000_s1026" alt="&quot;&quo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A98E" w14:textId="5809C57F" w:rsidR="00B469A5" w:rsidRDefault="00CC2855">
    <w:pPr>
      <w:pStyle w:val="Footer"/>
      <w:rPr>
        <w:rStyle w:val="Emphasis"/>
      </w:rPr>
    </w:pPr>
    <w:r>
      <w:rPr>
        <w:rStyle w:val="Emphasis"/>
      </w:rPr>
      <w:t>2</w:t>
    </w:r>
    <w:r w:rsidR="00694CB6">
      <w:rPr>
        <w:rStyle w:val="Emphasis"/>
        <w:noProof/>
        <w:lang w:eastAsia="en-US"/>
      </w:rPr>
      <mc:AlternateContent>
        <mc:Choice Requires="wps">
          <w:drawing>
            <wp:anchor distT="0" distB="0" distL="114300" distR="114300" simplePos="0" relativeHeight="251662336" behindDoc="0" locked="0" layoutInCell="1" allowOverlap="1" wp14:anchorId="773F78F8" wp14:editId="5910B33C">
              <wp:simplePos x="0" y="0"/>
              <wp:positionH relativeFrom="page">
                <wp:posOffset>685800</wp:posOffset>
              </wp:positionH>
              <wp:positionV relativeFrom="page">
                <wp:posOffset>9144000</wp:posOffset>
              </wp:positionV>
              <wp:extent cx="5029200" cy="0"/>
              <wp:effectExtent l="0" t="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D72C5B" id="Straight Connector 6" o:spid="_x0000_s1026" alt="&quot;&quo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ccc [3214]" strokeweight="1pt">
              <v:stroke joinstyle="miter"/>
              <w10:wrap anchorx="page" anchory="page"/>
            </v:line>
          </w:pict>
        </mc:Fallback>
      </mc:AlternateContent>
    </w:r>
    <w:r>
      <w:rPr>
        <w:rStyle w:val="Emphasis"/>
      </w:rPr>
      <w:t>1 Spring St.  Cranston, RI  02910</w:t>
    </w:r>
  </w:p>
  <w:p w14:paraId="16699C02" w14:textId="39C4ECF3" w:rsidR="00B469A5" w:rsidRDefault="00694CB6">
    <w:pPr>
      <w:pStyle w:val="Footer"/>
      <w:rPr>
        <w:iCs/>
        <w:color w:val="000000" w:themeColor="text1"/>
      </w:rPr>
    </w:pPr>
    <w:r>
      <w:t>T</w:t>
    </w:r>
    <w:r w:rsidR="00CC2855">
      <w:rPr>
        <w:rStyle w:val="Emphasis"/>
      </w:rPr>
      <w:t xml:space="preserve"> (401)580-</w:t>
    </w:r>
    <w:proofErr w:type="gramStart"/>
    <w:r w:rsidR="00CC2855">
      <w:rPr>
        <w:rStyle w:val="Emphasis"/>
      </w:rPr>
      <w:t>8000  www.rbgsecurityspecialist.com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1D19" w14:textId="77777777" w:rsidR="00CE7C1F" w:rsidRDefault="00CE7C1F">
      <w:pPr>
        <w:spacing w:after="0" w:line="240" w:lineRule="auto"/>
      </w:pPr>
      <w:r>
        <w:separator/>
      </w:r>
    </w:p>
  </w:footnote>
  <w:footnote w:type="continuationSeparator" w:id="0">
    <w:p w14:paraId="621BF873" w14:textId="77777777" w:rsidR="00CE7C1F" w:rsidRDefault="00CE7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51884E16" w14:textId="77777777">
      <w:trPr>
        <w:trHeight w:val="576"/>
      </w:trPr>
      <w:tc>
        <w:tcPr>
          <w:tcW w:w="7920" w:type="dxa"/>
        </w:tcPr>
        <w:p w14:paraId="15ED7403" w14:textId="77777777" w:rsidR="00B469A5" w:rsidRDefault="00B469A5">
          <w:pPr>
            <w:pStyle w:val="Header"/>
          </w:pPr>
        </w:p>
      </w:tc>
    </w:tr>
  </w:tbl>
  <w:p w14:paraId="75288844"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54F33E33" wp14:editId="12A612D5">
              <wp:simplePos x="0" y="0"/>
              <wp:positionH relativeFrom="page">
                <wp:posOffset>685800</wp:posOffset>
              </wp:positionH>
              <wp:positionV relativeFrom="page">
                <wp:posOffset>685800</wp:posOffset>
              </wp:positionV>
              <wp:extent cx="6400800" cy="0"/>
              <wp:effectExtent l="0" t="38100" r="57150" b="571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D1D967" id="Straight Connector 1"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C1D9"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64D73891" wp14:editId="2FA20FA8">
              <wp:simplePos x="0" y="0"/>
              <wp:positionH relativeFrom="page">
                <wp:posOffset>685800</wp:posOffset>
              </wp:positionH>
              <wp:positionV relativeFrom="page">
                <wp:posOffset>685800</wp:posOffset>
              </wp:positionV>
              <wp:extent cx="6400800" cy="0"/>
              <wp:effectExtent l="0" t="38100" r="57150" b="571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AA4E56" id="Straight Connector 8" o:spid="_x0000_s1026" alt="&quot;&quo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333 [3215]" strokeweight="7.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55"/>
    <w:rsid w:val="001F0551"/>
    <w:rsid w:val="002E60A3"/>
    <w:rsid w:val="00387239"/>
    <w:rsid w:val="00694CB6"/>
    <w:rsid w:val="00780A23"/>
    <w:rsid w:val="007D711A"/>
    <w:rsid w:val="00B469A5"/>
    <w:rsid w:val="00CC2855"/>
    <w:rsid w:val="00CE7C1F"/>
    <w:rsid w:val="00DC0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FD2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paragraph" w:styleId="NormalWeb">
    <w:name w:val="Normal (Web)"/>
    <w:basedOn w:val="Normal"/>
    <w:uiPriority w:val="99"/>
    <w:semiHidden/>
    <w:unhideWhenUsed/>
    <w:rsid w:val="00CC2855"/>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shrm-style-nodropcap">
    <w:name w:val="shrm-style-nodropcap"/>
    <w:basedOn w:val="DefaultParagraphFont"/>
    <w:rsid w:val="00CC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2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rhilinger\AppData\Local\Microsoft\Office\16.0\DTS\en-US%7bFAE2B87F-8FF3-48AA-8701-8FB0B05137BD%7d\%7b19A54EC7-F710-4F06-8F25-FD761D9B6EE9%7dtf16392790_win32.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{19A54EC7-F710-4F06-8F25-FD761D9B6EE9}tf16392790_win32</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2023-11-29T16:29:00Z</dcterms:created>
  <dcterms:modified xsi:type="dcterms:W3CDTF">2023-11-29T16:34:00Z</dcterms:modified>
</cp:coreProperties>
</file>