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01" w:rsidRPr="00C475BC" w:rsidRDefault="00F16401">
      <w:pPr>
        <w:jc w:val="center"/>
        <w:rPr>
          <w:rFonts w:ascii="Times New Roman" w:hAnsi="Times New Roman"/>
          <w:b/>
          <w:szCs w:val="24"/>
        </w:rPr>
      </w:pPr>
      <w:r w:rsidRPr="00C475BC">
        <w:rPr>
          <w:rFonts w:ascii="Times New Roman" w:hAnsi="Times New Roman"/>
          <w:b/>
          <w:szCs w:val="24"/>
        </w:rPr>
        <w:t>U</w:t>
      </w:r>
      <w:r w:rsidR="003E06F9" w:rsidRPr="00C475BC">
        <w:rPr>
          <w:rFonts w:ascii="Times New Roman" w:hAnsi="Times New Roman"/>
          <w:b/>
          <w:szCs w:val="24"/>
        </w:rPr>
        <w:t>.</w:t>
      </w:r>
      <w:r w:rsidRPr="00C475BC">
        <w:rPr>
          <w:rFonts w:ascii="Times New Roman" w:hAnsi="Times New Roman"/>
          <w:b/>
          <w:szCs w:val="24"/>
        </w:rPr>
        <w:t>S</w:t>
      </w:r>
      <w:r w:rsidR="003E06F9" w:rsidRPr="00C475BC">
        <w:rPr>
          <w:rFonts w:ascii="Times New Roman" w:hAnsi="Times New Roman"/>
          <w:b/>
          <w:szCs w:val="24"/>
        </w:rPr>
        <w:t>.</w:t>
      </w:r>
      <w:r w:rsidRPr="00C475BC">
        <w:rPr>
          <w:rFonts w:ascii="Times New Roman" w:hAnsi="Times New Roman"/>
          <w:b/>
          <w:szCs w:val="24"/>
        </w:rPr>
        <w:t xml:space="preserve"> </w:t>
      </w:r>
      <w:r w:rsidR="00486059" w:rsidRPr="00C475BC">
        <w:rPr>
          <w:rFonts w:ascii="Times New Roman" w:hAnsi="Times New Roman"/>
          <w:b/>
          <w:szCs w:val="24"/>
        </w:rPr>
        <w:t xml:space="preserve">HORSE </w:t>
      </w:r>
      <w:r w:rsidRPr="00C475BC">
        <w:rPr>
          <w:rFonts w:ascii="Times New Roman" w:hAnsi="Times New Roman"/>
          <w:b/>
          <w:szCs w:val="24"/>
        </w:rPr>
        <w:t>GENOME COORDINATION PROGRAM ACTIVITIES</w:t>
      </w:r>
    </w:p>
    <w:p w:rsidR="00F16401" w:rsidRPr="00C475BC" w:rsidRDefault="00F16401" w:rsidP="003E06F9">
      <w:pPr>
        <w:jc w:val="center"/>
        <w:rPr>
          <w:rFonts w:ascii="Times New Roman" w:hAnsi="Times New Roman"/>
          <w:b/>
          <w:szCs w:val="24"/>
        </w:rPr>
      </w:pPr>
      <w:r w:rsidRPr="00C475BC">
        <w:rPr>
          <w:rFonts w:ascii="Times New Roman" w:hAnsi="Times New Roman"/>
          <w:i/>
          <w:szCs w:val="24"/>
        </w:rPr>
        <w:t xml:space="preserve">Supported by Regional Research Funds, Hatch Act </w:t>
      </w:r>
      <w:r w:rsidR="00C3755C" w:rsidRPr="00C475BC">
        <w:rPr>
          <w:rFonts w:ascii="Times New Roman" w:hAnsi="Times New Roman"/>
          <w:i/>
          <w:szCs w:val="24"/>
        </w:rPr>
        <w:t>f</w:t>
      </w:r>
      <w:r w:rsidRPr="00C475BC">
        <w:rPr>
          <w:rFonts w:ascii="Times New Roman" w:hAnsi="Times New Roman"/>
          <w:i/>
          <w:szCs w:val="24"/>
        </w:rPr>
        <w:t>or the Period 1/1/</w:t>
      </w:r>
      <w:r w:rsidR="00D95862">
        <w:rPr>
          <w:rFonts w:ascii="Times New Roman" w:hAnsi="Times New Roman"/>
          <w:i/>
          <w:szCs w:val="24"/>
        </w:rPr>
        <w:t>16</w:t>
      </w:r>
      <w:r w:rsidRPr="00C475BC">
        <w:rPr>
          <w:rFonts w:ascii="Times New Roman" w:hAnsi="Times New Roman"/>
          <w:i/>
          <w:szCs w:val="24"/>
        </w:rPr>
        <w:t>-12/31/</w:t>
      </w:r>
      <w:r w:rsidR="008C2563">
        <w:rPr>
          <w:rFonts w:ascii="Times New Roman" w:hAnsi="Times New Roman"/>
          <w:i/>
          <w:szCs w:val="24"/>
        </w:rPr>
        <w:t>1</w:t>
      </w:r>
      <w:r w:rsidR="00D95862">
        <w:rPr>
          <w:rFonts w:ascii="Times New Roman" w:hAnsi="Times New Roman"/>
          <w:i/>
          <w:szCs w:val="24"/>
        </w:rPr>
        <w:t>6</w:t>
      </w:r>
    </w:p>
    <w:p w:rsidR="00F16401" w:rsidRPr="00C475BC" w:rsidRDefault="00F16401">
      <w:pPr>
        <w:pStyle w:val="Heading4"/>
        <w:rPr>
          <w:rFonts w:ascii="Times New Roman" w:hAnsi="Times New Roman"/>
          <w:sz w:val="24"/>
          <w:szCs w:val="24"/>
        </w:rPr>
      </w:pPr>
    </w:p>
    <w:p w:rsidR="00F16401" w:rsidRPr="00C475BC" w:rsidRDefault="00F16401">
      <w:pPr>
        <w:rPr>
          <w:rFonts w:ascii="Times New Roman" w:hAnsi="Times New Roman"/>
          <w:szCs w:val="24"/>
        </w:rPr>
      </w:pPr>
      <w:r w:rsidRPr="00C475BC">
        <w:rPr>
          <w:rFonts w:ascii="Times New Roman" w:hAnsi="Times New Roman"/>
          <w:b/>
          <w:szCs w:val="24"/>
        </w:rPr>
        <w:t xml:space="preserve">Overview:  </w:t>
      </w:r>
      <w:r w:rsidRPr="00C475BC">
        <w:rPr>
          <w:rFonts w:ascii="Times New Roman" w:hAnsi="Times New Roman"/>
          <w:szCs w:val="24"/>
        </w:rPr>
        <w:t xml:space="preserve">Coordination of </w:t>
      </w:r>
      <w:r w:rsidR="00486059" w:rsidRPr="00C475BC">
        <w:rPr>
          <w:rFonts w:ascii="Times New Roman" w:hAnsi="Times New Roman"/>
          <w:szCs w:val="24"/>
        </w:rPr>
        <w:t>Horse</w:t>
      </w:r>
      <w:r w:rsidRPr="00C475BC">
        <w:rPr>
          <w:rFonts w:ascii="Times New Roman" w:hAnsi="Times New Roman"/>
          <w:szCs w:val="24"/>
        </w:rPr>
        <w:t xml:space="preserve"> Genome Coordination Program is under the National Animal Genome Research Program (N</w:t>
      </w:r>
      <w:bookmarkStart w:id="0" w:name="_GoBack"/>
      <w:bookmarkEnd w:id="0"/>
      <w:r w:rsidRPr="00C475BC">
        <w:rPr>
          <w:rFonts w:ascii="Times New Roman" w:hAnsi="Times New Roman"/>
          <w:szCs w:val="24"/>
        </w:rPr>
        <w:t xml:space="preserve">AGRP) and the effort </w:t>
      </w:r>
      <w:r w:rsidR="001F0DF1">
        <w:rPr>
          <w:rFonts w:ascii="Times New Roman" w:hAnsi="Times New Roman"/>
          <w:szCs w:val="24"/>
        </w:rPr>
        <w:t xml:space="preserve">is based </w:t>
      </w:r>
      <w:r w:rsidR="00486059" w:rsidRPr="00C475BC">
        <w:rPr>
          <w:rFonts w:ascii="Times New Roman" w:hAnsi="Times New Roman"/>
          <w:szCs w:val="24"/>
        </w:rPr>
        <w:t>at the University of Kentucky</w:t>
      </w:r>
      <w:r w:rsidRPr="00C475BC">
        <w:rPr>
          <w:rFonts w:ascii="Times New Roman" w:hAnsi="Times New Roman"/>
          <w:szCs w:val="24"/>
        </w:rPr>
        <w:t>.  CSREES support is allocated from NRSP-8 and provided t</w:t>
      </w:r>
      <w:r w:rsidR="00A83135" w:rsidRPr="00C475BC">
        <w:rPr>
          <w:rFonts w:ascii="Times New Roman" w:hAnsi="Times New Roman"/>
          <w:szCs w:val="24"/>
        </w:rPr>
        <w:t>o</w:t>
      </w:r>
      <w:r w:rsidRPr="00C475BC">
        <w:rPr>
          <w:rFonts w:ascii="Times New Roman" w:hAnsi="Times New Roman"/>
          <w:szCs w:val="24"/>
        </w:rPr>
        <w:t xml:space="preserve"> the Agriculture Experiment Stations by off the top funding.  The NAGRP is made up of the membership of the Animal Genome Technical Committee, including the </w:t>
      </w:r>
      <w:r w:rsidR="00486059" w:rsidRPr="00C475BC">
        <w:rPr>
          <w:rFonts w:ascii="Times New Roman" w:hAnsi="Times New Roman"/>
          <w:szCs w:val="24"/>
        </w:rPr>
        <w:t>Horse</w:t>
      </w:r>
      <w:r w:rsidRPr="00C475BC">
        <w:rPr>
          <w:rFonts w:ascii="Times New Roman" w:hAnsi="Times New Roman"/>
          <w:szCs w:val="24"/>
        </w:rPr>
        <w:t xml:space="preserve"> Species Subcommittee. </w:t>
      </w:r>
    </w:p>
    <w:p w:rsidR="00F16401" w:rsidRPr="00C475BC" w:rsidRDefault="00F16401">
      <w:pPr>
        <w:rPr>
          <w:rFonts w:ascii="Times New Roman" w:hAnsi="Times New Roman"/>
          <w:szCs w:val="24"/>
        </w:rPr>
      </w:pPr>
    </w:p>
    <w:p w:rsidR="00BB4E7C" w:rsidRPr="00C475BC" w:rsidRDefault="00BB4E7C">
      <w:pPr>
        <w:pStyle w:val="Heading4"/>
        <w:rPr>
          <w:rFonts w:ascii="Times New Roman" w:hAnsi="Times New Roman"/>
          <w:sz w:val="24"/>
          <w:szCs w:val="24"/>
          <w:u w:val="none"/>
        </w:rPr>
      </w:pPr>
      <w:r w:rsidRPr="00C475BC">
        <w:rPr>
          <w:rFonts w:ascii="Times New Roman" w:hAnsi="Times New Roman"/>
          <w:b/>
          <w:sz w:val="24"/>
          <w:szCs w:val="24"/>
          <w:u w:val="none"/>
        </w:rPr>
        <w:t>Coordinators</w:t>
      </w:r>
      <w:r w:rsidR="00F16401" w:rsidRPr="00C475BC">
        <w:rPr>
          <w:rFonts w:ascii="Times New Roman" w:hAnsi="Times New Roman"/>
          <w:b/>
          <w:sz w:val="24"/>
          <w:szCs w:val="24"/>
          <w:u w:val="none"/>
        </w:rPr>
        <w:t>:</w:t>
      </w:r>
      <w:r w:rsidR="00F16401" w:rsidRPr="00C475BC">
        <w:rPr>
          <w:rFonts w:ascii="Times New Roman" w:hAnsi="Times New Roman"/>
          <w:sz w:val="24"/>
          <w:szCs w:val="24"/>
          <w:u w:val="none"/>
        </w:rPr>
        <w:t xml:space="preserve"> </w:t>
      </w:r>
    </w:p>
    <w:p w:rsidR="007C576E" w:rsidRPr="00C475BC" w:rsidRDefault="00F16401" w:rsidP="007C576E">
      <w:pPr>
        <w:pStyle w:val="Standard"/>
        <w:jc w:val="both"/>
        <w:rPr>
          <w:rFonts w:cs="Times New Roman"/>
        </w:rPr>
      </w:pPr>
      <w:r w:rsidRPr="00C475BC">
        <w:rPr>
          <w:rFonts w:cs="Times New Roman"/>
        </w:rPr>
        <w:t xml:space="preserve"> </w:t>
      </w:r>
      <w:r w:rsidR="007C576E" w:rsidRPr="00C475BC">
        <w:rPr>
          <w:rFonts w:cs="Times New Roman"/>
        </w:rPr>
        <w:t>Ernest Bailey, PhD; professor, University of Kentucky</w:t>
      </w:r>
    </w:p>
    <w:p w:rsidR="007C576E" w:rsidRPr="00C475BC" w:rsidRDefault="007C576E" w:rsidP="007C576E">
      <w:pPr>
        <w:pStyle w:val="Standard"/>
        <w:jc w:val="both"/>
        <w:rPr>
          <w:rFonts w:cs="Times New Roman"/>
        </w:rPr>
      </w:pPr>
      <w:r w:rsidRPr="00C475BC">
        <w:rPr>
          <w:rFonts w:cs="Times New Roman"/>
        </w:rPr>
        <w:t xml:space="preserve">Samantha Brooks, PhD; assistant professor, </w:t>
      </w:r>
      <w:r w:rsidR="001A0A4D">
        <w:rPr>
          <w:rFonts w:cs="Times New Roman"/>
        </w:rPr>
        <w:t>University of Florida</w:t>
      </w:r>
    </w:p>
    <w:p w:rsidR="007C576E" w:rsidRPr="00C475BC" w:rsidRDefault="007C576E" w:rsidP="007C576E">
      <w:pPr>
        <w:pStyle w:val="Standard"/>
        <w:jc w:val="both"/>
        <w:rPr>
          <w:rFonts w:cs="Times New Roman"/>
        </w:rPr>
      </w:pPr>
      <w:r w:rsidRPr="00C475BC">
        <w:rPr>
          <w:rFonts w:cs="Times New Roman"/>
        </w:rPr>
        <w:t>Molly McCue, DVM, PhD, DACVIM; professor, University of Minnesota</w:t>
      </w:r>
    </w:p>
    <w:p w:rsidR="00F16401" w:rsidRPr="00C475BC" w:rsidRDefault="00F16401" w:rsidP="007C576E">
      <w:pPr>
        <w:pStyle w:val="Heading4"/>
        <w:rPr>
          <w:rFonts w:ascii="Times New Roman" w:hAnsi="Times New Roman"/>
          <w:sz w:val="24"/>
          <w:szCs w:val="24"/>
        </w:rPr>
      </w:pPr>
    </w:p>
    <w:p w:rsidR="00BD6DCF" w:rsidRPr="00C475BC" w:rsidRDefault="00F16401">
      <w:pPr>
        <w:rPr>
          <w:rFonts w:ascii="Times New Roman" w:hAnsi="Times New Roman"/>
          <w:b/>
          <w:szCs w:val="24"/>
        </w:rPr>
      </w:pPr>
      <w:r w:rsidRPr="00C475BC">
        <w:rPr>
          <w:rFonts w:ascii="Times New Roman" w:hAnsi="Times New Roman"/>
          <w:b/>
          <w:szCs w:val="24"/>
        </w:rPr>
        <w:t xml:space="preserve">Objectives:  </w:t>
      </w:r>
    </w:p>
    <w:p w:rsidR="007C576E" w:rsidRPr="00C475BC" w:rsidRDefault="007C576E" w:rsidP="007C576E">
      <w:pPr>
        <w:pStyle w:val="Default"/>
        <w:rPr>
          <w:b/>
        </w:rPr>
      </w:pPr>
      <w:r w:rsidRPr="00C475BC">
        <w:rPr>
          <w:b/>
        </w:rPr>
        <w:t xml:space="preserve">1: Advance the status of reference genomes for all species, including basic annotation of worldwide genetic variation, by broad sequencing among different lines and breeds of animals. </w:t>
      </w:r>
    </w:p>
    <w:p w:rsidR="007C576E" w:rsidRPr="00C475BC" w:rsidRDefault="007C576E" w:rsidP="007C576E">
      <w:pPr>
        <w:rPr>
          <w:rFonts w:ascii="Times New Roman" w:hAnsi="Times New Roman"/>
          <w:szCs w:val="24"/>
        </w:rPr>
      </w:pPr>
    </w:p>
    <w:p w:rsidR="007C576E" w:rsidRPr="00C475BC" w:rsidRDefault="007C576E" w:rsidP="007C576E">
      <w:pPr>
        <w:pStyle w:val="Default"/>
        <w:rPr>
          <w:b/>
        </w:rPr>
      </w:pPr>
      <w:r w:rsidRPr="00C475BC">
        <w:rPr>
          <w:b/>
        </w:rPr>
        <w:t xml:space="preserve">2: Develop strategies to identify and exploit genes and allelic variation that contribute to economically relevant phenotypes and traits, in part through improving functional annotation of the genomes of our species. </w:t>
      </w:r>
    </w:p>
    <w:p w:rsidR="007C576E" w:rsidRPr="00C475BC" w:rsidRDefault="007C576E" w:rsidP="007C576E">
      <w:pPr>
        <w:pStyle w:val="Default"/>
      </w:pPr>
    </w:p>
    <w:p w:rsidR="007C576E" w:rsidRPr="00C475BC" w:rsidRDefault="007C576E" w:rsidP="007C576E">
      <w:pPr>
        <w:pStyle w:val="Default"/>
        <w:rPr>
          <w:b/>
        </w:rPr>
      </w:pPr>
      <w:r w:rsidRPr="00C475BC">
        <w:rPr>
          <w:b/>
        </w:rPr>
        <w:t>3: Facilitate analysis, curation, storage, distribution and application of the enormous datasets now being generated by next-generation sequencing and related "omics" technologies with regard to animal species of agricultural interest.</w:t>
      </w:r>
    </w:p>
    <w:p w:rsidR="00486059" w:rsidRPr="00C475BC" w:rsidRDefault="00486059">
      <w:pPr>
        <w:rPr>
          <w:rFonts w:ascii="Times New Roman" w:hAnsi="Times New Roman"/>
          <w:szCs w:val="24"/>
        </w:rPr>
      </w:pPr>
    </w:p>
    <w:p w:rsidR="00C475BC" w:rsidRDefault="00C475BC" w:rsidP="00C475BC">
      <w:pPr>
        <w:widowControl w:val="0"/>
        <w:autoSpaceDE w:val="0"/>
        <w:autoSpaceDN w:val="0"/>
        <w:adjustRightInd w:val="0"/>
        <w:rPr>
          <w:rFonts w:ascii="Times New Roman" w:hAnsi="Times New Roman"/>
          <w:szCs w:val="24"/>
        </w:rPr>
      </w:pPr>
      <w:r w:rsidRPr="00C475BC">
        <w:rPr>
          <w:rFonts w:ascii="Times New Roman" w:hAnsi="Times New Roman"/>
          <w:b/>
          <w:szCs w:val="24"/>
        </w:rPr>
        <w:t>Objective 1</w:t>
      </w:r>
      <w:r w:rsidR="00486059" w:rsidRPr="00C475BC">
        <w:rPr>
          <w:rFonts w:ascii="Times New Roman" w:hAnsi="Times New Roman"/>
          <w:b/>
          <w:szCs w:val="24"/>
        </w:rPr>
        <w:t>:</w:t>
      </w:r>
      <w:r w:rsidR="00545F42" w:rsidRPr="00C475BC">
        <w:rPr>
          <w:rFonts w:ascii="Times New Roman" w:hAnsi="Times New Roman"/>
          <w:szCs w:val="24"/>
        </w:rPr>
        <w:t xml:space="preserve">  </w:t>
      </w:r>
    </w:p>
    <w:p w:rsidR="00C475BC" w:rsidRPr="00C475BC" w:rsidRDefault="00C475BC" w:rsidP="00C475BC">
      <w:pPr>
        <w:widowControl w:val="0"/>
        <w:autoSpaceDE w:val="0"/>
        <w:autoSpaceDN w:val="0"/>
        <w:adjustRightInd w:val="0"/>
        <w:rPr>
          <w:rFonts w:ascii="Times New Roman" w:hAnsi="Times New Roman"/>
          <w:color w:val="000000"/>
          <w:szCs w:val="24"/>
          <w:u w:val="single"/>
        </w:rPr>
      </w:pPr>
      <w:r w:rsidRPr="00C475BC">
        <w:rPr>
          <w:rFonts w:ascii="Times New Roman" w:hAnsi="Times New Roman"/>
          <w:color w:val="000000"/>
          <w:szCs w:val="24"/>
          <w:u w:val="single"/>
        </w:rPr>
        <w:t>New Reference Genome Assembly</w:t>
      </w:r>
    </w:p>
    <w:p w:rsidR="00C475BC" w:rsidRPr="00C475BC" w:rsidRDefault="00C475BC" w:rsidP="00C475BC">
      <w:pPr>
        <w:widowControl w:val="0"/>
        <w:autoSpaceDE w:val="0"/>
        <w:autoSpaceDN w:val="0"/>
        <w:adjustRightInd w:val="0"/>
        <w:rPr>
          <w:rFonts w:ascii="Times New Roman" w:hAnsi="Times New Roman"/>
          <w:color w:val="000000"/>
          <w:szCs w:val="24"/>
        </w:rPr>
      </w:pPr>
      <w:r w:rsidRPr="00C475BC">
        <w:rPr>
          <w:rFonts w:ascii="Times New Roman" w:hAnsi="Times New Roman"/>
          <w:color w:val="000000"/>
          <w:szCs w:val="24"/>
        </w:rPr>
        <w:t xml:space="preserve">Ted Kalbfleisch Ted, Jamie MacLeod and Ludovic Orlando </w:t>
      </w:r>
      <w:r w:rsidR="008C2563">
        <w:rPr>
          <w:rFonts w:ascii="Times New Roman" w:hAnsi="Times New Roman"/>
          <w:color w:val="000000"/>
          <w:szCs w:val="24"/>
        </w:rPr>
        <w:t>were funded by the Morris Animal Foundation to create</w:t>
      </w:r>
      <w:r w:rsidRPr="00C475BC">
        <w:rPr>
          <w:rFonts w:ascii="Times New Roman" w:hAnsi="Times New Roman"/>
          <w:color w:val="000000"/>
          <w:szCs w:val="24"/>
        </w:rPr>
        <w:t xml:space="preserve"> a new assembly of the reference sequence, the putative Ecab 3.0.  Partial support for a postdoctoral student </w:t>
      </w:r>
      <w:r w:rsidR="008C2563">
        <w:rPr>
          <w:rFonts w:ascii="Times New Roman" w:hAnsi="Times New Roman"/>
          <w:color w:val="000000"/>
          <w:szCs w:val="24"/>
        </w:rPr>
        <w:t>is provided by</w:t>
      </w:r>
      <w:r w:rsidRPr="00C475BC">
        <w:rPr>
          <w:rFonts w:ascii="Times New Roman" w:hAnsi="Times New Roman"/>
          <w:color w:val="000000"/>
          <w:szCs w:val="24"/>
        </w:rPr>
        <w:t xml:space="preserve"> USDA-NRSP8 coordinators’ funds.  The grant proposal and work is underpinned by data provided by workshop participants including whole genome sequence information from TWILIGHT (reference horse) and from horses of other breeds.  </w:t>
      </w:r>
      <w:r w:rsidR="008C2563">
        <w:rPr>
          <w:rFonts w:ascii="Times New Roman" w:hAnsi="Times New Roman"/>
          <w:color w:val="000000"/>
          <w:szCs w:val="24"/>
        </w:rPr>
        <w:t xml:space="preserve">The work began in 2015 and </w:t>
      </w:r>
      <w:r w:rsidR="00940890">
        <w:rPr>
          <w:rFonts w:ascii="Times New Roman" w:hAnsi="Times New Roman"/>
          <w:color w:val="000000"/>
          <w:szCs w:val="24"/>
        </w:rPr>
        <w:t xml:space="preserve">a report provided during the July 2016 conference of the International Society for Animal Genetics </w:t>
      </w:r>
      <w:r w:rsidR="002D0EF6">
        <w:rPr>
          <w:rFonts w:ascii="Times New Roman" w:hAnsi="Times New Roman"/>
          <w:color w:val="000000"/>
          <w:szCs w:val="24"/>
        </w:rPr>
        <w:t xml:space="preserve">(ISAG) </w:t>
      </w:r>
      <w:r w:rsidR="00940890">
        <w:rPr>
          <w:rFonts w:ascii="Times New Roman" w:hAnsi="Times New Roman"/>
          <w:color w:val="000000"/>
          <w:szCs w:val="24"/>
        </w:rPr>
        <w:t xml:space="preserve">in Salt City, Utah.  The new assembly improved gene annotation, increased contig N50 from 112 KB to 1.4 MB, </w:t>
      </w:r>
      <w:r w:rsidR="002D0EF6">
        <w:rPr>
          <w:rFonts w:ascii="Times New Roman" w:hAnsi="Times New Roman"/>
          <w:color w:val="000000"/>
          <w:szCs w:val="24"/>
        </w:rPr>
        <w:t>and eliminated most of</w:t>
      </w:r>
      <w:r w:rsidR="00940890">
        <w:rPr>
          <w:rFonts w:ascii="Times New Roman" w:hAnsi="Times New Roman"/>
          <w:color w:val="000000"/>
          <w:szCs w:val="24"/>
        </w:rPr>
        <w:t xml:space="preserve"> the regions with ambiguous sequence (“Ns”).  Some revisions are being made </w:t>
      </w:r>
      <w:r w:rsidR="001F0DF1">
        <w:rPr>
          <w:rFonts w:ascii="Times New Roman" w:hAnsi="Times New Roman"/>
          <w:color w:val="000000"/>
          <w:szCs w:val="24"/>
        </w:rPr>
        <w:t xml:space="preserve">and </w:t>
      </w:r>
      <w:r w:rsidR="00940890">
        <w:rPr>
          <w:rFonts w:ascii="Times New Roman" w:hAnsi="Times New Roman"/>
          <w:color w:val="000000"/>
          <w:szCs w:val="24"/>
        </w:rPr>
        <w:t>the work will be published in 2017.</w:t>
      </w:r>
    </w:p>
    <w:p w:rsidR="00F8248D" w:rsidRPr="00C475BC" w:rsidRDefault="00C475BC" w:rsidP="003E06F9">
      <w:pPr>
        <w:rPr>
          <w:rFonts w:ascii="Times New Roman" w:hAnsi="Times New Roman"/>
          <w:szCs w:val="24"/>
        </w:rPr>
      </w:pPr>
      <w:r w:rsidRPr="00C475BC">
        <w:rPr>
          <w:rFonts w:ascii="Times New Roman" w:hAnsi="Times New Roman"/>
          <w:szCs w:val="24"/>
        </w:rPr>
        <w:t xml:space="preserve"> </w:t>
      </w:r>
    </w:p>
    <w:p w:rsidR="00C475BC" w:rsidRPr="00C475BC" w:rsidRDefault="00C475BC" w:rsidP="00C475BC">
      <w:pPr>
        <w:widowControl w:val="0"/>
        <w:autoSpaceDE w:val="0"/>
        <w:autoSpaceDN w:val="0"/>
        <w:adjustRightInd w:val="0"/>
        <w:rPr>
          <w:rFonts w:ascii="Times New Roman" w:hAnsi="Times New Roman"/>
          <w:b/>
          <w:szCs w:val="24"/>
        </w:rPr>
      </w:pPr>
      <w:r w:rsidRPr="00C475BC">
        <w:rPr>
          <w:rFonts w:ascii="Times New Roman" w:hAnsi="Times New Roman"/>
          <w:b/>
          <w:szCs w:val="24"/>
        </w:rPr>
        <w:t xml:space="preserve">OBJECTIVE 2: </w:t>
      </w:r>
    </w:p>
    <w:p w:rsidR="00C475BC" w:rsidRPr="00C475BC" w:rsidRDefault="00C475BC" w:rsidP="00C475BC">
      <w:pPr>
        <w:widowControl w:val="0"/>
        <w:autoSpaceDE w:val="0"/>
        <w:autoSpaceDN w:val="0"/>
        <w:adjustRightInd w:val="0"/>
        <w:rPr>
          <w:rFonts w:ascii="Times New Roman" w:hAnsi="Times New Roman"/>
          <w:color w:val="000000"/>
          <w:szCs w:val="24"/>
          <w:u w:val="single"/>
        </w:rPr>
      </w:pPr>
      <w:r w:rsidRPr="00C475BC">
        <w:rPr>
          <w:rFonts w:ascii="Times New Roman" w:hAnsi="Times New Roman"/>
          <w:color w:val="000000"/>
          <w:szCs w:val="24"/>
          <w:u w:val="single"/>
        </w:rPr>
        <w:t>New SNP assay tool</w:t>
      </w:r>
    </w:p>
    <w:p w:rsidR="00486059" w:rsidRDefault="004B152B" w:rsidP="004B152B">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t xml:space="preserve">The 670K SNP chip was made available in late 2015 </w:t>
      </w:r>
      <w:r w:rsidR="00C475BC" w:rsidRPr="00C475BC">
        <w:rPr>
          <w:rFonts w:ascii="Times New Roman" w:hAnsi="Times New Roman"/>
          <w:color w:val="000000"/>
          <w:szCs w:val="24"/>
        </w:rPr>
        <w:t xml:space="preserve">for research on horses.   This initiative </w:t>
      </w:r>
      <w:r>
        <w:rPr>
          <w:rFonts w:ascii="Times New Roman" w:hAnsi="Times New Roman"/>
          <w:color w:val="000000"/>
          <w:szCs w:val="24"/>
        </w:rPr>
        <w:t>was</w:t>
      </w:r>
      <w:r w:rsidR="00C475BC" w:rsidRPr="00C475BC">
        <w:rPr>
          <w:rFonts w:ascii="Times New Roman" w:hAnsi="Times New Roman"/>
          <w:color w:val="000000"/>
          <w:szCs w:val="24"/>
        </w:rPr>
        <w:t xml:space="preserve"> driven by Dr. Molly McCue</w:t>
      </w:r>
      <w:r>
        <w:rPr>
          <w:rFonts w:ascii="Times New Roman" w:hAnsi="Times New Roman"/>
          <w:color w:val="000000"/>
          <w:szCs w:val="24"/>
        </w:rPr>
        <w:t xml:space="preserve"> (co-coordinator)</w:t>
      </w:r>
      <w:r w:rsidR="00C475BC" w:rsidRPr="00C475BC">
        <w:rPr>
          <w:rFonts w:ascii="Times New Roman" w:hAnsi="Times New Roman"/>
          <w:color w:val="000000"/>
          <w:szCs w:val="24"/>
        </w:rPr>
        <w:t> of the University of Minnesota with support of students, co-workers and funding from several agencies including the USD-NRSP8 coordinators‘ fund.  Geneseek (NE) is a commer</w:t>
      </w:r>
      <w:r w:rsidR="002D0EF6">
        <w:rPr>
          <w:rFonts w:ascii="Times New Roman" w:hAnsi="Times New Roman"/>
          <w:color w:val="000000"/>
          <w:szCs w:val="24"/>
        </w:rPr>
        <w:t>cial laboratory offering testing</w:t>
      </w:r>
      <w:r>
        <w:rPr>
          <w:rFonts w:ascii="Times New Roman" w:hAnsi="Times New Roman"/>
          <w:color w:val="000000"/>
          <w:szCs w:val="24"/>
        </w:rPr>
        <w:t>.</w:t>
      </w:r>
      <w:r w:rsidR="002D0EF6">
        <w:rPr>
          <w:rFonts w:ascii="Times New Roman" w:hAnsi="Times New Roman"/>
          <w:color w:val="000000"/>
          <w:szCs w:val="24"/>
        </w:rPr>
        <w:t xml:space="preserve">  The Illumina SNP70 continues to be available.  These resources have been used for gene discover</w:t>
      </w:r>
      <w:r w:rsidR="001F0DF1">
        <w:rPr>
          <w:rFonts w:ascii="Times New Roman" w:hAnsi="Times New Roman"/>
          <w:color w:val="000000"/>
          <w:szCs w:val="24"/>
        </w:rPr>
        <w:t>y</w:t>
      </w:r>
      <w:r w:rsidR="002D0EF6">
        <w:rPr>
          <w:rFonts w:ascii="Times New Roman" w:hAnsi="Times New Roman"/>
          <w:color w:val="000000"/>
          <w:szCs w:val="24"/>
        </w:rPr>
        <w:t xml:space="preserve"> during 2016 as reported in the accompanying bibliography, as well as reports made at various conferences during 2016.</w:t>
      </w:r>
    </w:p>
    <w:p w:rsidR="004B152B" w:rsidRPr="00C475BC" w:rsidRDefault="004B152B" w:rsidP="004B152B">
      <w:pPr>
        <w:widowControl w:val="0"/>
        <w:autoSpaceDE w:val="0"/>
        <w:autoSpaceDN w:val="0"/>
        <w:adjustRightInd w:val="0"/>
        <w:rPr>
          <w:rFonts w:ascii="Times New Roman" w:hAnsi="Times New Roman"/>
          <w:szCs w:val="24"/>
        </w:rPr>
      </w:pPr>
    </w:p>
    <w:p w:rsidR="00C475BC" w:rsidRPr="00C475BC" w:rsidRDefault="00C475BC" w:rsidP="00C475BC">
      <w:pPr>
        <w:pStyle w:val="Default"/>
        <w:rPr>
          <w:b/>
        </w:rPr>
      </w:pPr>
      <w:r w:rsidRPr="00C475BC">
        <w:rPr>
          <w:b/>
        </w:rPr>
        <w:t>Objective 3:</w:t>
      </w:r>
    </w:p>
    <w:p w:rsidR="002D0EF6" w:rsidRDefault="002D0EF6" w:rsidP="00AC630D">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t>In 2016</w:t>
      </w:r>
      <w:r w:rsidR="00AC630D">
        <w:rPr>
          <w:rFonts w:ascii="Times New Roman" w:hAnsi="Times New Roman"/>
          <w:color w:val="000000"/>
          <w:szCs w:val="24"/>
        </w:rPr>
        <w:t>, three scientist</w:t>
      </w:r>
      <w:r w:rsidR="001F0DF1">
        <w:rPr>
          <w:rFonts w:ascii="Times New Roman" w:hAnsi="Times New Roman"/>
          <w:color w:val="000000"/>
          <w:szCs w:val="24"/>
        </w:rPr>
        <w:t>s</w:t>
      </w:r>
      <w:r w:rsidR="00AC630D">
        <w:rPr>
          <w:rFonts w:ascii="Times New Roman" w:hAnsi="Times New Roman"/>
          <w:color w:val="000000"/>
          <w:szCs w:val="24"/>
        </w:rPr>
        <w:t xml:space="preserve"> (Carrie Finno of UC Davis, Rebecca Bellone of UC Davis and Jessica Peterson of the University of Nebraska) </w:t>
      </w:r>
      <w:r>
        <w:rPr>
          <w:rFonts w:ascii="Times New Roman" w:hAnsi="Times New Roman"/>
          <w:color w:val="000000"/>
          <w:szCs w:val="24"/>
        </w:rPr>
        <w:t>were awarded funds by the Grayson Jockey Club Research Foundation</w:t>
      </w:r>
      <w:r w:rsidR="00AC630D">
        <w:rPr>
          <w:rFonts w:ascii="Times New Roman" w:hAnsi="Times New Roman"/>
          <w:color w:val="000000"/>
          <w:szCs w:val="24"/>
        </w:rPr>
        <w:t xml:space="preserve"> to </w:t>
      </w:r>
      <w:r w:rsidR="00AC630D">
        <w:rPr>
          <w:rFonts w:ascii="Times New Roman" w:hAnsi="Times New Roman"/>
          <w:color w:val="000000"/>
          <w:szCs w:val="24"/>
        </w:rPr>
        <w:lastRenderedPageBreak/>
        <w:t xml:space="preserve">collect tissues and begin conducting assays associated with the FAANG program.  </w:t>
      </w:r>
      <w:r>
        <w:rPr>
          <w:rFonts w:ascii="Times New Roman" w:hAnsi="Times New Roman"/>
          <w:color w:val="000000"/>
          <w:szCs w:val="24"/>
        </w:rPr>
        <w:t xml:space="preserve">The work is also supported by the Horse Genome workshop community and funds have been provided from the coordinators USDA-NRSP8 funds to support tissue collection.  The workshop is using an “adopt a tissue” approach for scientists to fund characterization of tissues of interest.  And organizational meeting, supported by the Dorothy Russell Havemeyer Foundation,  was held at the July 2016 ISAG conference to coordinate sharing of the tissues and work to characterize their gene expression. </w:t>
      </w:r>
    </w:p>
    <w:p w:rsidR="002D0EF6" w:rsidRDefault="002D0EF6" w:rsidP="00AC630D">
      <w:pPr>
        <w:widowControl w:val="0"/>
        <w:autoSpaceDE w:val="0"/>
        <w:autoSpaceDN w:val="0"/>
        <w:adjustRightInd w:val="0"/>
        <w:rPr>
          <w:rFonts w:ascii="Times New Roman" w:hAnsi="Times New Roman"/>
          <w:color w:val="000000"/>
          <w:szCs w:val="24"/>
        </w:rPr>
      </w:pPr>
    </w:p>
    <w:p w:rsidR="00AC630D" w:rsidRDefault="002D0EF6" w:rsidP="00AC630D">
      <w:pPr>
        <w:widowControl w:val="0"/>
        <w:autoSpaceDE w:val="0"/>
        <w:autoSpaceDN w:val="0"/>
        <w:adjustRightInd w:val="0"/>
        <w:rPr>
          <w:rFonts w:ascii="Times New Roman" w:hAnsi="Times New Roman"/>
          <w:color w:val="000000"/>
          <w:szCs w:val="24"/>
        </w:rPr>
      </w:pPr>
      <w:r>
        <w:rPr>
          <w:rFonts w:ascii="Times New Roman" w:hAnsi="Times New Roman"/>
          <w:color w:val="000000"/>
          <w:szCs w:val="24"/>
        </w:rPr>
        <w:t xml:space="preserve">In connection with the FAANG initiative, coordinator funds were used to support participation by Dr. Ted Kalbfleisch at the European Hackthon, an initiative designed to make the annotation information derived from the FAANG activities available for research. </w:t>
      </w:r>
    </w:p>
    <w:p w:rsidR="00AC630D" w:rsidRDefault="00AC630D" w:rsidP="00AC630D">
      <w:pPr>
        <w:widowControl w:val="0"/>
        <w:autoSpaceDE w:val="0"/>
        <w:autoSpaceDN w:val="0"/>
        <w:adjustRightInd w:val="0"/>
        <w:rPr>
          <w:rFonts w:ascii="Times New Roman" w:hAnsi="Times New Roman"/>
          <w:color w:val="000000"/>
          <w:szCs w:val="24"/>
        </w:rPr>
      </w:pPr>
    </w:p>
    <w:p w:rsidR="00EF055A" w:rsidRPr="00C475BC" w:rsidRDefault="00F16401" w:rsidP="00EF055A">
      <w:pPr>
        <w:pStyle w:val="Heading4"/>
        <w:ind w:left="432" w:hanging="432"/>
        <w:rPr>
          <w:rFonts w:ascii="Times New Roman" w:hAnsi="Times New Roman"/>
          <w:sz w:val="24"/>
          <w:szCs w:val="24"/>
          <w:u w:val="none"/>
        </w:rPr>
      </w:pPr>
      <w:r w:rsidRPr="00C475BC">
        <w:rPr>
          <w:rFonts w:ascii="Times New Roman" w:hAnsi="Times New Roman"/>
          <w:b/>
          <w:sz w:val="24"/>
          <w:szCs w:val="24"/>
          <w:u w:val="none"/>
        </w:rPr>
        <w:t>Database Activities:</w:t>
      </w:r>
      <w:r w:rsidRPr="00C475BC">
        <w:rPr>
          <w:rFonts w:ascii="Times New Roman" w:hAnsi="Times New Roman"/>
          <w:sz w:val="24"/>
          <w:szCs w:val="24"/>
          <w:u w:val="none"/>
        </w:rPr>
        <w:t xml:space="preserve">  </w:t>
      </w:r>
      <w:r w:rsidR="00EF055A" w:rsidRPr="00C475BC">
        <w:rPr>
          <w:rFonts w:ascii="Times New Roman" w:hAnsi="Times New Roman"/>
          <w:sz w:val="24"/>
          <w:szCs w:val="24"/>
          <w:u w:val="none"/>
        </w:rPr>
        <w:t>.</w:t>
      </w:r>
    </w:p>
    <w:p w:rsidR="004E461E" w:rsidRPr="00C475BC" w:rsidRDefault="002A4D01" w:rsidP="00EF055A">
      <w:pPr>
        <w:pStyle w:val="Heading4"/>
        <w:ind w:left="432" w:hanging="432"/>
        <w:rPr>
          <w:rFonts w:ascii="Times New Roman" w:hAnsi="Times New Roman"/>
          <w:sz w:val="24"/>
          <w:szCs w:val="24"/>
          <w:u w:val="none"/>
        </w:rPr>
      </w:pPr>
      <w:r w:rsidRPr="00C475BC">
        <w:rPr>
          <w:rFonts w:ascii="Times New Roman" w:hAnsi="Times New Roman"/>
          <w:sz w:val="24"/>
          <w:szCs w:val="24"/>
          <w:u w:val="none"/>
        </w:rPr>
        <w:t xml:space="preserve"> Several genome browsers have been developed</w:t>
      </w:r>
      <w:r w:rsidR="004E461E" w:rsidRPr="00C475BC">
        <w:rPr>
          <w:rFonts w:ascii="Times New Roman" w:hAnsi="Times New Roman"/>
          <w:sz w:val="24"/>
          <w:szCs w:val="24"/>
          <w:u w:val="none"/>
        </w:rPr>
        <w:t xml:space="preserve"> at the University of California, Santa Cruz, ENSEMBL and NCBI</w:t>
      </w:r>
      <w:r w:rsidRPr="00C475BC">
        <w:rPr>
          <w:rFonts w:ascii="Times New Roman" w:hAnsi="Times New Roman"/>
          <w:sz w:val="24"/>
          <w:szCs w:val="24"/>
          <w:u w:val="none"/>
        </w:rPr>
        <w:t xml:space="preserve">:  </w:t>
      </w:r>
      <w:hyperlink r:id="rId8" w:history="1">
        <w:r w:rsidRPr="00C475BC">
          <w:rPr>
            <w:rStyle w:val="Hyperlink"/>
            <w:rFonts w:ascii="Times New Roman" w:hAnsi="Times New Roman"/>
            <w:sz w:val="24"/>
            <w:szCs w:val="24"/>
          </w:rPr>
          <w:t>http://www.genome.ucsc.edu/cgi-bin/hgGateway?hgsid=95987985&amp;clade=vertebrate&amp;org=Horse&amp;db=0</w:t>
        </w:r>
      </w:hyperlink>
      <w:r w:rsidRPr="00C475BC">
        <w:rPr>
          <w:rFonts w:ascii="Times New Roman" w:hAnsi="Times New Roman"/>
          <w:sz w:val="24"/>
          <w:szCs w:val="24"/>
          <w:u w:val="none"/>
        </w:rPr>
        <w:t xml:space="preserve">;  </w:t>
      </w:r>
      <w:hyperlink r:id="rId9" w:history="1">
        <w:r w:rsidR="004E461E" w:rsidRPr="00C475BC">
          <w:rPr>
            <w:rStyle w:val="Hyperlink"/>
            <w:rFonts w:ascii="Times New Roman" w:hAnsi="Times New Roman"/>
            <w:sz w:val="24"/>
            <w:szCs w:val="24"/>
          </w:rPr>
          <w:t>http://www.ncbi.nlm.nih.gov/mapview/map_search.cgi?taxid=9796</w:t>
        </w:r>
      </w:hyperlink>
      <w:r w:rsidR="004E461E" w:rsidRPr="00C475BC">
        <w:rPr>
          <w:rFonts w:ascii="Times New Roman" w:hAnsi="Times New Roman"/>
          <w:sz w:val="24"/>
          <w:szCs w:val="24"/>
          <w:u w:val="none"/>
        </w:rPr>
        <w:t xml:space="preserve">; </w:t>
      </w:r>
      <w:hyperlink r:id="rId10" w:history="1">
        <w:r w:rsidRPr="00C475BC">
          <w:rPr>
            <w:rStyle w:val="Hyperlink"/>
            <w:rFonts w:ascii="Times New Roman" w:hAnsi="Times New Roman"/>
            <w:sz w:val="24"/>
            <w:szCs w:val="24"/>
          </w:rPr>
          <w:t>http://www.equinegenome.org/Equinegenome.org.html</w:t>
        </w:r>
      </w:hyperlink>
      <w:hyperlink r:id="rId11" w:history="1">
        <w:r w:rsidRPr="00C475BC">
          <w:rPr>
            <w:rStyle w:val="Hyperlink"/>
            <w:rFonts w:ascii="Times New Roman" w:hAnsi="Times New Roman"/>
            <w:sz w:val="24"/>
            <w:szCs w:val="24"/>
          </w:rPr>
          <w:t>http://pre.ensembl.org/Equus_caballus/index.html</w:t>
        </w:r>
      </w:hyperlink>
      <w:r w:rsidRPr="00C475BC">
        <w:rPr>
          <w:rFonts w:ascii="Times New Roman" w:hAnsi="Times New Roman"/>
          <w:sz w:val="24"/>
          <w:szCs w:val="24"/>
          <w:u w:val="none"/>
        </w:rPr>
        <w:t xml:space="preserve">.  </w:t>
      </w:r>
    </w:p>
    <w:p w:rsidR="00EF055A" w:rsidRPr="00D95862" w:rsidRDefault="002A4D01" w:rsidP="00D95862">
      <w:pPr>
        <w:pStyle w:val="Heading4"/>
        <w:ind w:left="432" w:hanging="432"/>
        <w:rPr>
          <w:rFonts w:ascii="Times New Roman" w:hAnsi="Times New Roman"/>
          <w:sz w:val="24"/>
          <w:szCs w:val="24"/>
        </w:rPr>
      </w:pPr>
      <w:r w:rsidRPr="00C475BC">
        <w:rPr>
          <w:rFonts w:ascii="Times New Roman" w:hAnsi="Times New Roman"/>
          <w:sz w:val="24"/>
          <w:szCs w:val="24"/>
          <w:u w:val="none"/>
        </w:rPr>
        <w:t xml:space="preserve">A SNP database is available:  </w:t>
      </w:r>
      <w:hyperlink r:id="rId12" w:history="1">
        <w:r w:rsidR="00460B79" w:rsidRPr="00C475BC">
          <w:rPr>
            <w:rStyle w:val="Hyperlink"/>
            <w:rFonts w:ascii="Times New Roman" w:hAnsi="Times New Roman"/>
            <w:sz w:val="24"/>
            <w:szCs w:val="24"/>
          </w:rPr>
          <w:t>http://www.broad.mit.edu/mammals/horse/</w:t>
        </w:r>
      </w:hyperlink>
      <w:r w:rsidR="00460B79" w:rsidRPr="00C475BC">
        <w:rPr>
          <w:rFonts w:ascii="Times New Roman" w:hAnsi="Times New Roman"/>
          <w:sz w:val="24"/>
          <w:szCs w:val="24"/>
          <w:u w:val="none"/>
        </w:rPr>
        <w:t xml:space="preserve">. </w:t>
      </w:r>
      <w:r w:rsidR="00460B79" w:rsidRPr="00C475BC">
        <w:rPr>
          <w:rFonts w:ascii="Times New Roman" w:hAnsi="Times New Roman"/>
          <w:sz w:val="24"/>
          <w:szCs w:val="24"/>
        </w:rPr>
        <w:t xml:space="preserve"> </w:t>
      </w:r>
    </w:p>
    <w:p w:rsidR="00460B79" w:rsidRPr="00C475BC" w:rsidRDefault="00460B79" w:rsidP="00EF055A">
      <w:pPr>
        <w:pStyle w:val="Heading4"/>
        <w:ind w:left="432" w:hanging="432"/>
        <w:rPr>
          <w:rFonts w:ascii="Times New Roman" w:hAnsi="Times New Roman"/>
          <w:sz w:val="24"/>
          <w:szCs w:val="24"/>
          <w:u w:val="none"/>
        </w:rPr>
      </w:pPr>
      <w:r w:rsidRPr="00C475BC">
        <w:rPr>
          <w:rFonts w:ascii="Times New Roman" w:hAnsi="Times New Roman"/>
          <w:sz w:val="24"/>
          <w:szCs w:val="24"/>
          <w:u w:val="none"/>
        </w:rPr>
        <w:t xml:space="preserve">A major entry point for databases and other relevant information </w:t>
      </w:r>
      <w:r w:rsidR="004E461E" w:rsidRPr="00C475BC">
        <w:rPr>
          <w:rFonts w:ascii="Times New Roman" w:hAnsi="Times New Roman"/>
          <w:sz w:val="24"/>
          <w:szCs w:val="24"/>
          <w:u w:val="none"/>
        </w:rPr>
        <w:t xml:space="preserve">about the horse genome workshop and participants </w:t>
      </w:r>
      <w:r w:rsidRPr="00C475BC">
        <w:rPr>
          <w:rFonts w:ascii="Times New Roman" w:hAnsi="Times New Roman"/>
          <w:sz w:val="24"/>
          <w:szCs w:val="24"/>
          <w:u w:val="none"/>
        </w:rPr>
        <w:t xml:space="preserve">is the workshop website:  </w:t>
      </w:r>
      <w:hyperlink r:id="rId13" w:history="1">
        <w:r w:rsidRPr="00C475BC">
          <w:rPr>
            <w:rStyle w:val="Hyperlink"/>
            <w:rFonts w:ascii="Times New Roman" w:hAnsi="Times New Roman"/>
            <w:sz w:val="24"/>
            <w:szCs w:val="24"/>
          </w:rPr>
          <w:t>http://www.uky.ledu/AG/Horsemap</w:t>
        </w:r>
      </w:hyperlink>
      <w:r w:rsidRPr="00C475BC">
        <w:rPr>
          <w:rFonts w:ascii="Times New Roman" w:hAnsi="Times New Roman"/>
          <w:sz w:val="24"/>
          <w:szCs w:val="24"/>
        </w:rPr>
        <w:t>.</w:t>
      </w:r>
    </w:p>
    <w:p w:rsidR="00F16401" w:rsidRPr="00C475BC" w:rsidRDefault="00F16401">
      <w:pPr>
        <w:rPr>
          <w:rFonts w:ascii="Times New Roman" w:hAnsi="Times New Roman"/>
          <w:szCs w:val="24"/>
        </w:rPr>
      </w:pPr>
    </w:p>
    <w:p w:rsidR="00304D12" w:rsidRPr="00C475BC" w:rsidRDefault="00F16401">
      <w:pPr>
        <w:rPr>
          <w:rFonts w:ascii="Times New Roman" w:hAnsi="Times New Roman"/>
          <w:szCs w:val="24"/>
        </w:rPr>
      </w:pPr>
      <w:r w:rsidRPr="00C475BC">
        <w:rPr>
          <w:rFonts w:ascii="Times New Roman" w:hAnsi="Times New Roman"/>
          <w:b/>
          <w:szCs w:val="24"/>
        </w:rPr>
        <w:t xml:space="preserve">International Efforts:  </w:t>
      </w:r>
      <w:r w:rsidR="00680FEC" w:rsidRPr="00C475BC">
        <w:rPr>
          <w:rFonts w:ascii="Times New Roman" w:hAnsi="Times New Roman"/>
          <w:szCs w:val="24"/>
        </w:rPr>
        <w:t xml:space="preserve">The horse genome technical committee is an international activity with approximately </w:t>
      </w:r>
      <w:r w:rsidR="00D95862">
        <w:rPr>
          <w:rFonts w:ascii="Times New Roman" w:hAnsi="Times New Roman"/>
          <w:szCs w:val="24"/>
        </w:rPr>
        <w:t>one third</w:t>
      </w:r>
      <w:r w:rsidR="00680FEC" w:rsidRPr="00C475BC">
        <w:rPr>
          <w:rFonts w:ascii="Times New Roman" w:hAnsi="Times New Roman"/>
          <w:szCs w:val="24"/>
        </w:rPr>
        <w:t xml:space="preserve"> of the participants coming from Europe, Africa and </w:t>
      </w:r>
      <w:r w:rsidR="001F0DF1" w:rsidRPr="00C475BC">
        <w:rPr>
          <w:rFonts w:ascii="Times New Roman" w:hAnsi="Times New Roman"/>
          <w:szCs w:val="24"/>
        </w:rPr>
        <w:t>Australasia</w:t>
      </w:r>
      <w:r w:rsidR="00680FEC" w:rsidRPr="00C475BC">
        <w:rPr>
          <w:rFonts w:ascii="Times New Roman" w:hAnsi="Times New Roman"/>
          <w:szCs w:val="24"/>
        </w:rPr>
        <w:t xml:space="preserve"> while the other half come from North America</w:t>
      </w:r>
      <w:r w:rsidRPr="00C475BC">
        <w:rPr>
          <w:rFonts w:ascii="Times New Roman" w:hAnsi="Times New Roman"/>
          <w:szCs w:val="24"/>
        </w:rPr>
        <w:t>.</w:t>
      </w:r>
      <w:r w:rsidR="00304D12">
        <w:rPr>
          <w:rFonts w:ascii="Times New Roman" w:hAnsi="Times New Roman"/>
          <w:szCs w:val="24"/>
        </w:rPr>
        <w:t xml:space="preserve">  Approximately </w:t>
      </w:r>
      <w:r w:rsidR="00D95862">
        <w:rPr>
          <w:rFonts w:ascii="Times New Roman" w:hAnsi="Times New Roman"/>
          <w:szCs w:val="24"/>
        </w:rPr>
        <w:t>6</w:t>
      </w:r>
      <w:r w:rsidR="00304D12">
        <w:rPr>
          <w:rFonts w:ascii="Times New Roman" w:hAnsi="Times New Roman"/>
          <w:szCs w:val="24"/>
        </w:rPr>
        <w:t xml:space="preserve">0 people </w:t>
      </w:r>
      <w:r w:rsidR="00D95862">
        <w:rPr>
          <w:rFonts w:ascii="Times New Roman" w:hAnsi="Times New Roman"/>
          <w:szCs w:val="24"/>
        </w:rPr>
        <w:t>participated</w:t>
      </w:r>
      <w:r w:rsidR="00304D12">
        <w:rPr>
          <w:rFonts w:ascii="Times New Roman" w:hAnsi="Times New Roman"/>
          <w:szCs w:val="24"/>
        </w:rPr>
        <w:t xml:space="preserve"> in the workshop meeting in San Diego during January 2016.</w:t>
      </w:r>
      <w:r w:rsidR="00D95862">
        <w:rPr>
          <w:rFonts w:ascii="Times New Roman" w:hAnsi="Times New Roman"/>
          <w:szCs w:val="24"/>
        </w:rPr>
        <w:t xml:space="preserve">  Jessica Petersen (</w:t>
      </w:r>
      <w:hyperlink r:id="rId14" w:history="1">
        <w:r w:rsidR="00D95862" w:rsidRPr="007322C0">
          <w:rPr>
            <w:rStyle w:val="Hyperlink"/>
            <w:rFonts w:ascii="Times New Roman" w:hAnsi="Times New Roman"/>
            <w:szCs w:val="24"/>
          </w:rPr>
          <w:t>Jessica.petersen@unl.edu</w:t>
        </w:r>
      </w:hyperlink>
      <w:r w:rsidR="00D95862">
        <w:rPr>
          <w:rFonts w:ascii="Times New Roman" w:hAnsi="Times New Roman"/>
          <w:szCs w:val="24"/>
        </w:rPr>
        <w:t>) will chair the 2017 Horse Workshop and Stephen Coleman (</w:t>
      </w:r>
      <w:hyperlink r:id="rId15" w:history="1">
        <w:r w:rsidR="00D95862" w:rsidRPr="007322C0">
          <w:rPr>
            <w:rStyle w:val="Hyperlink"/>
            <w:rFonts w:ascii="Times New Roman" w:hAnsi="Times New Roman"/>
            <w:szCs w:val="24"/>
          </w:rPr>
          <w:t>Stephen.coleman@colostate.edu</w:t>
        </w:r>
      </w:hyperlink>
      <w:r w:rsidR="00D95862">
        <w:rPr>
          <w:rFonts w:ascii="Times New Roman" w:hAnsi="Times New Roman"/>
          <w:szCs w:val="24"/>
        </w:rPr>
        <w:t>) will serve as vice-chair.</w:t>
      </w:r>
    </w:p>
    <w:p w:rsidR="00F16401" w:rsidRPr="00C475BC" w:rsidRDefault="00F16401">
      <w:pPr>
        <w:rPr>
          <w:rFonts w:ascii="Times New Roman" w:hAnsi="Times New Roman"/>
          <w:szCs w:val="24"/>
        </w:rPr>
      </w:pPr>
    </w:p>
    <w:p w:rsidR="00680FEC" w:rsidRPr="00C475BC" w:rsidRDefault="00F16401" w:rsidP="0039170A">
      <w:pPr>
        <w:pStyle w:val="Heading4"/>
        <w:rPr>
          <w:rFonts w:ascii="Times New Roman" w:hAnsi="Times New Roman"/>
          <w:sz w:val="24"/>
          <w:szCs w:val="24"/>
          <w:u w:val="none"/>
        </w:rPr>
      </w:pPr>
      <w:r w:rsidRPr="00C475BC">
        <w:rPr>
          <w:rFonts w:ascii="Times New Roman" w:hAnsi="Times New Roman"/>
          <w:b/>
          <w:sz w:val="24"/>
          <w:szCs w:val="24"/>
          <w:u w:val="none"/>
        </w:rPr>
        <w:t xml:space="preserve">Communication:  </w:t>
      </w:r>
      <w:r w:rsidR="00680FEC" w:rsidRPr="00C475BC">
        <w:rPr>
          <w:rFonts w:ascii="Times New Roman" w:hAnsi="Times New Roman"/>
          <w:sz w:val="24"/>
          <w:szCs w:val="24"/>
          <w:u w:val="none"/>
        </w:rPr>
        <w:t xml:space="preserve">Communication within the horse genome workshop is facilitated by </w:t>
      </w:r>
      <w:r w:rsidR="001D21F5" w:rsidRPr="00C475BC">
        <w:rPr>
          <w:rFonts w:ascii="Times New Roman" w:hAnsi="Times New Roman"/>
          <w:sz w:val="24"/>
          <w:szCs w:val="24"/>
          <w:u w:val="none"/>
        </w:rPr>
        <w:t xml:space="preserve">an email list for sharing information by the Horse Genome Coordinator </w:t>
      </w:r>
      <w:r w:rsidR="00680FEC" w:rsidRPr="00C475BC">
        <w:rPr>
          <w:rFonts w:ascii="Times New Roman" w:hAnsi="Times New Roman"/>
          <w:sz w:val="24"/>
          <w:szCs w:val="24"/>
          <w:u w:val="none"/>
        </w:rPr>
        <w:t xml:space="preserve">and through </w:t>
      </w:r>
      <w:r w:rsidR="009E17B2" w:rsidRPr="00C475BC">
        <w:rPr>
          <w:rFonts w:ascii="Times New Roman" w:hAnsi="Times New Roman"/>
          <w:sz w:val="24"/>
          <w:szCs w:val="24"/>
          <w:u w:val="none"/>
        </w:rPr>
        <w:t xml:space="preserve">the </w:t>
      </w:r>
      <w:r w:rsidR="00680FEC" w:rsidRPr="00C475BC">
        <w:rPr>
          <w:rFonts w:ascii="Times New Roman" w:hAnsi="Times New Roman"/>
          <w:sz w:val="24"/>
          <w:szCs w:val="24"/>
          <w:u w:val="none"/>
        </w:rPr>
        <w:t xml:space="preserve">website: </w:t>
      </w:r>
      <w:hyperlink r:id="rId16" w:history="1">
        <w:r w:rsidR="00680FEC" w:rsidRPr="00C475BC">
          <w:rPr>
            <w:rStyle w:val="Hyperlink"/>
            <w:rFonts w:ascii="Times New Roman" w:hAnsi="Times New Roman"/>
            <w:sz w:val="24"/>
            <w:szCs w:val="24"/>
          </w:rPr>
          <w:t>http://www.uky.edu/AG/Horsemap</w:t>
        </w:r>
      </w:hyperlink>
      <w:r w:rsidR="00680FEC" w:rsidRPr="00C475BC">
        <w:rPr>
          <w:rFonts w:ascii="Times New Roman" w:hAnsi="Times New Roman"/>
          <w:sz w:val="24"/>
          <w:szCs w:val="24"/>
          <w:u w:val="none"/>
        </w:rPr>
        <w:t xml:space="preserve">.  One of the major aspects of the website </w:t>
      </w:r>
      <w:r w:rsidR="009E17B2" w:rsidRPr="00C475BC">
        <w:rPr>
          <w:rFonts w:ascii="Times New Roman" w:hAnsi="Times New Roman"/>
          <w:sz w:val="24"/>
          <w:szCs w:val="24"/>
          <w:u w:val="none"/>
        </w:rPr>
        <w:t>is</w:t>
      </w:r>
      <w:r w:rsidR="00680FEC" w:rsidRPr="00C475BC">
        <w:rPr>
          <w:rFonts w:ascii="Times New Roman" w:hAnsi="Times New Roman"/>
          <w:sz w:val="24"/>
          <w:szCs w:val="24"/>
          <w:u w:val="none"/>
        </w:rPr>
        <w:t xml:space="preserve"> to increase its value for informing members of the horse industry about the scientists using horse genomics to solve important problems and to explain the value of horse genomics</w:t>
      </w:r>
    </w:p>
    <w:p w:rsidR="00F16401" w:rsidRPr="00C475BC" w:rsidRDefault="00F16401">
      <w:pPr>
        <w:rPr>
          <w:rFonts w:ascii="Times New Roman" w:hAnsi="Times New Roman"/>
          <w:szCs w:val="24"/>
        </w:rPr>
      </w:pPr>
    </w:p>
    <w:p w:rsidR="00F16401" w:rsidRPr="00C475BC" w:rsidRDefault="00F16401" w:rsidP="00B55992">
      <w:pPr>
        <w:pStyle w:val="Heading4"/>
        <w:rPr>
          <w:rFonts w:ascii="Times New Roman" w:hAnsi="Times New Roman"/>
          <w:sz w:val="24"/>
          <w:szCs w:val="24"/>
          <w:u w:val="none"/>
        </w:rPr>
      </w:pPr>
      <w:r w:rsidRPr="00C475BC">
        <w:rPr>
          <w:rFonts w:ascii="Times New Roman" w:hAnsi="Times New Roman"/>
          <w:b/>
          <w:sz w:val="24"/>
          <w:szCs w:val="24"/>
          <w:u w:val="none"/>
        </w:rPr>
        <w:t xml:space="preserve">Travel and Meeting Support: </w:t>
      </w:r>
      <w:r w:rsidRPr="00C475BC">
        <w:rPr>
          <w:rFonts w:ascii="Times New Roman" w:hAnsi="Times New Roman"/>
          <w:sz w:val="24"/>
          <w:szCs w:val="24"/>
          <w:u w:val="none"/>
        </w:rPr>
        <w:t xml:space="preserve"> </w:t>
      </w:r>
      <w:r w:rsidR="00304D12">
        <w:rPr>
          <w:rFonts w:ascii="Times New Roman" w:hAnsi="Times New Roman"/>
          <w:sz w:val="24"/>
          <w:szCs w:val="24"/>
          <w:u w:val="none"/>
        </w:rPr>
        <w:t>For the 201</w:t>
      </w:r>
      <w:r w:rsidR="00D95862">
        <w:rPr>
          <w:rFonts w:ascii="Times New Roman" w:hAnsi="Times New Roman"/>
          <w:sz w:val="24"/>
          <w:szCs w:val="24"/>
          <w:u w:val="none"/>
        </w:rPr>
        <w:t>6</w:t>
      </w:r>
      <w:r w:rsidR="00304D12">
        <w:rPr>
          <w:rFonts w:ascii="Times New Roman" w:hAnsi="Times New Roman"/>
          <w:sz w:val="24"/>
          <w:szCs w:val="24"/>
          <w:u w:val="none"/>
        </w:rPr>
        <w:t xml:space="preserve"> </w:t>
      </w:r>
      <w:r w:rsidR="00D95862">
        <w:rPr>
          <w:rFonts w:ascii="Times New Roman" w:hAnsi="Times New Roman"/>
          <w:sz w:val="24"/>
          <w:szCs w:val="24"/>
          <w:u w:val="none"/>
        </w:rPr>
        <w:t>Hackathon</w:t>
      </w:r>
      <w:r w:rsidR="00304D12">
        <w:rPr>
          <w:rFonts w:ascii="Times New Roman" w:hAnsi="Times New Roman"/>
          <w:sz w:val="24"/>
          <w:szCs w:val="24"/>
          <w:u w:val="none"/>
        </w:rPr>
        <w:t xml:space="preserve"> meeting in </w:t>
      </w:r>
      <w:r w:rsidR="00D95862">
        <w:rPr>
          <w:rFonts w:ascii="Times New Roman" w:hAnsi="Times New Roman"/>
          <w:sz w:val="24"/>
          <w:szCs w:val="24"/>
          <w:u w:val="none"/>
        </w:rPr>
        <w:t>Denmark, c</w:t>
      </w:r>
      <w:r w:rsidR="00304D12">
        <w:rPr>
          <w:rFonts w:ascii="Times New Roman" w:hAnsi="Times New Roman"/>
          <w:sz w:val="24"/>
          <w:szCs w:val="24"/>
          <w:u w:val="none"/>
        </w:rPr>
        <w:t xml:space="preserve">oordinator funds were used to support participation </w:t>
      </w:r>
      <w:r w:rsidR="00D95862">
        <w:rPr>
          <w:rFonts w:ascii="Times New Roman" w:hAnsi="Times New Roman"/>
          <w:sz w:val="24"/>
          <w:szCs w:val="24"/>
          <w:u w:val="none"/>
        </w:rPr>
        <w:t>by Ted Kalbfleisch</w:t>
      </w:r>
      <w:r w:rsidR="00304D12">
        <w:rPr>
          <w:rFonts w:ascii="Times New Roman" w:hAnsi="Times New Roman"/>
          <w:sz w:val="24"/>
          <w:szCs w:val="24"/>
          <w:u w:val="none"/>
        </w:rPr>
        <w:t>.   For the January 2016 PAG conference</w:t>
      </w:r>
      <w:r w:rsidR="00C475BC" w:rsidRPr="00C475BC">
        <w:rPr>
          <w:rFonts w:ascii="Times New Roman" w:hAnsi="Times New Roman"/>
          <w:sz w:val="24"/>
          <w:szCs w:val="24"/>
          <w:u w:val="none"/>
        </w:rPr>
        <w:t xml:space="preserve">, travel awards were provided to </w:t>
      </w:r>
      <w:r w:rsidR="00304D12">
        <w:rPr>
          <w:rFonts w:ascii="Times New Roman" w:hAnsi="Times New Roman"/>
          <w:sz w:val="24"/>
          <w:szCs w:val="24"/>
          <w:u w:val="none"/>
        </w:rPr>
        <w:t>19</w:t>
      </w:r>
      <w:r w:rsidR="00C475BC" w:rsidRPr="00C475BC">
        <w:rPr>
          <w:rFonts w:ascii="Times New Roman" w:hAnsi="Times New Roman"/>
          <w:sz w:val="24"/>
          <w:szCs w:val="24"/>
          <w:u w:val="none"/>
        </w:rPr>
        <w:t xml:space="preserve"> students, including one Jorgenson award, and travel support for two invited speakers to the Horse Genome Workshop.</w:t>
      </w:r>
    </w:p>
    <w:p w:rsidR="00F16401" w:rsidRPr="00C475BC" w:rsidRDefault="00F16401">
      <w:pPr>
        <w:rPr>
          <w:rFonts w:ascii="Times New Roman" w:hAnsi="Times New Roman"/>
          <w:szCs w:val="24"/>
        </w:rPr>
      </w:pPr>
    </w:p>
    <w:p w:rsidR="00F8248D" w:rsidRDefault="00F16401" w:rsidP="00F8248D">
      <w:pPr>
        <w:rPr>
          <w:rFonts w:ascii="Times New Roman" w:hAnsi="Times New Roman"/>
          <w:szCs w:val="24"/>
        </w:rPr>
      </w:pPr>
      <w:r w:rsidRPr="00C475BC">
        <w:rPr>
          <w:rFonts w:ascii="Times New Roman" w:hAnsi="Times New Roman"/>
          <w:b/>
          <w:szCs w:val="24"/>
        </w:rPr>
        <w:t>Future Activities:</w:t>
      </w:r>
      <w:r w:rsidRPr="00C475BC">
        <w:rPr>
          <w:rFonts w:ascii="Times New Roman" w:hAnsi="Times New Roman"/>
          <w:szCs w:val="24"/>
        </w:rPr>
        <w:t xml:space="preserve">  </w:t>
      </w:r>
      <w:r w:rsidR="00F8248D" w:rsidRPr="00C475BC">
        <w:rPr>
          <w:rFonts w:ascii="Times New Roman" w:hAnsi="Times New Roman"/>
          <w:szCs w:val="24"/>
        </w:rPr>
        <w:t>During 201</w:t>
      </w:r>
      <w:r w:rsidR="00D95862">
        <w:rPr>
          <w:rFonts w:ascii="Times New Roman" w:hAnsi="Times New Roman"/>
          <w:szCs w:val="24"/>
        </w:rPr>
        <w:t>7</w:t>
      </w:r>
      <w:r w:rsidR="00C475BC" w:rsidRPr="00C475BC">
        <w:rPr>
          <w:rFonts w:ascii="Times New Roman" w:hAnsi="Times New Roman"/>
          <w:szCs w:val="24"/>
        </w:rPr>
        <w:t xml:space="preserve"> a workshop on Horse Genomics will be conducted </w:t>
      </w:r>
      <w:r w:rsidR="00304D12">
        <w:rPr>
          <w:rFonts w:ascii="Times New Roman" w:hAnsi="Times New Roman"/>
          <w:szCs w:val="24"/>
        </w:rPr>
        <w:t xml:space="preserve">at the Conference of the International Society for Animal Genetics  (ISAG) in </w:t>
      </w:r>
      <w:r w:rsidR="00D95862">
        <w:rPr>
          <w:rFonts w:ascii="Times New Roman" w:hAnsi="Times New Roman"/>
          <w:szCs w:val="24"/>
        </w:rPr>
        <w:t>Dublin, Ireland</w:t>
      </w:r>
      <w:r w:rsidR="00304D12">
        <w:rPr>
          <w:rFonts w:ascii="Times New Roman" w:hAnsi="Times New Roman"/>
          <w:szCs w:val="24"/>
        </w:rPr>
        <w:t xml:space="preserve">. </w:t>
      </w:r>
    </w:p>
    <w:p w:rsidR="00092B25" w:rsidRPr="00C475BC" w:rsidRDefault="00092B25" w:rsidP="00F8248D">
      <w:pPr>
        <w:rPr>
          <w:rFonts w:ascii="Times New Roman" w:hAnsi="Times New Roman"/>
          <w:color w:val="000080"/>
          <w:szCs w:val="24"/>
        </w:rPr>
      </w:pPr>
    </w:p>
    <w:p w:rsidR="00F16401" w:rsidRDefault="00AC630D" w:rsidP="00596A21">
      <w:pPr>
        <w:rPr>
          <w:rFonts w:ascii="Times New Roman" w:hAnsi="Times New Roman"/>
          <w:color w:val="000080"/>
          <w:szCs w:val="24"/>
        </w:rPr>
      </w:pPr>
      <w:r>
        <w:rPr>
          <w:rFonts w:ascii="Times New Roman" w:hAnsi="Times New Roman"/>
          <w:color w:val="000080"/>
          <w:szCs w:val="24"/>
        </w:rPr>
        <w:t>Publications for 201</w:t>
      </w:r>
      <w:r w:rsidR="004E7753">
        <w:rPr>
          <w:rFonts w:ascii="Times New Roman" w:hAnsi="Times New Roman"/>
          <w:color w:val="000080"/>
          <w:szCs w:val="24"/>
        </w:rPr>
        <w:t>6</w:t>
      </w:r>
      <w:r>
        <w:rPr>
          <w:rFonts w:ascii="Times New Roman" w:hAnsi="Times New Roman"/>
          <w:color w:val="000080"/>
          <w:szCs w:val="24"/>
        </w:rPr>
        <w:t xml:space="preserve"> (based on reports from 2</w:t>
      </w:r>
      <w:r w:rsidR="004E7753">
        <w:rPr>
          <w:rFonts w:ascii="Times New Roman" w:hAnsi="Times New Roman"/>
          <w:color w:val="000080"/>
          <w:szCs w:val="24"/>
        </w:rPr>
        <w:t>8</w:t>
      </w:r>
      <w:r>
        <w:rPr>
          <w:rFonts w:ascii="Times New Roman" w:hAnsi="Times New Roman"/>
          <w:color w:val="000080"/>
          <w:szCs w:val="24"/>
        </w:rPr>
        <w:t xml:space="preserve"> institutions)</w:t>
      </w:r>
    </w:p>
    <w:p w:rsidR="00AC630D" w:rsidRDefault="00AC630D" w:rsidP="00596A21">
      <w:pPr>
        <w:rPr>
          <w:rFonts w:ascii="Times New Roman" w:hAnsi="Times New Roman"/>
          <w:color w:val="000080"/>
          <w:szCs w:val="24"/>
        </w:rPr>
      </w:pP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Axling JM, Castle K, Velie BD, Tammen I, Thomson PC, Hamilton NA, Raadsma HW, Lindgren G, Jeffcott LB, Nicholas FW. Use of diagnostic reports to estimate prevalence and distribution of skeletal lesions in young  Thoroughbreds.Vet J. 2016 Aug;214:72-6. doi: 10.1016/j.tvjl.2016.03.022.</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eastAsia="Times New Roman" w:hAnsi="Times New Roman" w:cs="Times New Roman"/>
        </w:rPr>
        <w:t>Bayerova Z, Janova E, Matiasovic J, Orlando L, Horin P. Positive selection in the SLC11A1 gene in the family Equidae. Immunogenetics. 2016; 68(5):353-364.</w:t>
      </w:r>
    </w:p>
    <w:p w:rsidR="004E7753" w:rsidRPr="003332B9" w:rsidRDefault="004E7753" w:rsidP="004E7753">
      <w:pPr>
        <w:pStyle w:val="ListParagraph"/>
        <w:numPr>
          <w:ilvl w:val="0"/>
          <w:numId w:val="2"/>
        </w:numPr>
        <w:rPr>
          <w:rFonts w:ascii="Times New Roman" w:hAnsi="Times New Roman" w:cs="Times New Roman"/>
          <w:lang w:val="de-DE"/>
        </w:rPr>
      </w:pPr>
      <w:r w:rsidRPr="003332B9">
        <w:rPr>
          <w:rFonts w:ascii="Times New Roman" w:hAnsi="Times New Roman" w:cs="Times New Roman"/>
          <w:lang w:val="de-DE"/>
        </w:rPr>
        <w:lastRenderedPageBreak/>
        <w:t xml:space="preserve">Brinkmann J, Jagannathan V, Drögemüller C, Rieder S, Leeb T, Thaller G, Tetens J. </w:t>
      </w:r>
      <w:r w:rsidRPr="003332B9">
        <w:rPr>
          <w:rFonts w:ascii="Times New Roman" w:hAnsi="Times New Roman" w:cs="Times New Roman"/>
        </w:rPr>
        <w:t>Genetic variability of the equine casein genes.</w:t>
      </w:r>
      <w:r w:rsidRPr="003332B9">
        <w:rPr>
          <w:rFonts w:ascii="Times New Roman" w:hAnsi="Times New Roman" w:cs="Times New Roman"/>
          <w:lang w:val="de-DE"/>
        </w:rPr>
        <w:t xml:space="preserve"> </w:t>
      </w:r>
      <w:r w:rsidRPr="003332B9">
        <w:rPr>
          <w:rFonts w:ascii="Times New Roman" w:hAnsi="Times New Roman" w:cs="Times New Roman"/>
        </w:rPr>
        <w:t>J Dairy Sci. 2016 Jul;99(7):5486-97. doi: 10.3168/jds.2015-10652.</w:t>
      </w:r>
      <w:r w:rsidRPr="003332B9">
        <w:rPr>
          <w:rFonts w:ascii="Times New Roman" w:hAnsi="Times New Roman" w:cs="Times New Roman"/>
          <w:lang w:val="de-DE"/>
        </w:rPr>
        <w:t xml:space="preserve"> </w:t>
      </w:r>
      <w:r w:rsidRPr="003332B9">
        <w:rPr>
          <w:rFonts w:ascii="Times New Roman" w:hAnsi="Times New Roman" w:cs="Times New Roman"/>
        </w:rPr>
        <w:t>PMID: 27108172</w:t>
      </w:r>
    </w:p>
    <w:p w:rsidR="004E7753" w:rsidRPr="003332B9" w:rsidRDefault="004E7753" w:rsidP="004E7753">
      <w:pPr>
        <w:pStyle w:val="ListParagraph"/>
        <w:numPr>
          <w:ilvl w:val="0"/>
          <w:numId w:val="2"/>
        </w:numPr>
        <w:jc w:val="both"/>
        <w:rPr>
          <w:rFonts w:ascii="Times New Roman" w:hAnsi="Times New Roman" w:cs="Times New Roman"/>
        </w:rPr>
      </w:pPr>
      <w:r w:rsidRPr="003332B9">
        <w:rPr>
          <w:rFonts w:ascii="Times New Roman" w:hAnsi="Times New Roman" w:cs="Times New Roman"/>
        </w:rPr>
        <w:t>Bugno-Poniewierska M., Staroń M., Potocki L.,·Gurgul A., Wnuk M. 2016. Identification of unbalanced aberrations in the genome of equine sarcoid cells using CGH technique. Annals of Animal Science, 16: 79–85</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 xml:space="preserve">Cieslak J., Pawlak P., Wodas L., Borowska A., Stachowiak A., Puppel K., Kuczynska B., Luczak M., Marczak L., Mackowski M., 2016. Characterization of equine CSN1S2 variants considering genetics, transcriptomics, and proteomics . </w:t>
      </w:r>
      <w:r w:rsidRPr="003332B9">
        <w:rPr>
          <w:rFonts w:ascii="Times New Roman" w:hAnsi="Times New Roman" w:cs="Times New Roman"/>
          <w:i/>
        </w:rPr>
        <w:t>Journal of Dairy Science</w:t>
      </w:r>
      <w:r w:rsidRPr="003332B9">
        <w:rPr>
          <w:rFonts w:ascii="Times New Roman" w:hAnsi="Times New Roman" w:cs="Times New Roman"/>
        </w:rPr>
        <w:t>, 99(2):1277-85</w:t>
      </w:r>
    </w:p>
    <w:p w:rsidR="004E7753" w:rsidRPr="003332B9" w:rsidRDefault="004E7753" w:rsidP="004E7753">
      <w:pPr>
        <w:pStyle w:val="ListParagraph"/>
        <w:numPr>
          <w:ilvl w:val="0"/>
          <w:numId w:val="2"/>
        </w:numPr>
        <w:jc w:val="both"/>
        <w:rPr>
          <w:rFonts w:ascii="Times New Roman" w:eastAsia="Times New Roman" w:hAnsi="Times New Roman" w:cs="Times New Roman"/>
        </w:rPr>
      </w:pPr>
      <w:r w:rsidRPr="003332B9">
        <w:rPr>
          <w:rFonts w:ascii="Times New Roman" w:eastAsia="Times New Roman" w:hAnsi="Times New Roman" w:cs="Times New Roman"/>
        </w:rPr>
        <w:t xml:space="preserve">Cothran, E.G. 2016.  The Banker Horse Genetic Research Program: Genetic analysis of the feral horse populations of the Outer Banks. </w:t>
      </w:r>
      <w:r w:rsidRPr="003332B9">
        <w:rPr>
          <w:rFonts w:ascii="Times New Roman" w:eastAsia="Times New Roman" w:hAnsi="Times New Roman" w:cs="Times New Roman"/>
          <w:i/>
        </w:rPr>
        <w:t>In</w:t>
      </w:r>
      <w:r w:rsidRPr="003332B9">
        <w:rPr>
          <w:rFonts w:ascii="Times New Roman" w:eastAsia="Times New Roman" w:hAnsi="Times New Roman" w:cs="Times New Roman"/>
        </w:rPr>
        <w:t xml:space="preserve">, houston, l. and D. Stover, </w:t>
      </w:r>
      <w:r w:rsidRPr="003332B9">
        <w:rPr>
          <w:rFonts w:ascii="Times New Roman" w:eastAsia="Times New Roman" w:hAnsi="Times New Roman" w:cs="Times New Roman"/>
          <w:i/>
        </w:rPr>
        <w:t>eds</w:t>
      </w:r>
      <w:r w:rsidRPr="003332B9">
        <w:rPr>
          <w:rFonts w:ascii="Times New Roman" w:eastAsia="Times New Roman" w:hAnsi="Times New Roman" w:cs="Times New Roman"/>
        </w:rPr>
        <w:t xml:space="preserve">.  Deciphering the Roanoke Mystery.  Archaeology &amp; Documents Research &amp; On-Stage in Paul Green’s </w:t>
      </w:r>
      <w:r w:rsidRPr="003332B9">
        <w:rPr>
          <w:rFonts w:ascii="Times New Roman" w:eastAsia="Times New Roman" w:hAnsi="Times New Roman" w:cs="Times New Roman"/>
          <w:i/>
        </w:rPr>
        <w:t>Lost Colony</w:t>
      </w:r>
      <w:r w:rsidRPr="003332B9">
        <w:rPr>
          <w:rFonts w:ascii="Times New Roman" w:eastAsia="Times New Roman" w:hAnsi="Times New Roman" w:cs="Times New Roman"/>
        </w:rPr>
        <w:t>.  Reports &amp; Opinions from Leaders in the Field.  National Park Service, Fort Raleigh National Historic Site, Manteo, NC, USA.</w:t>
      </w:r>
    </w:p>
    <w:p w:rsidR="004E7753" w:rsidRPr="003332B9" w:rsidRDefault="004E7753" w:rsidP="004E7753">
      <w:pPr>
        <w:pStyle w:val="ListParagraph"/>
        <w:numPr>
          <w:ilvl w:val="0"/>
          <w:numId w:val="2"/>
        </w:numPr>
        <w:jc w:val="both"/>
        <w:rPr>
          <w:rFonts w:ascii="Times New Roman" w:hAnsi="Times New Roman" w:cs="Times New Roman"/>
        </w:rPr>
      </w:pPr>
      <w:r w:rsidRPr="003332B9">
        <w:rPr>
          <w:rFonts w:ascii="Times New Roman" w:hAnsi="Times New Roman" w:cs="Times New Roman"/>
          <w:lang w:val="es-ES"/>
        </w:rPr>
        <w:t xml:space="preserve">Dorado J., Anaya G., Bugno-Poniewierska M., Molina A., Mendez-Sanchez A., Ortiz I., Moreno-Millán M.,  Hidalgo M., Peral García P., Demyda-Peyrás M. 2016. </w:t>
      </w:r>
      <w:r w:rsidRPr="003332B9">
        <w:rPr>
          <w:rFonts w:ascii="Times New Roman" w:hAnsi="Times New Roman" w:cs="Times New Roman"/>
        </w:rPr>
        <w:t>First case of sterility associated with sex chromosomal abnormalities in a jenny. Reprod Dom Anim 2016; 1–8</w:t>
      </w:r>
    </w:p>
    <w:p w:rsidR="004E7753" w:rsidRPr="003332B9" w:rsidRDefault="004E7753" w:rsidP="004E7753">
      <w:pPr>
        <w:pStyle w:val="ListParagraph"/>
        <w:widowControl w:val="0"/>
        <w:numPr>
          <w:ilvl w:val="0"/>
          <w:numId w:val="2"/>
        </w:numPr>
        <w:rPr>
          <w:rFonts w:ascii="Times New Roman" w:hAnsi="Times New Roman" w:cs="Times New Roman"/>
        </w:rPr>
      </w:pPr>
      <w:r w:rsidRPr="003332B9">
        <w:rPr>
          <w:rFonts w:ascii="Times New Roman" w:hAnsi="Times New Roman" w:cs="Times New Roman"/>
        </w:rPr>
        <w:t>Durward-Akhurst SA, Finno CJ, Barnes N, Shivers J, Guo LT, Shelton GD, Valberg SJ. Major histocompatibility complex I and II expression and lymphocytic subtypes in muscle of horses with immune-mediated myositis. J Vet Intern Med. 2016 Jul;30(4):1313-21</w:t>
      </w:r>
    </w:p>
    <w:p w:rsidR="004E7753" w:rsidRPr="00B525C6" w:rsidRDefault="004E7753" w:rsidP="004E7753">
      <w:pPr>
        <w:pStyle w:val="Default"/>
        <w:numPr>
          <w:ilvl w:val="0"/>
          <w:numId w:val="2"/>
        </w:numPr>
        <w:rPr>
          <w:color w:val="auto"/>
        </w:rPr>
      </w:pPr>
      <w:r w:rsidRPr="00B525C6">
        <w:rPr>
          <w:color w:val="auto"/>
        </w:rPr>
        <w:t xml:space="preserve">Fenn, DJ, Raudsepp, T, Cothran EG, Hamilton N, Haase B. 2016. Validation of a candidate causative mutation for white spotting in donkeys. Anim. Genet (2016 Sep 9. doi: 10.1111/age.12494. [Epub ahead of print]). </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Finn, J., Haase, B., Willet, C., Van Rooy, D., Chew, T., Wade, C., Hamilton (Ellis), N., Velie, B. (2016). The relationship between coat colour phenotype and equine behaviour: A pilot study. Applied Animal Behaviour Science, 174, 66-69</w:t>
      </w:r>
    </w:p>
    <w:p w:rsidR="004E7753" w:rsidRPr="003332B9" w:rsidRDefault="004E7753" w:rsidP="004E7753">
      <w:pPr>
        <w:pStyle w:val="ListParagraph"/>
        <w:numPr>
          <w:ilvl w:val="0"/>
          <w:numId w:val="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rPr>
      </w:pPr>
      <w:r w:rsidRPr="003332B9">
        <w:rPr>
          <w:rFonts w:ascii="Times New Roman" w:hAnsi="Times New Roman" w:cs="Times New Roman"/>
          <w:bCs/>
        </w:rPr>
        <w:t xml:space="preserve">Finno CJ, Bordbari MH, Valberg SJ, Lee D, Herron J, Hines K, Monsour T, Scott E, Bannasch DL, Mickelson J, Xu L. Transcriptome profiling of equine vitamin E deficient neuroaxonal dystrophy identifies upregulation of liver X receptor target genes. </w:t>
      </w:r>
      <w:r w:rsidRPr="003332B9">
        <w:rPr>
          <w:rFonts w:ascii="Times New Roman" w:hAnsi="Times New Roman" w:cs="Times New Roman"/>
          <w:bCs/>
          <w:i/>
        </w:rPr>
        <w:t xml:space="preserve">Free Radic Biol Med. </w:t>
      </w:r>
      <w:r w:rsidRPr="003332B9">
        <w:rPr>
          <w:rFonts w:ascii="Times New Roman" w:hAnsi="Times New Roman" w:cs="Times New Roman"/>
          <w:bCs/>
        </w:rPr>
        <w:t xml:space="preserve">2016 Dec;101:261-271. doi: 10.1016/j.freeradbiomed.2016.10.009.33. </w:t>
      </w:r>
    </w:p>
    <w:p w:rsidR="004E7753" w:rsidRPr="003332B9" w:rsidRDefault="004E7753" w:rsidP="004E7753">
      <w:pPr>
        <w:pStyle w:val="ListParagraph"/>
        <w:numPr>
          <w:ilvl w:val="0"/>
          <w:numId w:val="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rPr>
      </w:pPr>
      <w:r w:rsidRPr="003332B9">
        <w:rPr>
          <w:rFonts w:ascii="Times New Roman" w:hAnsi="Times New Roman" w:cs="Times New Roman"/>
          <w:bCs/>
        </w:rPr>
        <w:t>Finno CJ, Kaese HJ, Miller AD, Gianino G, Divers T, Valberg SJ. Pigment retinopathy in warmblood horses with equine degenerative myeloencephalopathy and equine motor neuron disease. Vet Ophthalmol 2016;Aug 5. doi: 10.1111/vop.12417. [Epub ahead of print].</w:t>
      </w:r>
    </w:p>
    <w:p w:rsidR="004E7753" w:rsidRPr="003332B9" w:rsidRDefault="004E7753" w:rsidP="004E7753">
      <w:pPr>
        <w:pStyle w:val="ListParagraph"/>
        <w:numPr>
          <w:ilvl w:val="0"/>
          <w:numId w:val="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rPr>
      </w:pPr>
      <w:r w:rsidRPr="003332B9">
        <w:rPr>
          <w:rFonts w:ascii="Times New Roman" w:hAnsi="Times New Roman" w:cs="Times New Roman"/>
          <w:bCs/>
        </w:rPr>
        <w:t xml:space="preserve">Finno CJ, Miller AD, Siso S, Divers T, Gianino G, Barro MV, Valberg SJ. Concurrent equine degenerative myeloencephalopathy and equine motor neuron disease in three young horses. </w:t>
      </w:r>
      <w:r w:rsidRPr="003332B9">
        <w:rPr>
          <w:rFonts w:ascii="Times New Roman" w:hAnsi="Times New Roman" w:cs="Times New Roman"/>
          <w:bCs/>
          <w:i/>
        </w:rPr>
        <w:t>J Vet Intern Med</w:t>
      </w:r>
      <w:r w:rsidRPr="003332B9">
        <w:rPr>
          <w:rFonts w:ascii="Times New Roman" w:hAnsi="Times New Roman" w:cs="Times New Roman"/>
          <w:bCs/>
        </w:rPr>
        <w:t xml:space="preserve"> 2016; 30(4):1344-50.</w:t>
      </w:r>
    </w:p>
    <w:p w:rsidR="004E7753" w:rsidRPr="003332B9" w:rsidRDefault="004E7753" w:rsidP="004E7753">
      <w:pPr>
        <w:pStyle w:val="ListParagraph"/>
        <w:widowControl w:val="0"/>
        <w:numPr>
          <w:ilvl w:val="0"/>
          <w:numId w:val="2"/>
        </w:numPr>
        <w:rPr>
          <w:rFonts w:ascii="Times New Roman" w:hAnsi="Times New Roman" w:cs="Times New Roman"/>
        </w:rPr>
      </w:pPr>
      <w:r w:rsidRPr="003332B9">
        <w:rPr>
          <w:rFonts w:ascii="Times New Roman" w:hAnsi="Times New Roman" w:cs="Times New Roman"/>
        </w:rPr>
        <w:t xml:space="preserve">Finno CJ, Valberg SJ, Shivers. D’Almeida E and Armién AG. Evidence of the primary afferent tracts undergoing neurodegeneration in horses with equine degenerative myeloencephalopathy using calretinin immunohistochemical localization. Vet Pathol. 2016 Jan;53(1):77-86. </w:t>
      </w:r>
    </w:p>
    <w:p w:rsidR="004E7753" w:rsidRPr="003332B9" w:rsidRDefault="004E7753" w:rsidP="004E7753">
      <w:pPr>
        <w:pStyle w:val="ListParagraph"/>
        <w:numPr>
          <w:ilvl w:val="0"/>
          <w:numId w:val="2"/>
        </w:numPr>
        <w:pBdr>
          <w:bottom w:val="dotted" w:sz="8" w:space="5" w:color="CCCCCC"/>
        </w:pBdr>
        <w:jc w:val="both"/>
        <w:outlineLvl w:val="4"/>
        <w:rPr>
          <w:rFonts w:ascii="Times New Roman" w:hAnsi="Times New Roman" w:cs="Times New Roman"/>
          <w:lang w:val="en-IE" w:eastAsia="en-IE"/>
        </w:rPr>
      </w:pPr>
      <w:r w:rsidRPr="003332B9">
        <w:rPr>
          <w:rFonts w:ascii="Times New Roman" w:hAnsi="Times New Roman" w:cs="Times New Roman"/>
          <w:lang w:val="en-GB" w:eastAsia="en-IE"/>
        </w:rPr>
        <w:t xml:space="preserve">Fonseca RG, DA Kenny, BM McGivney, </w:t>
      </w:r>
      <w:r w:rsidRPr="003332B9">
        <w:rPr>
          <w:rFonts w:ascii="Times New Roman" w:hAnsi="Times New Roman" w:cs="Times New Roman"/>
          <w:lang w:val="en-IE" w:eastAsia="en-GB"/>
        </w:rPr>
        <w:t>BA Murphy,</w:t>
      </w:r>
      <w:r w:rsidRPr="003332B9">
        <w:rPr>
          <w:rFonts w:ascii="Times New Roman" w:hAnsi="Times New Roman" w:cs="Times New Roman"/>
          <w:lang w:val="en-GB" w:eastAsia="en-IE"/>
        </w:rPr>
        <w:t xml:space="preserve"> </w:t>
      </w:r>
      <w:r w:rsidRPr="003332B9">
        <w:rPr>
          <w:rFonts w:ascii="Times New Roman" w:hAnsi="Times New Roman" w:cs="Times New Roman"/>
          <w:i/>
          <w:lang w:val="en-GB" w:eastAsia="en-IE"/>
        </w:rPr>
        <w:t xml:space="preserve">EW </w:t>
      </w:r>
      <w:r w:rsidRPr="003332B9">
        <w:rPr>
          <w:rFonts w:ascii="Times New Roman" w:hAnsi="Times New Roman" w:cs="Times New Roman"/>
          <w:bCs/>
          <w:i/>
          <w:lang w:val="en-GB" w:eastAsia="en-IE"/>
        </w:rPr>
        <w:t>Hill</w:t>
      </w:r>
      <w:r w:rsidRPr="003332B9">
        <w:rPr>
          <w:rFonts w:ascii="Times New Roman" w:hAnsi="Times New Roman" w:cs="Times New Roman"/>
          <w:lang w:val="en-GB" w:eastAsia="en-IE"/>
        </w:rPr>
        <w:t>, LM Katz.</w:t>
      </w:r>
      <w:r w:rsidRPr="003332B9">
        <w:rPr>
          <w:rFonts w:ascii="Times New Roman" w:hAnsi="Times New Roman" w:cs="Times New Roman"/>
          <w:lang w:val="en-IE" w:eastAsia="en-IE"/>
        </w:rPr>
        <w:t xml:space="preserve"> </w:t>
      </w:r>
      <w:r w:rsidRPr="003332B9">
        <w:rPr>
          <w:rFonts w:ascii="Times New Roman" w:hAnsi="Times New Roman" w:cs="Times New Roman"/>
        </w:rPr>
        <w:t>Effect of training on plasma myeloperoxidase concentrations measured before and following intense exercise in Thoroughbred racehorses</w:t>
      </w:r>
      <w:r w:rsidRPr="003332B9">
        <w:rPr>
          <w:rFonts w:ascii="Times New Roman" w:hAnsi="Times New Roman" w:cs="Times New Roman"/>
          <w:lang w:val="en-IE" w:eastAsia="en-IE"/>
        </w:rPr>
        <w:t>. Comparative Exercise Physiology 2016;12(1):17-25.</w:t>
      </w:r>
      <w:r w:rsidRPr="003332B9">
        <w:rPr>
          <w:rFonts w:ascii="Times New Roman" w:hAnsi="Times New Roman" w:cs="Times New Roman"/>
          <w:lang w:val="en-GB" w:eastAsia="en-IE"/>
        </w:rPr>
        <w:t xml:space="preserve"> Doi.org/10.3920/CEP150028.</w:t>
      </w:r>
    </w:p>
    <w:p w:rsidR="004E7753" w:rsidRPr="003332B9" w:rsidRDefault="004E7753" w:rsidP="004E7753">
      <w:pPr>
        <w:pStyle w:val="ListParagraph"/>
        <w:widowControl w:val="0"/>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rPr>
        <w:t xml:space="preserve">François L, Jäderkvist Fegraeus K, Eriksson S, Andersson LS, Tesfayonas YG, Viluma A, Imsland F, Buys N, Mikko S, </w:t>
      </w:r>
      <w:r w:rsidRPr="003332B9">
        <w:rPr>
          <w:rFonts w:ascii="Times New Roman" w:hAnsi="Times New Roman" w:cs="Times New Roman"/>
          <w:bCs/>
        </w:rPr>
        <w:t>Lindgren G</w:t>
      </w:r>
      <w:r w:rsidRPr="003332B9">
        <w:rPr>
          <w:rFonts w:ascii="Times New Roman" w:hAnsi="Times New Roman" w:cs="Times New Roman"/>
        </w:rPr>
        <w:t xml:space="preserve">*, Velie BD*. </w:t>
      </w:r>
      <w:hyperlink r:id="rId17" w:history="1">
        <w:r w:rsidRPr="003332B9">
          <w:rPr>
            <w:rFonts w:ascii="Times New Roman" w:hAnsi="Times New Roman" w:cs="Times New Roman"/>
          </w:rPr>
          <w:t xml:space="preserve">Conformation Traits and Gaits in the Icelandic </w:t>
        </w:r>
        <w:r w:rsidRPr="003332B9">
          <w:rPr>
            <w:rFonts w:ascii="Times New Roman" w:hAnsi="Times New Roman" w:cs="Times New Roman"/>
            <w:bCs/>
          </w:rPr>
          <w:t>Horse</w:t>
        </w:r>
        <w:r w:rsidRPr="003332B9">
          <w:rPr>
            <w:rFonts w:ascii="Times New Roman" w:hAnsi="Times New Roman" w:cs="Times New Roman"/>
          </w:rPr>
          <w:t xml:space="preserve"> are Associated with Genetic Variants in Myostatin (MSTN).</w:t>
        </w:r>
      </w:hyperlink>
      <w:r w:rsidRPr="003332B9">
        <w:rPr>
          <w:rFonts w:ascii="Times New Roman" w:hAnsi="Times New Roman" w:cs="Times New Roman"/>
        </w:rPr>
        <w:t xml:space="preserve"> J Hered. 2016 Sep;107(5):431-7. doi: 10.1093/jhered/esw031. Epub 2016 May 13. *Shared senior author. </w:t>
      </w:r>
    </w:p>
    <w:p w:rsidR="004E7753" w:rsidRPr="003332B9" w:rsidRDefault="004E7753" w:rsidP="004E7753">
      <w:pPr>
        <w:pStyle w:val="ListParagraph"/>
        <w:numPr>
          <w:ilvl w:val="0"/>
          <w:numId w:val="2"/>
        </w:numPr>
        <w:rPr>
          <w:rFonts w:ascii="Times New Roman" w:hAnsi="Times New Roman" w:cs="Times New Roman"/>
          <w:lang w:val="de-DE"/>
        </w:rPr>
      </w:pPr>
      <w:r w:rsidRPr="003332B9">
        <w:rPr>
          <w:rFonts w:ascii="Times New Roman" w:hAnsi="Times New Roman" w:cs="Times New Roman"/>
          <w:lang w:val="de-DE"/>
        </w:rPr>
        <w:t xml:space="preserve">Frischknecht M, Flury C, Leeb T, Rieder S, Neuditschko M. </w:t>
      </w:r>
      <w:r w:rsidRPr="003332B9">
        <w:rPr>
          <w:rFonts w:ascii="Times New Roman" w:hAnsi="Times New Roman" w:cs="Times New Roman"/>
        </w:rPr>
        <w:t>Selection signatures in Shetland ponies.</w:t>
      </w:r>
      <w:r w:rsidRPr="003332B9">
        <w:rPr>
          <w:rFonts w:ascii="Times New Roman" w:hAnsi="Times New Roman" w:cs="Times New Roman"/>
          <w:lang w:val="de-DE"/>
        </w:rPr>
        <w:t xml:space="preserve"> </w:t>
      </w:r>
      <w:r w:rsidRPr="003332B9">
        <w:rPr>
          <w:rFonts w:ascii="Times New Roman" w:hAnsi="Times New Roman" w:cs="Times New Roman"/>
        </w:rPr>
        <w:t>Anim Genet. 2016 Jun;47(3):370-2. doi: 10.1111/age.12416.</w:t>
      </w:r>
      <w:r w:rsidRPr="003332B9">
        <w:rPr>
          <w:rFonts w:ascii="Times New Roman" w:hAnsi="Times New Roman" w:cs="Times New Roman"/>
          <w:lang w:val="de-DE"/>
        </w:rPr>
        <w:t xml:space="preserve"> </w:t>
      </w:r>
      <w:r w:rsidRPr="003332B9">
        <w:rPr>
          <w:rFonts w:ascii="Times New Roman" w:hAnsi="Times New Roman" w:cs="Times New Roman"/>
        </w:rPr>
        <w:t>PMID: 26857482</w:t>
      </w:r>
    </w:p>
    <w:p w:rsidR="004E7753" w:rsidRPr="003332B9" w:rsidRDefault="004E7753" w:rsidP="004E7753">
      <w:pPr>
        <w:pStyle w:val="ListParagraph"/>
        <w:numPr>
          <w:ilvl w:val="0"/>
          <w:numId w:val="2"/>
        </w:numPr>
        <w:rPr>
          <w:rFonts w:ascii="Times New Roman" w:hAnsi="Times New Roman" w:cs="Times New Roman"/>
          <w:lang w:val="de-DE"/>
        </w:rPr>
      </w:pPr>
      <w:r w:rsidRPr="003332B9">
        <w:rPr>
          <w:rFonts w:ascii="Times New Roman" w:hAnsi="Times New Roman" w:cs="Times New Roman"/>
          <w:lang w:val="de-DE"/>
        </w:rPr>
        <w:lastRenderedPageBreak/>
        <w:t xml:space="preserve">Frischknecht M, Signer-Hasler H, Leeb T, Rieder S, Neuditschko M. </w:t>
      </w:r>
      <w:r w:rsidRPr="003332B9">
        <w:rPr>
          <w:rFonts w:ascii="Times New Roman" w:hAnsi="Times New Roman" w:cs="Times New Roman"/>
        </w:rPr>
        <w:t>Genome-wide association studies based on sequence-derived genotypes reveal new QTL associated with conformation and performance traits in the Franches-Montagnes horse breed.</w:t>
      </w:r>
      <w:r w:rsidRPr="003332B9">
        <w:rPr>
          <w:rFonts w:ascii="Times New Roman" w:hAnsi="Times New Roman" w:cs="Times New Roman"/>
          <w:lang w:val="de-DE"/>
        </w:rPr>
        <w:t xml:space="preserve"> </w:t>
      </w:r>
      <w:r w:rsidRPr="003332B9">
        <w:rPr>
          <w:rFonts w:ascii="Times New Roman" w:hAnsi="Times New Roman" w:cs="Times New Roman"/>
        </w:rPr>
        <w:t>Anim Genet. 2016 Apr;47(2):227-9. doi: 10.1111/age.12406.</w:t>
      </w:r>
      <w:r w:rsidRPr="003332B9">
        <w:rPr>
          <w:rFonts w:ascii="Times New Roman" w:hAnsi="Times New Roman" w:cs="Times New Roman"/>
          <w:lang w:val="de-DE"/>
        </w:rPr>
        <w:t xml:space="preserve"> </w:t>
      </w:r>
      <w:r w:rsidRPr="003332B9">
        <w:rPr>
          <w:rFonts w:ascii="Times New Roman" w:hAnsi="Times New Roman" w:cs="Times New Roman"/>
        </w:rPr>
        <w:t>PMID: 26767322</w:t>
      </w:r>
    </w:p>
    <w:p w:rsidR="004E7753" w:rsidRPr="003332B9" w:rsidRDefault="004E7753" w:rsidP="004E7753">
      <w:pPr>
        <w:pStyle w:val="ListParagraph"/>
        <w:numPr>
          <w:ilvl w:val="0"/>
          <w:numId w:val="2"/>
        </w:numPr>
        <w:jc w:val="both"/>
        <w:rPr>
          <w:rFonts w:ascii="Times New Roman" w:eastAsia="Times New Roman" w:hAnsi="Times New Roman" w:cs="Times New Roman"/>
        </w:rPr>
      </w:pPr>
      <w:r w:rsidRPr="003332B9">
        <w:rPr>
          <w:rFonts w:ascii="Times New Roman" w:eastAsia="Times New Roman" w:hAnsi="Times New Roman" w:cs="Times New Roman"/>
        </w:rPr>
        <w:t>Geigl, E.-M., Bar-David, S., Beja-Pereira, A., Cothran, E.G., Giulotto, E., Hrabar, H., Oyunsuren, T., and Pruvost, M.  2016.  Genetics and Paleogenetics of Equids: E. Gus Cothran, Brian Davis, Anas Khanshour, Eleanore Conant, Reid C. Booker and Rytis Juras. Genetic diversity in populations of feral horses on public lands in the Western United States.  Pages xx-xx in Ransom, J.I. and P. Kaczensky, Eds. Wild Equids: Ecology, Management, and Conservation.  Johns Hopkins Univesity Press, Baltimore, USA.</w:t>
      </w:r>
    </w:p>
    <w:p w:rsidR="004E7753" w:rsidRPr="00B525C6" w:rsidRDefault="004E7753" w:rsidP="004E7753">
      <w:pPr>
        <w:pStyle w:val="Default"/>
        <w:numPr>
          <w:ilvl w:val="0"/>
          <w:numId w:val="2"/>
        </w:numPr>
        <w:rPr>
          <w:color w:val="auto"/>
        </w:rPr>
      </w:pPr>
      <w:r w:rsidRPr="00B525C6">
        <w:rPr>
          <w:color w:val="auto"/>
        </w:rPr>
        <w:t xml:space="preserve">Ghosh S, Das PJ, McQueen CM, Gerber V, Swiderski CE, Lavoie J-P, Chowdhary BP, Raudsepp T. 2016. Analysis of genomic copy number variation in equine recurrent airway obstruction (heaves). Anim Genet, 2016 Mar 1. doi: 10.1111/age.12426. [Epub ahead of print]. </w:t>
      </w:r>
    </w:p>
    <w:p w:rsidR="004E7753" w:rsidRPr="00B525C6" w:rsidRDefault="004E7753" w:rsidP="004E7753">
      <w:pPr>
        <w:pStyle w:val="Default"/>
        <w:numPr>
          <w:ilvl w:val="0"/>
          <w:numId w:val="2"/>
        </w:numPr>
        <w:rPr>
          <w:color w:val="auto"/>
        </w:rPr>
      </w:pPr>
      <w:r w:rsidRPr="00B525C6">
        <w:rPr>
          <w:color w:val="auto"/>
        </w:rPr>
        <w:t xml:space="preserve">Ghosh. S, Das, P.J., Avila, F., Thwaits, B.K., Chowdhary, B.P., Raudsepp, T. 2016. A nonreciprocal autosomal translocation 64,XX, t(4;10)(q21;p15) in an Arabian mare with repeated early embryonic loss. Reprod Dom Anim, 51:171-174. Epub 2015 Nov 6, Published 2016 Feb, doi: 10.1111/rda.12636,ISSN 0936–6768. </w:t>
      </w:r>
    </w:p>
    <w:p w:rsidR="004E7753" w:rsidRPr="003332B9" w:rsidRDefault="004E7753" w:rsidP="004E7753">
      <w:pPr>
        <w:pStyle w:val="ListParagraph"/>
        <w:numPr>
          <w:ilvl w:val="0"/>
          <w:numId w:val="2"/>
        </w:numPr>
        <w:rPr>
          <w:rFonts w:ascii="Times New Roman" w:eastAsia="Times New Roman" w:hAnsi="Times New Roman" w:cs="Times New Roman"/>
        </w:rPr>
      </w:pPr>
      <w:r w:rsidRPr="003332B9">
        <w:rPr>
          <w:rFonts w:ascii="Times New Roman" w:eastAsia="Times New Roman" w:hAnsi="Times New Roman" w:cs="Times New Roman"/>
        </w:rPr>
        <w:t xml:space="preserve">Holl, H.M., Brooks, S.A., Archer, S., Brown, K., Malvick, J., Penedo, M.C.T., &amp; </w:t>
      </w:r>
      <w:r w:rsidRPr="003332B9">
        <w:rPr>
          <w:rFonts w:ascii="Times New Roman" w:eastAsia="Times New Roman" w:hAnsi="Times New Roman" w:cs="Times New Roman"/>
          <w:bCs/>
        </w:rPr>
        <w:t>Bellone R.R</w:t>
      </w:r>
      <w:r w:rsidRPr="003332B9">
        <w:rPr>
          <w:rFonts w:ascii="Times New Roman" w:eastAsia="Times New Roman" w:hAnsi="Times New Roman" w:cs="Times New Roman"/>
        </w:rPr>
        <w:t xml:space="preserve">. (2016) Variant in the </w:t>
      </w:r>
      <w:r w:rsidRPr="003332B9">
        <w:rPr>
          <w:rFonts w:ascii="Times New Roman" w:eastAsia="Times New Roman" w:hAnsi="Times New Roman" w:cs="Times New Roman"/>
          <w:i/>
          <w:iCs/>
        </w:rPr>
        <w:t>RFWD3</w:t>
      </w:r>
      <w:r w:rsidRPr="003332B9">
        <w:rPr>
          <w:rFonts w:ascii="Times New Roman" w:eastAsia="Times New Roman" w:hAnsi="Times New Roman" w:cs="Times New Roman"/>
        </w:rPr>
        <w:t xml:space="preserve"> gene associated with PATN1, a modifier of leopard complex spotting. </w:t>
      </w:r>
      <w:r w:rsidRPr="003332B9">
        <w:rPr>
          <w:rFonts w:ascii="Times New Roman" w:eastAsia="Times New Roman" w:hAnsi="Times New Roman" w:cs="Times New Roman"/>
          <w:i/>
          <w:iCs/>
        </w:rPr>
        <w:t xml:space="preserve">Animal Genetics </w:t>
      </w:r>
      <w:r w:rsidRPr="003332B9">
        <w:rPr>
          <w:rFonts w:ascii="Times New Roman" w:eastAsia="Times New Roman" w:hAnsi="Times New Roman" w:cs="Times New Roman"/>
          <w:lang w:val="en"/>
        </w:rPr>
        <w:t>47: 91–101.</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Hori Y, Tozaki T, Nambo Y, Sato F, Ishimaru M, Inoue-Murayama M, Fujita K. Evidence for the effect of serotonin receptor 1A gene (HTR1A) polymorphism on tractability in Thoroughbred horses. Anim Genet. 2016 Feb;47(1):62-7. doi: 10.1111/age.12384.</w:t>
      </w:r>
    </w:p>
    <w:p w:rsidR="004E7753" w:rsidRPr="003332B9" w:rsidRDefault="004E7753" w:rsidP="004E7753">
      <w:pPr>
        <w:pStyle w:val="ListParagraph"/>
        <w:widowControl w:val="0"/>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rPr>
        <w:t xml:space="preserve">Imsland F, McGowan K, Rubin CJ, Henegar C, Sundström E, Berglund J, Schwochow D, Gustafson U, Imsland P, Lindblad-Toh K, Lindgren G, </w:t>
      </w:r>
      <w:r w:rsidRPr="003332B9">
        <w:rPr>
          <w:rFonts w:ascii="Times New Roman" w:hAnsi="Times New Roman" w:cs="Times New Roman"/>
          <w:bCs/>
        </w:rPr>
        <w:t>Mikko S</w:t>
      </w:r>
      <w:r w:rsidRPr="003332B9">
        <w:rPr>
          <w:rFonts w:ascii="Times New Roman" w:hAnsi="Times New Roman" w:cs="Times New Roman"/>
        </w:rPr>
        <w:t xml:space="preserve">, Millon L, Wade C, Schubert M, Orlando L, Penedo MC, Barsh GS, Andersson L. 2016 Regulatory mutations in TBX3 disrupt asymmetric hair pigmentation that underlies Dun camouflage color in horses. </w:t>
      </w:r>
      <w:r w:rsidRPr="003332B9">
        <w:rPr>
          <w:rFonts w:ascii="Times New Roman" w:hAnsi="Times New Roman" w:cs="Times New Roman"/>
          <w:i/>
        </w:rPr>
        <w:t>Nat Genet</w:t>
      </w:r>
      <w:r w:rsidRPr="003332B9">
        <w:rPr>
          <w:rFonts w:ascii="Times New Roman" w:hAnsi="Times New Roman" w:cs="Times New Roman"/>
        </w:rPr>
        <w:t>. 2016 Feb;48(2):152-8. doi: 10.1038/ng.3475. Epub 2015 Dec 21.</w:t>
      </w:r>
    </w:p>
    <w:p w:rsidR="004E7753" w:rsidRPr="003332B9" w:rsidRDefault="004E7753" w:rsidP="004E7753">
      <w:pPr>
        <w:pStyle w:val="ListParagraph"/>
        <w:widowControl w:val="0"/>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rPr>
        <w:t xml:space="preserve">Jacobs LN, Staiger EA, Albright JD, Brooks SA. The MC1R and ASIP coat color loci may impact behavior in the horse. Journal of Heredity. 2016;107(3):214-9. </w:t>
      </w:r>
    </w:p>
    <w:p w:rsidR="004E7753" w:rsidRPr="003332B9" w:rsidRDefault="004E7753" w:rsidP="004E7753">
      <w:pPr>
        <w:pStyle w:val="ListParagraph"/>
        <w:numPr>
          <w:ilvl w:val="0"/>
          <w:numId w:val="2"/>
        </w:numPr>
        <w:pBdr>
          <w:bottom w:val="dotted" w:sz="8" w:space="5" w:color="CCCCCC"/>
        </w:pBdr>
        <w:jc w:val="both"/>
        <w:outlineLvl w:val="4"/>
        <w:rPr>
          <w:rFonts w:ascii="Times New Roman" w:hAnsi="Times New Roman" w:cs="Times New Roman"/>
          <w:lang w:val="en-GB" w:eastAsia="en-IE"/>
        </w:rPr>
      </w:pPr>
      <w:r w:rsidRPr="003332B9">
        <w:rPr>
          <w:rFonts w:ascii="Times New Roman" w:hAnsi="Times New Roman" w:cs="Times New Roman"/>
          <w:lang w:val="en-IE" w:eastAsia="en-IE"/>
        </w:rPr>
        <w:t xml:space="preserve">Katz LM, LA Mooney, K Gough, CL McGivney, M McCoughlan, </w:t>
      </w:r>
      <w:r w:rsidRPr="003332B9">
        <w:rPr>
          <w:rFonts w:ascii="Times New Roman" w:hAnsi="Times New Roman" w:cs="Times New Roman"/>
          <w:i/>
          <w:lang w:val="en-IE" w:eastAsia="en-IE"/>
        </w:rPr>
        <w:t>EW Hill</w:t>
      </w:r>
      <w:r w:rsidRPr="003332B9">
        <w:rPr>
          <w:rFonts w:ascii="Times New Roman" w:hAnsi="Times New Roman" w:cs="Times New Roman"/>
          <w:lang w:val="en-IE" w:eastAsia="en-IE"/>
        </w:rPr>
        <w:t xml:space="preserve">, H Anhold. </w:t>
      </w:r>
      <w:r w:rsidRPr="003332B9">
        <w:rPr>
          <w:rFonts w:ascii="Times New Roman" w:hAnsi="Times New Roman" w:cs="Times New Roman"/>
        </w:rPr>
        <w:t>Evaluation of a portable analyzer for measuring hemoglobin concentrations and oxygen saturation in whole-blood samples from domestic animals</w:t>
      </w:r>
      <w:r w:rsidRPr="003332B9">
        <w:rPr>
          <w:rFonts w:ascii="Times New Roman" w:hAnsi="Times New Roman" w:cs="Times New Roman"/>
          <w:lang w:val="en-IE" w:eastAsia="en-IE"/>
        </w:rPr>
        <w:t>. Journal of Equine Veterinary Science. 2016;45:64-72.</w:t>
      </w:r>
      <w:r w:rsidRPr="003332B9">
        <w:rPr>
          <w:rFonts w:ascii="Times New Roman" w:hAnsi="Times New Roman" w:cs="Times New Roman"/>
          <w:lang w:val="en-GB" w:eastAsia="en-IE"/>
        </w:rPr>
        <w:t xml:space="preserve"> Doi.org/10.1016/j.jevs.2016.05.016.</w:t>
      </w:r>
    </w:p>
    <w:p w:rsidR="004E7753" w:rsidRPr="00B525C6" w:rsidRDefault="004E7753" w:rsidP="004E7753">
      <w:pPr>
        <w:pStyle w:val="Default"/>
        <w:numPr>
          <w:ilvl w:val="0"/>
          <w:numId w:val="2"/>
        </w:numPr>
        <w:rPr>
          <w:color w:val="auto"/>
        </w:rPr>
      </w:pPr>
      <w:r w:rsidRPr="00B525C6">
        <w:rPr>
          <w:color w:val="auto"/>
        </w:rPr>
        <w:t xml:space="preserve">Kjöllerström HJ, Oom MM, Chowdhary BP, Raudsepp T. 2016. Fertility assessment in Sorraia stallions by sperm-FISH and </w:t>
      </w:r>
      <w:r w:rsidRPr="00B525C6">
        <w:rPr>
          <w:i/>
          <w:iCs/>
          <w:color w:val="auto"/>
        </w:rPr>
        <w:t xml:space="preserve">FKBP6 </w:t>
      </w:r>
      <w:r w:rsidRPr="00B525C6">
        <w:rPr>
          <w:color w:val="auto"/>
        </w:rPr>
        <w:t xml:space="preserve">genotyping. Reprod Dom Anim, 51(3):351-9. </w:t>
      </w:r>
    </w:p>
    <w:p w:rsidR="004E7753" w:rsidRPr="003332B9" w:rsidRDefault="004E7753" w:rsidP="004E7753">
      <w:pPr>
        <w:pStyle w:val="ListParagraph"/>
        <w:numPr>
          <w:ilvl w:val="0"/>
          <w:numId w:val="2"/>
        </w:numPr>
        <w:tabs>
          <w:tab w:val="left" w:pos="0"/>
        </w:tabs>
        <w:jc w:val="both"/>
        <w:rPr>
          <w:rFonts w:ascii="Times New Roman" w:hAnsi="Times New Roman" w:cs="Times New Roman"/>
          <w:i/>
        </w:rPr>
      </w:pPr>
      <w:r w:rsidRPr="003332B9">
        <w:rPr>
          <w:rFonts w:ascii="Times New Roman" w:hAnsi="Times New Roman" w:cs="Times New Roman"/>
        </w:rPr>
        <w:t xml:space="preserve">Maile CA, Hingst JR, Mahalingan KK, O'Reilly AO, Cleasby ME, Mickelson JR, McCue ME, Anderson SM, Hurley TD, Wojtaszewski JF, Piercy RJ.A highly prevalent equine glycogen storage disease is explained by constitutive activation of a mutant glycogen synthase. </w:t>
      </w:r>
      <w:r w:rsidRPr="003332B9">
        <w:rPr>
          <w:rFonts w:ascii="Times New Roman" w:hAnsi="Times New Roman" w:cs="Times New Roman"/>
          <w:i/>
        </w:rPr>
        <w:t xml:space="preserve">Biochimica et Biophysica Acta </w:t>
      </w:r>
      <w:r w:rsidRPr="003332B9">
        <w:rPr>
          <w:rFonts w:ascii="Times New Roman" w:eastAsia="Times New Roman" w:hAnsi="Times New Roman" w:cs="Times New Roman"/>
          <w:shd w:val="clear" w:color="auto" w:fill="FFFFFF"/>
        </w:rPr>
        <w:t xml:space="preserve">General Subjects (2017) Jan;1861(1 Pt A):3388-3398. doi: 10.1016/j.bbagen.2016.08.021. </w:t>
      </w:r>
      <w:r w:rsidRPr="003332B9">
        <w:rPr>
          <w:rFonts w:ascii="Times New Roman" w:hAnsi="Times New Roman" w:cs="Times New Roman"/>
          <w:i/>
        </w:rPr>
        <w:t>First published online: August 21, 2016.</w:t>
      </w:r>
    </w:p>
    <w:p w:rsidR="004E7753" w:rsidRPr="003332B9" w:rsidRDefault="004E7753" w:rsidP="004E7753">
      <w:pPr>
        <w:pStyle w:val="ListParagraph"/>
        <w:numPr>
          <w:ilvl w:val="0"/>
          <w:numId w:val="2"/>
        </w:numPr>
        <w:rPr>
          <w:rFonts w:ascii="Times New Roman" w:eastAsia="Times New Roman" w:hAnsi="Times New Roman" w:cs="Times New Roman"/>
        </w:rPr>
      </w:pPr>
      <w:r w:rsidRPr="003332B9">
        <w:rPr>
          <w:rFonts w:ascii="Times New Roman" w:eastAsia="Times New Roman" w:hAnsi="Times New Roman" w:cs="Times New Roman"/>
        </w:rPr>
        <w:t xml:space="preserve">Mansour, T.A.,  Scott, E.Y.,  Finno,  C.J.,  </w:t>
      </w:r>
      <w:r w:rsidRPr="003332B9">
        <w:rPr>
          <w:rFonts w:ascii="Times New Roman" w:eastAsia="Times New Roman" w:hAnsi="Times New Roman" w:cs="Times New Roman"/>
          <w:bCs/>
        </w:rPr>
        <w:t>Bellone,  R.R</w:t>
      </w:r>
      <w:r w:rsidRPr="003332B9">
        <w:rPr>
          <w:rFonts w:ascii="Times New Roman" w:eastAsia="Times New Roman" w:hAnsi="Times New Roman" w:cs="Times New Roman"/>
        </w:rPr>
        <w:t xml:space="preserve">., Mienaltowski, M.J.,  Penedo, C., Ross, P.J., Valberg,  S.J., Murray, J.D., &amp;  Brown, C.T.,  (2016) Tissue Resolved, Gene Structure Refined Equine Transcriptome, </w:t>
      </w:r>
      <w:r w:rsidRPr="003332B9">
        <w:rPr>
          <w:rFonts w:ascii="Times New Roman" w:eastAsia="Times New Roman" w:hAnsi="Times New Roman" w:cs="Times New Roman"/>
          <w:i/>
          <w:iCs/>
        </w:rPr>
        <w:t>Submittted</w:t>
      </w:r>
      <w:r w:rsidRPr="003332B9">
        <w:rPr>
          <w:rFonts w:ascii="Times New Roman" w:eastAsia="Times New Roman" w:hAnsi="Times New Roman" w:cs="Times New Roman"/>
        </w:rPr>
        <w:t xml:space="preserve">  pre-print verion can be found at </w:t>
      </w:r>
      <w:r w:rsidRPr="003332B9">
        <w:rPr>
          <w:rFonts w:ascii="Times New Roman" w:eastAsia="Times New Roman" w:hAnsi="Times New Roman" w:cs="Times New Roman"/>
          <w:bdr w:val="none" w:sz="0" w:space="0" w:color="auto" w:frame="1"/>
          <w:lang w:val="en"/>
        </w:rPr>
        <w:t xml:space="preserve">bioRxiv 061952; doi: </w:t>
      </w:r>
      <w:hyperlink r:id="rId18" w:history="1">
        <w:r w:rsidRPr="003332B9">
          <w:rPr>
            <w:rFonts w:ascii="Times New Roman" w:eastAsia="Times New Roman" w:hAnsi="Times New Roman" w:cs="Times New Roman"/>
            <w:bdr w:val="none" w:sz="0" w:space="0" w:color="auto" w:frame="1"/>
            <w:lang w:val="en"/>
          </w:rPr>
          <w:t>http://dx.doi.org/10.1101/061952</w:t>
        </w:r>
      </w:hyperlink>
      <w:r w:rsidRPr="003332B9">
        <w:rPr>
          <w:rFonts w:ascii="Times New Roman" w:eastAsia="Times New Roman" w:hAnsi="Times New Roman" w:cs="Times New Roman"/>
          <w:bdr w:val="none" w:sz="0" w:space="0" w:color="auto" w:frame="1"/>
          <w:lang w:val="en"/>
        </w:rPr>
        <w:t>.</w:t>
      </w:r>
    </w:p>
    <w:p w:rsidR="004E7753" w:rsidRPr="003332B9" w:rsidRDefault="004E7753" w:rsidP="004E7753">
      <w:pPr>
        <w:pStyle w:val="ListParagraph"/>
        <w:numPr>
          <w:ilvl w:val="0"/>
          <w:numId w:val="2"/>
        </w:numPr>
        <w:tabs>
          <w:tab w:val="left" w:pos="0"/>
        </w:tabs>
        <w:autoSpaceDE w:val="0"/>
        <w:autoSpaceDN w:val="0"/>
        <w:adjustRightInd w:val="0"/>
        <w:jc w:val="both"/>
        <w:rPr>
          <w:rFonts w:ascii="Times New Roman" w:hAnsi="Times New Roman" w:cs="Times New Roman"/>
        </w:rPr>
      </w:pPr>
      <w:r w:rsidRPr="003332B9">
        <w:rPr>
          <w:rFonts w:ascii="Times New Roman" w:hAnsi="Times New Roman" w:cs="Times New Roman"/>
        </w:rPr>
        <w:t xml:space="preserve">McCoy AM, Beeson SK, Lykkjen S, Ralston S, Mickeslson JR, McCue ME. Identification and Validation of Risk Loci for Osteochondrosis in Standardbreds. </w:t>
      </w:r>
      <w:r w:rsidRPr="003332B9">
        <w:rPr>
          <w:rFonts w:ascii="Times New Roman" w:hAnsi="Times New Roman" w:cs="Times New Roman"/>
          <w:i/>
        </w:rPr>
        <w:t xml:space="preserve">BMC Genomics 17.1 (2016): 1. </w:t>
      </w:r>
    </w:p>
    <w:p w:rsidR="004E7753" w:rsidRPr="003332B9" w:rsidRDefault="004E7753" w:rsidP="004E7753">
      <w:pPr>
        <w:pStyle w:val="ListParagraph"/>
        <w:numPr>
          <w:ilvl w:val="0"/>
          <w:numId w:val="2"/>
        </w:numPr>
        <w:pBdr>
          <w:bottom w:val="dotted" w:sz="8" w:space="5" w:color="CCCCCC"/>
        </w:pBdr>
        <w:jc w:val="both"/>
        <w:outlineLvl w:val="4"/>
        <w:rPr>
          <w:rFonts w:ascii="Times New Roman" w:hAnsi="Times New Roman" w:cs="Times New Roman"/>
          <w:lang w:val="en-IE" w:eastAsia="en-IE"/>
        </w:rPr>
      </w:pPr>
      <w:r w:rsidRPr="003332B9">
        <w:rPr>
          <w:rFonts w:ascii="Times New Roman" w:hAnsi="Times New Roman" w:cs="Times New Roman"/>
        </w:rPr>
        <w:lastRenderedPageBreak/>
        <w:t>McGivney</w:t>
      </w:r>
      <w:r w:rsidRPr="003332B9">
        <w:rPr>
          <w:rFonts w:ascii="Times New Roman" w:hAnsi="Times New Roman" w:cs="Times New Roman"/>
          <w:lang w:val="ga-IE"/>
        </w:rPr>
        <w:t xml:space="preserve"> BA</w:t>
      </w:r>
      <w:r w:rsidRPr="003332B9">
        <w:rPr>
          <w:rFonts w:ascii="Times New Roman" w:hAnsi="Times New Roman" w:cs="Times New Roman"/>
        </w:rPr>
        <w:t xml:space="preserve">, </w:t>
      </w:r>
      <w:r w:rsidRPr="003332B9">
        <w:rPr>
          <w:rFonts w:ascii="Times New Roman" w:hAnsi="Times New Roman" w:cs="Times New Roman"/>
          <w:lang w:val="ga-IE"/>
        </w:rPr>
        <w:t xml:space="preserve">M </w:t>
      </w:r>
      <w:r w:rsidRPr="003332B9">
        <w:rPr>
          <w:rFonts w:ascii="Times New Roman" w:hAnsi="Times New Roman" w:cs="Times New Roman"/>
        </w:rPr>
        <w:t xml:space="preserve">Griffin, </w:t>
      </w:r>
      <w:r w:rsidRPr="003332B9">
        <w:rPr>
          <w:rFonts w:ascii="Times New Roman" w:hAnsi="Times New Roman" w:cs="Times New Roman"/>
          <w:lang w:val="ga-IE"/>
        </w:rPr>
        <w:t>K</w:t>
      </w:r>
      <w:r w:rsidRPr="003332B9">
        <w:rPr>
          <w:rFonts w:ascii="Times New Roman" w:hAnsi="Times New Roman" w:cs="Times New Roman"/>
          <w:lang w:val="en-IE"/>
        </w:rPr>
        <w:t>F</w:t>
      </w:r>
      <w:r w:rsidRPr="003332B9">
        <w:rPr>
          <w:rFonts w:ascii="Times New Roman" w:hAnsi="Times New Roman" w:cs="Times New Roman"/>
          <w:lang w:val="ga-IE"/>
        </w:rPr>
        <w:t xml:space="preserve"> </w:t>
      </w:r>
      <w:r w:rsidRPr="003332B9">
        <w:rPr>
          <w:rFonts w:ascii="Times New Roman" w:hAnsi="Times New Roman" w:cs="Times New Roman"/>
        </w:rPr>
        <w:t xml:space="preserve">Gough, </w:t>
      </w:r>
      <w:r w:rsidRPr="003332B9">
        <w:rPr>
          <w:rFonts w:ascii="Times New Roman" w:hAnsi="Times New Roman" w:cs="Times New Roman"/>
          <w:lang w:val="ga-IE"/>
        </w:rPr>
        <w:t xml:space="preserve">CL </w:t>
      </w:r>
      <w:r w:rsidRPr="003332B9">
        <w:rPr>
          <w:rFonts w:ascii="Times New Roman" w:hAnsi="Times New Roman" w:cs="Times New Roman"/>
        </w:rPr>
        <w:t xml:space="preserve">McGivney, </w:t>
      </w:r>
      <w:r w:rsidRPr="003332B9">
        <w:rPr>
          <w:rFonts w:ascii="Times New Roman" w:hAnsi="Times New Roman" w:cs="Times New Roman"/>
          <w:lang w:val="ga-IE"/>
        </w:rPr>
        <w:t xml:space="preserve">JA </w:t>
      </w:r>
      <w:r w:rsidRPr="003332B9">
        <w:rPr>
          <w:rFonts w:ascii="Times New Roman" w:hAnsi="Times New Roman" w:cs="Times New Roman"/>
        </w:rPr>
        <w:t>Browne</w:t>
      </w:r>
      <w:r w:rsidRPr="003332B9">
        <w:rPr>
          <w:rFonts w:ascii="Times New Roman" w:hAnsi="Times New Roman" w:cs="Times New Roman"/>
          <w:i/>
        </w:rPr>
        <w:t xml:space="preserve">, </w:t>
      </w:r>
      <w:r w:rsidRPr="003332B9">
        <w:rPr>
          <w:rFonts w:ascii="Times New Roman" w:hAnsi="Times New Roman" w:cs="Times New Roman"/>
          <w:i/>
          <w:lang w:val="ga-IE"/>
        </w:rPr>
        <w:t xml:space="preserve">EW </w:t>
      </w:r>
      <w:r w:rsidRPr="003332B9">
        <w:rPr>
          <w:rFonts w:ascii="Times New Roman" w:hAnsi="Times New Roman" w:cs="Times New Roman"/>
          <w:i/>
        </w:rPr>
        <w:t>Hill</w:t>
      </w:r>
      <w:r w:rsidRPr="003332B9">
        <w:rPr>
          <w:rFonts w:ascii="Times New Roman" w:hAnsi="Times New Roman" w:cs="Times New Roman"/>
        </w:rPr>
        <w:t xml:space="preserve">, </w:t>
      </w:r>
      <w:r w:rsidRPr="003332B9">
        <w:rPr>
          <w:rFonts w:ascii="Times New Roman" w:hAnsi="Times New Roman" w:cs="Times New Roman"/>
          <w:lang w:val="ga-IE"/>
        </w:rPr>
        <w:t xml:space="preserve">LM </w:t>
      </w:r>
      <w:r w:rsidRPr="003332B9">
        <w:rPr>
          <w:rFonts w:ascii="Times New Roman" w:hAnsi="Times New Roman" w:cs="Times New Roman"/>
        </w:rPr>
        <w:t>Katz. Evaluation of microRNA expression in plasma and skeletal muscle of Thoroughbred horses in training</w:t>
      </w:r>
      <w:r w:rsidRPr="003332B9">
        <w:rPr>
          <w:rFonts w:ascii="Times New Roman" w:hAnsi="Times New Roman" w:cs="Times New Roman"/>
          <w:lang w:val="en-IE" w:eastAsia="en-IE"/>
        </w:rPr>
        <w:t>. Submitted to BMC Veterinary Research 2016.</w:t>
      </w:r>
    </w:p>
    <w:p w:rsidR="004E7753" w:rsidRPr="003332B9" w:rsidRDefault="004E7753" w:rsidP="004E7753">
      <w:pPr>
        <w:pStyle w:val="ListParagraph"/>
        <w:numPr>
          <w:ilvl w:val="0"/>
          <w:numId w:val="2"/>
        </w:numPr>
        <w:pBdr>
          <w:bottom w:val="dotted" w:sz="8" w:space="5" w:color="CCCCCC"/>
        </w:pBdr>
        <w:jc w:val="both"/>
        <w:outlineLvl w:val="4"/>
        <w:rPr>
          <w:rFonts w:ascii="Times New Roman" w:hAnsi="Times New Roman" w:cs="Times New Roman"/>
          <w:lang w:val="en-GB" w:eastAsia="en-IE"/>
        </w:rPr>
      </w:pPr>
      <w:r w:rsidRPr="003332B9">
        <w:rPr>
          <w:rFonts w:ascii="Times New Roman" w:hAnsi="Times New Roman" w:cs="Times New Roman"/>
          <w:lang w:val="en-IE" w:eastAsia="en-IE"/>
        </w:rPr>
        <w:t xml:space="preserve">McGivney, CL J Sweeney, KF Gough, </w:t>
      </w:r>
      <w:r w:rsidRPr="003332B9">
        <w:rPr>
          <w:rFonts w:ascii="Times New Roman" w:hAnsi="Times New Roman" w:cs="Times New Roman"/>
          <w:i/>
          <w:lang w:val="en-IE" w:eastAsia="en-IE"/>
        </w:rPr>
        <w:t>EW Hill</w:t>
      </w:r>
      <w:r w:rsidRPr="003332B9">
        <w:rPr>
          <w:rFonts w:ascii="Times New Roman" w:hAnsi="Times New Roman" w:cs="Times New Roman"/>
          <w:lang w:val="en-IE" w:eastAsia="en-IE"/>
        </w:rPr>
        <w:t xml:space="preserve">, </w:t>
      </w:r>
      <w:r w:rsidRPr="003332B9">
        <w:rPr>
          <w:rFonts w:ascii="Times New Roman" w:hAnsi="Times New Roman" w:cs="Times New Roman"/>
          <w:lang w:val="en-GB" w:eastAsia="en-IE"/>
        </w:rPr>
        <w:t>LM Katz. Serial examination of the upper respiratory tract by overground exercising endoscopy in young Thoroughbreds. Submitted to Equine Veterinary Journal May 2016.</w:t>
      </w:r>
    </w:p>
    <w:p w:rsidR="004E7753" w:rsidRPr="003332B9" w:rsidRDefault="004E7753" w:rsidP="004E7753">
      <w:pPr>
        <w:pStyle w:val="ListParagraph"/>
        <w:numPr>
          <w:ilvl w:val="0"/>
          <w:numId w:val="2"/>
        </w:numPr>
        <w:pBdr>
          <w:bottom w:val="dotted" w:sz="8" w:space="5" w:color="CCCCCC"/>
        </w:pBdr>
        <w:jc w:val="both"/>
        <w:outlineLvl w:val="4"/>
        <w:rPr>
          <w:rFonts w:ascii="Times New Roman" w:hAnsi="Times New Roman" w:cs="Times New Roman"/>
          <w:lang w:val="en-GB" w:eastAsia="en-IE"/>
        </w:rPr>
      </w:pPr>
      <w:r w:rsidRPr="003332B9">
        <w:rPr>
          <w:rFonts w:ascii="Times New Roman" w:hAnsi="Times New Roman" w:cs="Times New Roman"/>
          <w:lang w:val="en-IE" w:eastAsia="en-IE"/>
        </w:rPr>
        <w:t xml:space="preserve">McGivney, CL,  J Sweeney, F David, JM O’Leary, </w:t>
      </w:r>
      <w:r w:rsidRPr="003332B9">
        <w:rPr>
          <w:rFonts w:ascii="Times New Roman" w:hAnsi="Times New Roman" w:cs="Times New Roman"/>
          <w:i/>
          <w:lang w:val="en-IE" w:eastAsia="en-IE"/>
        </w:rPr>
        <w:t>EW Hill</w:t>
      </w:r>
      <w:r w:rsidRPr="003332B9">
        <w:rPr>
          <w:rFonts w:ascii="Times New Roman" w:hAnsi="Times New Roman" w:cs="Times New Roman"/>
          <w:lang w:val="en-IE" w:eastAsia="en-IE"/>
        </w:rPr>
        <w:t xml:space="preserve">, </w:t>
      </w:r>
      <w:r w:rsidRPr="003332B9">
        <w:rPr>
          <w:rFonts w:ascii="Times New Roman" w:hAnsi="Times New Roman" w:cs="Times New Roman"/>
          <w:lang w:val="en-GB" w:eastAsia="en-IE"/>
        </w:rPr>
        <w:t>LM Katz. Intra- and inter-observer reliability estimates for identification and grading of upper respiratory tract abnormalities recorded in horses at rest and during overground endoscopy. Equine Veterinary Journal 2016. doi:10.1111/evj.12653.</w:t>
      </w:r>
      <w:r w:rsidRPr="003332B9">
        <w:rPr>
          <w:rFonts w:ascii="Times New Roman" w:hAnsi="Times New Roman" w:cs="Times New Roman"/>
          <w:lang w:eastAsia="en-IE"/>
        </w:rPr>
        <w:t xml:space="preserve"> Selected by the Clinical Reviewer as one of the most clinically relevant to appear on EVJ’s Early View section this month.</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noProof/>
        </w:rPr>
        <w:t xml:space="preserve">Miller D, Tallmadge RL, Binns M, Zhu B, Mohamoud YA, Ahmed A, Brooks SA, Antczak DF (2016) Polymorphism at expressed DQ and DR loci in five common equine MHC haplotypes. </w:t>
      </w:r>
      <w:r w:rsidRPr="003332B9">
        <w:rPr>
          <w:rFonts w:ascii="Times New Roman" w:hAnsi="Times New Roman" w:cs="Times New Roman"/>
          <w:i/>
          <w:noProof/>
        </w:rPr>
        <w:t>Immunogenetics</w:t>
      </w:r>
      <w:r w:rsidRPr="003332B9">
        <w:rPr>
          <w:rFonts w:ascii="Times New Roman" w:hAnsi="Times New Roman" w:cs="Times New Roman"/>
          <w:noProof/>
        </w:rPr>
        <w:t xml:space="preserve"> </w:t>
      </w:r>
      <w:r w:rsidRPr="003332B9">
        <w:rPr>
          <w:rFonts w:ascii="Times New Roman" w:hAnsi="Times New Roman" w:cs="Times New Roman"/>
        </w:rPr>
        <w:t>[Epub ahead of print]</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Murgiano L, Waluk DP, Towers R, Wiedemar N, Dietrich J, Jagannathan V, Drögemüller M, Balmer P, Druet T, Galichet A, Penedo MC, Müller EJ, Roosje P, Welle MM, Leeb T. An Intronic MBTPS2 Variant Results in a Splicing Defect in Horses with Brindle Coat Texture. G3 (Bethesda). 2016 Sep 8;6(9):2963-70. doi: 10.1534/g3.116.032433.</w:t>
      </w:r>
    </w:p>
    <w:p w:rsidR="004E7753" w:rsidRPr="003332B9" w:rsidRDefault="004E7753" w:rsidP="004E7753">
      <w:pPr>
        <w:pStyle w:val="ListParagraph"/>
        <w:numPr>
          <w:ilvl w:val="0"/>
          <w:numId w:val="2"/>
        </w:numPr>
        <w:tabs>
          <w:tab w:val="left" w:pos="0"/>
        </w:tabs>
        <w:autoSpaceDE w:val="0"/>
        <w:autoSpaceDN w:val="0"/>
        <w:adjustRightInd w:val="0"/>
        <w:jc w:val="both"/>
        <w:rPr>
          <w:rFonts w:ascii="Times New Roman" w:hAnsi="Times New Roman" w:cs="Times New Roman"/>
          <w:i/>
        </w:rPr>
      </w:pPr>
      <w:r w:rsidRPr="003332B9">
        <w:rPr>
          <w:rFonts w:ascii="Times New Roman" w:hAnsi="Times New Roman" w:cs="Times New Roman"/>
        </w:rPr>
        <w:t xml:space="preserve">Norton EM, Mickelson JR, Binns MM, Blott SC, Caputo P, Isgren CM, McCoy AM, Moore A, Piercy RJ, Swinburne J, Vaudin M, McCue ME. Heritability of recurrent exertional rhabdomyolysis in Standardbred and Thoroughbred racehorses derived from SNP genotyping data. </w:t>
      </w:r>
      <w:r w:rsidRPr="003332B9">
        <w:rPr>
          <w:rFonts w:ascii="Times New Roman" w:hAnsi="Times New Roman" w:cs="Times New Roman"/>
          <w:i/>
        </w:rPr>
        <w:t xml:space="preserve">Journal of Heredity J Hered (2016) doi: 10.1093/jhered/esw042 First published online: August 3, 2016. </w:t>
      </w:r>
    </w:p>
    <w:p w:rsidR="004E7753" w:rsidRPr="003332B9" w:rsidRDefault="004E7753" w:rsidP="004E7753">
      <w:pPr>
        <w:pStyle w:val="ListParagraph"/>
        <w:numPr>
          <w:ilvl w:val="0"/>
          <w:numId w:val="2"/>
        </w:numPr>
        <w:jc w:val="both"/>
        <w:rPr>
          <w:rFonts w:ascii="Times New Roman" w:eastAsia="Times New Roman" w:hAnsi="Times New Roman" w:cs="Times New Roman"/>
        </w:rPr>
      </w:pPr>
      <w:r w:rsidRPr="003332B9">
        <w:rPr>
          <w:rFonts w:ascii="Times New Roman" w:eastAsia="Times New Roman" w:hAnsi="Times New Roman" w:cs="Times New Roman"/>
        </w:rPr>
        <w:t>Pires, D.A.F., E.G.A. Coelho, J.B. Melo, D.A.A. Oliveira, M.N. Ribeiro, E. Gus Cothran and R. Juras.  2016.  Genetic relationship between the Nordestino horse and national and international horse breeds.  Genetics and Molecular Research 15, doi:10.4238/gmr.15027881.p1-8.</w:t>
      </w:r>
    </w:p>
    <w:p w:rsidR="004E7753" w:rsidRPr="00B525C6" w:rsidRDefault="004E7753" w:rsidP="004E7753">
      <w:pPr>
        <w:pStyle w:val="Default"/>
        <w:numPr>
          <w:ilvl w:val="0"/>
          <w:numId w:val="2"/>
        </w:numPr>
        <w:rPr>
          <w:color w:val="auto"/>
        </w:rPr>
      </w:pPr>
      <w:r w:rsidRPr="00B525C6">
        <w:rPr>
          <w:color w:val="auto"/>
        </w:rPr>
        <w:t xml:space="preserve">Rafati N, Andersson LS, Mikko S, Feng C, Raudsepp T, Pettersson J, Janecka J, Wattle O, Ameur A, Thyreen G, Eberth J, Huddleston J, Malig M, Bailey E, Eichler EE, Dalin G, Chowdary B, Andersson L, Lindgren G, Rubin CJ. 2016. Large Deletions at the SHOX Locus in the Pseudoautosomal Region Are Associated with Skeletal Atavism in Shetland Ponies. G3 (Bethesda). 2016 Jul 7; 6(7):2213-23. </w:t>
      </w:r>
    </w:p>
    <w:p w:rsidR="004E7753" w:rsidRPr="00B525C6" w:rsidRDefault="004E7753" w:rsidP="004E7753">
      <w:pPr>
        <w:pStyle w:val="Default"/>
        <w:numPr>
          <w:ilvl w:val="0"/>
          <w:numId w:val="2"/>
        </w:numPr>
        <w:rPr>
          <w:color w:val="auto"/>
        </w:rPr>
      </w:pPr>
      <w:r w:rsidRPr="00B525C6">
        <w:rPr>
          <w:color w:val="auto"/>
        </w:rPr>
        <w:t xml:space="preserve">Raudsepp T and Chowdhary B.P. 2016. The Eutherian Pseudoautosomal Region. Cytogenet Genome Res, January 6, PMID:2673060. </w:t>
      </w:r>
    </w:p>
    <w:p w:rsidR="004E7753" w:rsidRPr="00B525C6" w:rsidRDefault="004E7753" w:rsidP="004E7753">
      <w:pPr>
        <w:pStyle w:val="Default"/>
        <w:numPr>
          <w:ilvl w:val="0"/>
          <w:numId w:val="2"/>
        </w:numPr>
        <w:rPr>
          <w:color w:val="auto"/>
        </w:rPr>
      </w:pPr>
      <w:r w:rsidRPr="00B525C6">
        <w:rPr>
          <w:color w:val="auto"/>
        </w:rPr>
        <w:t xml:space="preserve">Raudsepp, T. and Chowdhary, B.P. (2016). In: Annual Review of Animal Biosciences, Volume 4 (Ed. Leif Andersson). Chromosome aberrations and fertility disorders in domestic animals, 4:15–43. doi: 10.1146/annurev-animal-021815-111239. </w:t>
      </w:r>
    </w:p>
    <w:p w:rsidR="004E7753" w:rsidRPr="003332B9" w:rsidRDefault="004E7753" w:rsidP="004E7753">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rPr>
      </w:pPr>
      <w:r w:rsidRPr="003332B9">
        <w:rPr>
          <w:rFonts w:ascii="Times New Roman" w:eastAsia="Times New Roman" w:hAnsi="Times New Roman" w:cs="Times New Roman"/>
        </w:rPr>
        <w:t>Regatieri IC, Eberth JE, Sarver F, Lear TL, Bailey E. (2016) Comparison of DMRT3 genotypes among American Saddlebred horses with reference to gait. Anim Genet.. doi: 10.1111/age.12458</w:t>
      </w:r>
    </w:p>
    <w:p w:rsidR="004E7753" w:rsidRPr="003332B9" w:rsidRDefault="004E7753" w:rsidP="004E7753">
      <w:pPr>
        <w:pStyle w:val="ListParagraph"/>
        <w:numPr>
          <w:ilvl w:val="0"/>
          <w:numId w:val="2"/>
        </w:numPr>
        <w:pBdr>
          <w:bottom w:val="dotted" w:sz="8" w:space="5" w:color="CCCCCC"/>
        </w:pBdr>
        <w:jc w:val="both"/>
        <w:outlineLvl w:val="4"/>
        <w:rPr>
          <w:rFonts w:ascii="Times New Roman" w:hAnsi="Times New Roman" w:cs="Times New Roman"/>
          <w:lang w:val="en-IE" w:eastAsia="en-IE"/>
        </w:rPr>
      </w:pPr>
      <w:r w:rsidRPr="003332B9">
        <w:rPr>
          <w:rFonts w:ascii="Times New Roman" w:hAnsi="Times New Roman" w:cs="Times New Roman"/>
          <w:lang w:val="en-IE" w:eastAsia="en-IE"/>
        </w:rPr>
        <w:t xml:space="preserve">Rooney MF, </w:t>
      </w:r>
      <w:r w:rsidRPr="003332B9">
        <w:rPr>
          <w:rFonts w:ascii="Times New Roman" w:hAnsi="Times New Roman" w:cs="Times New Roman"/>
          <w:i/>
          <w:lang w:val="en-IE" w:eastAsia="en-IE"/>
        </w:rPr>
        <w:t>EW Hill</w:t>
      </w:r>
      <w:r w:rsidRPr="003332B9">
        <w:rPr>
          <w:rFonts w:ascii="Times New Roman" w:hAnsi="Times New Roman" w:cs="Times New Roman"/>
          <w:lang w:val="en-IE" w:eastAsia="en-IE"/>
        </w:rPr>
        <w:t>, LM Katz, RK Porter. MSTN genotype variation affects skeletal muscle mitochondrial abundance and fibre composition in untrained Thoroughbred horses. Biochimica et Biophysica Acta (BBA)-Bioenergetics 2016;1857: e31.</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 xml:space="preserve">Sarkar, S., Bailey, E.,  Go,  Y.Y., Cook, F., Eberth, J., Kalbfleisch, T., Chelvarajan, L.,  Shuck, K.M., Artuishin, S., M., Peter J. Timoney, P.J., Balasuriya, U.B.R. (2016) Allelic Variation in </w:t>
      </w:r>
      <w:r w:rsidRPr="003332B9">
        <w:rPr>
          <w:rFonts w:ascii="Times New Roman" w:hAnsi="Times New Roman" w:cs="Times New Roman"/>
          <w:i/>
        </w:rPr>
        <w:t>CXCL16</w:t>
      </w:r>
      <w:r w:rsidRPr="003332B9">
        <w:rPr>
          <w:rFonts w:ascii="Times New Roman" w:hAnsi="Times New Roman" w:cs="Times New Roman"/>
        </w:rPr>
        <w:t xml:space="preserve"> Gene Determines CD3</w:t>
      </w:r>
      <w:r w:rsidRPr="003332B9">
        <w:rPr>
          <w:rFonts w:ascii="Times New Roman" w:hAnsi="Times New Roman" w:cs="Times New Roman"/>
          <w:vertAlign w:val="superscript"/>
        </w:rPr>
        <w:t>+</w:t>
      </w:r>
      <w:r w:rsidRPr="003332B9">
        <w:rPr>
          <w:rFonts w:ascii="Times New Roman" w:hAnsi="Times New Roman" w:cs="Times New Roman"/>
        </w:rPr>
        <w:t xml:space="preserve"> T-Cell Susceptibility to Equine Arteritis Virus Infection and is Strongly Associated with Establishment of Long-Term Carrier State in the Stallion Reproductive Tract. PLOS Genetics 12: e1006467.</w:t>
      </w:r>
    </w:p>
    <w:p w:rsidR="004E7753" w:rsidRPr="003332B9" w:rsidRDefault="004E7753" w:rsidP="004E7753">
      <w:pPr>
        <w:pStyle w:val="ListParagraph"/>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rPr>
        <w:t xml:space="preserve">Sarkar, S., Chelvarajan, L., Go, Y.Y., Cook, F., Artuishin, A., Mondal, A., Anderson, K., Eberth, J., Timoney, P.J., Kalbfleisch, T., Bailey, E., Balasuriya, U.B.R. (2016) Equine Arteritis Virus uses Equine CXCL16 (EqCXCL16) as an entry receptor.  </w:t>
      </w:r>
      <w:r w:rsidRPr="003332B9">
        <w:rPr>
          <w:rFonts w:ascii="Times New Roman" w:hAnsi="Times New Roman" w:cs="Times New Roman"/>
          <w:i/>
        </w:rPr>
        <w:t>Journal of Virology</w:t>
      </w:r>
      <w:r w:rsidRPr="003332B9">
        <w:rPr>
          <w:rFonts w:ascii="Times New Roman" w:hAnsi="Times New Roman" w:cs="Times New Roman"/>
          <w:noProof/>
        </w:rPr>
        <w:t xml:space="preserve"> 90:3366-84</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lastRenderedPageBreak/>
        <w:t>Scott, E.Y., Penedo, M.C.T., Murray, J.D.</w:t>
      </w:r>
      <w:r w:rsidRPr="003332B9">
        <w:rPr>
          <w:rFonts w:ascii="Times New Roman" w:hAnsi="Times New Roman" w:cs="Times New Roman"/>
          <w:vertAlign w:val="superscript"/>
        </w:rPr>
        <w:t xml:space="preserve"> </w:t>
      </w:r>
      <w:r w:rsidRPr="003332B9">
        <w:rPr>
          <w:rFonts w:ascii="Times New Roman" w:hAnsi="Times New Roman" w:cs="Times New Roman"/>
        </w:rPr>
        <w:t xml:space="preserve">and Finno, C.J. (2016). Defining Trends in Global Gene Expression in Arabian Horses with Cerebellar Abiotrophy. Cerebellum :  </w:t>
      </w:r>
      <w:r w:rsidRPr="003332B9">
        <w:rPr>
          <w:rFonts w:ascii="Times New Roman" w:hAnsi="Times New Roman" w:cs="Times New Roman"/>
          <w:shd w:val="clear" w:color="auto" w:fill="FFFFFF"/>
        </w:rPr>
        <w:t>DOI 10.1007/s12311-016-0823-8</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Senju N, Tozaki T, Kakoi H, Almunia J, Maeda M, Matsuyama R, Takasu M. Genetic characterization of the Miyako horse based on polymorphisms of microsatellites and mitochondrial DNA. J Vet Med Sci. 2017 Jan 24;79(1):218-223. doi: 10.1292/jvms.16-0111.</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Senju N, Tozaki T, Kakoi H, Shinjo A, Matsuyama R, Almunia J, Takasu M. Genetic diversity of the Yonaguni horse based on polymorphisms in microsatellites and mitochondrial DNA.J Vet Med Sci. 2016 Dec 31. doi: 10.1292/jvms.16-0040. [Epub ahead of print]</w:t>
      </w:r>
    </w:p>
    <w:p w:rsidR="004E7753" w:rsidRPr="003332B9" w:rsidRDefault="004E7753" w:rsidP="004E7753">
      <w:pPr>
        <w:pStyle w:val="ListParagraph"/>
        <w:widowControl w:val="0"/>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lang w:val="fr-FR"/>
        </w:rPr>
        <w:t xml:space="preserve">Staiger EA, Abri MA, Silva CA, Brooks SA. </w:t>
      </w:r>
      <w:r w:rsidRPr="003332B9">
        <w:rPr>
          <w:rFonts w:ascii="Times New Roman" w:hAnsi="Times New Roman" w:cs="Times New Roman"/>
        </w:rPr>
        <w:t>Loci impacting polymorphic gait in the Tennessee Walking Horse. J Anim Sci. 2016;94(4):1377-86. doi: 10.2527/jas.2015-9936. PubMed PMID: 27135997. (JIF= 2.247)</w:t>
      </w:r>
    </w:p>
    <w:p w:rsidR="004E7753" w:rsidRPr="00B525C6" w:rsidRDefault="004E7753" w:rsidP="004E7753">
      <w:pPr>
        <w:pStyle w:val="Default"/>
        <w:numPr>
          <w:ilvl w:val="0"/>
          <w:numId w:val="2"/>
        </w:numPr>
        <w:rPr>
          <w:color w:val="auto"/>
        </w:rPr>
      </w:pPr>
      <w:r w:rsidRPr="00B525C6">
        <w:rPr>
          <w:color w:val="auto"/>
        </w:rPr>
        <w:t xml:space="preserve">Staiger EA, Al AbriM, Pflug KM, Kalla SE, Ainsworth DM, Miller D, Raudsepp T, Sutter NB, Brooks SA. 2016. Skeletal Variation in Tennessee Walking Horses Maps to the </w:t>
      </w:r>
      <w:r w:rsidRPr="00B525C6">
        <w:rPr>
          <w:i/>
          <w:iCs/>
          <w:color w:val="auto"/>
        </w:rPr>
        <w:t xml:space="preserve">LCORL/NCAPG </w:t>
      </w:r>
      <w:r w:rsidRPr="00B525C6">
        <w:rPr>
          <w:color w:val="auto"/>
        </w:rPr>
        <w:t xml:space="preserve">gene region. Physiological Genomics 48(5):325-35. </w:t>
      </w:r>
    </w:p>
    <w:p w:rsidR="004E7753" w:rsidRPr="003332B9" w:rsidRDefault="004E7753" w:rsidP="004E7753">
      <w:pPr>
        <w:pStyle w:val="ListParagraph"/>
        <w:widowControl w:val="0"/>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rPr>
        <w:t>Staiger EA, Albright JD, Brooks SA. Genome-wide association mapping of heritable temperament variation in the Tennessee Walking Horse. Genes Brain Behav. 2016;15(5):514-26. doi: 10.1111/gbb.12290. PubMed PMID: 26991152. (JIF= 3.29)</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 xml:space="preserve">Staiger EA, Tseng CT, Miller D, Cassano JM, Nasir L, Garrick D, Brooks SA, Antczak DF. (2016) </w:t>
      </w:r>
      <w:hyperlink r:id="rId19" w:history="1">
        <w:r w:rsidRPr="003332B9">
          <w:rPr>
            <w:rFonts w:ascii="Times New Roman" w:hAnsi="Times New Roman" w:cs="Times New Roman"/>
          </w:rPr>
          <w:t>Host genetic influence on papillomavirus-induced tumors in the horse.</w:t>
        </w:r>
      </w:hyperlink>
      <w:r w:rsidRPr="003332B9">
        <w:rPr>
          <w:rFonts w:ascii="Times New Roman" w:hAnsi="Times New Roman" w:cs="Times New Roman"/>
        </w:rPr>
        <w:t xml:space="preserve"> </w:t>
      </w:r>
      <w:r w:rsidRPr="003332B9">
        <w:rPr>
          <w:rFonts w:ascii="Times New Roman" w:hAnsi="Times New Roman" w:cs="Times New Roman"/>
          <w:i/>
        </w:rPr>
        <w:t>Int J Cancer.</w:t>
      </w:r>
      <w:r w:rsidRPr="003332B9">
        <w:rPr>
          <w:rFonts w:ascii="Times New Roman" w:hAnsi="Times New Roman" w:cs="Times New Roman"/>
        </w:rPr>
        <w:t xml:space="preserve"> 2016 139:784-792. </w:t>
      </w:r>
    </w:p>
    <w:p w:rsidR="004E7753" w:rsidRPr="003332B9" w:rsidRDefault="004E7753" w:rsidP="004E7753">
      <w:pPr>
        <w:pStyle w:val="ListParagraph"/>
        <w:numPr>
          <w:ilvl w:val="0"/>
          <w:numId w:val="2"/>
        </w:numPr>
        <w:rPr>
          <w:rFonts w:ascii="Times New Roman" w:eastAsia="Times New Roman" w:hAnsi="Times New Roman" w:cs="Times New Roman"/>
        </w:rPr>
      </w:pPr>
      <w:r w:rsidRPr="003332B9">
        <w:rPr>
          <w:rFonts w:ascii="Times New Roman" w:eastAsia="Times New Roman" w:hAnsi="Times New Roman" w:cs="Times New Roman"/>
        </w:rPr>
        <w:t xml:space="preserve">Staiger, E.A., </w:t>
      </w:r>
      <w:r w:rsidRPr="003332B9">
        <w:rPr>
          <w:rFonts w:ascii="Times New Roman" w:eastAsia="Times New Roman" w:hAnsi="Times New Roman" w:cs="Times New Roman"/>
          <w:bCs/>
        </w:rPr>
        <w:t>Bellone, R.R.</w:t>
      </w:r>
      <w:r w:rsidRPr="003332B9">
        <w:rPr>
          <w:rFonts w:ascii="Times New Roman" w:eastAsia="Times New Roman" w:hAnsi="Times New Roman" w:cs="Times New Roman"/>
        </w:rPr>
        <w:t xml:space="preserve">, Sutter, N.B., &amp; Brooks, S.A. (2016)  Morphological Variation in Gaited Horse Breeds. </w:t>
      </w:r>
      <w:r w:rsidRPr="003332B9">
        <w:rPr>
          <w:rFonts w:ascii="Times New Roman" w:eastAsia="Times New Roman" w:hAnsi="Times New Roman" w:cs="Times New Roman"/>
          <w:i/>
          <w:iCs/>
        </w:rPr>
        <w:t>Journal of Equine Veterinary Science</w:t>
      </w:r>
      <w:r w:rsidRPr="003332B9">
        <w:rPr>
          <w:rFonts w:ascii="Times New Roman" w:eastAsia="Times New Roman" w:hAnsi="Times New Roman" w:cs="Times New Roman"/>
        </w:rPr>
        <w:t xml:space="preserve"> 43: 55-65.</w:t>
      </w:r>
    </w:p>
    <w:p w:rsidR="004E7753" w:rsidRPr="003332B9" w:rsidRDefault="004E7753" w:rsidP="004E7753">
      <w:pPr>
        <w:pStyle w:val="ListParagraph"/>
        <w:widowControl w:val="0"/>
        <w:numPr>
          <w:ilvl w:val="0"/>
          <w:numId w:val="2"/>
        </w:numPr>
        <w:autoSpaceDE w:val="0"/>
        <w:autoSpaceDN w:val="0"/>
        <w:adjustRightInd w:val="0"/>
        <w:rPr>
          <w:rFonts w:ascii="Times New Roman" w:hAnsi="Times New Roman" w:cs="Times New Roman"/>
        </w:rPr>
      </w:pPr>
      <w:r w:rsidRPr="003332B9">
        <w:rPr>
          <w:rFonts w:ascii="Times New Roman" w:hAnsi="Times New Roman" w:cs="Times New Roman"/>
        </w:rPr>
        <w:t>Staniar W, Neuendorf L, Brooks S. Preliminary Investigation of the Changes in Fecal Streptococcal Population due to Diet and Time of Day in Horses. Journal of Equine Veterinary Science. 2016;46:18-23. doi: 10.1016/j.jevs.2016.07.013. PubMed PMID:WOS:000386826200004. (JIF= 0.835)</w:t>
      </w:r>
    </w:p>
    <w:p w:rsidR="004E7753" w:rsidRPr="003332B9" w:rsidRDefault="004E7753" w:rsidP="004E7753">
      <w:pPr>
        <w:pStyle w:val="ListParagraph"/>
        <w:numPr>
          <w:ilvl w:val="0"/>
          <w:numId w:val="2"/>
        </w:numPr>
        <w:jc w:val="both"/>
        <w:rPr>
          <w:rFonts w:ascii="Times New Roman" w:hAnsi="Times New Roman" w:cs="Times New Roman"/>
        </w:rPr>
      </w:pPr>
      <w:r w:rsidRPr="003332B9">
        <w:rPr>
          <w:rFonts w:ascii="Times New Roman" w:hAnsi="Times New Roman" w:cs="Times New Roman"/>
        </w:rPr>
        <w:t>Stefaniuk, M., Ropka-Molik, K. Piórkowska, K., Kulisa, M., Podstawski, Z. 2016. Analysis of polymorphisms in equine MSTN gene in Polish population of horse breeds. Livestock Science 187: 151-157 DOI: 10.1016/j.livsci.2016.03.012</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Tozaki T, Kikuchi M, Kakoi H, Hirota KI, Mukai K, Aida H, Nakamura S, Nagata SI. Profiling of exercise-induced transcripts in the peripheral blood cells of Thoroughbred horses. J Equine Sci. 2016;27(4):157-164.</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Tozaki T, Sato F, Ishimaru M, Kikuchi M, Kakoi H, Hirota KI, Nagata SI. Sequence variants of BIEC2-808543 near LCORL are associated with body composition in Thoroughbreds under training. J Equine Sci. 2016;27(3):107-114.</w:t>
      </w:r>
    </w:p>
    <w:p w:rsidR="004E7753" w:rsidRPr="003332B9" w:rsidRDefault="004E7753" w:rsidP="004E7753">
      <w:pPr>
        <w:pStyle w:val="ListParagraph"/>
        <w:numPr>
          <w:ilvl w:val="0"/>
          <w:numId w:val="2"/>
        </w:numPr>
        <w:tabs>
          <w:tab w:val="left" w:pos="-1080"/>
          <w:tab w:val="left" w:pos="-720"/>
          <w:tab w:val="left" w:pos="0"/>
          <w:tab w:val="left" w:pos="720"/>
          <w:tab w:val="left" w:pos="180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Cs/>
        </w:rPr>
      </w:pPr>
      <w:r w:rsidRPr="003332B9">
        <w:rPr>
          <w:rFonts w:ascii="Times New Roman" w:hAnsi="Times New Roman" w:cs="Times New Roman"/>
          <w:bCs/>
        </w:rPr>
        <w:t xml:space="preserve">Tuggle CK, Giuffra E, White SN, Clarke L, Zhou H, Ross PJ, Acloque H, Reecy JM, Archibald A, Bellone RB, Boichard M, Chamberlain A, Cheng H, Crooijmans R, Delany ME, Finno CJ, Groenen MA, Hayes B, Lunney JK, Petersen JL, Plastow GS, Schmidt CJ, Song J, Watson M. GO-FAANG meeting; a gathering on functional annotation of animal genomes. </w:t>
      </w:r>
      <w:r w:rsidRPr="003332B9">
        <w:rPr>
          <w:rFonts w:ascii="Times New Roman" w:hAnsi="Times New Roman" w:cs="Times New Roman"/>
          <w:bCs/>
          <w:i/>
        </w:rPr>
        <w:t xml:space="preserve">Anim Genet. </w:t>
      </w:r>
      <w:r w:rsidRPr="003332B9">
        <w:rPr>
          <w:rFonts w:ascii="Times New Roman" w:hAnsi="Times New Roman" w:cs="Times New Roman"/>
          <w:bCs/>
        </w:rPr>
        <w:t xml:space="preserve">2016 Oct;47(5):528-33. doi: 10.1111/age.12466.29. </w:t>
      </w:r>
      <w:r w:rsidRPr="003332B9">
        <w:rPr>
          <w:rFonts w:ascii="Times New Roman" w:hAnsi="Times New Roman" w:cs="Times New Roman"/>
          <w:bCs/>
        </w:rPr>
        <w:tab/>
      </w:r>
    </w:p>
    <w:p w:rsidR="004E7753" w:rsidRPr="003332B9" w:rsidRDefault="004E7753" w:rsidP="004E7753">
      <w:pPr>
        <w:pStyle w:val="ListParagraph"/>
        <w:numPr>
          <w:ilvl w:val="0"/>
          <w:numId w:val="2"/>
        </w:numPr>
        <w:rPr>
          <w:rFonts w:ascii="Times New Roman" w:hAnsi="Times New Roman" w:cs="Times New Roman"/>
          <w:lang w:val="de-DE"/>
        </w:rPr>
      </w:pPr>
      <w:r w:rsidRPr="003332B9">
        <w:rPr>
          <w:rFonts w:ascii="Times New Roman" w:hAnsi="Times New Roman" w:cs="Times New Roman"/>
          <w:lang w:val="de-DE"/>
        </w:rPr>
        <w:t xml:space="preserve">Unger L, Fouché N, Leeb T, Gerber V, Pacholewska A. </w:t>
      </w:r>
      <w:r w:rsidRPr="003332B9">
        <w:rPr>
          <w:rFonts w:ascii="Times New Roman" w:hAnsi="Times New Roman" w:cs="Times New Roman"/>
        </w:rPr>
        <w:t>Optimized methods for extracting circulating small RNAs from long-term stored equine samples.</w:t>
      </w:r>
      <w:r w:rsidRPr="003332B9">
        <w:rPr>
          <w:rFonts w:ascii="Times New Roman" w:hAnsi="Times New Roman" w:cs="Times New Roman"/>
          <w:lang w:val="de-DE"/>
        </w:rPr>
        <w:t xml:space="preserve"> </w:t>
      </w:r>
      <w:r w:rsidRPr="003332B9">
        <w:rPr>
          <w:rFonts w:ascii="Times New Roman" w:hAnsi="Times New Roman" w:cs="Times New Roman"/>
        </w:rPr>
        <w:t>Acta Vet Scand. 2016 Jun 29;58(1):44. doi: 10.1186/s13028-016-0224-5.</w:t>
      </w:r>
      <w:r w:rsidRPr="003332B9">
        <w:rPr>
          <w:rFonts w:ascii="Times New Roman" w:hAnsi="Times New Roman" w:cs="Times New Roman"/>
          <w:lang w:val="de-DE"/>
        </w:rPr>
        <w:t xml:space="preserve"> </w:t>
      </w:r>
      <w:r w:rsidRPr="003332B9">
        <w:rPr>
          <w:rFonts w:ascii="Times New Roman" w:hAnsi="Times New Roman" w:cs="Times New Roman"/>
        </w:rPr>
        <w:t>PMID: 27356979</w:t>
      </w:r>
    </w:p>
    <w:p w:rsidR="004E7753" w:rsidRPr="003332B9" w:rsidRDefault="004E7753" w:rsidP="004E7753">
      <w:pPr>
        <w:pStyle w:val="ListParagraph"/>
        <w:widowControl w:val="0"/>
        <w:numPr>
          <w:ilvl w:val="0"/>
          <w:numId w:val="2"/>
        </w:numPr>
        <w:rPr>
          <w:rFonts w:ascii="Times New Roman" w:hAnsi="Times New Roman" w:cs="Times New Roman"/>
        </w:rPr>
      </w:pPr>
      <w:r w:rsidRPr="003332B9">
        <w:rPr>
          <w:rFonts w:ascii="Times New Roman" w:hAnsi="Times New Roman" w:cs="Times New Roman"/>
        </w:rPr>
        <w:t xml:space="preserve">Valberg SJ, McKenzie EC, Eyrich LV, Shivers J, Barnes N, Finno CJ. Suspected myofibrillar myopathy in Arabian horses with a history of exertional rhabdomyolysis. Equine Vet J. 2016:48;548–556. </w:t>
      </w:r>
    </w:p>
    <w:p w:rsidR="004E7753" w:rsidRPr="003332B9" w:rsidRDefault="004E7753" w:rsidP="004E7753">
      <w:pPr>
        <w:pStyle w:val="ListParagraph"/>
        <w:numPr>
          <w:ilvl w:val="0"/>
          <w:numId w:val="2"/>
        </w:numPr>
        <w:rPr>
          <w:rFonts w:ascii="Times New Roman" w:hAnsi="Times New Roman" w:cs="Times New Roman"/>
        </w:rPr>
      </w:pPr>
      <w:r w:rsidRPr="003332B9">
        <w:rPr>
          <w:rFonts w:ascii="Times New Roman" w:hAnsi="Times New Roman" w:cs="Times New Roman"/>
        </w:rPr>
        <w:t>Velie BD, Hamilton NA, Wade CM. Heritability of racing durability traits in the Australian and Hong Kong Thoroughbred racing populations. Equine Vet J. 2016 May;48(3):275-9. doi: 10.1111/evj.12436. PMID:25758744</w:t>
      </w:r>
    </w:p>
    <w:p w:rsidR="004E7753" w:rsidRPr="003332B9" w:rsidRDefault="004E7753" w:rsidP="004E7753">
      <w:pPr>
        <w:pStyle w:val="ListParagraph"/>
        <w:numPr>
          <w:ilvl w:val="0"/>
          <w:numId w:val="2"/>
        </w:numPr>
        <w:rPr>
          <w:rFonts w:ascii="Times New Roman" w:hAnsi="Times New Roman" w:cs="Times New Roman"/>
          <w:i/>
        </w:rPr>
      </w:pPr>
      <w:r w:rsidRPr="003332B9">
        <w:rPr>
          <w:rFonts w:ascii="Times New Roman" w:hAnsi="Times New Roman" w:cs="Times New Roman"/>
        </w:rPr>
        <w:lastRenderedPageBreak/>
        <w:t xml:space="preserve">Velie BD, Shrestha M, Franҫois L, Schurink A, Tesfayonas YG, Stinckens A, Blott S, Ducro BJ, Mikko S, Thomas R, Swinburne JE, Sundqvist M, Eriksson S, Buys N, Lindgren G. Using and Inbred Horse Breed in a High Density Genome-wide Scan for Genetic Risk Factors of Insect Bite Hypersensitivity (IBH). </w:t>
      </w:r>
      <w:r w:rsidRPr="003332B9">
        <w:rPr>
          <w:rFonts w:ascii="Times New Roman" w:hAnsi="Times New Roman" w:cs="Times New Roman"/>
          <w:i/>
        </w:rPr>
        <w:t xml:space="preserve"> </w:t>
      </w:r>
      <w:r w:rsidRPr="003332B9">
        <w:rPr>
          <w:rFonts w:ascii="Times New Roman" w:hAnsi="Times New Roman" w:cs="Times New Roman"/>
        </w:rPr>
        <w:t>PLoS One. 2016 Apr 12;11(4):e0152966. doi: 10.1371/journal.pone.0152966. eCollection 2016.</w:t>
      </w:r>
    </w:p>
    <w:p w:rsidR="004E7753" w:rsidRPr="003332B9" w:rsidRDefault="004E7753" w:rsidP="004E7753">
      <w:pPr>
        <w:pStyle w:val="ListParagraph"/>
        <w:numPr>
          <w:ilvl w:val="0"/>
          <w:numId w:val="2"/>
        </w:numPr>
        <w:jc w:val="both"/>
        <w:rPr>
          <w:rFonts w:ascii="Times New Roman" w:hAnsi="Times New Roman" w:cs="Times New Roman"/>
        </w:rPr>
      </w:pPr>
      <w:r w:rsidRPr="003332B9">
        <w:rPr>
          <w:rFonts w:ascii="Times New Roman" w:hAnsi="Times New Roman" w:cs="Times New Roman"/>
        </w:rPr>
        <w:t>Ząbek T., Semik E., Szmatoła T., Oklejewicz B., Fornal A., Bugno-Poniewierska M. (2016). Age-related methylation profiles of equine blood leukocytes in the RNASEL locus. Journal of Applied Genetics, 57: 383–388. DOI: 10.1007/s13353-015-0323-4.</w:t>
      </w:r>
    </w:p>
    <w:p w:rsidR="00AC630D" w:rsidRPr="004E7753" w:rsidRDefault="00AC630D" w:rsidP="00596A21">
      <w:pPr>
        <w:rPr>
          <w:rFonts w:ascii="Times New Roman" w:hAnsi="Times New Roman"/>
          <w:color w:val="000080"/>
          <w:szCs w:val="24"/>
        </w:rPr>
      </w:pPr>
    </w:p>
    <w:p w:rsidR="004E7753" w:rsidRPr="004E7753" w:rsidRDefault="004E7753" w:rsidP="004E7753">
      <w:pPr>
        <w:rPr>
          <w:rFonts w:ascii="Times New Roman" w:hAnsi="Times New Roman"/>
        </w:rPr>
      </w:pPr>
      <w:r w:rsidRPr="004E7753">
        <w:rPr>
          <w:rFonts w:ascii="Times New Roman" w:hAnsi="Times New Roman"/>
        </w:rPr>
        <w:t>Funds Leveraged by the USDA-NRSP8 Hors</w:t>
      </w:r>
      <w:r w:rsidR="00C87FAC">
        <w:rPr>
          <w:rFonts w:ascii="Times New Roman" w:hAnsi="Times New Roman"/>
        </w:rPr>
        <w:t xml:space="preserve">e Technical Committee for 2016 </w:t>
      </w:r>
      <w:r w:rsidRPr="004E7753">
        <w:rPr>
          <w:rFonts w:ascii="Times New Roman" w:hAnsi="Times New Roman"/>
        </w:rPr>
        <w:t>Based on 28 Labs Reporting</w:t>
      </w:r>
    </w:p>
    <w:p w:rsidR="004E7753" w:rsidRPr="004E7753" w:rsidRDefault="004E7753" w:rsidP="004E7753">
      <w:pPr>
        <w:rPr>
          <w:rFonts w:ascii="Times New Roman" w:hAnsi="Times New Roman"/>
          <w:u w:val="single"/>
        </w:rPr>
      </w:pPr>
      <w:r w:rsidRPr="004E7753">
        <w:rPr>
          <w:rFonts w:ascii="Times New Roman" w:hAnsi="Times New Roman"/>
        </w:rPr>
        <w:tab/>
      </w:r>
      <w:r w:rsidRPr="004E7753">
        <w:rPr>
          <w:rFonts w:ascii="Times New Roman" w:hAnsi="Times New Roman"/>
        </w:rPr>
        <w:tab/>
      </w:r>
      <w:r w:rsidRPr="004E7753">
        <w:rPr>
          <w:rFonts w:ascii="Times New Roman" w:hAnsi="Times New Roman"/>
        </w:rPr>
        <w:tab/>
      </w:r>
      <w:r w:rsidRPr="004E7753">
        <w:rPr>
          <w:rFonts w:ascii="Times New Roman" w:hAnsi="Times New Roman"/>
        </w:rPr>
        <w:tab/>
      </w:r>
      <w:r w:rsidRPr="004E7753">
        <w:rPr>
          <w:rFonts w:ascii="Times New Roman" w:hAnsi="Times New Roman"/>
          <w:u w:val="single"/>
        </w:rPr>
        <w:t>Total for 28 Labs</w:t>
      </w:r>
      <w:r w:rsidRPr="004E7753">
        <w:rPr>
          <w:rFonts w:ascii="Times New Roman" w:hAnsi="Times New Roman"/>
          <w:u w:val="single"/>
        </w:rPr>
        <w:tab/>
      </w:r>
      <w:r w:rsidRPr="004E7753">
        <w:rPr>
          <w:rFonts w:ascii="Times New Roman" w:hAnsi="Times New Roman"/>
          <w:u w:val="single"/>
        </w:rPr>
        <w:tab/>
        <w:t>US Labs Reporting (N=18)</w:t>
      </w:r>
    </w:p>
    <w:p w:rsidR="004E7753" w:rsidRPr="004E7753" w:rsidRDefault="004E7753" w:rsidP="004E7753">
      <w:pPr>
        <w:rPr>
          <w:rFonts w:ascii="Times New Roman" w:hAnsi="Times New Roman"/>
        </w:rPr>
      </w:pPr>
      <w:r w:rsidRPr="004E7753">
        <w:rPr>
          <w:rFonts w:ascii="Times New Roman" w:hAnsi="Times New Roman"/>
        </w:rPr>
        <w:t>Local Funds:</w:t>
      </w:r>
      <w:r w:rsidRPr="004E7753">
        <w:rPr>
          <w:rFonts w:ascii="Times New Roman" w:hAnsi="Times New Roman"/>
        </w:rPr>
        <w:tab/>
      </w:r>
      <w:r w:rsidRPr="004E7753">
        <w:rPr>
          <w:rFonts w:ascii="Times New Roman" w:hAnsi="Times New Roman"/>
        </w:rPr>
        <w:tab/>
      </w:r>
      <w:r w:rsidRPr="004E7753">
        <w:rPr>
          <w:rFonts w:ascii="Times New Roman" w:hAnsi="Times New Roman"/>
        </w:rPr>
        <w:tab/>
        <w:t>$930,651</w:t>
      </w:r>
      <w:r w:rsidRPr="004E7753">
        <w:rPr>
          <w:rFonts w:ascii="Times New Roman" w:hAnsi="Times New Roman"/>
        </w:rPr>
        <w:tab/>
      </w:r>
      <w:r w:rsidRPr="004E7753">
        <w:rPr>
          <w:rFonts w:ascii="Times New Roman" w:hAnsi="Times New Roman"/>
        </w:rPr>
        <w:tab/>
      </w:r>
      <w:r w:rsidRPr="004E7753">
        <w:rPr>
          <w:rFonts w:ascii="Times New Roman" w:hAnsi="Times New Roman"/>
        </w:rPr>
        <w:tab/>
        <w:t>$903,166</w:t>
      </w:r>
    </w:p>
    <w:p w:rsidR="004E7753" w:rsidRPr="004E7753" w:rsidRDefault="00C87FAC" w:rsidP="004E7753">
      <w:pPr>
        <w:rPr>
          <w:rFonts w:ascii="Times New Roman" w:hAnsi="Times New Roman"/>
        </w:rPr>
      </w:pPr>
      <w:r>
        <w:rPr>
          <w:rFonts w:ascii="Times New Roman" w:hAnsi="Times New Roman"/>
        </w:rPr>
        <w:t>Industry Funds:</w:t>
      </w:r>
      <w:r>
        <w:rPr>
          <w:rFonts w:ascii="Times New Roman" w:hAnsi="Times New Roman"/>
        </w:rPr>
        <w:tab/>
      </w:r>
      <w:r>
        <w:rPr>
          <w:rFonts w:ascii="Times New Roman" w:hAnsi="Times New Roman"/>
        </w:rPr>
        <w:tab/>
      </w:r>
      <w:r w:rsidR="004E7753" w:rsidRPr="004E7753">
        <w:rPr>
          <w:rFonts w:ascii="Times New Roman" w:hAnsi="Times New Roman"/>
        </w:rPr>
        <w:t>$1,066,337</w:t>
      </w:r>
      <w:r w:rsidR="004E7753" w:rsidRPr="004E7753">
        <w:rPr>
          <w:rFonts w:ascii="Times New Roman" w:hAnsi="Times New Roman"/>
        </w:rPr>
        <w:tab/>
      </w:r>
      <w:r w:rsidR="004E7753" w:rsidRPr="004E7753">
        <w:rPr>
          <w:rFonts w:ascii="Times New Roman" w:hAnsi="Times New Roman"/>
        </w:rPr>
        <w:tab/>
      </w:r>
      <w:r w:rsidR="004E7753" w:rsidRPr="004E7753">
        <w:rPr>
          <w:rFonts w:ascii="Times New Roman" w:hAnsi="Times New Roman"/>
        </w:rPr>
        <w:tab/>
        <w:t>$843,934</w:t>
      </w:r>
    </w:p>
    <w:p w:rsidR="004E7753" w:rsidRPr="004E7753" w:rsidRDefault="004E7753" w:rsidP="004E7753">
      <w:pPr>
        <w:rPr>
          <w:rFonts w:ascii="Times New Roman" w:hAnsi="Times New Roman"/>
        </w:rPr>
      </w:pPr>
      <w:r w:rsidRPr="004E7753">
        <w:rPr>
          <w:rFonts w:ascii="Times New Roman" w:hAnsi="Times New Roman"/>
        </w:rPr>
        <w:t>Federal Funds:</w:t>
      </w:r>
      <w:r w:rsidRPr="004E7753">
        <w:rPr>
          <w:rFonts w:ascii="Times New Roman" w:hAnsi="Times New Roman"/>
        </w:rPr>
        <w:tab/>
      </w:r>
      <w:r w:rsidRPr="004E7753">
        <w:rPr>
          <w:rFonts w:ascii="Times New Roman" w:hAnsi="Times New Roman"/>
        </w:rPr>
        <w:tab/>
      </w:r>
      <w:r w:rsidRPr="004E7753">
        <w:rPr>
          <w:rFonts w:ascii="Times New Roman" w:hAnsi="Times New Roman"/>
        </w:rPr>
        <w:tab/>
        <w:t>$5,734,236</w:t>
      </w:r>
      <w:r w:rsidRPr="004E7753">
        <w:rPr>
          <w:rFonts w:ascii="Times New Roman" w:hAnsi="Times New Roman"/>
        </w:rPr>
        <w:tab/>
      </w:r>
      <w:r w:rsidRPr="004E7753">
        <w:rPr>
          <w:rFonts w:ascii="Times New Roman" w:hAnsi="Times New Roman"/>
        </w:rPr>
        <w:tab/>
      </w:r>
      <w:r w:rsidRPr="004E7753">
        <w:rPr>
          <w:rFonts w:ascii="Times New Roman" w:hAnsi="Times New Roman"/>
        </w:rPr>
        <w:tab/>
        <w:t>$2,766,201</w:t>
      </w:r>
    </w:p>
    <w:p w:rsidR="004E7753" w:rsidRPr="004E7753" w:rsidRDefault="004E7753" w:rsidP="004E7753">
      <w:pPr>
        <w:rPr>
          <w:rFonts w:ascii="Times New Roman" w:hAnsi="Times New Roman"/>
        </w:rPr>
      </w:pPr>
    </w:p>
    <w:p w:rsidR="004E7753" w:rsidRPr="004E7753" w:rsidRDefault="004E7753" w:rsidP="004E7753">
      <w:pPr>
        <w:rPr>
          <w:rFonts w:ascii="Times New Roman" w:hAnsi="Times New Roman"/>
          <w:b/>
        </w:rPr>
      </w:pPr>
      <w:r w:rsidRPr="004E7753">
        <w:rPr>
          <w:rFonts w:ascii="Times New Roman" w:hAnsi="Times New Roman"/>
          <w:b/>
        </w:rPr>
        <w:t xml:space="preserve">Total: </w:t>
      </w:r>
      <w:r w:rsidRPr="004E7753">
        <w:rPr>
          <w:rFonts w:ascii="Times New Roman" w:hAnsi="Times New Roman"/>
          <w:b/>
        </w:rPr>
        <w:tab/>
      </w:r>
      <w:r w:rsidRPr="004E7753">
        <w:rPr>
          <w:rFonts w:ascii="Times New Roman" w:hAnsi="Times New Roman"/>
          <w:b/>
        </w:rPr>
        <w:tab/>
      </w:r>
      <w:r w:rsidRPr="004E7753">
        <w:rPr>
          <w:rFonts w:ascii="Times New Roman" w:hAnsi="Times New Roman"/>
          <w:b/>
        </w:rPr>
        <w:tab/>
      </w:r>
      <w:r w:rsidRPr="004E7753">
        <w:rPr>
          <w:rFonts w:ascii="Times New Roman" w:hAnsi="Times New Roman"/>
          <w:b/>
        </w:rPr>
        <w:tab/>
        <w:t>$7,731,224</w:t>
      </w:r>
      <w:r w:rsidRPr="004E7753">
        <w:rPr>
          <w:rFonts w:ascii="Times New Roman" w:hAnsi="Times New Roman"/>
          <w:b/>
        </w:rPr>
        <w:tab/>
      </w:r>
      <w:r w:rsidRPr="004E7753">
        <w:rPr>
          <w:rFonts w:ascii="Times New Roman" w:hAnsi="Times New Roman"/>
          <w:b/>
        </w:rPr>
        <w:tab/>
      </w:r>
      <w:r w:rsidRPr="004E7753">
        <w:rPr>
          <w:rFonts w:ascii="Times New Roman" w:hAnsi="Times New Roman"/>
          <w:b/>
        </w:rPr>
        <w:tab/>
        <w:t>$4, 513,301</w:t>
      </w:r>
    </w:p>
    <w:p w:rsidR="004E7753" w:rsidRDefault="004E7753" w:rsidP="004E7753"/>
    <w:p w:rsidR="004E7753" w:rsidRDefault="004E7753" w:rsidP="004E7753"/>
    <w:p w:rsidR="004E7753" w:rsidRPr="00C475BC" w:rsidRDefault="004E7753" w:rsidP="00596A21">
      <w:pPr>
        <w:rPr>
          <w:rFonts w:ascii="Times New Roman" w:hAnsi="Times New Roman"/>
          <w:color w:val="000080"/>
          <w:szCs w:val="24"/>
        </w:rPr>
      </w:pPr>
    </w:p>
    <w:sectPr w:rsidR="004E7753" w:rsidRPr="00C475BC" w:rsidSect="001B5577">
      <w:headerReference w:type="even" r:id="rId20"/>
      <w:headerReference w:type="default" r:id="rId21"/>
      <w:footerReference w:type="even" r:id="rId22"/>
      <w:footerReference w:type="default" r:id="rId23"/>
      <w:headerReference w:type="first" r:id="rId24"/>
      <w:footerReference w:type="first" r:id="rId25"/>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640" w:rsidRDefault="00B13640" w:rsidP="005D1CEA">
      <w:r>
        <w:separator/>
      </w:r>
    </w:p>
  </w:endnote>
  <w:endnote w:type="continuationSeparator" w:id="0">
    <w:p w:rsidR="00B13640" w:rsidRDefault="00B13640" w:rsidP="005D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DejaVu Sans">
    <w:altName w:val="Times"/>
    <w:charset w:val="00"/>
    <w:family w:val="swiss"/>
    <w:pitch w:val="variable"/>
    <w:sig w:usb0="E7002EFF" w:usb1="D200FDFF" w:usb2="0A042029" w:usb3="00000000" w:csb0="800001FF" w:csb1="00000000"/>
  </w:font>
  <w:font w:name="Courier New">
    <w:panose1 w:val="020703090202050204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Mangal">
    <w:panose1 w:val="00000000000000000000"/>
    <w:charset w:val="01"/>
    <w:family w:val="roman"/>
    <w:notTrueType/>
    <w:pitch w:val="variable"/>
    <w:sig w:usb0="00002000" w:usb1="00000000" w:usb2="00000000" w:usb3="00000000" w:csb0="00000000"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1CEA" w:rsidRDefault="005D1CE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1CEA" w:rsidRDefault="005D1CE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1CEA" w:rsidRDefault="005D1C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640" w:rsidRDefault="00B13640" w:rsidP="005D1CEA">
      <w:r>
        <w:separator/>
      </w:r>
    </w:p>
  </w:footnote>
  <w:footnote w:type="continuationSeparator" w:id="0">
    <w:p w:rsidR="00B13640" w:rsidRDefault="00B13640" w:rsidP="005D1C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1CEA" w:rsidRDefault="005D1CE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sdt>
    <w:sdtPr>
      <w:id w:val="1427929078"/>
      <w:docPartObj>
        <w:docPartGallery w:val="Watermarks"/>
        <w:docPartUnique/>
      </w:docPartObj>
    </w:sdtPr>
    <w:sdtEndPr/>
    <w:sdtContent>
      <w:p w:rsidR="005D1CEA" w:rsidRDefault="00801F23">
        <w:pPr>
          <w:pStyle w:val="Header"/>
        </w:pPr>
        <w:r>
          <w:rPr>
            <w:noProof/>
          </w:rPr>
          <w:pict w14:anchorId="5B3631B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5D1CEA" w:rsidRDefault="005D1CE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F48C4"/>
    <w:multiLevelType w:val="hybridMultilevel"/>
    <w:tmpl w:val="717E5F8C"/>
    <w:lvl w:ilvl="0" w:tplc="0409000F">
      <w:start w:val="1"/>
      <w:numFmt w:val="decimal"/>
      <w:lvlText w:val="%1."/>
      <w:lvlJc w:val="left"/>
      <w:pPr>
        <w:ind w:left="738" w:hanging="360"/>
      </w:pPr>
    </w:lvl>
    <w:lvl w:ilvl="1" w:tplc="04090019" w:tentative="1">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1">
    <w:nsid w:val="33614CCE"/>
    <w:multiLevelType w:val="hybridMultilevel"/>
    <w:tmpl w:val="6038B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4F1"/>
    <w:rsid w:val="00025D94"/>
    <w:rsid w:val="0004081E"/>
    <w:rsid w:val="00045AD8"/>
    <w:rsid w:val="00084258"/>
    <w:rsid w:val="00092B25"/>
    <w:rsid w:val="001A0A4D"/>
    <w:rsid w:val="001B5577"/>
    <w:rsid w:val="001D21F5"/>
    <w:rsid w:val="001F0DF1"/>
    <w:rsid w:val="002471ED"/>
    <w:rsid w:val="002A4D01"/>
    <w:rsid w:val="002B54AC"/>
    <w:rsid w:val="002D0EF6"/>
    <w:rsid w:val="003034D3"/>
    <w:rsid w:val="00304D12"/>
    <w:rsid w:val="0039170A"/>
    <w:rsid w:val="003E06F9"/>
    <w:rsid w:val="00460B79"/>
    <w:rsid w:val="00486059"/>
    <w:rsid w:val="004B152B"/>
    <w:rsid w:val="004E461E"/>
    <w:rsid w:val="004E7753"/>
    <w:rsid w:val="00545F42"/>
    <w:rsid w:val="00596A21"/>
    <w:rsid w:val="005D1CEA"/>
    <w:rsid w:val="00680FEC"/>
    <w:rsid w:val="007C576E"/>
    <w:rsid w:val="007C6915"/>
    <w:rsid w:val="007E06A8"/>
    <w:rsid w:val="008015FA"/>
    <w:rsid w:val="00801F23"/>
    <w:rsid w:val="008302E2"/>
    <w:rsid w:val="008A3A1E"/>
    <w:rsid w:val="008C2563"/>
    <w:rsid w:val="00940890"/>
    <w:rsid w:val="009D121A"/>
    <w:rsid w:val="009E17B2"/>
    <w:rsid w:val="00A47D4C"/>
    <w:rsid w:val="00A83135"/>
    <w:rsid w:val="00AA29B4"/>
    <w:rsid w:val="00AC630D"/>
    <w:rsid w:val="00AF7808"/>
    <w:rsid w:val="00B13640"/>
    <w:rsid w:val="00B55992"/>
    <w:rsid w:val="00B7656C"/>
    <w:rsid w:val="00BB4E7C"/>
    <w:rsid w:val="00BC076F"/>
    <w:rsid w:val="00BD6DCF"/>
    <w:rsid w:val="00BF1A25"/>
    <w:rsid w:val="00C3755C"/>
    <w:rsid w:val="00C475BC"/>
    <w:rsid w:val="00C535E8"/>
    <w:rsid w:val="00C87FAC"/>
    <w:rsid w:val="00CA4C2C"/>
    <w:rsid w:val="00CC3EC6"/>
    <w:rsid w:val="00D95862"/>
    <w:rsid w:val="00EF055A"/>
    <w:rsid w:val="00F16401"/>
    <w:rsid w:val="00F204F1"/>
    <w:rsid w:val="00F8248D"/>
    <w:rsid w:val="00FB4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AD8"/>
    <w:rPr>
      <w:rFonts w:ascii="Arial" w:hAnsi="Arial"/>
      <w:sz w:val="24"/>
    </w:rPr>
  </w:style>
  <w:style w:type="paragraph" w:styleId="Heading1">
    <w:name w:val="heading 1"/>
    <w:basedOn w:val="Normal"/>
    <w:next w:val="Normal"/>
    <w:qFormat/>
    <w:rsid w:val="00045AD8"/>
    <w:pPr>
      <w:keepNext/>
      <w:jc w:val="right"/>
      <w:outlineLvl w:val="0"/>
    </w:pPr>
    <w:rPr>
      <w:b/>
    </w:rPr>
  </w:style>
  <w:style w:type="paragraph" w:styleId="Heading2">
    <w:name w:val="heading 2"/>
    <w:basedOn w:val="Normal"/>
    <w:next w:val="Normal"/>
    <w:qFormat/>
    <w:rsid w:val="00045AD8"/>
    <w:pPr>
      <w:keepNext/>
      <w:jc w:val="center"/>
      <w:outlineLvl w:val="1"/>
    </w:pPr>
    <w:rPr>
      <w:b/>
    </w:rPr>
  </w:style>
  <w:style w:type="paragraph" w:styleId="Heading3">
    <w:name w:val="heading 3"/>
    <w:basedOn w:val="Normal"/>
    <w:next w:val="Normal"/>
    <w:qFormat/>
    <w:rsid w:val="00045AD8"/>
    <w:pPr>
      <w:keepNext/>
      <w:jc w:val="center"/>
      <w:outlineLvl w:val="2"/>
    </w:pPr>
    <w:rPr>
      <w:b/>
      <w:sz w:val="22"/>
    </w:rPr>
  </w:style>
  <w:style w:type="paragraph" w:styleId="Heading4">
    <w:name w:val="heading 4"/>
    <w:basedOn w:val="Normal"/>
    <w:next w:val="Normal"/>
    <w:qFormat/>
    <w:rsid w:val="00045AD8"/>
    <w:pPr>
      <w:keepNext/>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AD8"/>
    <w:rPr>
      <w:color w:val="0000FF"/>
      <w:u w:val="single"/>
    </w:rPr>
  </w:style>
  <w:style w:type="character" w:styleId="FollowedHyperlink">
    <w:name w:val="FollowedHyperlink"/>
    <w:basedOn w:val="DefaultParagraphFont"/>
    <w:rsid w:val="00045AD8"/>
    <w:rPr>
      <w:color w:val="800080"/>
      <w:u w:val="single"/>
    </w:rPr>
  </w:style>
  <w:style w:type="character" w:customStyle="1" w:styleId="eudoraheader">
    <w:name w:val="eudoraheader"/>
    <w:basedOn w:val="DefaultParagraphFont"/>
    <w:rsid w:val="00045AD8"/>
  </w:style>
  <w:style w:type="paragraph" w:styleId="BalloonText">
    <w:name w:val="Balloon Text"/>
    <w:basedOn w:val="Normal"/>
    <w:semiHidden/>
    <w:rsid w:val="00045AD8"/>
    <w:rPr>
      <w:rFonts w:ascii="Tahoma" w:hAnsi="Tahoma" w:cs="Tahoma"/>
      <w:sz w:val="16"/>
      <w:szCs w:val="16"/>
    </w:rPr>
  </w:style>
  <w:style w:type="paragraph" w:styleId="NoSpacing">
    <w:name w:val="No Spacing"/>
    <w:qFormat/>
    <w:rsid w:val="00BF1A25"/>
    <w:pPr>
      <w:widowControl w:val="0"/>
      <w:tabs>
        <w:tab w:val="left" w:pos="709"/>
      </w:tabs>
      <w:suppressAutoHyphens/>
      <w:spacing w:after="200" w:line="276" w:lineRule="atLeast"/>
    </w:pPr>
    <w:rPr>
      <w:rFonts w:ascii="Calibri" w:eastAsia="DejaVu Sans" w:hAnsi="Calibri"/>
      <w:sz w:val="22"/>
      <w:szCs w:val="22"/>
    </w:rPr>
  </w:style>
  <w:style w:type="paragraph" w:styleId="PlainText">
    <w:name w:val="Plain Text"/>
    <w:basedOn w:val="Normal"/>
    <w:link w:val="PlainTextChar"/>
    <w:uiPriority w:val="99"/>
    <w:rsid w:val="00BF1A25"/>
    <w:rPr>
      <w:rFonts w:ascii="Courier New" w:hAnsi="Courier New"/>
      <w:sz w:val="20"/>
      <w:lang w:val="fr-FR"/>
    </w:rPr>
  </w:style>
  <w:style w:type="character" w:customStyle="1" w:styleId="PlainTextChar">
    <w:name w:val="Plain Text Char"/>
    <w:basedOn w:val="DefaultParagraphFont"/>
    <w:link w:val="PlainText"/>
    <w:uiPriority w:val="99"/>
    <w:rsid w:val="00BF1A25"/>
    <w:rPr>
      <w:rFonts w:ascii="Courier New" w:hAnsi="Courier New"/>
      <w:lang w:val="fr-FR"/>
    </w:rPr>
  </w:style>
  <w:style w:type="paragraph" w:customStyle="1" w:styleId="Standard">
    <w:name w:val="Standard"/>
    <w:rsid w:val="007C576E"/>
    <w:pPr>
      <w:suppressAutoHyphens/>
      <w:autoSpaceDN w:val="0"/>
      <w:textAlignment w:val="baseline"/>
    </w:pPr>
    <w:rPr>
      <w:rFonts w:eastAsia="SimSun" w:cs="Mangal"/>
      <w:kern w:val="3"/>
      <w:sz w:val="24"/>
      <w:szCs w:val="24"/>
      <w:lang w:eastAsia="zh-CN" w:bidi="hi-IN"/>
    </w:rPr>
  </w:style>
  <w:style w:type="paragraph" w:customStyle="1" w:styleId="Default">
    <w:name w:val="Default"/>
    <w:rsid w:val="007C576E"/>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AC630D"/>
    <w:pPr>
      <w:ind w:left="720"/>
      <w:contextualSpacing/>
    </w:pPr>
    <w:rPr>
      <w:rFonts w:asciiTheme="minorHAnsi" w:eastAsiaTheme="minorEastAsia" w:hAnsiTheme="minorHAnsi" w:cstheme="minorBidi"/>
      <w:szCs w:val="24"/>
    </w:rPr>
  </w:style>
  <w:style w:type="character" w:customStyle="1" w:styleId="ListParagraphChar">
    <w:name w:val="List Paragraph Char"/>
    <w:basedOn w:val="DefaultParagraphFont"/>
    <w:link w:val="ListParagraph"/>
    <w:uiPriority w:val="34"/>
    <w:locked/>
    <w:rsid w:val="004E7753"/>
    <w:rPr>
      <w:rFonts w:asciiTheme="minorHAnsi" w:eastAsiaTheme="minorEastAsia" w:hAnsiTheme="minorHAnsi" w:cstheme="minorBidi"/>
      <w:sz w:val="24"/>
      <w:szCs w:val="24"/>
    </w:rPr>
  </w:style>
  <w:style w:type="paragraph" w:styleId="Header">
    <w:name w:val="header"/>
    <w:basedOn w:val="Normal"/>
    <w:link w:val="HeaderChar"/>
    <w:unhideWhenUsed/>
    <w:rsid w:val="005D1CEA"/>
    <w:pPr>
      <w:tabs>
        <w:tab w:val="center" w:pos="4680"/>
        <w:tab w:val="right" w:pos="9360"/>
      </w:tabs>
    </w:pPr>
  </w:style>
  <w:style w:type="character" w:customStyle="1" w:styleId="HeaderChar">
    <w:name w:val="Header Char"/>
    <w:basedOn w:val="DefaultParagraphFont"/>
    <w:link w:val="Header"/>
    <w:rsid w:val="005D1CEA"/>
    <w:rPr>
      <w:rFonts w:ascii="Arial" w:hAnsi="Arial"/>
      <w:sz w:val="24"/>
    </w:rPr>
  </w:style>
  <w:style w:type="paragraph" w:styleId="Footer">
    <w:name w:val="footer"/>
    <w:basedOn w:val="Normal"/>
    <w:link w:val="FooterChar"/>
    <w:unhideWhenUsed/>
    <w:rsid w:val="005D1CEA"/>
    <w:pPr>
      <w:tabs>
        <w:tab w:val="center" w:pos="4680"/>
        <w:tab w:val="right" w:pos="9360"/>
      </w:tabs>
    </w:pPr>
  </w:style>
  <w:style w:type="character" w:customStyle="1" w:styleId="FooterChar">
    <w:name w:val="Footer Char"/>
    <w:basedOn w:val="DefaultParagraphFont"/>
    <w:link w:val="Footer"/>
    <w:rsid w:val="005D1CEA"/>
    <w:rPr>
      <w:rFonts w:ascii="Arial" w:hAnsi="Arial"/>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AD8"/>
    <w:rPr>
      <w:rFonts w:ascii="Arial" w:hAnsi="Arial"/>
      <w:sz w:val="24"/>
    </w:rPr>
  </w:style>
  <w:style w:type="paragraph" w:styleId="Heading1">
    <w:name w:val="heading 1"/>
    <w:basedOn w:val="Normal"/>
    <w:next w:val="Normal"/>
    <w:qFormat/>
    <w:rsid w:val="00045AD8"/>
    <w:pPr>
      <w:keepNext/>
      <w:jc w:val="right"/>
      <w:outlineLvl w:val="0"/>
    </w:pPr>
    <w:rPr>
      <w:b/>
    </w:rPr>
  </w:style>
  <w:style w:type="paragraph" w:styleId="Heading2">
    <w:name w:val="heading 2"/>
    <w:basedOn w:val="Normal"/>
    <w:next w:val="Normal"/>
    <w:qFormat/>
    <w:rsid w:val="00045AD8"/>
    <w:pPr>
      <w:keepNext/>
      <w:jc w:val="center"/>
      <w:outlineLvl w:val="1"/>
    </w:pPr>
    <w:rPr>
      <w:b/>
    </w:rPr>
  </w:style>
  <w:style w:type="paragraph" w:styleId="Heading3">
    <w:name w:val="heading 3"/>
    <w:basedOn w:val="Normal"/>
    <w:next w:val="Normal"/>
    <w:qFormat/>
    <w:rsid w:val="00045AD8"/>
    <w:pPr>
      <w:keepNext/>
      <w:jc w:val="center"/>
      <w:outlineLvl w:val="2"/>
    </w:pPr>
    <w:rPr>
      <w:b/>
      <w:sz w:val="22"/>
    </w:rPr>
  </w:style>
  <w:style w:type="paragraph" w:styleId="Heading4">
    <w:name w:val="heading 4"/>
    <w:basedOn w:val="Normal"/>
    <w:next w:val="Normal"/>
    <w:qFormat/>
    <w:rsid w:val="00045AD8"/>
    <w:pPr>
      <w:keepNext/>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45AD8"/>
    <w:rPr>
      <w:color w:val="0000FF"/>
      <w:u w:val="single"/>
    </w:rPr>
  </w:style>
  <w:style w:type="character" w:styleId="FollowedHyperlink">
    <w:name w:val="FollowedHyperlink"/>
    <w:basedOn w:val="DefaultParagraphFont"/>
    <w:rsid w:val="00045AD8"/>
    <w:rPr>
      <w:color w:val="800080"/>
      <w:u w:val="single"/>
    </w:rPr>
  </w:style>
  <w:style w:type="character" w:customStyle="1" w:styleId="eudoraheader">
    <w:name w:val="eudoraheader"/>
    <w:basedOn w:val="DefaultParagraphFont"/>
    <w:rsid w:val="00045AD8"/>
  </w:style>
  <w:style w:type="paragraph" w:styleId="BalloonText">
    <w:name w:val="Balloon Text"/>
    <w:basedOn w:val="Normal"/>
    <w:semiHidden/>
    <w:rsid w:val="00045AD8"/>
    <w:rPr>
      <w:rFonts w:ascii="Tahoma" w:hAnsi="Tahoma" w:cs="Tahoma"/>
      <w:sz w:val="16"/>
      <w:szCs w:val="16"/>
    </w:rPr>
  </w:style>
  <w:style w:type="paragraph" w:styleId="NoSpacing">
    <w:name w:val="No Spacing"/>
    <w:qFormat/>
    <w:rsid w:val="00BF1A25"/>
    <w:pPr>
      <w:widowControl w:val="0"/>
      <w:tabs>
        <w:tab w:val="left" w:pos="709"/>
      </w:tabs>
      <w:suppressAutoHyphens/>
      <w:spacing w:after="200" w:line="276" w:lineRule="atLeast"/>
    </w:pPr>
    <w:rPr>
      <w:rFonts w:ascii="Calibri" w:eastAsia="DejaVu Sans" w:hAnsi="Calibri"/>
      <w:sz w:val="22"/>
      <w:szCs w:val="22"/>
    </w:rPr>
  </w:style>
  <w:style w:type="paragraph" w:styleId="PlainText">
    <w:name w:val="Plain Text"/>
    <w:basedOn w:val="Normal"/>
    <w:link w:val="PlainTextChar"/>
    <w:uiPriority w:val="99"/>
    <w:rsid w:val="00BF1A25"/>
    <w:rPr>
      <w:rFonts w:ascii="Courier New" w:hAnsi="Courier New"/>
      <w:sz w:val="20"/>
      <w:lang w:val="fr-FR"/>
    </w:rPr>
  </w:style>
  <w:style w:type="character" w:customStyle="1" w:styleId="PlainTextChar">
    <w:name w:val="Plain Text Char"/>
    <w:basedOn w:val="DefaultParagraphFont"/>
    <w:link w:val="PlainText"/>
    <w:uiPriority w:val="99"/>
    <w:rsid w:val="00BF1A25"/>
    <w:rPr>
      <w:rFonts w:ascii="Courier New" w:hAnsi="Courier New"/>
      <w:lang w:val="fr-FR"/>
    </w:rPr>
  </w:style>
  <w:style w:type="paragraph" w:customStyle="1" w:styleId="Standard">
    <w:name w:val="Standard"/>
    <w:rsid w:val="007C576E"/>
    <w:pPr>
      <w:suppressAutoHyphens/>
      <w:autoSpaceDN w:val="0"/>
      <w:textAlignment w:val="baseline"/>
    </w:pPr>
    <w:rPr>
      <w:rFonts w:eastAsia="SimSun" w:cs="Mangal"/>
      <w:kern w:val="3"/>
      <w:sz w:val="24"/>
      <w:szCs w:val="24"/>
      <w:lang w:eastAsia="zh-CN" w:bidi="hi-IN"/>
    </w:rPr>
  </w:style>
  <w:style w:type="paragraph" w:customStyle="1" w:styleId="Default">
    <w:name w:val="Default"/>
    <w:rsid w:val="007C576E"/>
    <w:pPr>
      <w:autoSpaceDE w:val="0"/>
      <w:autoSpaceDN w:val="0"/>
      <w:adjustRightInd w:val="0"/>
    </w:pPr>
    <w:rPr>
      <w:rFonts w:eastAsiaTheme="minorHAnsi"/>
      <w:color w:val="000000"/>
      <w:sz w:val="24"/>
      <w:szCs w:val="24"/>
    </w:rPr>
  </w:style>
  <w:style w:type="paragraph" w:styleId="ListParagraph">
    <w:name w:val="List Paragraph"/>
    <w:basedOn w:val="Normal"/>
    <w:link w:val="ListParagraphChar"/>
    <w:uiPriority w:val="34"/>
    <w:qFormat/>
    <w:rsid w:val="00AC630D"/>
    <w:pPr>
      <w:ind w:left="720"/>
      <w:contextualSpacing/>
    </w:pPr>
    <w:rPr>
      <w:rFonts w:asciiTheme="minorHAnsi" w:eastAsiaTheme="minorEastAsia" w:hAnsiTheme="minorHAnsi" w:cstheme="minorBidi"/>
      <w:szCs w:val="24"/>
    </w:rPr>
  </w:style>
  <w:style w:type="character" w:customStyle="1" w:styleId="ListParagraphChar">
    <w:name w:val="List Paragraph Char"/>
    <w:basedOn w:val="DefaultParagraphFont"/>
    <w:link w:val="ListParagraph"/>
    <w:uiPriority w:val="34"/>
    <w:locked/>
    <w:rsid w:val="004E7753"/>
    <w:rPr>
      <w:rFonts w:asciiTheme="minorHAnsi" w:eastAsiaTheme="minorEastAsia" w:hAnsiTheme="minorHAnsi" w:cstheme="minorBidi"/>
      <w:sz w:val="24"/>
      <w:szCs w:val="24"/>
    </w:rPr>
  </w:style>
  <w:style w:type="paragraph" w:styleId="Header">
    <w:name w:val="header"/>
    <w:basedOn w:val="Normal"/>
    <w:link w:val="HeaderChar"/>
    <w:unhideWhenUsed/>
    <w:rsid w:val="005D1CEA"/>
    <w:pPr>
      <w:tabs>
        <w:tab w:val="center" w:pos="4680"/>
        <w:tab w:val="right" w:pos="9360"/>
      </w:tabs>
    </w:pPr>
  </w:style>
  <w:style w:type="character" w:customStyle="1" w:styleId="HeaderChar">
    <w:name w:val="Header Char"/>
    <w:basedOn w:val="DefaultParagraphFont"/>
    <w:link w:val="Header"/>
    <w:rsid w:val="005D1CEA"/>
    <w:rPr>
      <w:rFonts w:ascii="Arial" w:hAnsi="Arial"/>
      <w:sz w:val="24"/>
    </w:rPr>
  </w:style>
  <w:style w:type="paragraph" w:styleId="Footer">
    <w:name w:val="footer"/>
    <w:basedOn w:val="Normal"/>
    <w:link w:val="FooterChar"/>
    <w:unhideWhenUsed/>
    <w:rsid w:val="005D1CEA"/>
    <w:pPr>
      <w:tabs>
        <w:tab w:val="center" w:pos="4680"/>
        <w:tab w:val="right" w:pos="9360"/>
      </w:tabs>
    </w:pPr>
  </w:style>
  <w:style w:type="character" w:customStyle="1" w:styleId="FooterChar">
    <w:name w:val="Footer Char"/>
    <w:basedOn w:val="DefaultParagraphFont"/>
    <w:link w:val="Footer"/>
    <w:rsid w:val="005D1CEA"/>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cbi.nlm.nih.gov/mapview/map_search.cgi?taxid=9796" TargetMode="External"/><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header" Target="header3.xml"/><Relationship Id="rId25" Type="http://schemas.openxmlformats.org/officeDocument/2006/relationships/footer" Target="footer3.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equinegenome.org/Equinegenome.org.html" TargetMode="External"/><Relationship Id="rId11" Type="http://schemas.openxmlformats.org/officeDocument/2006/relationships/hyperlink" Target="http://pre.ensembl.org/Equus_caballus/index.html" TargetMode="External"/><Relationship Id="rId12" Type="http://schemas.openxmlformats.org/officeDocument/2006/relationships/hyperlink" Target="http://www.broad.mit.edu/mammals/horse/" TargetMode="External"/><Relationship Id="rId13" Type="http://schemas.openxmlformats.org/officeDocument/2006/relationships/hyperlink" Target="http://www.uky.ledu/AG/Horsemap" TargetMode="External"/><Relationship Id="rId14" Type="http://schemas.openxmlformats.org/officeDocument/2006/relationships/hyperlink" Target="mailto:Jessica.petersen@unl.edu" TargetMode="External"/><Relationship Id="rId15" Type="http://schemas.openxmlformats.org/officeDocument/2006/relationships/hyperlink" Target="mailto:Stephen.coleman@colostate.edu" TargetMode="External"/><Relationship Id="rId16" Type="http://schemas.openxmlformats.org/officeDocument/2006/relationships/hyperlink" Target="http://www.uky.edu/AG/Horsemap" TargetMode="External"/><Relationship Id="rId17" Type="http://schemas.openxmlformats.org/officeDocument/2006/relationships/hyperlink" Target="https://www.ncbi.nlm.nih.gov/pubmed/27208149" TargetMode="External"/><Relationship Id="rId18" Type="http://schemas.openxmlformats.org/officeDocument/2006/relationships/hyperlink" Target="http://dx.doi.org/10.1101/061952" TargetMode="External"/><Relationship Id="rId19" Type="http://schemas.openxmlformats.org/officeDocument/2006/relationships/hyperlink" Target="http://www.ncbi.nlm.nih.gov/pubmed/27037728"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enome.ucsc.edu/cgi-bin/hgGateway?hgsid=95987985&amp;clade=vertebrate&amp;org=Horse&amp;d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3506</Words>
  <Characters>19987</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Attachment I</vt:lpstr>
    </vt:vector>
  </TitlesOfParts>
  <Company>Iowa State University</Company>
  <LinksUpToDate>false</LinksUpToDate>
  <CharactersWithSpaces>23447</CharactersWithSpaces>
  <SharedDoc>false</SharedDoc>
  <HLinks>
    <vt:vector size="66" baseType="variant">
      <vt:variant>
        <vt:i4>7864359</vt:i4>
      </vt:variant>
      <vt:variant>
        <vt:i4>30</vt:i4>
      </vt:variant>
      <vt:variant>
        <vt:i4>0</vt:i4>
      </vt:variant>
      <vt:variant>
        <vt:i4>5</vt:i4>
      </vt:variant>
      <vt:variant>
        <vt:lpwstr>http://www.uky.edu/AG/Horsemap</vt:lpwstr>
      </vt:variant>
      <vt:variant>
        <vt:lpwstr/>
      </vt:variant>
      <vt:variant>
        <vt:i4>7929914</vt:i4>
      </vt:variant>
      <vt:variant>
        <vt:i4>27</vt:i4>
      </vt:variant>
      <vt:variant>
        <vt:i4>0</vt:i4>
      </vt:variant>
      <vt:variant>
        <vt:i4>5</vt:i4>
      </vt:variant>
      <vt:variant>
        <vt:lpwstr>http://www.uky.ledu/AG/Horsemap</vt:lpwstr>
      </vt:variant>
      <vt:variant>
        <vt:lpwstr/>
      </vt:variant>
      <vt:variant>
        <vt:i4>2490418</vt:i4>
      </vt:variant>
      <vt:variant>
        <vt:i4>24</vt:i4>
      </vt:variant>
      <vt:variant>
        <vt:i4>0</vt:i4>
      </vt:variant>
      <vt:variant>
        <vt:i4>5</vt:i4>
      </vt:variant>
      <vt:variant>
        <vt:lpwstr>http://www.broad.mit.edu/mammals/horse/</vt:lpwstr>
      </vt:variant>
      <vt:variant>
        <vt:lpwstr/>
      </vt:variant>
      <vt:variant>
        <vt:i4>4718715</vt:i4>
      </vt:variant>
      <vt:variant>
        <vt:i4>21</vt:i4>
      </vt:variant>
      <vt:variant>
        <vt:i4>0</vt:i4>
      </vt:variant>
      <vt:variant>
        <vt:i4>5</vt:i4>
      </vt:variant>
      <vt:variant>
        <vt:lpwstr>http://pre.ensembl.org/Equus_caballus/index.html</vt:lpwstr>
      </vt:variant>
      <vt:variant>
        <vt:lpwstr/>
      </vt:variant>
      <vt:variant>
        <vt:i4>4718623</vt:i4>
      </vt:variant>
      <vt:variant>
        <vt:i4>18</vt:i4>
      </vt:variant>
      <vt:variant>
        <vt:i4>0</vt:i4>
      </vt:variant>
      <vt:variant>
        <vt:i4>5</vt:i4>
      </vt:variant>
      <vt:variant>
        <vt:lpwstr>http://pbrowse2.abcc.ncifcrf.gov/cgi-bin/gbrowse/horse.1/</vt:lpwstr>
      </vt:variant>
      <vt:variant>
        <vt:lpwstr/>
      </vt:variant>
      <vt:variant>
        <vt:i4>6094934</vt:i4>
      </vt:variant>
      <vt:variant>
        <vt:i4>15</vt:i4>
      </vt:variant>
      <vt:variant>
        <vt:i4>0</vt:i4>
      </vt:variant>
      <vt:variant>
        <vt:i4>5</vt:i4>
      </vt:variant>
      <vt:variant>
        <vt:lpwstr>http://www.equinegenome.org/Equinegenome.org.html</vt:lpwstr>
      </vt:variant>
      <vt:variant>
        <vt:lpwstr/>
      </vt:variant>
      <vt:variant>
        <vt:i4>3670126</vt:i4>
      </vt:variant>
      <vt:variant>
        <vt:i4>12</vt:i4>
      </vt:variant>
      <vt:variant>
        <vt:i4>0</vt:i4>
      </vt:variant>
      <vt:variant>
        <vt:i4>5</vt:i4>
      </vt:variant>
      <vt:variant>
        <vt:lpwstr>http://www.genome.ucsc.edu/cgi-bin/hgGateway?hgsid=95987985&amp;clade=vertebrate&amp;org=Horse&amp;db=0</vt:lpwstr>
      </vt:variant>
      <vt:variant>
        <vt:lpwstr/>
      </vt:variant>
      <vt:variant>
        <vt:i4>5439519</vt:i4>
      </vt:variant>
      <vt:variant>
        <vt:i4>9</vt:i4>
      </vt:variant>
      <vt:variant>
        <vt:i4>0</vt:i4>
      </vt:variant>
      <vt:variant>
        <vt:i4>5</vt:i4>
      </vt:variant>
      <vt:variant>
        <vt:lpwstr>http://www.tiho-hannover.de/einricht/zucht/hgp/index.htm</vt:lpwstr>
      </vt:variant>
      <vt:variant>
        <vt:lpwstr/>
      </vt:variant>
      <vt:variant>
        <vt:i4>6226008</vt:i4>
      </vt:variant>
      <vt:variant>
        <vt:i4>6</vt:i4>
      </vt:variant>
      <vt:variant>
        <vt:i4>0</vt:i4>
      </vt:variant>
      <vt:variant>
        <vt:i4>5</vt:i4>
      </vt:variant>
      <vt:variant>
        <vt:lpwstr>http://www.thearkdb.org/</vt:lpwstr>
      </vt:variant>
      <vt:variant>
        <vt:lpwstr/>
      </vt:variant>
      <vt:variant>
        <vt:i4>7274615</vt:i4>
      </vt:variant>
      <vt:variant>
        <vt:i4>3</vt:i4>
      </vt:variant>
      <vt:variant>
        <vt:i4>0</vt:i4>
      </vt:variant>
      <vt:variant>
        <vt:i4>5</vt:i4>
      </vt:variant>
      <vt:variant>
        <vt:lpwstr>http://locus.jouy.inra.fr/cgi-bin/lgbc/mapping/common/intro2.pl?BASE=horse</vt:lpwstr>
      </vt:variant>
      <vt:variant>
        <vt:lpwstr/>
      </vt:variant>
      <vt:variant>
        <vt:i4>7864359</vt:i4>
      </vt:variant>
      <vt:variant>
        <vt:i4>0</vt:i4>
      </vt:variant>
      <vt:variant>
        <vt:i4>0</vt:i4>
      </vt:variant>
      <vt:variant>
        <vt:i4>5</vt:i4>
      </vt:variant>
      <vt:variant>
        <vt:lpwstr>http://www.uky.edu/AG/Horsemap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I</dc:title>
  <dc:creator>ashuey</dc:creator>
  <cp:lastModifiedBy>Ernest Bailey</cp:lastModifiedBy>
  <cp:revision>2</cp:revision>
  <cp:lastPrinted>2011-02-02T19:45:00Z</cp:lastPrinted>
  <dcterms:created xsi:type="dcterms:W3CDTF">2018-02-05T21:09:00Z</dcterms:created>
  <dcterms:modified xsi:type="dcterms:W3CDTF">2018-02-05T21:09:00Z</dcterms:modified>
</cp:coreProperties>
</file>