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0B14E" w14:textId="3F600599" w:rsidR="009B3C04" w:rsidRPr="00E92276" w:rsidRDefault="00D51BB2" w:rsidP="00524829">
      <w:pPr>
        <w:spacing w:after="0" w:line="240" w:lineRule="auto"/>
        <w:contextualSpacing/>
        <w:rPr>
          <w:rFonts w:asciiTheme="majorHAnsi" w:eastAsia="Times New Roman" w:hAnsiTheme="majorHAnsi" w:cs="Times New Roman"/>
          <w:b/>
          <w:sz w:val="24"/>
          <w:szCs w:val="24"/>
        </w:rPr>
      </w:pPr>
      <w:bookmarkStart w:id="0" w:name="_GoBack"/>
      <w:bookmarkEnd w:id="0"/>
      <w:proofErr w:type="spellStart"/>
      <w:r>
        <w:rPr>
          <w:rFonts w:asciiTheme="majorHAnsi" w:eastAsia="Times New Roman" w:hAnsiTheme="majorHAnsi" w:cs="Times New Roman"/>
          <w:b/>
          <w:sz w:val="24"/>
          <w:szCs w:val="24"/>
        </w:rPr>
        <w:t>Havemeyer</w:t>
      </w:r>
      <w:proofErr w:type="spellEnd"/>
      <w:r>
        <w:rPr>
          <w:rFonts w:asciiTheme="majorHAnsi" w:eastAsia="Times New Roman" w:hAnsiTheme="majorHAnsi" w:cs="Times New Roman"/>
          <w:b/>
          <w:sz w:val="24"/>
          <w:szCs w:val="24"/>
        </w:rPr>
        <w:t>/</w:t>
      </w:r>
      <w:r w:rsidR="009E5304" w:rsidRPr="00E92276">
        <w:rPr>
          <w:rFonts w:asciiTheme="majorHAnsi" w:eastAsia="Times New Roman" w:hAnsiTheme="majorHAnsi" w:cs="Times New Roman"/>
          <w:b/>
          <w:sz w:val="24"/>
          <w:szCs w:val="24"/>
        </w:rPr>
        <w:t>USDA-NRSP8 Report for Horse Genome Committee</w:t>
      </w:r>
      <w:r w:rsidR="00524829" w:rsidRPr="00E92276">
        <w:rPr>
          <w:rFonts w:asciiTheme="majorHAnsi" w:eastAsia="Times New Roman" w:hAnsiTheme="majorHAnsi" w:cs="Times New Roman"/>
          <w:b/>
          <w:sz w:val="24"/>
          <w:szCs w:val="24"/>
        </w:rPr>
        <w:t xml:space="preserve"> for January 1, 201</w:t>
      </w:r>
      <w:r w:rsidR="001F64A1" w:rsidRPr="00E92276">
        <w:rPr>
          <w:rFonts w:asciiTheme="majorHAnsi" w:eastAsia="Times New Roman" w:hAnsiTheme="majorHAnsi" w:cs="Times New Roman"/>
          <w:b/>
          <w:sz w:val="24"/>
          <w:szCs w:val="24"/>
        </w:rPr>
        <w:t>5</w:t>
      </w:r>
      <w:r w:rsidR="00524829" w:rsidRPr="00E92276">
        <w:rPr>
          <w:rFonts w:asciiTheme="majorHAnsi" w:eastAsia="Times New Roman" w:hAnsiTheme="majorHAnsi" w:cs="Times New Roman"/>
          <w:b/>
          <w:sz w:val="24"/>
          <w:szCs w:val="24"/>
        </w:rPr>
        <w:t xml:space="preserve"> to December 31, 201</w:t>
      </w:r>
      <w:r w:rsidR="001F64A1" w:rsidRPr="00E92276">
        <w:rPr>
          <w:rFonts w:asciiTheme="majorHAnsi" w:eastAsia="Times New Roman" w:hAnsiTheme="majorHAnsi" w:cs="Times New Roman"/>
          <w:b/>
          <w:sz w:val="24"/>
          <w:szCs w:val="24"/>
        </w:rPr>
        <w:t>5</w:t>
      </w:r>
    </w:p>
    <w:p w14:paraId="222ECF89" w14:textId="77777777" w:rsidR="009E5304" w:rsidRPr="00E92276" w:rsidRDefault="009E5304" w:rsidP="00524829">
      <w:pPr>
        <w:spacing w:after="0" w:line="240" w:lineRule="auto"/>
        <w:contextualSpacing/>
        <w:rPr>
          <w:rFonts w:asciiTheme="majorHAnsi" w:eastAsia="Times New Roman" w:hAnsiTheme="majorHAnsi" w:cs="Times New Roman"/>
          <w:sz w:val="24"/>
          <w:szCs w:val="24"/>
        </w:rPr>
      </w:pPr>
    </w:p>
    <w:p w14:paraId="3CFC875C" w14:textId="77777777" w:rsidR="009E5304" w:rsidRPr="00E92276" w:rsidRDefault="009E5304" w:rsidP="00524829">
      <w:pPr>
        <w:spacing w:after="0" w:line="240" w:lineRule="auto"/>
        <w:contextualSpacing/>
        <w:rPr>
          <w:rFonts w:asciiTheme="majorHAnsi" w:eastAsia="Times New Roman" w:hAnsiTheme="majorHAnsi" w:cs="Times New Roman"/>
          <w:sz w:val="24"/>
          <w:szCs w:val="24"/>
        </w:rPr>
      </w:pPr>
    </w:p>
    <w:p w14:paraId="713225AB" w14:textId="3EA05475" w:rsidR="009E5304" w:rsidRPr="00E92276" w:rsidRDefault="009E5304" w:rsidP="0052482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Workshop Chair for 2016 PAG meeting:  Ted Kalbfleisch (University of Louisville)</w:t>
      </w:r>
      <w:r w:rsidR="00192F9E" w:rsidRPr="00E92276">
        <w:rPr>
          <w:rFonts w:asciiTheme="majorHAnsi" w:hAnsiTheme="majorHAnsi"/>
          <w:sz w:val="24"/>
          <w:szCs w:val="24"/>
        </w:rPr>
        <w:t xml:space="preserve"> </w:t>
      </w:r>
      <w:hyperlink r:id="rId8" w:history="1">
        <w:r w:rsidR="00192F9E" w:rsidRPr="00E92276">
          <w:rPr>
            <w:rStyle w:val="Hyperlink"/>
            <w:rFonts w:asciiTheme="majorHAnsi" w:hAnsiTheme="majorHAnsi"/>
            <w:sz w:val="24"/>
            <w:szCs w:val="24"/>
          </w:rPr>
          <w:t>ted.kalbfleisch@louisville.edu</w:t>
        </w:r>
      </w:hyperlink>
    </w:p>
    <w:p w14:paraId="2BDBF71A" w14:textId="06D534DA" w:rsidR="009E5304" w:rsidRPr="00E92276" w:rsidRDefault="009E5304" w:rsidP="0052482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 xml:space="preserve">Workshop Chair for 2017 PAG meeting: Carrie </w:t>
      </w:r>
      <w:proofErr w:type="spellStart"/>
      <w:r w:rsidRPr="00E92276">
        <w:rPr>
          <w:rFonts w:asciiTheme="majorHAnsi" w:eastAsia="Times New Roman" w:hAnsiTheme="majorHAnsi" w:cs="Times New Roman"/>
          <w:sz w:val="24"/>
          <w:szCs w:val="24"/>
        </w:rPr>
        <w:t>Finno</w:t>
      </w:r>
      <w:proofErr w:type="spellEnd"/>
      <w:r w:rsidRPr="00E92276">
        <w:rPr>
          <w:rFonts w:asciiTheme="majorHAnsi" w:eastAsia="Times New Roman" w:hAnsiTheme="majorHAnsi" w:cs="Times New Roman"/>
          <w:sz w:val="24"/>
          <w:szCs w:val="24"/>
        </w:rPr>
        <w:t xml:space="preserve"> (University of California, Davis)</w:t>
      </w:r>
      <w:r w:rsidR="00192F9E" w:rsidRPr="00E92276">
        <w:rPr>
          <w:rFonts w:asciiTheme="majorHAnsi" w:hAnsiTheme="majorHAnsi"/>
          <w:sz w:val="24"/>
          <w:szCs w:val="24"/>
        </w:rPr>
        <w:t xml:space="preserve"> </w:t>
      </w:r>
      <w:hyperlink r:id="rId9" w:history="1">
        <w:r w:rsidR="00192F9E" w:rsidRPr="00E92276">
          <w:rPr>
            <w:rStyle w:val="Hyperlink"/>
            <w:rFonts w:asciiTheme="majorHAnsi" w:hAnsiTheme="majorHAnsi"/>
            <w:sz w:val="24"/>
            <w:szCs w:val="24"/>
          </w:rPr>
          <w:t>cjfinno@ucdavis.edu</w:t>
        </w:r>
      </w:hyperlink>
    </w:p>
    <w:p w14:paraId="3CE01BFA" w14:textId="5B4AEFE2" w:rsidR="001F64A1" w:rsidRPr="00E92276" w:rsidRDefault="001F64A1" w:rsidP="0052482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Workshop Chair for 2018 PAG meeting:  Jessica Petersen (University of Nebraska)</w:t>
      </w:r>
    </w:p>
    <w:p w14:paraId="30A35C2A" w14:textId="6F4C4E19" w:rsidR="009E5304" w:rsidRPr="00E92276" w:rsidRDefault="003A6E53" w:rsidP="00524829">
      <w:pPr>
        <w:spacing w:after="0" w:line="240" w:lineRule="auto"/>
        <w:contextualSpacing/>
        <w:rPr>
          <w:rStyle w:val="Hyperlink"/>
          <w:rFonts w:asciiTheme="majorHAnsi" w:hAnsiTheme="majorHAnsi"/>
          <w:sz w:val="24"/>
          <w:szCs w:val="24"/>
        </w:rPr>
      </w:pPr>
      <w:hyperlink r:id="rId10" w:history="1">
        <w:r w:rsidR="00192F9E" w:rsidRPr="00E92276">
          <w:rPr>
            <w:rStyle w:val="Hyperlink"/>
            <w:rFonts w:asciiTheme="majorHAnsi" w:hAnsiTheme="majorHAnsi"/>
            <w:sz w:val="24"/>
            <w:szCs w:val="24"/>
          </w:rPr>
          <w:t>jessica.petersen@unl.edu</w:t>
        </w:r>
      </w:hyperlink>
    </w:p>
    <w:p w14:paraId="7C634152" w14:textId="77777777" w:rsidR="00E964E9" w:rsidRPr="00E92276" w:rsidRDefault="00E964E9" w:rsidP="00524829">
      <w:pPr>
        <w:spacing w:after="0" w:line="240" w:lineRule="auto"/>
        <w:contextualSpacing/>
        <w:rPr>
          <w:rStyle w:val="Hyperlink"/>
          <w:rFonts w:asciiTheme="majorHAnsi" w:hAnsiTheme="majorHAnsi"/>
          <w:sz w:val="24"/>
          <w:szCs w:val="24"/>
        </w:rPr>
      </w:pPr>
    </w:p>
    <w:p w14:paraId="24D2C80F" w14:textId="4551ABA2" w:rsidR="00E964E9" w:rsidRPr="00E92276" w:rsidRDefault="00E964E9" w:rsidP="00E964E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NRSP8 Horse Coordinators:  Ernest Bailey (University of Kentucky); Molly McCue (University of Minnesota), Samantha Brooks (University of Florida)</w:t>
      </w:r>
    </w:p>
    <w:p w14:paraId="06CDEB91" w14:textId="77777777" w:rsidR="00E964E9" w:rsidRPr="00E92276" w:rsidRDefault="00E964E9" w:rsidP="00524829">
      <w:pPr>
        <w:spacing w:after="0" w:line="240" w:lineRule="auto"/>
        <w:contextualSpacing/>
        <w:rPr>
          <w:rStyle w:val="Hyperlink"/>
          <w:rFonts w:asciiTheme="majorHAnsi" w:hAnsiTheme="majorHAnsi"/>
          <w:sz w:val="24"/>
          <w:szCs w:val="24"/>
        </w:rPr>
      </w:pPr>
    </w:p>
    <w:p w14:paraId="5D5CFA02" w14:textId="77777777" w:rsidR="00192F9E" w:rsidRPr="00E92276" w:rsidRDefault="00192F9E" w:rsidP="00524829">
      <w:pPr>
        <w:spacing w:after="0" w:line="240" w:lineRule="auto"/>
        <w:contextualSpacing/>
        <w:rPr>
          <w:rFonts w:asciiTheme="majorHAnsi" w:eastAsia="Times New Roman" w:hAnsiTheme="majorHAnsi" w:cs="Times New Roman"/>
          <w:sz w:val="24"/>
          <w:szCs w:val="24"/>
        </w:rPr>
      </w:pPr>
    </w:p>
    <w:p w14:paraId="0613882F" w14:textId="07E7F10C" w:rsidR="009E5304" w:rsidRPr="00E92276" w:rsidRDefault="009E5304" w:rsidP="0052482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The workshop participants met on Saturday an</w:t>
      </w:r>
      <w:r w:rsidR="001F64A1" w:rsidRPr="00E92276">
        <w:rPr>
          <w:rFonts w:asciiTheme="majorHAnsi" w:eastAsia="Times New Roman" w:hAnsiTheme="majorHAnsi" w:cs="Times New Roman"/>
          <w:sz w:val="24"/>
          <w:szCs w:val="24"/>
        </w:rPr>
        <w:t>d Sunday, January 9</w:t>
      </w:r>
      <w:r w:rsidRPr="00E92276">
        <w:rPr>
          <w:rFonts w:asciiTheme="majorHAnsi" w:eastAsia="Times New Roman" w:hAnsiTheme="majorHAnsi" w:cs="Times New Roman"/>
          <w:sz w:val="24"/>
          <w:szCs w:val="24"/>
        </w:rPr>
        <w:t>-1</w:t>
      </w:r>
      <w:r w:rsidR="001F64A1" w:rsidRPr="00E92276">
        <w:rPr>
          <w:rFonts w:asciiTheme="majorHAnsi" w:eastAsia="Times New Roman" w:hAnsiTheme="majorHAnsi" w:cs="Times New Roman"/>
          <w:sz w:val="24"/>
          <w:szCs w:val="24"/>
        </w:rPr>
        <w:t>0</w:t>
      </w:r>
      <w:r w:rsidRPr="00E92276">
        <w:rPr>
          <w:rFonts w:asciiTheme="majorHAnsi" w:eastAsia="Times New Roman" w:hAnsiTheme="majorHAnsi" w:cs="Times New Roman"/>
          <w:sz w:val="24"/>
          <w:szCs w:val="24"/>
        </w:rPr>
        <w:t>, 201</w:t>
      </w:r>
      <w:r w:rsidR="001F64A1" w:rsidRPr="00E92276">
        <w:rPr>
          <w:rFonts w:asciiTheme="majorHAnsi" w:eastAsia="Times New Roman" w:hAnsiTheme="majorHAnsi" w:cs="Times New Roman"/>
          <w:sz w:val="24"/>
          <w:szCs w:val="24"/>
        </w:rPr>
        <w:t>6</w:t>
      </w:r>
      <w:r w:rsidRPr="00E92276">
        <w:rPr>
          <w:rFonts w:asciiTheme="majorHAnsi" w:eastAsia="Times New Roman" w:hAnsiTheme="majorHAnsi" w:cs="Times New Roman"/>
          <w:sz w:val="24"/>
          <w:szCs w:val="24"/>
        </w:rPr>
        <w:t xml:space="preserve"> at the Plant and Animal Genome Conference in San Diego.  </w:t>
      </w:r>
      <w:r w:rsidR="009B1F01" w:rsidRPr="00E92276">
        <w:rPr>
          <w:rFonts w:asciiTheme="majorHAnsi" w:eastAsia="Times New Roman" w:hAnsiTheme="majorHAnsi" w:cs="Times New Roman"/>
          <w:sz w:val="24"/>
          <w:szCs w:val="24"/>
        </w:rPr>
        <w:t xml:space="preserve"> </w:t>
      </w:r>
      <w:r w:rsidR="004C795F" w:rsidRPr="00E92276">
        <w:rPr>
          <w:rFonts w:asciiTheme="majorHAnsi" w:eastAsia="Times New Roman" w:hAnsiTheme="majorHAnsi" w:cs="Times New Roman"/>
          <w:sz w:val="24"/>
          <w:szCs w:val="24"/>
        </w:rPr>
        <w:t>The</w:t>
      </w:r>
      <w:r w:rsidR="00D51BB2">
        <w:rPr>
          <w:rFonts w:asciiTheme="majorHAnsi" w:eastAsia="Times New Roman" w:hAnsiTheme="majorHAnsi" w:cs="Times New Roman"/>
          <w:sz w:val="24"/>
          <w:szCs w:val="24"/>
        </w:rPr>
        <w:t>USDA-</w:t>
      </w:r>
      <w:r w:rsidR="004C795F" w:rsidRPr="00E92276">
        <w:rPr>
          <w:rFonts w:asciiTheme="majorHAnsi" w:eastAsia="Times New Roman" w:hAnsiTheme="majorHAnsi" w:cs="Times New Roman"/>
          <w:sz w:val="24"/>
          <w:szCs w:val="24"/>
        </w:rPr>
        <w:t xml:space="preserve">NRSP8 meeting was held in conjunction with the Dorothy Russell </w:t>
      </w:r>
      <w:proofErr w:type="spellStart"/>
      <w:r w:rsidR="004C795F" w:rsidRPr="00E92276">
        <w:rPr>
          <w:rFonts w:asciiTheme="majorHAnsi" w:eastAsia="Times New Roman" w:hAnsiTheme="majorHAnsi" w:cs="Times New Roman"/>
          <w:sz w:val="24"/>
          <w:szCs w:val="24"/>
        </w:rPr>
        <w:t>Havemeyer</w:t>
      </w:r>
      <w:proofErr w:type="spellEnd"/>
      <w:r w:rsidR="004C795F" w:rsidRPr="00E92276">
        <w:rPr>
          <w:rFonts w:asciiTheme="majorHAnsi" w:eastAsia="Times New Roman" w:hAnsiTheme="majorHAnsi" w:cs="Times New Roman"/>
          <w:sz w:val="24"/>
          <w:szCs w:val="24"/>
        </w:rPr>
        <w:t xml:space="preserve"> workshop</w:t>
      </w:r>
      <w:r w:rsidR="009B1F01" w:rsidRPr="00E92276">
        <w:rPr>
          <w:rFonts w:asciiTheme="majorHAnsi" w:eastAsia="Times New Roman" w:hAnsiTheme="majorHAnsi" w:cs="Times New Roman"/>
          <w:sz w:val="24"/>
          <w:szCs w:val="24"/>
        </w:rPr>
        <w:t xml:space="preserve"> </w:t>
      </w:r>
      <w:r w:rsidR="004C795F" w:rsidRPr="00E92276">
        <w:rPr>
          <w:rFonts w:asciiTheme="majorHAnsi" w:eastAsia="Times New Roman" w:hAnsiTheme="majorHAnsi" w:cs="Times New Roman"/>
          <w:sz w:val="24"/>
          <w:szCs w:val="24"/>
        </w:rPr>
        <w:t xml:space="preserve">activities.  </w:t>
      </w:r>
      <w:r w:rsidR="009B1F01" w:rsidRPr="00E92276">
        <w:rPr>
          <w:rFonts w:asciiTheme="majorHAnsi" w:eastAsia="Times New Roman" w:hAnsiTheme="majorHAnsi" w:cs="Times New Roman"/>
          <w:sz w:val="24"/>
          <w:szCs w:val="24"/>
        </w:rPr>
        <w:t xml:space="preserve">Approximately </w:t>
      </w:r>
      <w:r w:rsidR="003A033F" w:rsidRPr="00E92276">
        <w:rPr>
          <w:rFonts w:asciiTheme="majorHAnsi" w:eastAsia="Times New Roman" w:hAnsiTheme="majorHAnsi" w:cs="Times New Roman"/>
          <w:sz w:val="24"/>
          <w:szCs w:val="24"/>
        </w:rPr>
        <w:t>8</w:t>
      </w:r>
      <w:r w:rsidR="009B1F01" w:rsidRPr="00E92276">
        <w:rPr>
          <w:rFonts w:asciiTheme="majorHAnsi" w:eastAsia="Times New Roman" w:hAnsiTheme="majorHAnsi" w:cs="Times New Roman"/>
          <w:sz w:val="24"/>
          <w:szCs w:val="24"/>
        </w:rPr>
        <w:t xml:space="preserve">0 people attended the sessions with participants from at least 10 countries (USA, Brazil, China, Japan, Korea, Denmark, United Kingdom, Italy, Argentina, Ireland).  </w:t>
      </w:r>
      <w:r w:rsidR="001F64A1" w:rsidRPr="00E92276">
        <w:rPr>
          <w:rFonts w:asciiTheme="majorHAnsi" w:eastAsia="Times New Roman" w:hAnsiTheme="majorHAnsi" w:cs="Times New Roman"/>
          <w:sz w:val="24"/>
          <w:szCs w:val="24"/>
        </w:rPr>
        <w:t>Ted Kalbfleisch served as chair of the 2016</w:t>
      </w:r>
      <w:r w:rsidR="000078ED" w:rsidRPr="00E92276">
        <w:rPr>
          <w:rFonts w:asciiTheme="majorHAnsi" w:eastAsia="Times New Roman" w:hAnsiTheme="majorHAnsi" w:cs="Times New Roman"/>
          <w:sz w:val="24"/>
          <w:szCs w:val="24"/>
        </w:rPr>
        <w:t xml:space="preserve"> workshop.  He will step down after this year and the next chair will be </w:t>
      </w:r>
      <w:r w:rsidR="001F64A1" w:rsidRPr="00E92276">
        <w:rPr>
          <w:rFonts w:asciiTheme="majorHAnsi" w:eastAsia="Times New Roman" w:hAnsiTheme="majorHAnsi" w:cs="Times New Roman"/>
          <w:sz w:val="24"/>
          <w:szCs w:val="24"/>
        </w:rPr>
        <w:t xml:space="preserve">Carrie </w:t>
      </w:r>
      <w:proofErr w:type="spellStart"/>
      <w:r w:rsidR="001F64A1" w:rsidRPr="00E92276">
        <w:rPr>
          <w:rFonts w:asciiTheme="majorHAnsi" w:eastAsia="Times New Roman" w:hAnsiTheme="majorHAnsi" w:cs="Times New Roman"/>
          <w:sz w:val="24"/>
          <w:szCs w:val="24"/>
        </w:rPr>
        <w:t>Finno</w:t>
      </w:r>
      <w:proofErr w:type="spellEnd"/>
      <w:r w:rsidR="000078ED" w:rsidRPr="00E92276">
        <w:rPr>
          <w:rFonts w:asciiTheme="majorHAnsi" w:eastAsia="Times New Roman" w:hAnsiTheme="majorHAnsi" w:cs="Times New Roman"/>
          <w:sz w:val="24"/>
          <w:szCs w:val="24"/>
        </w:rPr>
        <w:t xml:space="preserve">.  At the meeting, </w:t>
      </w:r>
      <w:r w:rsidR="001F64A1" w:rsidRPr="00E92276">
        <w:rPr>
          <w:rFonts w:asciiTheme="majorHAnsi" w:eastAsia="Times New Roman" w:hAnsiTheme="majorHAnsi" w:cs="Times New Roman"/>
          <w:sz w:val="24"/>
          <w:szCs w:val="24"/>
        </w:rPr>
        <w:t>Jessica Petersen</w:t>
      </w:r>
      <w:r w:rsidR="000078ED" w:rsidRPr="00E92276">
        <w:rPr>
          <w:rFonts w:asciiTheme="majorHAnsi" w:eastAsia="Times New Roman" w:hAnsiTheme="majorHAnsi" w:cs="Times New Roman"/>
          <w:sz w:val="24"/>
          <w:szCs w:val="24"/>
        </w:rPr>
        <w:t xml:space="preserve"> was elected as vice-chair and will assist </w:t>
      </w:r>
      <w:r w:rsidR="001F64A1" w:rsidRPr="00E92276">
        <w:rPr>
          <w:rFonts w:asciiTheme="majorHAnsi" w:eastAsia="Times New Roman" w:hAnsiTheme="majorHAnsi" w:cs="Times New Roman"/>
          <w:sz w:val="24"/>
          <w:szCs w:val="24"/>
        </w:rPr>
        <w:t xml:space="preserve">Carrie </w:t>
      </w:r>
      <w:proofErr w:type="spellStart"/>
      <w:r w:rsidR="001F64A1" w:rsidRPr="00E92276">
        <w:rPr>
          <w:rFonts w:asciiTheme="majorHAnsi" w:eastAsia="Times New Roman" w:hAnsiTheme="majorHAnsi" w:cs="Times New Roman"/>
          <w:sz w:val="24"/>
          <w:szCs w:val="24"/>
        </w:rPr>
        <w:t>Finno</w:t>
      </w:r>
      <w:proofErr w:type="spellEnd"/>
      <w:r w:rsidR="000078ED" w:rsidRPr="00E92276">
        <w:rPr>
          <w:rFonts w:asciiTheme="majorHAnsi" w:eastAsia="Times New Roman" w:hAnsiTheme="majorHAnsi" w:cs="Times New Roman"/>
          <w:sz w:val="24"/>
          <w:szCs w:val="24"/>
        </w:rPr>
        <w:t xml:space="preserve"> in 201</w:t>
      </w:r>
      <w:r w:rsidR="001F64A1" w:rsidRPr="00E92276">
        <w:rPr>
          <w:rFonts w:asciiTheme="majorHAnsi" w:eastAsia="Times New Roman" w:hAnsiTheme="majorHAnsi" w:cs="Times New Roman"/>
          <w:sz w:val="24"/>
          <w:szCs w:val="24"/>
        </w:rPr>
        <w:t>7</w:t>
      </w:r>
      <w:r w:rsidR="000078ED" w:rsidRPr="00E92276">
        <w:rPr>
          <w:rFonts w:asciiTheme="majorHAnsi" w:eastAsia="Times New Roman" w:hAnsiTheme="majorHAnsi" w:cs="Times New Roman"/>
          <w:sz w:val="24"/>
          <w:szCs w:val="24"/>
        </w:rPr>
        <w:t xml:space="preserve"> and assume full l</w:t>
      </w:r>
      <w:r w:rsidR="001F64A1" w:rsidRPr="00E92276">
        <w:rPr>
          <w:rFonts w:asciiTheme="majorHAnsi" w:eastAsia="Times New Roman" w:hAnsiTheme="majorHAnsi" w:cs="Times New Roman"/>
          <w:sz w:val="24"/>
          <w:szCs w:val="24"/>
        </w:rPr>
        <w:t xml:space="preserve">eadership of the workshop </w:t>
      </w:r>
      <w:r w:rsidR="000078ED" w:rsidRPr="00E92276">
        <w:rPr>
          <w:rFonts w:asciiTheme="majorHAnsi" w:eastAsia="Times New Roman" w:hAnsiTheme="majorHAnsi" w:cs="Times New Roman"/>
          <w:sz w:val="24"/>
          <w:szCs w:val="24"/>
        </w:rPr>
        <w:t>in 201</w:t>
      </w:r>
      <w:r w:rsidR="001F64A1" w:rsidRPr="00E92276">
        <w:rPr>
          <w:rFonts w:asciiTheme="majorHAnsi" w:eastAsia="Times New Roman" w:hAnsiTheme="majorHAnsi" w:cs="Times New Roman"/>
          <w:sz w:val="24"/>
          <w:szCs w:val="24"/>
        </w:rPr>
        <w:t>8</w:t>
      </w:r>
      <w:r w:rsidR="000078ED" w:rsidRPr="00E92276">
        <w:rPr>
          <w:rFonts w:asciiTheme="majorHAnsi" w:eastAsia="Times New Roman" w:hAnsiTheme="majorHAnsi" w:cs="Times New Roman"/>
          <w:sz w:val="24"/>
          <w:szCs w:val="24"/>
        </w:rPr>
        <w:t xml:space="preserve">.   </w:t>
      </w:r>
    </w:p>
    <w:p w14:paraId="365C2D25" w14:textId="77777777" w:rsidR="009B1F01" w:rsidRPr="00E92276" w:rsidRDefault="009B1F01" w:rsidP="00524829">
      <w:pPr>
        <w:spacing w:after="0" w:line="240" w:lineRule="auto"/>
        <w:contextualSpacing/>
        <w:rPr>
          <w:rFonts w:asciiTheme="majorHAnsi" w:eastAsia="Times New Roman" w:hAnsiTheme="majorHAnsi" w:cs="Times New Roman"/>
          <w:sz w:val="24"/>
          <w:szCs w:val="24"/>
        </w:rPr>
      </w:pPr>
    </w:p>
    <w:p w14:paraId="093CB584" w14:textId="46F119F0" w:rsidR="009B1F01" w:rsidRPr="00E92276" w:rsidRDefault="00192F9E" w:rsidP="0052482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Jessica Petersen</w:t>
      </w:r>
    </w:p>
    <w:p w14:paraId="790C50F5" w14:textId="1765CBA1" w:rsidR="009B1F01" w:rsidRPr="00E92276" w:rsidRDefault="00192F9E" w:rsidP="00524829">
      <w:pPr>
        <w:spacing w:after="0" w:line="240" w:lineRule="auto"/>
        <w:contextualSpacing/>
        <w:rPr>
          <w:rFonts w:asciiTheme="majorHAnsi" w:eastAsia="Times New Roman" w:hAnsiTheme="majorHAnsi" w:cs="Times New Roman"/>
          <w:sz w:val="24"/>
          <w:szCs w:val="24"/>
        </w:rPr>
      </w:pPr>
      <w:r w:rsidRPr="00E92276">
        <w:rPr>
          <w:rFonts w:asciiTheme="majorHAnsi" w:eastAsia="Times New Roman" w:hAnsiTheme="majorHAnsi" w:cs="Times New Roman"/>
          <w:sz w:val="24"/>
          <w:szCs w:val="24"/>
        </w:rPr>
        <w:t>jessica.petersen@unl.edu</w:t>
      </w:r>
    </w:p>
    <w:p w14:paraId="038CEC67" w14:textId="77777777" w:rsidR="00192F9E" w:rsidRPr="00E92276" w:rsidRDefault="00192F9E" w:rsidP="00524829">
      <w:pPr>
        <w:spacing w:after="0" w:line="240" w:lineRule="auto"/>
        <w:contextualSpacing/>
        <w:rPr>
          <w:rFonts w:asciiTheme="majorHAnsi" w:hAnsiTheme="majorHAnsi" w:cs="Font"/>
          <w:color w:val="494948"/>
          <w:sz w:val="24"/>
          <w:szCs w:val="24"/>
        </w:rPr>
      </w:pPr>
      <w:r w:rsidRPr="00E92276">
        <w:rPr>
          <w:rFonts w:asciiTheme="majorHAnsi" w:hAnsiTheme="majorHAnsi" w:cs="Font"/>
          <w:color w:val="494948"/>
          <w:sz w:val="24"/>
          <w:szCs w:val="24"/>
        </w:rPr>
        <w:t>(402) 472-6328</w:t>
      </w:r>
    </w:p>
    <w:p w14:paraId="2C7C8B49" w14:textId="5055E9E8" w:rsidR="00512D02" w:rsidRPr="00E92276" w:rsidRDefault="00512D02" w:rsidP="00524829">
      <w:pPr>
        <w:spacing w:after="0" w:line="240" w:lineRule="auto"/>
        <w:contextualSpacing/>
        <w:rPr>
          <w:rFonts w:asciiTheme="majorHAnsi" w:hAnsiTheme="majorHAnsi"/>
          <w:sz w:val="24"/>
          <w:szCs w:val="24"/>
        </w:rPr>
      </w:pPr>
      <w:r w:rsidRPr="00E92276">
        <w:rPr>
          <w:rFonts w:asciiTheme="majorHAnsi" w:hAnsiTheme="majorHAnsi"/>
          <w:sz w:val="24"/>
          <w:szCs w:val="24"/>
        </w:rPr>
        <w:t xml:space="preserve">Department of </w:t>
      </w:r>
      <w:r w:rsidR="00192F9E" w:rsidRPr="00E92276">
        <w:rPr>
          <w:rFonts w:asciiTheme="majorHAnsi" w:hAnsiTheme="majorHAnsi"/>
          <w:sz w:val="24"/>
          <w:szCs w:val="24"/>
        </w:rPr>
        <w:t>Animal Science</w:t>
      </w:r>
    </w:p>
    <w:p w14:paraId="0AFB55DB" w14:textId="77777777" w:rsidR="00192F9E" w:rsidRPr="00E92276" w:rsidRDefault="00192F9E" w:rsidP="00524829">
      <w:pPr>
        <w:spacing w:after="0" w:line="240" w:lineRule="auto"/>
        <w:contextualSpacing/>
        <w:rPr>
          <w:rFonts w:asciiTheme="majorHAnsi" w:hAnsiTheme="majorHAnsi" w:cs="Font"/>
          <w:color w:val="494948"/>
          <w:sz w:val="24"/>
          <w:szCs w:val="24"/>
        </w:rPr>
      </w:pPr>
      <w:r w:rsidRPr="00E92276">
        <w:rPr>
          <w:rFonts w:asciiTheme="majorHAnsi" w:hAnsiTheme="majorHAnsi" w:cs="Font"/>
          <w:color w:val="494948"/>
          <w:sz w:val="24"/>
          <w:szCs w:val="24"/>
        </w:rPr>
        <w:t>A218g Animal Science Building</w:t>
      </w:r>
    </w:p>
    <w:p w14:paraId="0C88699C" w14:textId="589915E5" w:rsidR="00512D02" w:rsidRPr="00E92276" w:rsidRDefault="00512D02" w:rsidP="00524829">
      <w:pPr>
        <w:spacing w:after="0" w:line="240" w:lineRule="auto"/>
        <w:contextualSpacing/>
        <w:rPr>
          <w:rFonts w:asciiTheme="majorHAnsi" w:hAnsiTheme="majorHAnsi"/>
          <w:sz w:val="24"/>
          <w:szCs w:val="24"/>
        </w:rPr>
      </w:pPr>
      <w:r w:rsidRPr="00E92276">
        <w:rPr>
          <w:rFonts w:asciiTheme="majorHAnsi" w:hAnsiTheme="majorHAnsi"/>
          <w:sz w:val="24"/>
          <w:szCs w:val="24"/>
        </w:rPr>
        <w:t xml:space="preserve">University of </w:t>
      </w:r>
      <w:r w:rsidR="00192F9E" w:rsidRPr="00E92276">
        <w:rPr>
          <w:rFonts w:asciiTheme="majorHAnsi" w:hAnsiTheme="majorHAnsi"/>
          <w:sz w:val="24"/>
          <w:szCs w:val="24"/>
        </w:rPr>
        <w:t>Nebraska-Lincoln</w:t>
      </w:r>
    </w:p>
    <w:p w14:paraId="68484B34" w14:textId="03E9E642" w:rsidR="00512D02" w:rsidRPr="00E92276" w:rsidRDefault="00192F9E" w:rsidP="00524829">
      <w:pPr>
        <w:spacing w:after="0" w:line="240" w:lineRule="auto"/>
        <w:contextualSpacing/>
        <w:rPr>
          <w:rFonts w:asciiTheme="majorHAnsi" w:hAnsiTheme="majorHAnsi"/>
          <w:sz w:val="24"/>
          <w:szCs w:val="24"/>
        </w:rPr>
      </w:pPr>
      <w:r w:rsidRPr="00E92276">
        <w:rPr>
          <w:rFonts w:asciiTheme="majorHAnsi" w:hAnsiTheme="majorHAnsi"/>
          <w:sz w:val="24"/>
          <w:szCs w:val="24"/>
        </w:rPr>
        <w:t>Lincoln, NE 68588</w:t>
      </w:r>
    </w:p>
    <w:p w14:paraId="3769EF8D" w14:textId="77777777" w:rsidR="004C795F" w:rsidRPr="00E92276" w:rsidRDefault="004C795F" w:rsidP="00524829">
      <w:pPr>
        <w:spacing w:after="0" w:line="240" w:lineRule="auto"/>
        <w:contextualSpacing/>
        <w:rPr>
          <w:rFonts w:asciiTheme="majorHAnsi" w:hAnsiTheme="majorHAnsi"/>
          <w:sz w:val="24"/>
          <w:szCs w:val="24"/>
        </w:rPr>
      </w:pPr>
    </w:p>
    <w:p w14:paraId="3A217BFC" w14:textId="295ACBE0" w:rsidR="00E92276" w:rsidRPr="00E92276" w:rsidRDefault="004C795F" w:rsidP="00524829">
      <w:pPr>
        <w:spacing w:after="0" w:line="240" w:lineRule="auto"/>
        <w:contextualSpacing/>
        <w:rPr>
          <w:rFonts w:asciiTheme="majorHAnsi" w:hAnsiTheme="majorHAnsi"/>
          <w:sz w:val="24"/>
          <w:szCs w:val="24"/>
        </w:rPr>
      </w:pPr>
      <w:r w:rsidRPr="00E92276">
        <w:rPr>
          <w:rFonts w:asciiTheme="majorHAnsi" w:hAnsiTheme="majorHAnsi"/>
          <w:sz w:val="24"/>
          <w:szCs w:val="24"/>
        </w:rPr>
        <w:t>The workshop mee</w:t>
      </w:r>
      <w:r w:rsidR="00E92276" w:rsidRPr="00E92276">
        <w:rPr>
          <w:rFonts w:asciiTheme="majorHAnsi" w:hAnsiTheme="majorHAnsi"/>
          <w:sz w:val="24"/>
          <w:szCs w:val="24"/>
        </w:rPr>
        <w:t>ting at PAG</w:t>
      </w:r>
      <w:r w:rsidRPr="00E92276">
        <w:rPr>
          <w:rFonts w:asciiTheme="majorHAnsi" w:hAnsiTheme="majorHAnsi"/>
          <w:sz w:val="24"/>
          <w:szCs w:val="24"/>
        </w:rPr>
        <w:t xml:space="preserve"> </w:t>
      </w:r>
      <w:r w:rsidR="00E92276" w:rsidRPr="00E92276">
        <w:rPr>
          <w:rFonts w:asciiTheme="majorHAnsi" w:hAnsiTheme="majorHAnsi"/>
          <w:sz w:val="24"/>
          <w:szCs w:val="24"/>
        </w:rPr>
        <w:t>f</w:t>
      </w:r>
      <w:r w:rsidRPr="00E92276">
        <w:rPr>
          <w:rFonts w:asciiTheme="majorHAnsi" w:hAnsiTheme="majorHAnsi"/>
          <w:sz w:val="24"/>
          <w:szCs w:val="24"/>
        </w:rPr>
        <w:t xml:space="preserve">ollowed a July 2015 </w:t>
      </w:r>
      <w:proofErr w:type="spellStart"/>
      <w:r w:rsidRPr="00E92276">
        <w:rPr>
          <w:rFonts w:asciiTheme="majorHAnsi" w:hAnsiTheme="majorHAnsi"/>
          <w:sz w:val="24"/>
          <w:szCs w:val="24"/>
        </w:rPr>
        <w:t>Havemeyer</w:t>
      </w:r>
      <w:proofErr w:type="spellEnd"/>
      <w:r w:rsidRPr="00E92276">
        <w:rPr>
          <w:rFonts w:asciiTheme="majorHAnsi" w:hAnsiTheme="majorHAnsi"/>
          <w:sz w:val="24"/>
          <w:szCs w:val="24"/>
        </w:rPr>
        <w:t xml:space="preserve"> Conference.  During the </w:t>
      </w:r>
      <w:proofErr w:type="spellStart"/>
      <w:r w:rsidRPr="00E92276">
        <w:rPr>
          <w:rFonts w:asciiTheme="majorHAnsi" w:hAnsiTheme="majorHAnsi"/>
          <w:sz w:val="24"/>
          <w:szCs w:val="24"/>
        </w:rPr>
        <w:t>Havemeyer</w:t>
      </w:r>
      <w:proofErr w:type="spellEnd"/>
      <w:r w:rsidRPr="00E92276">
        <w:rPr>
          <w:rFonts w:asciiTheme="majorHAnsi" w:hAnsiTheme="majorHAnsi"/>
          <w:sz w:val="24"/>
          <w:szCs w:val="24"/>
        </w:rPr>
        <w:t xml:space="preserve"> Conference </w:t>
      </w:r>
      <w:r w:rsidR="00E92276" w:rsidRPr="00E92276">
        <w:rPr>
          <w:rFonts w:asciiTheme="majorHAnsi" w:hAnsiTheme="majorHAnsi"/>
          <w:sz w:val="24"/>
          <w:szCs w:val="24"/>
        </w:rPr>
        <w:t xml:space="preserve">there were 42 podium presentations and 26 poster presentations over 3 days ranging in topics from studies of ancient DNA, comparison of extant populations, investigation of structural variations among horses, discovery of mutations affecting disease and performance and the use of genomics to better understand the quantitative genetics underlying performance and diseases of horses.  In addition there were reports on development of infrastructure tools.  </w:t>
      </w:r>
    </w:p>
    <w:p w14:paraId="204CEA7E" w14:textId="77777777" w:rsidR="00E92276" w:rsidRPr="00E92276" w:rsidRDefault="00E92276" w:rsidP="00524829">
      <w:pPr>
        <w:spacing w:after="0" w:line="240" w:lineRule="auto"/>
        <w:contextualSpacing/>
        <w:rPr>
          <w:rFonts w:asciiTheme="majorHAnsi" w:hAnsiTheme="majorHAnsi"/>
          <w:sz w:val="24"/>
          <w:szCs w:val="24"/>
        </w:rPr>
      </w:pPr>
    </w:p>
    <w:p w14:paraId="7617BABA" w14:textId="465D630C" w:rsidR="004C795F" w:rsidRPr="00E92276" w:rsidRDefault="004C795F" w:rsidP="00524829">
      <w:pPr>
        <w:spacing w:after="0" w:line="240" w:lineRule="auto"/>
        <w:contextualSpacing/>
        <w:rPr>
          <w:rFonts w:asciiTheme="majorHAnsi" w:hAnsiTheme="majorHAnsi"/>
          <w:sz w:val="24"/>
          <w:szCs w:val="24"/>
        </w:rPr>
      </w:pPr>
      <w:r w:rsidRPr="00E92276">
        <w:rPr>
          <w:rFonts w:asciiTheme="majorHAnsi" w:hAnsiTheme="majorHAnsi"/>
          <w:sz w:val="24"/>
          <w:szCs w:val="24"/>
        </w:rPr>
        <w:t>During the PAG conference</w:t>
      </w:r>
      <w:r w:rsidR="00E92276" w:rsidRPr="00E92276">
        <w:rPr>
          <w:rFonts w:asciiTheme="majorHAnsi" w:hAnsiTheme="majorHAnsi"/>
          <w:sz w:val="24"/>
          <w:szCs w:val="24"/>
        </w:rPr>
        <w:t xml:space="preserve"> (January 2016)</w:t>
      </w:r>
      <w:r w:rsidRPr="00E92276">
        <w:rPr>
          <w:rFonts w:asciiTheme="majorHAnsi" w:hAnsiTheme="majorHAnsi"/>
          <w:sz w:val="24"/>
          <w:szCs w:val="24"/>
        </w:rPr>
        <w:t xml:space="preserve"> two workshop sessions were held on horse genomics</w:t>
      </w:r>
      <w:r w:rsidR="00E92276" w:rsidRPr="00E92276">
        <w:rPr>
          <w:rFonts w:asciiTheme="majorHAnsi" w:hAnsiTheme="majorHAnsi"/>
          <w:sz w:val="24"/>
          <w:szCs w:val="24"/>
        </w:rPr>
        <w:t xml:space="preserve"> with 14 podium presentations. At the PAG meeting the focus of the meeting was on development of infrastructure and specifically, use and development of databases, creation of a new genome assembly and development of tools for investigating gene expression more effectively.  In addition, scientists present podium talks on discoveries related to horse genomics and 36 posters were presented related to horse genomics</w:t>
      </w:r>
      <w:r w:rsidRPr="00E92276">
        <w:rPr>
          <w:rFonts w:asciiTheme="majorHAnsi" w:hAnsiTheme="majorHAnsi"/>
          <w:sz w:val="24"/>
          <w:szCs w:val="24"/>
        </w:rPr>
        <w:t xml:space="preserve">.  </w:t>
      </w:r>
    </w:p>
    <w:p w14:paraId="3879F94F" w14:textId="77777777" w:rsidR="00254176" w:rsidRPr="00E92276" w:rsidRDefault="00254176" w:rsidP="00524829">
      <w:pPr>
        <w:spacing w:after="0" w:line="240" w:lineRule="auto"/>
        <w:contextualSpacing/>
        <w:rPr>
          <w:rFonts w:asciiTheme="majorHAnsi" w:hAnsiTheme="majorHAnsi"/>
          <w:sz w:val="24"/>
          <w:szCs w:val="24"/>
        </w:rPr>
      </w:pPr>
    </w:p>
    <w:p w14:paraId="3A5E295C" w14:textId="77777777" w:rsidR="00254176" w:rsidRPr="00E92276" w:rsidRDefault="00254176" w:rsidP="00254176">
      <w:pPr>
        <w:pStyle w:val="Default"/>
        <w:rPr>
          <w:rFonts w:asciiTheme="majorHAnsi" w:hAnsiTheme="majorHAnsi"/>
          <w:b/>
        </w:rPr>
      </w:pPr>
      <w:r w:rsidRPr="00E92276">
        <w:rPr>
          <w:rFonts w:asciiTheme="majorHAnsi" w:hAnsiTheme="majorHAnsi"/>
          <w:b/>
        </w:rPr>
        <w:t xml:space="preserve">Objective 1: Advance the status of reference genomes for all species, including basic annotation of worldwide genetic variation, by broad sequencing among different lines and breeds of animals. </w:t>
      </w:r>
    </w:p>
    <w:p w14:paraId="2A81FEBF" w14:textId="77777777" w:rsidR="007C009C" w:rsidRPr="00E92276" w:rsidRDefault="007C009C" w:rsidP="00254176">
      <w:pPr>
        <w:pStyle w:val="Default"/>
        <w:rPr>
          <w:rFonts w:asciiTheme="majorHAnsi" w:hAnsiTheme="majorHAnsi"/>
          <w:b/>
        </w:rPr>
      </w:pPr>
    </w:p>
    <w:p w14:paraId="5816A3CD" w14:textId="245D9A92" w:rsidR="007C009C" w:rsidRPr="00E92276" w:rsidRDefault="007C009C" w:rsidP="00254176">
      <w:pPr>
        <w:pStyle w:val="Default"/>
        <w:rPr>
          <w:rFonts w:asciiTheme="majorHAnsi" w:hAnsiTheme="majorHAnsi"/>
        </w:rPr>
      </w:pPr>
      <w:r w:rsidRPr="00E92276">
        <w:rPr>
          <w:rFonts w:asciiTheme="majorHAnsi" w:hAnsiTheme="majorHAnsi"/>
        </w:rPr>
        <w:t>The section below is duplicated in the coordinators’ report.  However these activities were the product of discussions held by the workshop participants during the 2015 PAG meeting and during a July Workshop meeting held in Hannover, Germany.</w:t>
      </w:r>
    </w:p>
    <w:p w14:paraId="49658A35" w14:textId="77777777" w:rsidR="00254176" w:rsidRPr="00E92276" w:rsidRDefault="00254176" w:rsidP="00254176">
      <w:pPr>
        <w:pStyle w:val="Default"/>
        <w:rPr>
          <w:rFonts w:asciiTheme="majorHAnsi" w:hAnsiTheme="majorHAnsi"/>
          <w:b/>
        </w:rPr>
      </w:pPr>
    </w:p>
    <w:p w14:paraId="179D0BBF" w14:textId="77777777" w:rsidR="007C009C" w:rsidRPr="00E92276" w:rsidRDefault="007C009C" w:rsidP="007C009C">
      <w:pPr>
        <w:widowControl w:val="0"/>
        <w:autoSpaceDE w:val="0"/>
        <w:autoSpaceDN w:val="0"/>
        <w:adjustRightInd w:val="0"/>
        <w:rPr>
          <w:rFonts w:asciiTheme="majorHAnsi" w:hAnsiTheme="majorHAnsi"/>
          <w:color w:val="000000"/>
          <w:sz w:val="24"/>
          <w:szCs w:val="24"/>
          <w:u w:val="single"/>
        </w:rPr>
      </w:pPr>
      <w:r w:rsidRPr="00E92276">
        <w:rPr>
          <w:rFonts w:asciiTheme="majorHAnsi" w:hAnsiTheme="majorHAnsi"/>
          <w:color w:val="000000"/>
          <w:sz w:val="24"/>
          <w:szCs w:val="24"/>
          <w:u w:val="single"/>
        </w:rPr>
        <w:t>New Reference Genome Assembly</w:t>
      </w:r>
    </w:p>
    <w:p w14:paraId="7ED85827" w14:textId="77777777" w:rsidR="007C009C" w:rsidRPr="00E92276" w:rsidRDefault="007C009C" w:rsidP="007C009C">
      <w:pPr>
        <w:widowControl w:val="0"/>
        <w:autoSpaceDE w:val="0"/>
        <w:autoSpaceDN w:val="0"/>
        <w:adjustRightInd w:val="0"/>
        <w:rPr>
          <w:rFonts w:asciiTheme="majorHAnsi" w:hAnsiTheme="majorHAnsi"/>
          <w:color w:val="000000"/>
          <w:sz w:val="24"/>
          <w:szCs w:val="24"/>
        </w:rPr>
      </w:pPr>
      <w:r w:rsidRPr="00E92276">
        <w:rPr>
          <w:rFonts w:asciiTheme="majorHAnsi" w:hAnsiTheme="majorHAnsi"/>
          <w:color w:val="000000"/>
          <w:sz w:val="24"/>
          <w:szCs w:val="24"/>
        </w:rPr>
        <w:t xml:space="preserve">Ted Kalbfleisch, Jamie MacLeod and </w:t>
      </w:r>
      <w:proofErr w:type="spellStart"/>
      <w:r w:rsidRPr="00E92276">
        <w:rPr>
          <w:rFonts w:asciiTheme="majorHAnsi" w:hAnsiTheme="majorHAnsi"/>
          <w:color w:val="000000"/>
          <w:sz w:val="24"/>
          <w:szCs w:val="24"/>
        </w:rPr>
        <w:t>Ludovic</w:t>
      </w:r>
      <w:proofErr w:type="spellEnd"/>
      <w:r w:rsidRPr="00E92276">
        <w:rPr>
          <w:rFonts w:asciiTheme="majorHAnsi" w:hAnsiTheme="majorHAnsi"/>
          <w:color w:val="000000"/>
          <w:sz w:val="24"/>
          <w:szCs w:val="24"/>
        </w:rPr>
        <w:t xml:space="preserve"> Orlando were funded by the Morris Animal Foundation to create a new assembly of the reference sequence, the putative </w:t>
      </w:r>
      <w:proofErr w:type="spellStart"/>
      <w:r w:rsidRPr="00E92276">
        <w:rPr>
          <w:rFonts w:asciiTheme="majorHAnsi" w:hAnsiTheme="majorHAnsi"/>
          <w:color w:val="000000"/>
          <w:sz w:val="24"/>
          <w:szCs w:val="24"/>
        </w:rPr>
        <w:t>Ecab</w:t>
      </w:r>
      <w:proofErr w:type="spellEnd"/>
      <w:r w:rsidRPr="00E92276">
        <w:rPr>
          <w:rFonts w:asciiTheme="majorHAnsi" w:hAnsiTheme="majorHAnsi"/>
          <w:color w:val="000000"/>
          <w:sz w:val="24"/>
          <w:szCs w:val="24"/>
        </w:rPr>
        <w:t xml:space="preserve"> 3.0.  Partial support for a postdoctoral student is provided by USDA-NRSP8 coordinators’ funds.  The grant proposal and work is underpinned by data provided by workshop participants including whole genome sequence information from TWILIGHT (reference horse) and from horses of other breeds.  The work began in 2015 and is planned for completion in August 2016.</w:t>
      </w:r>
    </w:p>
    <w:p w14:paraId="4CBAD218" w14:textId="77777777" w:rsidR="007C009C" w:rsidRPr="00E92276" w:rsidRDefault="007C009C" w:rsidP="007C009C">
      <w:pPr>
        <w:widowControl w:val="0"/>
        <w:autoSpaceDE w:val="0"/>
        <w:autoSpaceDN w:val="0"/>
        <w:adjustRightInd w:val="0"/>
        <w:rPr>
          <w:rFonts w:asciiTheme="majorHAnsi" w:hAnsiTheme="majorHAnsi"/>
          <w:color w:val="000000"/>
          <w:sz w:val="24"/>
          <w:szCs w:val="24"/>
          <w:u w:val="single"/>
        </w:rPr>
      </w:pPr>
      <w:r w:rsidRPr="00E92276">
        <w:rPr>
          <w:rFonts w:asciiTheme="majorHAnsi" w:hAnsiTheme="majorHAnsi"/>
          <w:color w:val="000000"/>
          <w:sz w:val="24"/>
          <w:szCs w:val="24"/>
          <w:u w:val="single"/>
        </w:rPr>
        <w:t>Whole Genome Sequences</w:t>
      </w:r>
    </w:p>
    <w:p w14:paraId="361ABB36" w14:textId="77777777" w:rsidR="007C009C" w:rsidRPr="00E92276" w:rsidRDefault="007C009C" w:rsidP="007C009C">
      <w:pPr>
        <w:widowControl w:val="0"/>
        <w:autoSpaceDE w:val="0"/>
        <w:autoSpaceDN w:val="0"/>
        <w:adjustRightInd w:val="0"/>
        <w:rPr>
          <w:rFonts w:asciiTheme="majorHAnsi" w:hAnsiTheme="majorHAnsi"/>
          <w:color w:val="000000"/>
          <w:sz w:val="24"/>
          <w:szCs w:val="24"/>
        </w:rPr>
      </w:pPr>
      <w:r w:rsidRPr="00E92276">
        <w:rPr>
          <w:rFonts w:asciiTheme="majorHAnsi" w:hAnsiTheme="majorHAnsi"/>
          <w:color w:val="000000"/>
          <w:sz w:val="24"/>
          <w:szCs w:val="24"/>
        </w:rPr>
        <w:t>In connection with research projects, many of which are cited in the reference section, over 200 horses have had their whole genomes sequenced. Many of those sequences are being used for the new assembly described in the previous paragraph and were used to identify SNPs for construction of the 670K SNP assay tool described below.</w:t>
      </w:r>
    </w:p>
    <w:p w14:paraId="3A8CCDF3" w14:textId="77777777" w:rsidR="007C009C" w:rsidRPr="00E92276" w:rsidRDefault="007C009C" w:rsidP="007C009C">
      <w:pPr>
        <w:widowControl w:val="0"/>
        <w:autoSpaceDE w:val="0"/>
        <w:autoSpaceDN w:val="0"/>
        <w:adjustRightInd w:val="0"/>
        <w:rPr>
          <w:rFonts w:asciiTheme="majorHAnsi" w:hAnsiTheme="majorHAnsi"/>
          <w:color w:val="000000"/>
          <w:sz w:val="24"/>
          <w:szCs w:val="24"/>
          <w:u w:val="single"/>
        </w:rPr>
      </w:pPr>
      <w:r w:rsidRPr="00E92276">
        <w:rPr>
          <w:rFonts w:asciiTheme="majorHAnsi" w:hAnsiTheme="majorHAnsi"/>
          <w:color w:val="000000"/>
          <w:sz w:val="24"/>
          <w:szCs w:val="24"/>
          <w:u w:val="single"/>
        </w:rPr>
        <w:t>Access to reference DNA</w:t>
      </w:r>
    </w:p>
    <w:p w14:paraId="3798554E" w14:textId="42DC96DF" w:rsidR="00254176" w:rsidRPr="00E92276" w:rsidRDefault="007C009C" w:rsidP="00254176">
      <w:pPr>
        <w:rPr>
          <w:rFonts w:asciiTheme="majorHAnsi" w:hAnsiTheme="majorHAnsi"/>
          <w:sz w:val="24"/>
          <w:szCs w:val="24"/>
        </w:rPr>
      </w:pPr>
      <w:r w:rsidRPr="00E92276">
        <w:rPr>
          <w:rFonts w:asciiTheme="majorHAnsi" w:hAnsiTheme="majorHAnsi"/>
          <w:sz w:val="24"/>
          <w:szCs w:val="24"/>
        </w:rPr>
        <w:t xml:space="preserve">The primary CHORI 241 BAC library was moved from the Children’s' Hospital of Oakland to the laboratory of Samantha Brooks (co-coordinator) at the University of Florida.  This action was necessitated by the closing of the commercial operation of the BAC library. This move ensures continued research access to the library. </w:t>
      </w:r>
    </w:p>
    <w:p w14:paraId="6A0D69C0" w14:textId="77777777" w:rsidR="00254176" w:rsidRPr="00E92276" w:rsidRDefault="00254176" w:rsidP="00254176">
      <w:pPr>
        <w:pStyle w:val="Default"/>
        <w:rPr>
          <w:rFonts w:asciiTheme="majorHAnsi" w:hAnsiTheme="majorHAnsi"/>
          <w:b/>
        </w:rPr>
      </w:pPr>
      <w:r w:rsidRPr="00E92276">
        <w:rPr>
          <w:rFonts w:asciiTheme="majorHAnsi" w:hAnsiTheme="majorHAnsi"/>
          <w:b/>
        </w:rPr>
        <w:t xml:space="preserve">Objective 2: Develop strategies to identify and exploit genes and allelic variation that contribute to economically relevant phenotypes and traits, in part through improving functional annotation of the genomes of our species. </w:t>
      </w:r>
    </w:p>
    <w:p w14:paraId="35FF8F0F" w14:textId="77777777" w:rsidR="007C009C" w:rsidRPr="00E92276" w:rsidRDefault="007C009C" w:rsidP="00254176">
      <w:pPr>
        <w:pStyle w:val="Default"/>
        <w:rPr>
          <w:rFonts w:asciiTheme="majorHAnsi" w:hAnsiTheme="majorHAnsi"/>
          <w:b/>
        </w:rPr>
      </w:pPr>
    </w:p>
    <w:p w14:paraId="1F9ED17B" w14:textId="3D9EB82C" w:rsidR="00254176" w:rsidRPr="00E92276" w:rsidRDefault="007C009C" w:rsidP="00254176">
      <w:pPr>
        <w:pStyle w:val="Default"/>
        <w:rPr>
          <w:rFonts w:asciiTheme="majorHAnsi" w:hAnsiTheme="majorHAnsi"/>
        </w:rPr>
      </w:pPr>
      <w:r w:rsidRPr="00E92276">
        <w:rPr>
          <w:rFonts w:asciiTheme="majorHAnsi" w:hAnsiTheme="majorHAnsi"/>
        </w:rPr>
        <w:t xml:space="preserve">The section below is duplicated in the coordinators’ report.  We anticipate that discoveries in the future will be based on use of this newer higher density SNP chip. However during 2015 the molecular basis was discovered for </w:t>
      </w:r>
      <w:proofErr w:type="gramStart"/>
      <w:r w:rsidRPr="00E92276">
        <w:rPr>
          <w:rFonts w:asciiTheme="majorHAnsi" w:hAnsiTheme="majorHAnsi"/>
        </w:rPr>
        <w:t>many  horse</w:t>
      </w:r>
      <w:proofErr w:type="gramEnd"/>
      <w:r w:rsidRPr="00E92276">
        <w:rPr>
          <w:rFonts w:asciiTheme="majorHAnsi" w:hAnsiTheme="majorHAnsi"/>
        </w:rPr>
        <w:t xml:space="preserve"> diseases affecting muscle, nervous system, respiratory system and immune system.  Genetic signals were identified for yet other disease genes. Furthermore, progress was made in identifying the effect of genes previously shown to influence racing performance (MSTN) and gait (DMRT3). Other studies reported approaches to identifying estimated breeding values for performance of Thoroughbred, harness racing horses and warmblood horses.  </w:t>
      </w:r>
    </w:p>
    <w:p w14:paraId="31D0CE83" w14:textId="77777777" w:rsidR="007C009C" w:rsidRPr="00E92276" w:rsidRDefault="007C009C" w:rsidP="00254176">
      <w:pPr>
        <w:pStyle w:val="Default"/>
        <w:rPr>
          <w:rFonts w:asciiTheme="majorHAnsi" w:hAnsiTheme="majorHAnsi"/>
        </w:rPr>
      </w:pPr>
    </w:p>
    <w:p w14:paraId="6C8AEF0E" w14:textId="77777777" w:rsidR="007C009C" w:rsidRPr="00E92276" w:rsidRDefault="007C009C" w:rsidP="007C009C">
      <w:pPr>
        <w:widowControl w:val="0"/>
        <w:autoSpaceDE w:val="0"/>
        <w:autoSpaceDN w:val="0"/>
        <w:adjustRightInd w:val="0"/>
        <w:rPr>
          <w:rFonts w:asciiTheme="majorHAnsi" w:hAnsiTheme="majorHAnsi"/>
          <w:color w:val="000000"/>
          <w:sz w:val="24"/>
          <w:szCs w:val="24"/>
          <w:u w:val="single"/>
        </w:rPr>
      </w:pPr>
      <w:r w:rsidRPr="00E92276">
        <w:rPr>
          <w:rFonts w:asciiTheme="majorHAnsi" w:hAnsiTheme="majorHAnsi"/>
          <w:color w:val="000000"/>
          <w:sz w:val="24"/>
          <w:szCs w:val="24"/>
          <w:u w:val="single"/>
        </w:rPr>
        <w:t>New SNP assay tool</w:t>
      </w:r>
    </w:p>
    <w:p w14:paraId="2901E745" w14:textId="77777777" w:rsidR="007C009C" w:rsidRPr="00E92276" w:rsidRDefault="007C009C" w:rsidP="007C009C">
      <w:pPr>
        <w:widowControl w:val="0"/>
        <w:autoSpaceDE w:val="0"/>
        <w:autoSpaceDN w:val="0"/>
        <w:adjustRightInd w:val="0"/>
        <w:rPr>
          <w:rFonts w:asciiTheme="majorHAnsi" w:hAnsiTheme="majorHAnsi"/>
          <w:color w:val="000000"/>
          <w:sz w:val="24"/>
          <w:szCs w:val="24"/>
        </w:rPr>
      </w:pPr>
      <w:r w:rsidRPr="00E92276">
        <w:rPr>
          <w:rFonts w:asciiTheme="majorHAnsi" w:hAnsiTheme="majorHAnsi"/>
          <w:color w:val="000000"/>
          <w:sz w:val="24"/>
          <w:szCs w:val="24"/>
        </w:rPr>
        <w:t xml:space="preserve">The 670K SNP chip was made available in late 2015 for research on horses.   This initiative was driven by Dr. Molly McCue (co-coordinator) of the University of Minnesota with support of students, co-workers and funding from several agencies including the USD-NRSP8 coordinators‘ fund.  </w:t>
      </w:r>
      <w:proofErr w:type="spellStart"/>
      <w:r w:rsidRPr="00E92276">
        <w:rPr>
          <w:rFonts w:asciiTheme="majorHAnsi" w:hAnsiTheme="majorHAnsi"/>
          <w:color w:val="000000"/>
          <w:sz w:val="24"/>
          <w:szCs w:val="24"/>
        </w:rPr>
        <w:t>Geneseek</w:t>
      </w:r>
      <w:proofErr w:type="spellEnd"/>
      <w:r w:rsidRPr="00E92276">
        <w:rPr>
          <w:rFonts w:asciiTheme="majorHAnsi" w:hAnsiTheme="majorHAnsi"/>
          <w:color w:val="000000"/>
          <w:sz w:val="24"/>
          <w:szCs w:val="24"/>
        </w:rPr>
        <w:t xml:space="preserve"> (NE) is a commercial laboratory offering </w:t>
      </w:r>
      <w:proofErr w:type="gramStart"/>
      <w:r w:rsidRPr="00E92276">
        <w:rPr>
          <w:rFonts w:asciiTheme="majorHAnsi" w:hAnsiTheme="majorHAnsi"/>
          <w:color w:val="000000"/>
          <w:sz w:val="24"/>
          <w:szCs w:val="24"/>
        </w:rPr>
        <w:t>testing .</w:t>
      </w:r>
      <w:proofErr w:type="gramEnd"/>
    </w:p>
    <w:p w14:paraId="560DCCB4" w14:textId="77777777" w:rsidR="00254176" w:rsidRPr="00E92276" w:rsidRDefault="00254176" w:rsidP="00254176">
      <w:pPr>
        <w:pStyle w:val="Default"/>
        <w:rPr>
          <w:rFonts w:asciiTheme="majorHAnsi" w:hAnsiTheme="majorHAnsi"/>
          <w:b/>
        </w:rPr>
      </w:pPr>
      <w:r w:rsidRPr="00E92276">
        <w:rPr>
          <w:rFonts w:asciiTheme="majorHAnsi" w:hAnsiTheme="majorHAnsi"/>
          <w:b/>
        </w:rPr>
        <w:t>Objective 3: Facilitate analysis, curation, storage, distribution and application of the enormous datasets now being generated by next-generation sequencing and related "omics" technologies with regard to animal species of agricultural interest.</w:t>
      </w:r>
    </w:p>
    <w:p w14:paraId="6A73058E" w14:textId="77777777" w:rsidR="00254176" w:rsidRPr="00E92276" w:rsidRDefault="00254176" w:rsidP="00254176">
      <w:pPr>
        <w:pStyle w:val="Default"/>
        <w:rPr>
          <w:rFonts w:asciiTheme="majorHAnsi" w:hAnsiTheme="majorHAnsi"/>
          <w:b/>
        </w:rPr>
      </w:pPr>
      <w:r w:rsidRPr="00E92276">
        <w:rPr>
          <w:rFonts w:asciiTheme="majorHAnsi" w:hAnsiTheme="majorHAnsi"/>
          <w:b/>
        </w:rPr>
        <w:t xml:space="preserve"> </w:t>
      </w:r>
    </w:p>
    <w:p w14:paraId="5452C83F" w14:textId="77777777" w:rsidR="004C795F" w:rsidRPr="00E92276" w:rsidRDefault="007C009C" w:rsidP="00254176">
      <w:pPr>
        <w:spacing w:after="0" w:line="240" w:lineRule="auto"/>
        <w:contextualSpacing/>
        <w:rPr>
          <w:rFonts w:asciiTheme="majorHAnsi" w:hAnsiTheme="majorHAnsi"/>
          <w:sz w:val="24"/>
          <w:szCs w:val="24"/>
        </w:rPr>
      </w:pPr>
      <w:r w:rsidRPr="00E92276">
        <w:rPr>
          <w:rFonts w:asciiTheme="majorHAnsi" w:hAnsiTheme="majorHAnsi"/>
          <w:sz w:val="24"/>
          <w:szCs w:val="24"/>
        </w:rPr>
        <w:t>The section below is duplicated in the coordinators’ report.</w:t>
      </w:r>
    </w:p>
    <w:p w14:paraId="3C187E9F" w14:textId="06D8FFEB" w:rsidR="007C009C" w:rsidRPr="00E92276" w:rsidRDefault="007C009C" w:rsidP="00254176">
      <w:pPr>
        <w:spacing w:after="0" w:line="240" w:lineRule="auto"/>
        <w:contextualSpacing/>
        <w:rPr>
          <w:rFonts w:asciiTheme="majorHAnsi" w:hAnsiTheme="majorHAnsi"/>
          <w:sz w:val="24"/>
          <w:szCs w:val="24"/>
        </w:rPr>
      </w:pPr>
      <w:r w:rsidRPr="00E92276">
        <w:rPr>
          <w:rFonts w:asciiTheme="majorHAnsi" w:hAnsiTheme="majorHAnsi"/>
          <w:sz w:val="24"/>
          <w:szCs w:val="24"/>
        </w:rPr>
        <w:t xml:space="preserve"> </w:t>
      </w:r>
    </w:p>
    <w:p w14:paraId="36705D71" w14:textId="0D0C5464" w:rsidR="00524829" w:rsidRPr="00E92276" w:rsidRDefault="004C795F" w:rsidP="00E92276">
      <w:pPr>
        <w:widowControl w:val="0"/>
        <w:autoSpaceDE w:val="0"/>
        <w:autoSpaceDN w:val="0"/>
        <w:adjustRightInd w:val="0"/>
        <w:rPr>
          <w:rFonts w:asciiTheme="majorHAnsi" w:hAnsiTheme="majorHAnsi"/>
          <w:color w:val="000000"/>
          <w:sz w:val="24"/>
          <w:szCs w:val="24"/>
        </w:rPr>
      </w:pPr>
      <w:r w:rsidRPr="00E92276">
        <w:rPr>
          <w:rFonts w:asciiTheme="majorHAnsi" w:hAnsiTheme="majorHAnsi"/>
          <w:color w:val="000000"/>
          <w:sz w:val="24"/>
          <w:szCs w:val="24"/>
        </w:rPr>
        <w:t xml:space="preserve">During 2015, the horse workshop group was invited to join the FAANG initiative.  Jamie MacLeod of the University of Kentucky serves on the guiding committee for FAANG and also oversees cooperation among scientists studying the horse.  During 2015, three scientists (Carrie </w:t>
      </w:r>
      <w:proofErr w:type="spellStart"/>
      <w:r w:rsidRPr="00E92276">
        <w:rPr>
          <w:rFonts w:asciiTheme="majorHAnsi" w:hAnsiTheme="majorHAnsi"/>
          <w:color w:val="000000"/>
          <w:sz w:val="24"/>
          <w:szCs w:val="24"/>
        </w:rPr>
        <w:t>Finno</w:t>
      </w:r>
      <w:proofErr w:type="spellEnd"/>
      <w:r w:rsidRPr="00E92276">
        <w:rPr>
          <w:rFonts w:asciiTheme="majorHAnsi" w:hAnsiTheme="majorHAnsi"/>
          <w:color w:val="000000"/>
          <w:sz w:val="24"/>
          <w:szCs w:val="24"/>
        </w:rPr>
        <w:t xml:space="preserve"> of UC Davis, Rebecca </w:t>
      </w:r>
      <w:proofErr w:type="spellStart"/>
      <w:r w:rsidRPr="00E92276">
        <w:rPr>
          <w:rFonts w:asciiTheme="majorHAnsi" w:hAnsiTheme="majorHAnsi"/>
          <w:color w:val="000000"/>
          <w:sz w:val="24"/>
          <w:szCs w:val="24"/>
        </w:rPr>
        <w:t>Bellone</w:t>
      </w:r>
      <w:proofErr w:type="spellEnd"/>
      <w:r w:rsidRPr="00E92276">
        <w:rPr>
          <w:rFonts w:asciiTheme="majorHAnsi" w:hAnsiTheme="majorHAnsi"/>
          <w:color w:val="000000"/>
          <w:sz w:val="24"/>
          <w:szCs w:val="24"/>
        </w:rPr>
        <w:t xml:space="preserve"> of UC Davis and Jessica Peterson of the University of Nebraska) applied for funds to collect tissues and begin conducting assays associated with the FAANG program.  We are waiting to hear the results of that application.  Regardless, we have committed NRSP8 coordinator funds to collection of tissues to benefit this or future applications.  A meeting of the horse genome workshop committee is being planned for the ISAG meeting to be held in Utah in July 2016 to make plans.</w:t>
      </w:r>
    </w:p>
    <w:p w14:paraId="74E4A4C9" w14:textId="77777777" w:rsidR="003A033F" w:rsidRPr="00E92276" w:rsidRDefault="003A033F" w:rsidP="003A033F">
      <w:pPr>
        <w:spacing w:after="0" w:line="240" w:lineRule="auto"/>
        <w:rPr>
          <w:rFonts w:asciiTheme="majorHAnsi" w:hAnsiTheme="majorHAnsi" w:cs="Times New Roman"/>
          <w:b/>
          <w:color w:val="000000"/>
          <w:sz w:val="24"/>
          <w:szCs w:val="24"/>
        </w:rPr>
      </w:pPr>
    </w:p>
    <w:p w14:paraId="02929C00" w14:textId="59CC48B6" w:rsidR="003A033F" w:rsidRPr="00E92276" w:rsidRDefault="003A033F" w:rsidP="003A033F">
      <w:pPr>
        <w:spacing w:after="0" w:line="240" w:lineRule="auto"/>
        <w:rPr>
          <w:rFonts w:asciiTheme="majorHAnsi" w:hAnsiTheme="majorHAnsi" w:cs="Times New Roman"/>
          <w:b/>
          <w:color w:val="000000"/>
          <w:sz w:val="24"/>
          <w:szCs w:val="24"/>
        </w:rPr>
      </w:pPr>
      <w:r w:rsidRPr="00E92276">
        <w:rPr>
          <w:rFonts w:asciiTheme="majorHAnsi" w:hAnsiTheme="majorHAnsi" w:cs="Times New Roman"/>
          <w:b/>
          <w:color w:val="000000"/>
          <w:sz w:val="24"/>
          <w:szCs w:val="24"/>
        </w:rPr>
        <w:t>Impacts</w:t>
      </w:r>
      <w:r w:rsidR="00E964E9" w:rsidRPr="00E92276">
        <w:rPr>
          <w:rFonts w:asciiTheme="majorHAnsi" w:hAnsiTheme="majorHAnsi" w:cs="Times New Roman"/>
          <w:b/>
          <w:color w:val="000000"/>
          <w:sz w:val="24"/>
          <w:szCs w:val="24"/>
        </w:rPr>
        <w:t xml:space="preserve"> 2013-2015</w:t>
      </w:r>
    </w:p>
    <w:p w14:paraId="4D774B8B" w14:textId="77777777" w:rsidR="003A033F" w:rsidRPr="00E92276" w:rsidRDefault="003A033F" w:rsidP="003A033F">
      <w:pPr>
        <w:spacing w:after="0" w:line="240" w:lineRule="auto"/>
        <w:rPr>
          <w:rFonts w:asciiTheme="majorHAnsi" w:hAnsiTheme="majorHAnsi" w:cs="Times New Roman"/>
          <w:color w:val="000000"/>
          <w:sz w:val="24"/>
          <w:szCs w:val="24"/>
        </w:rPr>
      </w:pPr>
    </w:p>
    <w:p w14:paraId="7966C29A" w14:textId="6CF827AE" w:rsidR="00E964E9" w:rsidRPr="00E92276" w:rsidRDefault="00E964E9" w:rsidP="003622C5">
      <w:pPr>
        <w:pStyle w:val="ListParagraph"/>
        <w:numPr>
          <w:ilvl w:val="0"/>
          <w:numId w:val="15"/>
        </w:numPr>
        <w:spacing w:after="0" w:line="240" w:lineRule="auto"/>
        <w:rPr>
          <w:rFonts w:asciiTheme="majorHAnsi" w:hAnsiTheme="majorHAnsi" w:cs="Times New Roman"/>
          <w:color w:val="000000"/>
          <w:sz w:val="24"/>
          <w:szCs w:val="24"/>
        </w:rPr>
      </w:pPr>
      <w:r w:rsidRPr="00E92276">
        <w:rPr>
          <w:rFonts w:asciiTheme="majorHAnsi" w:hAnsiTheme="majorHAnsi" w:cs="Times New Roman"/>
          <w:color w:val="000000"/>
          <w:sz w:val="24"/>
          <w:szCs w:val="24"/>
        </w:rPr>
        <w:t>Mutations responsible for horse diseases involving muscle, nervous system, respiratory system and immune system were identified and diagnostic tests created</w:t>
      </w:r>
      <w:r w:rsidR="004C795F" w:rsidRPr="00E92276">
        <w:rPr>
          <w:rFonts w:asciiTheme="majorHAnsi" w:hAnsiTheme="majorHAnsi" w:cs="Times New Roman"/>
          <w:color w:val="000000"/>
          <w:sz w:val="24"/>
          <w:szCs w:val="24"/>
        </w:rPr>
        <w:t xml:space="preserve"> for use by veterinarians and horse owners</w:t>
      </w:r>
      <w:r w:rsidRPr="00E92276">
        <w:rPr>
          <w:rFonts w:asciiTheme="majorHAnsi" w:hAnsiTheme="majorHAnsi" w:cs="Times New Roman"/>
          <w:color w:val="000000"/>
          <w:sz w:val="24"/>
          <w:szCs w:val="24"/>
        </w:rPr>
        <w:t>.</w:t>
      </w:r>
    </w:p>
    <w:p w14:paraId="52E7A5C0" w14:textId="35049338" w:rsidR="003622C5" w:rsidRPr="00E92276" w:rsidRDefault="004C795F" w:rsidP="003622C5">
      <w:pPr>
        <w:pStyle w:val="ListParagraph"/>
        <w:numPr>
          <w:ilvl w:val="0"/>
          <w:numId w:val="15"/>
        </w:numPr>
        <w:spacing w:after="0" w:line="240" w:lineRule="auto"/>
        <w:rPr>
          <w:rFonts w:asciiTheme="majorHAnsi" w:hAnsiTheme="majorHAnsi" w:cs="Times New Roman"/>
          <w:color w:val="000000"/>
          <w:sz w:val="24"/>
          <w:szCs w:val="24"/>
        </w:rPr>
      </w:pPr>
      <w:r w:rsidRPr="00E92276">
        <w:rPr>
          <w:rFonts w:asciiTheme="majorHAnsi" w:hAnsiTheme="majorHAnsi" w:cs="Times New Roman"/>
          <w:color w:val="000000"/>
          <w:sz w:val="24"/>
          <w:szCs w:val="24"/>
        </w:rPr>
        <w:t xml:space="preserve">The diverse </w:t>
      </w:r>
      <w:r w:rsidR="00E92276" w:rsidRPr="00E92276">
        <w:rPr>
          <w:rFonts w:asciiTheme="majorHAnsi" w:hAnsiTheme="majorHAnsi" w:cs="Times New Roman"/>
          <w:color w:val="000000"/>
          <w:sz w:val="24"/>
          <w:szCs w:val="24"/>
        </w:rPr>
        <w:t>use of horses, the diverse methods for measuring performance and the small population sizes</w:t>
      </w:r>
      <w:r w:rsidRPr="00E92276">
        <w:rPr>
          <w:rFonts w:asciiTheme="majorHAnsi" w:hAnsiTheme="majorHAnsi" w:cs="Times New Roman"/>
          <w:color w:val="000000"/>
          <w:sz w:val="24"/>
          <w:szCs w:val="24"/>
        </w:rPr>
        <w:t xml:space="preserve"> present problems for applying quantitative genetic approaches to evaluation.  With the advent of SNP assays, the </w:t>
      </w:r>
      <w:r w:rsidR="00E92276" w:rsidRPr="00E92276">
        <w:rPr>
          <w:rFonts w:asciiTheme="majorHAnsi" w:hAnsiTheme="majorHAnsi" w:cs="Times New Roman"/>
          <w:color w:val="000000"/>
          <w:sz w:val="24"/>
          <w:szCs w:val="24"/>
        </w:rPr>
        <w:t>developments of genomic selection assays for performance are</w:t>
      </w:r>
      <w:r w:rsidRPr="00E92276">
        <w:rPr>
          <w:rFonts w:asciiTheme="majorHAnsi" w:hAnsiTheme="majorHAnsi" w:cs="Times New Roman"/>
          <w:color w:val="000000"/>
          <w:sz w:val="24"/>
          <w:szCs w:val="24"/>
        </w:rPr>
        <w:t xml:space="preserve"> being investigated for use by horse breeders. </w:t>
      </w:r>
      <w:r w:rsidR="003622C5" w:rsidRPr="00E92276">
        <w:rPr>
          <w:rFonts w:asciiTheme="majorHAnsi" w:hAnsiTheme="majorHAnsi" w:cs="Times New Roman"/>
          <w:color w:val="000000"/>
          <w:sz w:val="24"/>
          <w:szCs w:val="24"/>
        </w:rPr>
        <w:t xml:space="preserve"> </w:t>
      </w:r>
    </w:p>
    <w:sectPr w:rsidR="003622C5" w:rsidRPr="00E922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5049D" w14:textId="77777777" w:rsidR="00A61E77" w:rsidRDefault="00A61E77" w:rsidP="00A04E0F">
      <w:pPr>
        <w:spacing w:after="0" w:line="240" w:lineRule="auto"/>
      </w:pPr>
      <w:r>
        <w:separator/>
      </w:r>
    </w:p>
  </w:endnote>
  <w:endnote w:type="continuationSeparator" w:id="0">
    <w:p w14:paraId="4AABF1CC" w14:textId="77777777" w:rsidR="00A61E77" w:rsidRDefault="00A61E77" w:rsidP="00A0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on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1123" w14:textId="77777777" w:rsidR="00192F9E" w:rsidRDefault="00192F9E">
    <w:pPr>
      <w:pStyle w:val="Footer"/>
    </w:pPr>
    <w:r>
      <w:tab/>
    </w:r>
    <w:r>
      <w:tab/>
    </w:r>
    <w:sdt>
      <w:sdtPr>
        <w:id w:val="171761467"/>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A6E5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6E53">
              <w:rPr>
                <w:b/>
                <w:bCs/>
                <w:noProof/>
              </w:rPr>
              <w:t>3</w:t>
            </w:r>
            <w:r>
              <w:rPr>
                <w:b/>
                <w:bCs/>
                <w:sz w:val="24"/>
                <w:szCs w:val="24"/>
              </w:rPr>
              <w:fldChar w:fldCharType="end"/>
            </w:r>
          </w:sdtContent>
        </w:sdt>
      </w:sdtContent>
    </w:sdt>
  </w:p>
  <w:p w14:paraId="282F4628" w14:textId="77777777" w:rsidR="00192F9E" w:rsidRDefault="00192F9E">
    <w:pPr>
      <w:pStyle w:val="Footer"/>
    </w:pPr>
    <w:r>
      <w:tab/>
    </w:r>
    <w:r>
      <w:tab/>
    </w:r>
    <w:r>
      <w:fldChar w:fldCharType="begin"/>
    </w:r>
    <w:r>
      <w:instrText xml:space="preserve"> DATE \@ "M/d/yyyy" </w:instrText>
    </w:r>
    <w:r>
      <w:fldChar w:fldCharType="separate"/>
    </w:r>
    <w:r w:rsidR="003A6E53">
      <w:rPr>
        <w:noProof/>
      </w:rPr>
      <w:t>2/5/2018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CFF7" w14:textId="77777777" w:rsidR="00A61E77" w:rsidRDefault="00A61E77" w:rsidP="00A04E0F">
      <w:pPr>
        <w:spacing w:after="0" w:line="240" w:lineRule="auto"/>
      </w:pPr>
      <w:r>
        <w:separator/>
      </w:r>
    </w:p>
  </w:footnote>
  <w:footnote w:type="continuationSeparator" w:id="0">
    <w:p w14:paraId="349E15F7" w14:textId="77777777" w:rsidR="00A61E77" w:rsidRDefault="00A61E77" w:rsidP="00A04E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0491"/>
    <w:multiLevelType w:val="hybridMultilevel"/>
    <w:tmpl w:val="D0F4E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03475"/>
    <w:multiLevelType w:val="hybridMultilevel"/>
    <w:tmpl w:val="88D6F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21227"/>
    <w:multiLevelType w:val="hybridMultilevel"/>
    <w:tmpl w:val="6F4AF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7308F"/>
    <w:multiLevelType w:val="hybridMultilevel"/>
    <w:tmpl w:val="1FDA7288"/>
    <w:lvl w:ilvl="0" w:tplc="17A8E548">
      <w:start w:val="2015"/>
      <w:numFmt w:val="bullet"/>
      <w:lvlText w:val=""/>
      <w:lvlJc w:val="left"/>
      <w:pPr>
        <w:ind w:left="2520" w:hanging="360"/>
      </w:pPr>
      <w:rPr>
        <w:rFonts w:ascii="Symbol" w:eastAsiaTheme="minorEastAsia" w:hAnsi="Symbol" w:cs="Aria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
    <w:nsid w:val="254A460F"/>
    <w:multiLevelType w:val="hybridMultilevel"/>
    <w:tmpl w:val="924CD126"/>
    <w:lvl w:ilvl="0" w:tplc="17A8E548">
      <w:start w:val="2015"/>
      <w:numFmt w:val="bullet"/>
      <w:lvlText w:val=""/>
      <w:lvlJc w:val="left"/>
      <w:pPr>
        <w:ind w:left="1080" w:hanging="360"/>
      </w:pPr>
      <w:rPr>
        <w:rFonts w:ascii="Symbol" w:eastAsiaTheme="minorEastAsia" w:hAnsi="Symbo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nsid w:val="40CD42AD"/>
    <w:multiLevelType w:val="hybridMultilevel"/>
    <w:tmpl w:val="0B703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61B36"/>
    <w:multiLevelType w:val="hybridMultilevel"/>
    <w:tmpl w:val="42FAE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5B0694"/>
    <w:multiLevelType w:val="hybridMultilevel"/>
    <w:tmpl w:val="92985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9EB6670"/>
    <w:multiLevelType w:val="hybridMultilevel"/>
    <w:tmpl w:val="C28852A0"/>
    <w:lvl w:ilvl="0" w:tplc="3EBC072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D0A21BF"/>
    <w:multiLevelType w:val="hybridMultilevel"/>
    <w:tmpl w:val="A0B02CC0"/>
    <w:lvl w:ilvl="0" w:tplc="24D6731E">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0">
    <w:nsid w:val="5EE074EE"/>
    <w:multiLevelType w:val="hybridMultilevel"/>
    <w:tmpl w:val="3EF22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F03A23"/>
    <w:multiLevelType w:val="hybridMultilevel"/>
    <w:tmpl w:val="ADE6E6A8"/>
    <w:lvl w:ilvl="0" w:tplc="5DF602DA">
      <w:start w:val="1"/>
      <w:numFmt w:val="decimal"/>
      <w:lvlText w:val="%1)"/>
      <w:lvlJc w:val="left"/>
      <w:pPr>
        <w:tabs>
          <w:tab w:val="num" w:pos="634"/>
        </w:tabs>
        <w:ind w:left="63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05A07E6"/>
    <w:multiLevelType w:val="hybridMultilevel"/>
    <w:tmpl w:val="FB3A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EC63AE"/>
    <w:multiLevelType w:val="hybridMultilevel"/>
    <w:tmpl w:val="CB6C9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D946406"/>
    <w:multiLevelType w:val="hybridMultilevel"/>
    <w:tmpl w:val="D2022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13"/>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D8"/>
    <w:rsid w:val="000078ED"/>
    <w:rsid w:val="000C2DF8"/>
    <w:rsid w:val="00192F9E"/>
    <w:rsid w:val="00193E0E"/>
    <w:rsid w:val="001F64A1"/>
    <w:rsid w:val="00254176"/>
    <w:rsid w:val="00274B46"/>
    <w:rsid w:val="002A2FB6"/>
    <w:rsid w:val="002E6FA4"/>
    <w:rsid w:val="003622C5"/>
    <w:rsid w:val="003A033F"/>
    <w:rsid w:val="003A6E53"/>
    <w:rsid w:val="004C795F"/>
    <w:rsid w:val="00512D02"/>
    <w:rsid w:val="00524829"/>
    <w:rsid w:val="005C4F9A"/>
    <w:rsid w:val="006354CB"/>
    <w:rsid w:val="006607A8"/>
    <w:rsid w:val="006E0B17"/>
    <w:rsid w:val="007C009C"/>
    <w:rsid w:val="00820B86"/>
    <w:rsid w:val="0083716E"/>
    <w:rsid w:val="0086738C"/>
    <w:rsid w:val="00891979"/>
    <w:rsid w:val="008F0CF0"/>
    <w:rsid w:val="009B1F01"/>
    <w:rsid w:val="009B3C04"/>
    <w:rsid w:val="009E5304"/>
    <w:rsid w:val="00A04E0F"/>
    <w:rsid w:val="00A37BB9"/>
    <w:rsid w:val="00A61E77"/>
    <w:rsid w:val="00A812E5"/>
    <w:rsid w:val="00AA45D8"/>
    <w:rsid w:val="00AE2320"/>
    <w:rsid w:val="00B03E34"/>
    <w:rsid w:val="00BA7978"/>
    <w:rsid w:val="00C16F92"/>
    <w:rsid w:val="00CA1647"/>
    <w:rsid w:val="00D339DB"/>
    <w:rsid w:val="00D51BB2"/>
    <w:rsid w:val="00D74F10"/>
    <w:rsid w:val="00DA2AF9"/>
    <w:rsid w:val="00E21CD8"/>
    <w:rsid w:val="00E35093"/>
    <w:rsid w:val="00E92276"/>
    <w:rsid w:val="00E964E9"/>
    <w:rsid w:val="00F4310F"/>
    <w:rsid w:val="00F50E35"/>
    <w:rsid w:val="00F63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E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3C0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D8"/>
    <w:pPr>
      <w:ind w:left="720"/>
      <w:contextualSpacing/>
    </w:pPr>
  </w:style>
  <w:style w:type="paragraph" w:styleId="Header">
    <w:name w:val="header"/>
    <w:basedOn w:val="Normal"/>
    <w:link w:val="HeaderChar"/>
    <w:uiPriority w:val="99"/>
    <w:unhideWhenUsed/>
    <w:rsid w:val="00A0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E0F"/>
  </w:style>
  <w:style w:type="paragraph" w:styleId="Footer">
    <w:name w:val="footer"/>
    <w:basedOn w:val="Normal"/>
    <w:link w:val="FooterChar"/>
    <w:uiPriority w:val="99"/>
    <w:unhideWhenUsed/>
    <w:rsid w:val="00A0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E0F"/>
  </w:style>
  <w:style w:type="paragraph" w:styleId="BalloonText">
    <w:name w:val="Balloon Text"/>
    <w:basedOn w:val="Normal"/>
    <w:link w:val="BalloonTextChar"/>
    <w:uiPriority w:val="99"/>
    <w:semiHidden/>
    <w:unhideWhenUsed/>
    <w:rsid w:val="00A04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E0F"/>
    <w:rPr>
      <w:rFonts w:ascii="Tahoma" w:hAnsi="Tahoma" w:cs="Tahoma"/>
      <w:sz w:val="16"/>
      <w:szCs w:val="16"/>
    </w:rPr>
  </w:style>
  <w:style w:type="character" w:customStyle="1" w:styleId="apple-style-span">
    <w:name w:val="apple-style-span"/>
    <w:basedOn w:val="DefaultParagraphFont"/>
    <w:rsid w:val="009B3C04"/>
  </w:style>
  <w:style w:type="character" w:customStyle="1" w:styleId="jrnl">
    <w:name w:val="jrnl"/>
    <w:basedOn w:val="DefaultParagraphFont"/>
    <w:rsid w:val="009B3C04"/>
  </w:style>
  <w:style w:type="character" w:customStyle="1" w:styleId="Heading1Char">
    <w:name w:val="Heading 1 Char"/>
    <w:basedOn w:val="DefaultParagraphFont"/>
    <w:link w:val="Heading1"/>
    <w:uiPriority w:val="9"/>
    <w:rsid w:val="009B3C04"/>
    <w:rPr>
      <w:rFonts w:ascii="Times New Roman" w:hAnsi="Times New Roman"/>
      <w:b/>
      <w:bCs/>
      <w:kern w:val="36"/>
      <w:sz w:val="48"/>
      <w:szCs w:val="48"/>
    </w:rPr>
  </w:style>
  <w:style w:type="character" w:styleId="Hyperlink">
    <w:name w:val="Hyperlink"/>
    <w:basedOn w:val="DefaultParagraphFont"/>
    <w:uiPriority w:val="99"/>
    <w:semiHidden/>
    <w:unhideWhenUsed/>
    <w:rsid w:val="00E35093"/>
    <w:rPr>
      <w:color w:val="0000FF"/>
      <w:u w:val="single"/>
    </w:rPr>
  </w:style>
  <w:style w:type="character" w:styleId="Strong">
    <w:name w:val="Strong"/>
    <w:basedOn w:val="DefaultParagraphFont"/>
    <w:uiPriority w:val="22"/>
    <w:qFormat/>
    <w:rsid w:val="00E35093"/>
    <w:rPr>
      <w:b/>
      <w:bCs/>
    </w:rPr>
  </w:style>
  <w:style w:type="character" w:styleId="Emphasis">
    <w:name w:val="Emphasis"/>
    <w:basedOn w:val="DefaultParagraphFont"/>
    <w:uiPriority w:val="20"/>
    <w:qFormat/>
    <w:rsid w:val="00E35093"/>
    <w:rPr>
      <w:i/>
      <w:iCs/>
    </w:rPr>
  </w:style>
  <w:style w:type="paragraph" w:customStyle="1" w:styleId="Default">
    <w:name w:val="Default"/>
    <w:rsid w:val="00C16F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3C0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D8"/>
    <w:pPr>
      <w:ind w:left="720"/>
      <w:contextualSpacing/>
    </w:pPr>
  </w:style>
  <w:style w:type="paragraph" w:styleId="Header">
    <w:name w:val="header"/>
    <w:basedOn w:val="Normal"/>
    <w:link w:val="HeaderChar"/>
    <w:uiPriority w:val="99"/>
    <w:unhideWhenUsed/>
    <w:rsid w:val="00A0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E0F"/>
  </w:style>
  <w:style w:type="paragraph" w:styleId="Footer">
    <w:name w:val="footer"/>
    <w:basedOn w:val="Normal"/>
    <w:link w:val="FooterChar"/>
    <w:uiPriority w:val="99"/>
    <w:unhideWhenUsed/>
    <w:rsid w:val="00A0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E0F"/>
  </w:style>
  <w:style w:type="paragraph" w:styleId="BalloonText">
    <w:name w:val="Balloon Text"/>
    <w:basedOn w:val="Normal"/>
    <w:link w:val="BalloonTextChar"/>
    <w:uiPriority w:val="99"/>
    <w:semiHidden/>
    <w:unhideWhenUsed/>
    <w:rsid w:val="00A04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E0F"/>
    <w:rPr>
      <w:rFonts w:ascii="Tahoma" w:hAnsi="Tahoma" w:cs="Tahoma"/>
      <w:sz w:val="16"/>
      <w:szCs w:val="16"/>
    </w:rPr>
  </w:style>
  <w:style w:type="character" w:customStyle="1" w:styleId="apple-style-span">
    <w:name w:val="apple-style-span"/>
    <w:basedOn w:val="DefaultParagraphFont"/>
    <w:rsid w:val="009B3C04"/>
  </w:style>
  <w:style w:type="character" w:customStyle="1" w:styleId="jrnl">
    <w:name w:val="jrnl"/>
    <w:basedOn w:val="DefaultParagraphFont"/>
    <w:rsid w:val="009B3C04"/>
  </w:style>
  <w:style w:type="character" w:customStyle="1" w:styleId="Heading1Char">
    <w:name w:val="Heading 1 Char"/>
    <w:basedOn w:val="DefaultParagraphFont"/>
    <w:link w:val="Heading1"/>
    <w:uiPriority w:val="9"/>
    <w:rsid w:val="009B3C04"/>
    <w:rPr>
      <w:rFonts w:ascii="Times New Roman" w:hAnsi="Times New Roman"/>
      <w:b/>
      <w:bCs/>
      <w:kern w:val="36"/>
      <w:sz w:val="48"/>
      <w:szCs w:val="48"/>
    </w:rPr>
  </w:style>
  <w:style w:type="character" w:styleId="Hyperlink">
    <w:name w:val="Hyperlink"/>
    <w:basedOn w:val="DefaultParagraphFont"/>
    <w:uiPriority w:val="99"/>
    <w:semiHidden/>
    <w:unhideWhenUsed/>
    <w:rsid w:val="00E35093"/>
    <w:rPr>
      <w:color w:val="0000FF"/>
      <w:u w:val="single"/>
    </w:rPr>
  </w:style>
  <w:style w:type="character" w:styleId="Strong">
    <w:name w:val="Strong"/>
    <w:basedOn w:val="DefaultParagraphFont"/>
    <w:uiPriority w:val="22"/>
    <w:qFormat/>
    <w:rsid w:val="00E35093"/>
    <w:rPr>
      <w:b/>
      <w:bCs/>
    </w:rPr>
  </w:style>
  <w:style w:type="character" w:styleId="Emphasis">
    <w:name w:val="Emphasis"/>
    <w:basedOn w:val="DefaultParagraphFont"/>
    <w:uiPriority w:val="20"/>
    <w:qFormat/>
    <w:rsid w:val="00E35093"/>
    <w:rPr>
      <w:i/>
      <w:iCs/>
    </w:rPr>
  </w:style>
  <w:style w:type="paragraph" w:customStyle="1" w:styleId="Default">
    <w:name w:val="Default"/>
    <w:rsid w:val="00C16F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9970">
      <w:bodyDiv w:val="1"/>
      <w:marLeft w:val="0"/>
      <w:marRight w:val="0"/>
      <w:marTop w:val="0"/>
      <w:marBottom w:val="0"/>
      <w:divBdr>
        <w:top w:val="none" w:sz="0" w:space="0" w:color="auto"/>
        <w:left w:val="none" w:sz="0" w:space="0" w:color="auto"/>
        <w:bottom w:val="none" w:sz="0" w:space="0" w:color="auto"/>
        <w:right w:val="none" w:sz="0" w:space="0" w:color="auto"/>
      </w:divBdr>
    </w:div>
    <w:div w:id="157890870">
      <w:bodyDiv w:val="1"/>
      <w:marLeft w:val="0"/>
      <w:marRight w:val="0"/>
      <w:marTop w:val="0"/>
      <w:marBottom w:val="0"/>
      <w:divBdr>
        <w:top w:val="none" w:sz="0" w:space="0" w:color="auto"/>
        <w:left w:val="none" w:sz="0" w:space="0" w:color="auto"/>
        <w:bottom w:val="none" w:sz="0" w:space="0" w:color="auto"/>
        <w:right w:val="none" w:sz="0" w:space="0" w:color="auto"/>
      </w:divBdr>
    </w:div>
    <w:div w:id="224418848">
      <w:bodyDiv w:val="1"/>
      <w:marLeft w:val="0"/>
      <w:marRight w:val="0"/>
      <w:marTop w:val="0"/>
      <w:marBottom w:val="0"/>
      <w:divBdr>
        <w:top w:val="none" w:sz="0" w:space="0" w:color="auto"/>
        <w:left w:val="none" w:sz="0" w:space="0" w:color="auto"/>
        <w:bottom w:val="none" w:sz="0" w:space="0" w:color="auto"/>
        <w:right w:val="none" w:sz="0" w:space="0" w:color="auto"/>
      </w:divBdr>
    </w:div>
    <w:div w:id="230040834">
      <w:bodyDiv w:val="1"/>
      <w:marLeft w:val="0"/>
      <w:marRight w:val="0"/>
      <w:marTop w:val="0"/>
      <w:marBottom w:val="0"/>
      <w:divBdr>
        <w:top w:val="none" w:sz="0" w:space="0" w:color="auto"/>
        <w:left w:val="none" w:sz="0" w:space="0" w:color="auto"/>
        <w:bottom w:val="none" w:sz="0" w:space="0" w:color="auto"/>
        <w:right w:val="none" w:sz="0" w:space="0" w:color="auto"/>
      </w:divBdr>
    </w:div>
    <w:div w:id="259610504">
      <w:bodyDiv w:val="1"/>
      <w:marLeft w:val="0"/>
      <w:marRight w:val="0"/>
      <w:marTop w:val="0"/>
      <w:marBottom w:val="0"/>
      <w:divBdr>
        <w:top w:val="none" w:sz="0" w:space="0" w:color="auto"/>
        <w:left w:val="none" w:sz="0" w:space="0" w:color="auto"/>
        <w:bottom w:val="none" w:sz="0" w:space="0" w:color="auto"/>
        <w:right w:val="none" w:sz="0" w:space="0" w:color="auto"/>
      </w:divBdr>
    </w:div>
    <w:div w:id="262341492">
      <w:bodyDiv w:val="1"/>
      <w:marLeft w:val="0"/>
      <w:marRight w:val="0"/>
      <w:marTop w:val="0"/>
      <w:marBottom w:val="0"/>
      <w:divBdr>
        <w:top w:val="none" w:sz="0" w:space="0" w:color="auto"/>
        <w:left w:val="none" w:sz="0" w:space="0" w:color="auto"/>
        <w:bottom w:val="none" w:sz="0" w:space="0" w:color="auto"/>
        <w:right w:val="none" w:sz="0" w:space="0" w:color="auto"/>
      </w:divBdr>
    </w:div>
    <w:div w:id="315032923">
      <w:bodyDiv w:val="1"/>
      <w:marLeft w:val="0"/>
      <w:marRight w:val="0"/>
      <w:marTop w:val="0"/>
      <w:marBottom w:val="0"/>
      <w:divBdr>
        <w:top w:val="none" w:sz="0" w:space="0" w:color="auto"/>
        <w:left w:val="none" w:sz="0" w:space="0" w:color="auto"/>
        <w:bottom w:val="none" w:sz="0" w:space="0" w:color="auto"/>
        <w:right w:val="none" w:sz="0" w:space="0" w:color="auto"/>
      </w:divBdr>
    </w:div>
    <w:div w:id="360593975">
      <w:bodyDiv w:val="1"/>
      <w:marLeft w:val="0"/>
      <w:marRight w:val="0"/>
      <w:marTop w:val="0"/>
      <w:marBottom w:val="0"/>
      <w:divBdr>
        <w:top w:val="none" w:sz="0" w:space="0" w:color="auto"/>
        <w:left w:val="none" w:sz="0" w:space="0" w:color="auto"/>
        <w:bottom w:val="none" w:sz="0" w:space="0" w:color="auto"/>
        <w:right w:val="none" w:sz="0" w:space="0" w:color="auto"/>
      </w:divBdr>
    </w:div>
    <w:div w:id="443888923">
      <w:bodyDiv w:val="1"/>
      <w:marLeft w:val="0"/>
      <w:marRight w:val="0"/>
      <w:marTop w:val="0"/>
      <w:marBottom w:val="0"/>
      <w:divBdr>
        <w:top w:val="none" w:sz="0" w:space="0" w:color="auto"/>
        <w:left w:val="none" w:sz="0" w:space="0" w:color="auto"/>
        <w:bottom w:val="none" w:sz="0" w:space="0" w:color="auto"/>
        <w:right w:val="none" w:sz="0" w:space="0" w:color="auto"/>
      </w:divBdr>
    </w:div>
    <w:div w:id="508830030">
      <w:bodyDiv w:val="1"/>
      <w:marLeft w:val="0"/>
      <w:marRight w:val="0"/>
      <w:marTop w:val="0"/>
      <w:marBottom w:val="0"/>
      <w:divBdr>
        <w:top w:val="none" w:sz="0" w:space="0" w:color="auto"/>
        <w:left w:val="none" w:sz="0" w:space="0" w:color="auto"/>
        <w:bottom w:val="none" w:sz="0" w:space="0" w:color="auto"/>
        <w:right w:val="none" w:sz="0" w:space="0" w:color="auto"/>
      </w:divBdr>
    </w:div>
    <w:div w:id="566382662">
      <w:bodyDiv w:val="1"/>
      <w:marLeft w:val="0"/>
      <w:marRight w:val="0"/>
      <w:marTop w:val="0"/>
      <w:marBottom w:val="0"/>
      <w:divBdr>
        <w:top w:val="none" w:sz="0" w:space="0" w:color="auto"/>
        <w:left w:val="none" w:sz="0" w:space="0" w:color="auto"/>
        <w:bottom w:val="none" w:sz="0" w:space="0" w:color="auto"/>
        <w:right w:val="none" w:sz="0" w:space="0" w:color="auto"/>
      </w:divBdr>
    </w:div>
    <w:div w:id="749500133">
      <w:bodyDiv w:val="1"/>
      <w:marLeft w:val="0"/>
      <w:marRight w:val="0"/>
      <w:marTop w:val="0"/>
      <w:marBottom w:val="0"/>
      <w:divBdr>
        <w:top w:val="none" w:sz="0" w:space="0" w:color="auto"/>
        <w:left w:val="none" w:sz="0" w:space="0" w:color="auto"/>
        <w:bottom w:val="none" w:sz="0" w:space="0" w:color="auto"/>
        <w:right w:val="none" w:sz="0" w:space="0" w:color="auto"/>
      </w:divBdr>
    </w:div>
    <w:div w:id="845485912">
      <w:bodyDiv w:val="1"/>
      <w:marLeft w:val="0"/>
      <w:marRight w:val="0"/>
      <w:marTop w:val="0"/>
      <w:marBottom w:val="0"/>
      <w:divBdr>
        <w:top w:val="none" w:sz="0" w:space="0" w:color="auto"/>
        <w:left w:val="none" w:sz="0" w:space="0" w:color="auto"/>
        <w:bottom w:val="none" w:sz="0" w:space="0" w:color="auto"/>
        <w:right w:val="none" w:sz="0" w:space="0" w:color="auto"/>
      </w:divBdr>
    </w:div>
    <w:div w:id="904335784">
      <w:bodyDiv w:val="1"/>
      <w:marLeft w:val="0"/>
      <w:marRight w:val="0"/>
      <w:marTop w:val="0"/>
      <w:marBottom w:val="0"/>
      <w:divBdr>
        <w:top w:val="none" w:sz="0" w:space="0" w:color="auto"/>
        <w:left w:val="none" w:sz="0" w:space="0" w:color="auto"/>
        <w:bottom w:val="none" w:sz="0" w:space="0" w:color="auto"/>
        <w:right w:val="none" w:sz="0" w:space="0" w:color="auto"/>
      </w:divBdr>
    </w:div>
    <w:div w:id="904879168">
      <w:bodyDiv w:val="1"/>
      <w:marLeft w:val="0"/>
      <w:marRight w:val="0"/>
      <w:marTop w:val="0"/>
      <w:marBottom w:val="0"/>
      <w:divBdr>
        <w:top w:val="none" w:sz="0" w:space="0" w:color="auto"/>
        <w:left w:val="none" w:sz="0" w:space="0" w:color="auto"/>
        <w:bottom w:val="none" w:sz="0" w:space="0" w:color="auto"/>
        <w:right w:val="none" w:sz="0" w:space="0" w:color="auto"/>
      </w:divBdr>
    </w:div>
    <w:div w:id="924921368">
      <w:bodyDiv w:val="1"/>
      <w:marLeft w:val="0"/>
      <w:marRight w:val="0"/>
      <w:marTop w:val="0"/>
      <w:marBottom w:val="0"/>
      <w:divBdr>
        <w:top w:val="none" w:sz="0" w:space="0" w:color="auto"/>
        <w:left w:val="none" w:sz="0" w:space="0" w:color="auto"/>
        <w:bottom w:val="none" w:sz="0" w:space="0" w:color="auto"/>
        <w:right w:val="none" w:sz="0" w:space="0" w:color="auto"/>
      </w:divBdr>
    </w:div>
    <w:div w:id="973145906">
      <w:bodyDiv w:val="1"/>
      <w:marLeft w:val="0"/>
      <w:marRight w:val="0"/>
      <w:marTop w:val="0"/>
      <w:marBottom w:val="0"/>
      <w:divBdr>
        <w:top w:val="none" w:sz="0" w:space="0" w:color="auto"/>
        <w:left w:val="none" w:sz="0" w:space="0" w:color="auto"/>
        <w:bottom w:val="none" w:sz="0" w:space="0" w:color="auto"/>
        <w:right w:val="none" w:sz="0" w:space="0" w:color="auto"/>
      </w:divBdr>
    </w:div>
    <w:div w:id="995457252">
      <w:bodyDiv w:val="1"/>
      <w:marLeft w:val="0"/>
      <w:marRight w:val="0"/>
      <w:marTop w:val="0"/>
      <w:marBottom w:val="0"/>
      <w:divBdr>
        <w:top w:val="none" w:sz="0" w:space="0" w:color="auto"/>
        <w:left w:val="none" w:sz="0" w:space="0" w:color="auto"/>
        <w:bottom w:val="none" w:sz="0" w:space="0" w:color="auto"/>
        <w:right w:val="none" w:sz="0" w:space="0" w:color="auto"/>
      </w:divBdr>
    </w:div>
    <w:div w:id="1003430257">
      <w:bodyDiv w:val="1"/>
      <w:marLeft w:val="0"/>
      <w:marRight w:val="0"/>
      <w:marTop w:val="0"/>
      <w:marBottom w:val="0"/>
      <w:divBdr>
        <w:top w:val="none" w:sz="0" w:space="0" w:color="auto"/>
        <w:left w:val="none" w:sz="0" w:space="0" w:color="auto"/>
        <w:bottom w:val="none" w:sz="0" w:space="0" w:color="auto"/>
        <w:right w:val="none" w:sz="0" w:space="0" w:color="auto"/>
      </w:divBdr>
    </w:div>
    <w:div w:id="1009795229">
      <w:bodyDiv w:val="1"/>
      <w:marLeft w:val="0"/>
      <w:marRight w:val="0"/>
      <w:marTop w:val="0"/>
      <w:marBottom w:val="0"/>
      <w:divBdr>
        <w:top w:val="none" w:sz="0" w:space="0" w:color="auto"/>
        <w:left w:val="none" w:sz="0" w:space="0" w:color="auto"/>
        <w:bottom w:val="none" w:sz="0" w:space="0" w:color="auto"/>
        <w:right w:val="none" w:sz="0" w:space="0" w:color="auto"/>
      </w:divBdr>
    </w:div>
    <w:div w:id="1178302912">
      <w:bodyDiv w:val="1"/>
      <w:marLeft w:val="0"/>
      <w:marRight w:val="0"/>
      <w:marTop w:val="0"/>
      <w:marBottom w:val="0"/>
      <w:divBdr>
        <w:top w:val="none" w:sz="0" w:space="0" w:color="auto"/>
        <w:left w:val="none" w:sz="0" w:space="0" w:color="auto"/>
        <w:bottom w:val="none" w:sz="0" w:space="0" w:color="auto"/>
        <w:right w:val="none" w:sz="0" w:space="0" w:color="auto"/>
      </w:divBdr>
    </w:div>
    <w:div w:id="1212764534">
      <w:bodyDiv w:val="1"/>
      <w:marLeft w:val="0"/>
      <w:marRight w:val="0"/>
      <w:marTop w:val="0"/>
      <w:marBottom w:val="0"/>
      <w:divBdr>
        <w:top w:val="none" w:sz="0" w:space="0" w:color="auto"/>
        <w:left w:val="none" w:sz="0" w:space="0" w:color="auto"/>
        <w:bottom w:val="none" w:sz="0" w:space="0" w:color="auto"/>
        <w:right w:val="none" w:sz="0" w:space="0" w:color="auto"/>
      </w:divBdr>
    </w:div>
    <w:div w:id="1244755207">
      <w:bodyDiv w:val="1"/>
      <w:marLeft w:val="0"/>
      <w:marRight w:val="0"/>
      <w:marTop w:val="0"/>
      <w:marBottom w:val="0"/>
      <w:divBdr>
        <w:top w:val="none" w:sz="0" w:space="0" w:color="auto"/>
        <w:left w:val="none" w:sz="0" w:space="0" w:color="auto"/>
        <w:bottom w:val="none" w:sz="0" w:space="0" w:color="auto"/>
        <w:right w:val="none" w:sz="0" w:space="0" w:color="auto"/>
      </w:divBdr>
    </w:div>
    <w:div w:id="1246380515">
      <w:bodyDiv w:val="1"/>
      <w:marLeft w:val="0"/>
      <w:marRight w:val="0"/>
      <w:marTop w:val="0"/>
      <w:marBottom w:val="0"/>
      <w:divBdr>
        <w:top w:val="none" w:sz="0" w:space="0" w:color="auto"/>
        <w:left w:val="none" w:sz="0" w:space="0" w:color="auto"/>
        <w:bottom w:val="none" w:sz="0" w:space="0" w:color="auto"/>
        <w:right w:val="none" w:sz="0" w:space="0" w:color="auto"/>
      </w:divBdr>
    </w:div>
    <w:div w:id="1250429882">
      <w:bodyDiv w:val="1"/>
      <w:marLeft w:val="0"/>
      <w:marRight w:val="0"/>
      <w:marTop w:val="0"/>
      <w:marBottom w:val="0"/>
      <w:divBdr>
        <w:top w:val="none" w:sz="0" w:space="0" w:color="auto"/>
        <w:left w:val="none" w:sz="0" w:space="0" w:color="auto"/>
        <w:bottom w:val="none" w:sz="0" w:space="0" w:color="auto"/>
        <w:right w:val="none" w:sz="0" w:space="0" w:color="auto"/>
      </w:divBdr>
    </w:div>
    <w:div w:id="1314332581">
      <w:bodyDiv w:val="1"/>
      <w:marLeft w:val="0"/>
      <w:marRight w:val="0"/>
      <w:marTop w:val="0"/>
      <w:marBottom w:val="0"/>
      <w:divBdr>
        <w:top w:val="none" w:sz="0" w:space="0" w:color="auto"/>
        <w:left w:val="none" w:sz="0" w:space="0" w:color="auto"/>
        <w:bottom w:val="none" w:sz="0" w:space="0" w:color="auto"/>
        <w:right w:val="none" w:sz="0" w:space="0" w:color="auto"/>
      </w:divBdr>
    </w:div>
    <w:div w:id="1353992404">
      <w:bodyDiv w:val="1"/>
      <w:marLeft w:val="0"/>
      <w:marRight w:val="0"/>
      <w:marTop w:val="0"/>
      <w:marBottom w:val="0"/>
      <w:divBdr>
        <w:top w:val="none" w:sz="0" w:space="0" w:color="auto"/>
        <w:left w:val="none" w:sz="0" w:space="0" w:color="auto"/>
        <w:bottom w:val="none" w:sz="0" w:space="0" w:color="auto"/>
        <w:right w:val="none" w:sz="0" w:space="0" w:color="auto"/>
      </w:divBdr>
    </w:div>
    <w:div w:id="1380327135">
      <w:bodyDiv w:val="1"/>
      <w:marLeft w:val="0"/>
      <w:marRight w:val="0"/>
      <w:marTop w:val="0"/>
      <w:marBottom w:val="0"/>
      <w:divBdr>
        <w:top w:val="none" w:sz="0" w:space="0" w:color="auto"/>
        <w:left w:val="none" w:sz="0" w:space="0" w:color="auto"/>
        <w:bottom w:val="none" w:sz="0" w:space="0" w:color="auto"/>
        <w:right w:val="none" w:sz="0" w:space="0" w:color="auto"/>
      </w:divBdr>
    </w:div>
    <w:div w:id="1412391945">
      <w:bodyDiv w:val="1"/>
      <w:marLeft w:val="0"/>
      <w:marRight w:val="0"/>
      <w:marTop w:val="0"/>
      <w:marBottom w:val="0"/>
      <w:divBdr>
        <w:top w:val="none" w:sz="0" w:space="0" w:color="auto"/>
        <w:left w:val="none" w:sz="0" w:space="0" w:color="auto"/>
        <w:bottom w:val="none" w:sz="0" w:space="0" w:color="auto"/>
        <w:right w:val="none" w:sz="0" w:space="0" w:color="auto"/>
      </w:divBdr>
    </w:div>
    <w:div w:id="1442604183">
      <w:bodyDiv w:val="1"/>
      <w:marLeft w:val="0"/>
      <w:marRight w:val="0"/>
      <w:marTop w:val="0"/>
      <w:marBottom w:val="0"/>
      <w:divBdr>
        <w:top w:val="none" w:sz="0" w:space="0" w:color="auto"/>
        <w:left w:val="none" w:sz="0" w:space="0" w:color="auto"/>
        <w:bottom w:val="none" w:sz="0" w:space="0" w:color="auto"/>
        <w:right w:val="none" w:sz="0" w:space="0" w:color="auto"/>
      </w:divBdr>
    </w:div>
    <w:div w:id="1477340086">
      <w:bodyDiv w:val="1"/>
      <w:marLeft w:val="0"/>
      <w:marRight w:val="0"/>
      <w:marTop w:val="0"/>
      <w:marBottom w:val="0"/>
      <w:divBdr>
        <w:top w:val="none" w:sz="0" w:space="0" w:color="auto"/>
        <w:left w:val="none" w:sz="0" w:space="0" w:color="auto"/>
        <w:bottom w:val="none" w:sz="0" w:space="0" w:color="auto"/>
        <w:right w:val="none" w:sz="0" w:space="0" w:color="auto"/>
      </w:divBdr>
    </w:div>
    <w:div w:id="1493830733">
      <w:bodyDiv w:val="1"/>
      <w:marLeft w:val="0"/>
      <w:marRight w:val="0"/>
      <w:marTop w:val="0"/>
      <w:marBottom w:val="0"/>
      <w:divBdr>
        <w:top w:val="none" w:sz="0" w:space="0" w:color="auto"/>
        <w:left w:val="none" w:sz="0" w:space="0" w:color="auto"/>
        <w:bottom w:val="none" w:sz="0" w:space="0" w:color="auto"/>
        <w:right w:val="none" w:sz="0" w:space="0" w:color="auto"/>
      </w:divBdr>
    </w:div>
    <w:div w:id="1561282967">
      <w:bodyDiv w:val="1"/>
      <w:marLeft w:val="0"/>
      <w:marRight w:val="0"/>
      <w:marTop w:val="0"/>
      <w:marBottom w:val="0"/>
      <w:divBdr>
        <w:top w:val="none" w:sz="0" w:space="0" w:color="auto"/>
        <w:left w:val="none" w:sz="0" w:space="0" w:color="auto"/>
        <w:bottom w:val="none" w:sz="0" w:space="0" w:color="auto"/>
        <w:right w:val="none" w:sz="0" w:space="0" w:color="auto"/>
      </w:divBdr>
    </w:div>
    <w:div w:id="1611663734">
      <w:bodyDiv w:val="1"/>
      <w:marLeft w:val="0"/>
      <w:marRight w:val="0"/>
      <w:marTop w:val="0"/>
      <w:marBottom w:val="0"/>
      <w:divBdr>
        <w:top w:val="none" w:sz="0" w:space="0" w:color="auto"/>
        <w:left w:val="none" w:sz="0" w:space="0" w:color="auto"/>
        <w:bottom w:val="none" w:sz="0" w:space="0" w:color="auto"/>
        <w:right w:val="none" w:sz="0" w:space="0" w:color="auto"/>
      </w:divBdr>
    </w:div>
    <w:div w:id="1710832791">
      <w:bodyDiv w:val="1"/>
      <w:marLeft w:val="0"/>
      <w:marRight w:val="0"/>
      <w:marTop w:val="0"/>
      <w:marBottom w:val="0"/>
      <w:divBdr>
        <w:top w:val="none" w:sz="0" w:space="0" w:color="auto"/>
        <w:left w:val="none" w:sz="0" w:space="0" w:color="auto"/>
        <w:bottom w:val="none" w:sz="0" w:space="0" w:color="auto"/>
        <w:right w:val="none" w:sz="0" w:space="0" w:color="auto"/>
      </w:divBdr>
    </w:div>
    <w:div w:id="1750158049">
      <w:bodyDiv w:val="1"/>
      <w:marLeft w:val="0"/>
      <w:marRight w:val="0"/>
      <w:marTop w:val="0"/>
      <w:marBottom w:val="0"/>
      <w:divBdr>
        <w:top w:val="none" w:sz="0" w:space="0" w:color="auto"/>
        <w:left w:val="none" w:sz="0" w:space="0" w:color="auto"/>
        <w:bottom w:val="none" w:sz="0" w:space="0" w:color="auto"/>
        <w:right w:val="none" w:sz="0" w:space="0" w:color="auto"/>
      </w:divBdr>
    </w:div>
    <w:div w:id="1761756912">
      <w:bodyDiv w:val="1"/>
      <w:marLeft w:val="0"/>
      <w:marRight w:val="0"/>
      <w:marTop w:val="0"/>
      <w:marBottom w:val="0"/>
      <w:divBdr>
        <w:top w:val="none" w:sz="0" w:space="0" w:color="auto"/>
        <w:left w:val="none" w:sz="0" w:space="0" w:color="auto"/>
        <w:bottom w:val="none" w:sz="0" w:space="0" w:color="auto"/>
        <w:right w:val="none" w:sz="0" w:space="0" w:color="auto"/>
      </w:divBdr>
    </w:div>
    <w:div w:id="1798137013">
      <w:bodyDiv w:val="1"/>
      <w:marLeft w:val="0"/>
      <w:marRight w:val="0"/>
      <w:marTop w:val="0"/>
      <w:marBottom w:val="0"/>
      <w:divBdr>
        <w:top w:val="none" w:sz="0" w:space="0" w:color="auto"/>
        <w:left w:val="none" w:sz="0" w:space="0" w:color="auto"/>
        <w:bottom w:val="none" w:sz="0" w:space="0" w:color="auto"/>
        <w:right w:val="none" w:sz="0" w:space="0" w:color="auto"/>
      </w:divBdr>
    </w:div>
    <w:div w:id="197690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ed.kalbfleisch@louisville.edu" TargetMode="External"/><Relationship Id="rId9" Type="http://schemas.openxmlformats.org/officeDocument/2006/relationships/hyperlink" Target="mailto:cjfinno@ucdavis.edu" TargetMode="External"/><Relationship Id="rId10" Type="http://schemas.openxmlformats.org/officeDocument/2006/relationships/hyperlink" Target="mailto:jessica.petersen@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Baker Institute</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Miller</dc:creator>
  <cp:lastModifiedBy>Ernest Bailey</cp:lastModifiedBy>
  <cp:revision>2</cp:revision>
  <dcterms:created xsi:type="dcterms:W3CDTF">2018-02-05T21:18:00Z</dcterms:created>
  <dcterms:modified xsi:type="dcterms:W3CDTF">2018-02-05T21:18:00Z</dcterms:modified>
</cp:coreProperties>
</file>