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01" w:rsidRPr="00C475BC" w:rsidRDefault="00F16401">
      <w:pPr>
        <w:jc w:val="center"/>
        <w:rPr>
          <w:rFonts w:ascii="Times New Roman" w:hAnsi="Times New Roman"/>
          <w:b/>
          <w:szCs w:val="24"/>
        </w:rPr>
      </w:pPr>
      <w:bookmarkStart w:id="0" w:name="_GoBack"/>
      <w:bookmarkEnd w:id="0"/>
      <w:r w:rsidRPr="00C475BC">
        <w:rPr>
          <w:rFonts w:ascii="Times New Roman" w:hAnsi="Times New Roman"/>
          <w:b/>
          <w:szCs w:val="24"/>
        </w:rPr>
        <w:t>U</w:t>
      </w:r>
      <w:r w:rsidR="003E06F9" w:rsidRPr="00C475BC">
        <w:rPr>
          <w:rFonts w:ascii="Times New Roman" w:hAnsi="Times New Roman"/>
          <w:b/>
          <w:szCs w:val="24"/>
        </w:rPr>
        <w:t>.</w:t>
      </w:r>
      <w:r w:rsidRPr="00C475BC">
        <w:rPr>
          <w:rFonts w:ascii="Times New Roman" w:hAnsi="Times New Roman"/>
          <w:b/>
          <w:szCs w:val="24"/>
        </w:rPr>
        <w:t>S</w:t>
      </w:r>
      <w:r w:rsidR="003E06F9" w:rsidRPr="00C475BC">
        <w:rPr>
          <w:rFonts w:ascii="Times New Roman" w:hAnsi="Times New Roman"/>
          <w:b/>
          <w:szCs w:val="24"/>
        </w:rPr>
        <w:t>.</w:t>
      </w:r>
      <w:r w:rsidRPr="00C475BC">
        <w:rPr>
          <w:rFonts w:ascii="Times New Roman" w:hAnsi="Times New Roman"/>
          <w:b/>
          <w:szCs w:val="24"/>
        </w:rPr>
        <w:t xml:space="preserve"> </w:t>
      </w:r>
      <w:r w:rsidR="00486059" w:rsidRPr="00C475BC">
        <w:rPr>
          <w:rFonts w:ascii="Times New Roman" w:hAnsi="Times New Roman"/>
          <w:b/>
          <w:szCs w:val="24"/>
        </w:rPr>
        <w:t xml:space="preserve">HORSE </w:t>
      </w:r>
      <w:r w:rsidRPr="00C475BC">
        <w:rPr>
          <w:rFonts w:ascii="Times New Roman" w:hAnsi="Times New Roman"/>
          <w:b/>
          <w:szCs w:val="24"/>
        </w:rPr>
        <w:t>GENOME COORDINATION PROGRAM ACTIVITIES</w:t>
      </w:r>
    </w:p>
    <w:p w:rsidR="00F16401" w:rsidRPr="00C475BC" w:rsidRDefault="00F16401" w:rsidP="003E06F9">
      <w:pPr>
        <w:jc w:val="center"/>
        <w:rPr>
          <w:rFonts w:ascii="Times New Roman" w:hAnsi="Times New Roman"/>
          <w:b/>
          <w:szCs w:val="24"/>
        </w:rPr>
      </w:pPr>
      <w:r w:rsidRPr="00C475BC">
        <w:rPr>
          <w:rFonts w:ascii="Times New Roman" w:hAnsi="Times New Roman"/>
          <w:i/>
          <w:szCs w:val="24"/>
        </w:rPr>
        <w:t xml:space="preserve">Supported by Regional Research Funds, Hatch Act </w:t>
      </w:r>
      <w:r w:rsidR="00C3755C" w:rsidRPr="00C475BC">
        <w:rPr>
          <w:rFonts w:ascii="Times New Roman" w:hAnsi="Times New Roman"/>
          <w:i/>
          <w:szCs w:val="24"/>
        </w:rPr>
        <w:t>f</w:t>
      </w:r>
      <w:r w:rsidRPr="00C475BC">
        <w:rPr>
          <w:rFonts w:ascii="Times New Roman" w:hAnsi="Times New Roman"/>
          <w:i/>
          <w:szCs w:val="24"/>
        </w:rPr>
        <w:t>or the Period 1/1/</w:t>
      </w:r>
      <w:r w:rsidR="00CA4C2C" w:rsidRPr="00C475BC">
        <w:rPr>
          <w:rFonts w:ascii="Times New Roman" w:hAnsi="Times New Roman"/>
          <w:i/>
          <w:szCs w:val="24"/>
        </w:rPr>
        <w:t>1</w:t>
      </w:r>
      <w:r w:rsidR="00BB4E7C" w:rsidRPr="00C475BC">
        <w:rPr>
          <w:rFonts w:ascii="Times New Roman" w:hAnsi="Times New Roman"/>
          <w:i/>
          <w:szCs w:val="24"/>
        </w:rPr>
        <w:t>4</w:t>
      </w:r>
      <w:r w:rsidRPr="00C475BC">
        <w:rPr>
          <w:rFonts w:ascii="Times New Roman" w:hAnsi="Times New Roman"/>
          <w:i/>
          <w:szCs w:val="24"/>
        </w:rPr>
        <w:t>-12/31/</w:t>
      </w:r>
      <w:r w:rsidR="00CA4C2C" w:rsidRPr="00C475BC">
        <w:rPr>
          <w:rFonts w:ascii="Times New Roman" w:hAnsi="Times New Roman"/>
          <w:i/>
          <w:szCs w:val="24"/>
        </w:rPr>
        <w:t>1</w:t>
      </w:r>
      <w:r w:rsidR="00BB4E7C" w:rsidRPr="00C475BC">
        <w:rPr>
          <w:rFonts w:ascii="Times New Roman" w:hAnsi="Times New Roman"/>
          <w:i/>
          <w:szCs w:val="24"/>
        </w:rPr>
        <w:t>4</w:t>
      </w:r>
    </w:p>
    <w:p w:rsidR="00F16401" w:rsidRPr="00C475BC" w:rsidRDefault="00F16401">
      <w:pPr>
        <w:pStyle w:val="Heading4"/>
        <w:rPr>
          <w:rFonts w:ascii="Times New Roman" w:hAnsi="Times New Roman"/>
          <w:sz w:val="24"/>
          <w:szCs w:val="24"/>
        </w:rPr>
      </w:pPr>
    </w:p>
    <w:p w:rsidR="00F16401" w:rsidRPr="00C475BC" w:rsidRDefault="00F16401">
      <w:pPr>
        <w:rPr>
          <w:rFonts w:ascii="Times New Roman" w:hAnsi="Times New Roman"/>
          <w:szCs w:val="24"/>
        </w:rPr>
      </w:pPr>
      <w:r w:rsidRPr="00C475BC">
        <w:rPr>
          <w:rFonts w:ascii="Times New Roman" w:hAnsi="Times New Roman"/>
          <w:b/>
          <w:szCs w:val="24"/>
        </w:rPr>
        <w:t xml:space="preserve">Overview:  </w:t>
      </w:r>
      <w:r w:rsidRPr="00C475BC">
        <w:rPr>
          <w:rFonts w:ascii="Times New Roman" w:hAnsi="Times New Roman"/>
          <w:szCs w:val="24"/>
        </w:rPr>
        <w:t xml:space="preserve">Coordination of </w:t>
      </w:r>
      <w:r w:rsidR="00486059" w:rsidRPr="00C475BC">
        <w:rPr>
          <w:rFonts w:ascii="Times New Roman" w:hAnsi="Times New Roman"/>
          <w:szCs w:val="24"/>
        </w:rPr>
        <w:t>Horse</w:t>
      </w:r>
      <w:r w:rsidRPr="00C475BC">
        <w:rPr>
          <w:rFonts w:ascii="Times New Roman" w:hAnsi="Times New Roman"/>
          <w:szCs w:val="24"/>
        </w:rPr>
        <w:t xml:space="preserve"> Genome Coordination Program is under the National Animal Genome Research Program (NAGRP) and is the effort </w:t>
      </w:r>
      <w:r w:rsidR="00486059" w:rsidRPr="00C475BC">
        <w:rPr>
          <w:rFonts w:ascii="Times New Roman" w:hAnsi="Times New Roman"/>
          <w:szCs w:val="24"/>
        </w:rPr>
        <w:t>at the University of Kentucky</w:t>
      </w:r>
      <w:r w:rsidRPr="00C475BC">
        <w:rPr>
          <w:rFonts w:ascii="Times New Roman" w:hAnsi="Times New Roman"/>
          <w:szCs w:val="24"/>
        </w:rPr>
        <w:t>.  CSREES support is allocated from NRSP-8 and provided t</w:t>
      </w:r>
      <w:r w:rsidR="00A83135" w:rsidRPr="00C475BC">
        <w:rPr>
          <w:rFonts w:ascii="Times New Roman" w:hAnsi="Times New Roman"/>
          <w:szCs w:val="24"/>
        </w:rPr>
        <w:t>o</w:t>
      </w:r>
      <w:r w:rsidRPr="00C475BC">
        <w:rPr>
          <w:rFonts w:ascii="Times New Roman" w:hAnsi="Times New Roman"/>
          <w:szCs w:val="24"/>
        </w:rPr>
        <w:t xml:space="preserve"> the Agriculture Experiment Stations by off the top funding.  The NAGRP is made up of the membership of the Animal Genome Technical Committee, including the </w:t>
      </w:r>
      <w:r w:rsidR="00486059" w:rsidRPr="00C475BC">
        <w:rPr>
          <w:rFonts w:ascii="Times New Roman" w:hAnsi="Times New Roman"/>
          <w:szCs w:val="24"/>
        </w:rPr>
        <w:t>Horse</w:t>
      </w:r>
      <w:r w:rsidRPr="00C475BC">
        <w:rPr>
          <w:rFonts w:ascii="Times New Roman" w:hAnsi="Times New Roman"/>
          <w:szCs w:val="24"/>
        </w:rPr>
        <w:t xml:space="preserve"> Species Subcommittee. </w:t>
      </w:r>
    </w:p>
    <w:p w:rsidR="00F16401" w:rsidRPr="00C475BC" w:rsidRDefault="00F16401">
      <w:pPr>
        <w:rPr>
          <w:rFonts w:ascii="Times New Roman" w:hAnsi="Times New Roman"/>
          <w:szCs w:val="24"/>
        </w:rPr>
      </w:pPr>
    </w:p>
    <w:p w:rsidR="00BB4E7C" w:rsidRPr="00C475BC" w:rsidRDefault="00BB4E7C">
      <w:pPr>
        <w:pStyle w:val="Heading4"/>
        <w:rPr>
          <w:rFonts w:ascii="Times New Roman" w:hAnsi="Times New Roman"/>
          <w:sz w:val="24"/>
          <w:szCs w:val="24"/>
          <w:u w:val="none"/>
        </w:rPr>
      </w:pPr>
      <w:r w:rsidRPr="00C475BC">
        <w:rPr>
          <w:rFonts w:ascii="Times New Roman" w:hAnsi="Times New Roman"/>
          <w:b/>
          <w:sz w:val="24"/>
          <w:szCs w:val="24"/>
          <w:u w:val="none"/>
        </w:rPr>
        <w:t>Coordinators</w:t>
      </w:r>
      <w:r w:rsidR="00F16401" w:rsidRPr="00C475BC">
        <w:rPr>
          <w:rFonts w:ascii="Times New Roman" w:hAnsi="Times New Roman"/>
          <w:b/>
          <w:sz w:val="24"/>
          <w:szCs w:val="24"/>
          <w:u w:val="none"/>
        </w:rPr>
        <w:t>:</w:t>
      </w:r>
      <w:r w:rsidR="00F16401" w:rsidRPr="00C475BC">
        <w:rPr>
          <w:rFonts w:ascii="Times New Roman" w:hAnsi="Times New Roman"/>
          <w:sz w:val="24"/>
          <w:szCs w:val="24"/>
          <w:u w:val="none"/>
        </w:rPr>
        <w:t xml:space="preserve"> </w:t>
      </w:r>
    </w:p>
    <w:p w:rsidR="007C576E" w:rsidRPr="00C475BC" w:rsidRDefault="00F16401" w:rsidP="007C576E">
      <w:pPr>
        <w:pStyle w:val="Standard"/>
        <w:jc w:val="both"/>
        <w:rPr>
          <w:rFonts w:cs="Times New Roman"/>
        </w:rPr>
      </w:pPr>
      <w:r w:rsidRPr="00C475BC">
        <w:rPr>
          <w:rFonts w:cs="Times New Roman"/>
        </w:rPr>
        <w:t xml:space="preserve"> </w:t>
      </w:r>
      <w:r w:rsidR="007C576E" w:rsidRPr="00C475BC">
        <w:rPr>
          <w:rFonts w:cs="Times New Roman"/>
        </w:rPr>
        <w:t>Ernest Bailey, PhD; professor, University of Kentucky</w:t>
      </w:r>
    </w:p>
    <w:p w:rsidR="007C576E" w:rsidRPr="00C475BC" w:rsidRDefault="007C576E" w:rsidP="007C576E">
      <w:pPr>
        <w:pStyle w:val="Standard"/>
        <w:jc w:val="both"/>
        <w:rPr>
          <w:rFonts w:cs="Times New Roman"/>
        </w:rPr>
      </w:pPr>
      <w:r w:rsidRPr="00C475BC">
        <w:rPr>
          <w:rFonts w:cs="Times New Roman"/>
        </w:rPr>
        <w:t xml:space="preserve">Samantha Brooks, PhD; assistant professor, </w:t>
      </w:r>
      <w:r w:rsidR="001A0A4D">
        <w:rPr>
          <w:rFonts w:cs="Times New Roman"/>
        </w:rPr>
        <w:t>University of Florida</w:t>
      </w:r>
    </w:p>
    <w:p w:rsidR="007C576E" w:rsidRPr="00C475BC" w:rsidRDefault="007C576E" w:rsidP="007C576E">
      <w:pPr>
        <w:pStyle w:val="Standard"/>
        <w:jc w:val="both"/>
        <w:rPr>
          <w:rFonts w:cs="Times New Roman"/>
        </w:rPr>
      </w:pPr>
      <w:r w:rsidRPr="00C475BC">
        <w:rPr>
          <w:rFonts w:cs="Times New Roman"/>
        </w:rPr>
        <w:t>Molly McCue, DVM, PhD, DACVIM; professor, University of Minnesota</w:t>
      </w:r>
    </w:p>
    <w:p w:rsidR="00F16401" w:rsidRPr="00C475BC" w:rsidRDefault="00F16401" w:rsidP="007C576E">
      <w:pPr>
        <w:pStyle w:val="Heading4"/>
        <w:rPr>
          <w:rFonts w:ascii="Times New Roman" w:hAnsi="Times New Roman"/>
          <w:sz w:val="24"/>
          <w:szCs w:val="24"/>
        </w:rPr>
      </w:pPr>
    </w:p>
    <w:p w:rsidR="00BD6DCF" w:rsidRPr="00C475BC" w:rsidRDefault="00F16401">
      <w:pPr>
        <w:rPr>
          <w:rFonts w:ascii="Times New Roman" w:hAnsi="Times New Roman"/>
          <w:b/>
          <w:szCs w:val="24"/>
        </w:rPr>
      </w:pPr>
      <w:r w:rsidRPr="00C475BC">
        <w:rPr>
          <w:rFonts w:ascii="Times New Roman" w:hAnsi="Times New Roman"/>
          <w:b/>
          <w:szCs w:val="24"/>
        </w:rPr>
        <w:t xml:space="preserve">Objectives:  </w:t>
      </w:r>
    </w:p>
    <w:p w:rsidR="007C576E" w:rsidRPr="00C475BC" w:rsidRDefault="007C576E" w:rsidP="007C576E">
      <w:pPr>
        <w:pStyle w:val="Default"/>
        <w:rPr>
          <w:b/>
        </w:rPr>
      </w:pPr>
      <w:r w:rsidRPr="00C475BC">
        <w:rPr>
          <w:b/>
        </w:rPr>
        <w:t xml:space="preserve">1: Advance the status of reference genomes for all species, including basic annotation of worldwide genetic variation, by broad sequencing among different lines and breeds of animals. </w:t>
      </w:r>
    </w:p>
    <w:p w:rsidR="007C576E" w:rsidRPr="00C475BC" w:rsidRDefault="007C576E" w:rsidP="007C576E">
      <w:pPr>
        <w:rPr>
          <w:rFonts w:ascii="Times New Roman" w:hAnsi="Times New Roman"/>
          <w:szCs w:val="24"/>
        </w:rPr>
      </w:pPr>
    </w:p>
    <w:p w:rsidR="007C576E" w:rsidRPr="00C475BC" w:rsidRDefault="007C576E" w:rsidP="007C576E">
      <w:pPr>
        <w:pStyle w:val="Default"/>
        <w:rPr>
          <w:b/>
        </w:rPr>
      </w:pPr>
      <w:r w:rsidRPr="00C475BC">
        <w:rPr>
          <w:b/>
        </w:rPr>
        <w:t xml:space="preserve">2: Develop strategies to identify and exploit genes and allelic variation that contribute to economically relevant phenotypes and traits, in part through improving functional annotation of the genomes of our species. </w:t>
      </w:r>
    </w:p>
    <w:p w:rsidR="007C576E" w:rsidRPr="00C475BC" w:rsidRDefault="007C576E" w:rsidP="007C576E">
      <w:pPr>
        <w:pStyle w:val="Default"/>
      </w:pPr>
    </w:p>
    <w:p w:rsidR="007C576E" w:rsidRPr="00C475BC" w:rsidRDefault="007C576E" w:rsidP="007C576E">
      <w:pPr>
        <w:pStyle w:val="Default"/>
        <w:rPr>
          <w:b/>
        </w:rPr>
      </w:pPr>
      <w:r w:rsidRPr="00C475BC">
        <w:rPr>
          <w:b/>
        </w:rPr>
        <w:t>3: Facilitate analysis, curation, storage, distribution and application of the enormous datasets now being generated by next-generation sequencing and related "omics" technologies with regard to animal species of agricultural interest.</w:t>
      </w:r>
    </w:p>
    <w:p w:rsidR="00486059" w:rsidRPr="00C475BC" w:rsidRDefault="00486059">
      <w:pPr>
        <w:rPr>
          <w:rFonts w:ascii="Times New Roman" w:hAnsi="Times New Roman"/>
          <w:szCs w:val="24"/>
        </w:rPr>
      </w:pPr>
    </w:p>
    <w:p w:rsidR="00C475BC" w:rsidRDefault="00C475BC" w:rsidP="00C475BC">
      <w:pPr>
        <w:widowControl w:val="0"/>
        <w:autoSpaceDE w:val="0"/>
        <w:autoSpaceDN w:val="0"/>
        <w:adjustRightInd w:val="0"/>
        <w:rPr>
          <w:rFonts w:ascii="Times New Roman" w:hAnsi="Times New Roman"/>
          <w:szCs w:val="24"/>
        </w:rPr>
      </w:pPr>
      <w:r w:rsidRPr="00C475BC">
        <w:rPr>
          <w:rFonts w:ascii="Times New Roman" w:hAnsi="Times New Roman"/>
          <w:b/>
          <w:szCs w:val="24"/>
        </w:rPr>
        <w:t>Objective 1</w:t>
      </w:r>
      <w:r w:rsidR="00486059" w:rsidRPr="00C475BC">
        <w:rPr>
          <w:rFonts w:ascii="Times New Roman" w:hAnsi="Times New Roman"/>
          <w:b/>
          <w:szCs w:val="24"/>
        </w:rPr>
        <w:t>:</w:t>
      </w:r>
      <w:r w:rsidR="00545F42" w:rsidRPr="00C475BC">
        <w:rPr>
          <w:rFonts w:ascii="Times New Roman" w:hAnsi="Times New Roman"/>
          <w:szCs w:val="24"/>
        </w:rPr>
        <w:t xml:space="preserve">  </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New Reference Genome Assembly</w:t>
      </w:r>
    </w:p>
    <w:p w:rsidR="00C475BC" w:rsidRPr="00C475BC" w:rsidRDefault="00C475BC" w:rsidP="00C475BC">
      <w:pPr>
        <w:widowControl w:val="0"/>
        <w:autoSpaceDE w:val="0"/>
        <w:autoSpaceDN w:val="0"/>
        <w:adjustRightInd w:val="0"/>
        <w:rPr>
          <w:rFonts w:ascii="Times New Roman" w:hAnsi="Times New Roman"/>
          <w:color w:val="000000"/>
          <w:szCs w:val="24"/>
        </w:rPr>
      </w:pPr>
      <w:r w:rsidRPr="00C475BC">
        <w:rPr>
          <w:rFonts w:ascii="Times New Roman" w:hAnsi="Times New Roman"/>
          <w:color w:val="000000"/>
          <w:szCs w:val="24"/>
        </w:rPr>
        <w:t xml:space="preserve">Ted Kalbfleisch announced that the Morris Animal Foundation had selected for funding a proposal crafted by Ted, Jamie MacLeod and </w:t>
      </w:r>
      <w:proofErr w:type="spellStart"/>
      <w:r w:rsidRPr="00C475BC">
        <w:rPr>
          <w:rFonts w:ascii="Times New Roman" w:hAnsi="Times New Roman"/>
          <w:color w:val="000000"/>
          <w:szCs w:val="24"/>
        </w:rPr>
        <w:t>Ludovic</w:t>
      </w:r>
      <w:proofErr w:type="spellEnd"/>
      <w:r w:rsidRPr="00C475BC">
        <w:rPr>
          <w:rFonts w:ascii="Times New Roman" w:hAnsi="Times New Roman"/>
          <w:color w:val="000000"/>
          <w:szCs w:val="24"/>
        </w:rPr>
        <w:t xml:space="preserve"> Orlando for creating a new assembly of the reference sequence, the putative </w:t>
      </w:r>
      <w:proofErr w:type="spellStart"/>
      <w:r w:rsidRPr="00C475BC">
        <w:rPr>
          <w:rFonts w:ascii="Times New Roman" w:hAnsi="Times New Roman"/>
          <w:color w:val="000000"/>
          <w:szCs w:val="24"/>
        </w:rPr>
        <w:t>Ecab</w:t>
      </w:r>
      <w:proofErr w:type="spellEnd"/>
      <w:r w:rsidRPr="00C475BC">
        <w:rPr>
          <w:rFonts w:ascii="Times New Roman" w:hAnsi="Times New Roman"/>
          <w:color w:val="000000"/>
          <w:szCs w:val="24"/>
        </w:rPr>
        <w:t xml:space="preserve"> 3.0.  Partial support for a postdoctoral student will come from USDA-NRSP8 coordinators’ funds.  The grant proposal and work is underpinned by data provided by workshop participants including whole genome sequence information from TWILIGHT (reference horse) and from horses of other breeds.  </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Whole Genome Sequences</w:t>
      </w:r>
    </w:p>
    <w:p w:rsidR="00C475BC" w:rsidRPr="00C475BC" w:rsidRDefault="00C475BC" w:rsidP="00C475BC">
      <w:pPr>
        <w:widowControl w:val="0"/>
        <w:autoSpaceDE w:val="0"/>
        <w:autoSpaceDN w:val="0"/>
        <w:adjustRightInd w:val="0"/>
        <w:rPr>
          <w:rFonts w:ascii="Times New Roman" w:hAnsi="Times New Roman"/>
          <w:color w:val="000000"/>
          <w:szCs w:val="24"/>
        </w:rPr>
      </w:pPr>
      <w:r w:rsidRPr="00C475BC">
        <w:rPr>
          <w:rFonts w:ascii="Times New Roman" w:hAnsi="Times New Roman"/>
          <w:color w:val="000000"/>
          <w:szCs w:val="24"/>
        </w:rPr>
        <w:t>In connection with research projects, many of which are cited in the reference section, over 200 horses have had their whole genomes sequenced. Many of those sequences are being used for the new assembly described in the previous paragraph and were used to identify SNPs for construction of the 670K SNP assay tool described below.</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Access to reference DNA</w:t>
      </w:r>
    </w:p>
    <w:p w:rsidR="00C475BC" w:rsidRPr="00C475BC" w:rsidRDefault="00C475BC" w:rsidP="00C475BC">
      <w:pPr>
        <w:rPr>
          <w:rFonts w:ascii="Times New Roman" w:hAnsi="Times New Roman"/>
          <w:szCs w:val="24"/>
        </w:rPr>
      </w:pPr>
      <w:r w:rsidRPr="00C475BC">
        <w:rPr>
          <w:rFonts w:ascii="Times New Roman" w:hAnsi="Times New Roman"/>
          <w:szCs w:val="24"/>
        </w:rPr>
        <w:t xml:space="preserve">The Cornell laboratory (Doug </w:t>
      </w:r>
      <w:proofErr w:type="spellStart"/>
      <w:r w:rsidRPr="00C475BC">
        <w:rPr>
          <w:rFonts w:ascii="Times New Roman" w:hAnsi="Times New Roman"/>
          <w:szCs w:val="24"/>
        </w:rPr>
        <w:t>Antczak</w:t>
      </w:r>
      <w:proofErr w:type="spellEnd"/>
      <w:r w:rsidRPr="00C475BC">
        <w:rPr>
          <w:rFonts w:ascii="Times New Roman" w:hAnsi="Times New Roman"/>
          <w:szCs w:val="24"/>
        </w:rPr>
        <w:t xml:space="preserve"> and Don Miller) have continued to provide samples to other scientists from TWILIGHT, the horse providing DNA for the reference sequence and from BRAVO, the horse that provided DNA for the CHORI 241 BAC library. </w:t>
      </w:r>
    </w:p>
    <w:p w:rsidR="00F8248D" w:rsidRPr="00C475BC" w:rsidRDefault="00F8248D" w:rsidP="003E06F9">
      <w:pPr>
        <w:rPr>
          <w:rFonts w:ascii="Times New Roman" w:hAnsi="Times New Roman"/>
          <w:szCs w:val="24"/>
        </w:rPr>
      </w:pPr>
    </w:p>
    <w:p w:rsidR="00C475BC" w:rsidRPr="00C475BC" w:rsidRDefault="00C475BC" w:rsidP="00C475BC">
      <w:pPr>
        <w:widowControl w:val="0"/>
        <w:autoSpaceDE w:val="0"/>
        <w:autoSpaceDN w:val="0"/>
        <w:adjustRightInd w:val="0"/>
        <w:rPr>
          <w:rFonts w:ascii="Times New Roman" w:hAnsi="Times New Roman"/>
          <w:b/>
          <w:szCs w:val="24"/>
        </w:rPr>
      </w:pPr>
      <w:r w:rsidRPr="00C475BC">
        <w:rPr>
          <w:rFonts w:ascii="Times New Roman" w:hAnsi="Times New Roman"/>
          <w:b/>
          <w:szCs w:val="24"/>
        </w:rPr>
        <w:t xml:space="preserve">OBJECTIVE 2: </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New SNP assay tool</w:t>
      </w:r>
    </w:p>
    <w:p w:rsidR="00C475BC" w:rsidRPr="00C475BC" w:rsidRDefault="00C475BC" w:rsidP="00C475BC">
      <w:pPr>
        <w:widowControl w:val="0"/>
        <w:autoSpaceDE w:val="0"/>
        <w:autoSpaceDN w:val="0"/>
        <w:adjustRightInd w:val="0"/>
        <w:rPr>
          <w:rFonts w:ascii="Times New Roman" w:hAnsi="Times New Roman"/>
          <w:color w:val="000000"/>
          <w:szCs w:val="24"/>
        </w:rPr>
      </w:pPr>
      <w:r w:rsidRPr="00C475BC">
        <w:rPr>
          <w:rFonts w:ascii="Times New Roman" w:hAnsi="Times New Roman"/>
          <w:color w:val="000000"/>
          <w:szCs w:val="24"/>
        </w:rPr>
        <w:t xml:space="preserve">The 670K SNP chip is now available for research use on horses.   This was an initiative proposed and driven by Dr. Molly McCue of the University of Minnesota with support of students, co-workers and funding from several agencies including the USD-NRSP8 coordinators‘ fund.  Bob Schaefer (UMN) gave a presentation describing the considerations in designing the tool. </w:t>
      </w:r>
      <w:proofErr w:type="spellStart"/>
      <w:r w:rsidRPr="00C475BC">
        <w:rPr>
          <w:rFonts w:ascii="Times New Roman" w:hAnsi="Times New Roman"/>
          <w:color w:val="000000"/>
          <w:szCs w:val="24"/>
        </w:rPr>
        <w:t>Geneseek</w:t>
      </w:r>
      <w:proofErr w:type="spellEnd"/>
      <w:r w:rsidRPr="00C475BC">
        <w:rPr>
          <w:rFonts w:ascii="Times New Roman" w:hAnsi="Times New Roman"/>
          <w:color w:val="000000"/>
          <w:szCs w:val="24"/>
        </w:rPr>
        <w:t xml:space="preserve"> (NE) is a commercial </w:t>
      </w:r>
      <w:r w:rsidRPr="00C475BC">
        <w:rPr>
          <w:rFonts w:ascii="Times New Roman" w:hAnsi="Times New Roman"/>
          <w:color w:val="000000"/>
          <w:szCs w:val="24"/>
        </w:rPr>
        <w:lastRenderedPageBreak/>
        <w:t>laboratory offering testing and has agreed to coordinate testing among laboratories to help reduce costs.  Workshop scientists contributed data from whole genome sequencing of more than 200 horses to discover SNPs for use on this assay tool.</w:t>
      </w:r>
    </w:p>
    <w:p w:rsidR="00486059" w:rsidRPr="00C475BC" w:rsidRDefault="00486059">
      <w:pPr>
        <w:rPr>
          <w:rFonts w:ascii="Times New Roman" w:hAnsi="Times New Roman"/>
          <w:szCs w:val="24"/>
        </w:rPr>
      </w:pPr>
    </w:p>
    <w:p w:rsidR="00C475BC" w:rsidRPr="00C475BC" w:rsidRDefault="00C475BC" w:rsidP="00C475BC">
      <w:pPr>
        <w:pStyle w:val="Default"/>
        <w:rPr>
          <w:b/>
        </w:rPr>
      </w:pPr>
      <w:r w:rsidRPr="00C475BC">
        <w:rPr>
          <w:b/>
        </w:rPr>
        <w:t>Objective 3:</w:t>
      </w:r>
    </w:p>
    <w:p w:rsidR="00C475BC" w:rsidRPr="00C475BC" w:rsidRDefault="00C475BC" w:rsidP="00C475BC">
      <w:pPr>
        <w:contextualSpacing/>
        <w:rPr>
          <w:rFonts w:ascii="Times New Roman" w:hAnsi="Times New Roman"/>
          <w:color w:val="000000"/>
          <w:szCs w:val="24"/>
        </w:rPr>
      </w:pPr>
      <w:r w:rsidRPr="00C475BC">
        <w:rPr>
          <w:rFonts w:ascii="Times New Roman" w:hAnsi="Times New Roman"/>
          <w:color w:val="000000"/>
          <w:szCs w:val="24"/>
        </w:rPr>
        <w:t>A consortium was established to annotate functional elements in the genome responsible for regulating phenotypic traits for all animal species. The group is called Functional Annotation of Animal Genomes (FAANG) and is patterned after the ENCODE program that has been successful for studying functional genomics in humans.   Dr. Jamie MacLeod (University of Kentucky) has been invited to serve on the guiding committee to represent the interests of horse genomics. Dr. MacLeod has invited participation in a subgroup focusing on horses, called E-FAANG, for Equine – FAANG.</w:t>
      </w:r>
    </w:p>
    <w:p w:rsidR="00486059" w:rsidRPr="00C475BC" w:rsidRDefault="00486059">
      <w:pPr>
        <w:rPr>
          <w:rFonts w:ascii="Times New Roman" w:hAnsi="Times New Roman"/>
          <w:szCs w:val="24"/>
        </w:rPr>
      </w:pPr>
    </w:p>
    <w:p w:rsidR="00EF055A" w:rsidRPr="00C475BC" w:rsidRDefault="00F16401" w:rsidP="00EF055A">
      <w:pPr>
        <w:pStyle w:val="Heading4"/>
        <w:ind w:left="432" w:hanging="432"/>
        <w:rPr>
          <w:rFonts w:ascii="Times New Roman" w:hAnsi="Times New Roman"/>
          <w:sz w:val="24"/>
          <w:szCs w:val="24"/>
          <w:u w:val="none"/>
        </w:rPr>
      </w:pPr>
      <w:r w:rsidRPr="00C475BC">
        <w:rPr>
          <w:rFonts w:ascii="Times New Roman" w:hAnsi="Times New Roman"/>
          <w:b/>
          <w:sz w:val="24"/>
          <w:szCs w:val="24"/>
          <w:u w:val="none"/>
        </w:rPr>
        <w:t>Database Activities:</w:t>
      </w:r>
      <w:r w:rsidRPr="00C475BC">
        <w:rPr>
          <w:rFonts w:ascii="Times New Roman" w:hAnsi="Times New Roman"/>
          <w:sz w:val="24"/>
          <w:szCs w:val="24"/>
          <w:u w:val="none"/>
        </w:rPr>
        <w:t xml:space="preserve">  </w:t>
      </w:r>
      <w:r w:rsidR="002A4D01" w:rsidRPr="00C475BC">
        <w:rPr>
          <w:rFonts w:ascii="Times New Roman" w:hAnsi="Times New Roman"/>
          <w:sz w:val="24"/>
          <w:szCs w:val="24"/>
          <w:u w:val="none"/>
        </w:rPr>
        <w:t xml:space="preserve">Two databases compile published genetic data for horses:   </w:t>
      </w:r>
      <w:hyperlink r:id="rId5" w:history="1">
        <w:r w:rsidR="002A4D01" w:rsidRPr="00C475BC">
          <w:rPr>
            <w:rStyle w:val="Hyperlink"/>
            <w:rFonts w:ascii="Times New Roman" w:hAnsi="Times New Roman"/>
            <w:sz w:val="24"/>
            <w:szCs w:val="24"/>
          </w:rPr>
          <w:t>http://locus.jouy.inra.fr/cgi-bin/lgbc/mapping/common/intro2.pl?BASE=horse</w:t>
        </w:r>
      </w:hyperlink>
      <w:r w:rsidR="002A4D01" w:rsidRPr="00C475BC">
        <w:rPr>
          <w:rFonts w:ascii="Times New Roman" w:hAnsi="Times New Roman"/>
          <w:sz w:val="24"/>
          <w:szCs w:val="24"/>
          <w:u w:val="none"/>
        </w:rPr>
        <w:t xml:space="preserve">; </w:t>
      </w:r>
      <w:hyperlink r:id="rId6" w:history="1">
        <w:r w:rsidR="002A4D01" w:rsidRPr="00C475BC">
          <w:rPr>
            <w:rStyle w:val="Hyperlink"/>
            <w:rFonts w:ascii="Times New Roman" w:hAnsi="Times New Roman"/>
            <w:sz w:val="24"/>
            <w:szCs w:val="24"/>
          </w:rPr>
          <w:t>http://www.thearkdb.org/</w:t>
        </w:r>
      </w:hyperlink>
      <w:r w:rsidR="002A4D01" w:rsidRPr="00C475BC">
        <w:rPr>
          <w:rFonts w:ascii="Times New Roman" w:hAnsi="Times New Roman"/>
          <w:sz w:val="24"/>
          <w:szCs w:val="24"/>
          <w:u w:val="none"/>
        </w:rPr>
        <w:t xml:space="preserve">.  </w:t>
      </w:r>
      <w:r w:rsidR="00EF055A" w:rsidRPr="00C475BC">
        <w:rPr>
          <w:rFonts w:ascii="Times New Roman" w:hAnsi="Times New Roman"/>
          <w:sz w:val="24"/>
          <w:szCs w:val="24"/>
          <w:u w:val="none"/>
        </w:rPr>
        <w:t>.</w:t>
      </w:r>
    </w:p>
    <w:p w:rsidR="004E461E" w:rsidRPr="00C475BC" w:rsidRDefault="002A4D01" w:rsidP="00EF055A">
      <w:pPr>
        <w:pStyle w:val="Heading4"/>
        <w:ind w:left="432" w:hanging="432"/>
        <w:rPr>
          <w:rFonts w:ascii="Times New Roman" w:hAnsi="Times New Roman"/>
          <w:sz w:val="24"/>
          <w:szCs w:val="24"/>
          <w:u w:val="none"/>
        </w:rPr>
      </w:pPr>
      <w:r w:rsidRPr="00C475BC">
        <w:rPr>
          <w:rFonts w:ascii="Times New Roman" w:hAnsi="Times New Roman"/>
          <w:sz w:val="24"/>
          <w:szCs w:val="24"/>
          <w:u w:val="none"/>
        </w:rPr>
        <w:t xml:space="preserve"> Several genome browsers have been developed</w:t>
      </w:r>
      <w:r w:rsidR="004E461E" w:rsidRPr="00C475BC">
        <w:rPr>
          <w:rFonts w:ascii="Times New Roman" w:hAnsi="Times New Roman"/>
          <w:sz w:val="24"/>
          <w:szCs w:val="24"/>
          <w:u w:val="none"/>
        </w:rPr>
        <w:t xml:space="preserve"> at the University of California, Santa Cruz, ENSEMBL and NCBI</w:t>
      </w:r>
      <w:r w:rsidRPr="00C475BC">
        <w:rPr>
          <w:rFonts w:ascii="Times New Roman" w:hAnsi="Times New Roman"/>
          <w:sz w:val="24"/>
          <w:szCs w:val="24"/>
          <w:u w:val="none"/>
        </w:rPr>
        <w:t xml:space="preserve">:  </w:t>
      </w:r>
      <w:hyperlink r:id="rId7" w:history="1">
        <w:r w:rsidRPr="00C475BC">
          <w:rPr>
            <w:rStyle w:val="Hyperlink"/>
            <w:rFonts w:ascii="Times New Roman" w:hAnsi="Times New Roman"/>
            <w:sz w:val="24"/>
            <w:szCs w:val="24"/>
          </w:rPr>
          <w:t>http://www.genome.ucsc.edu/cgi-bin/hgGateway?hgsid=95987985&amp;clade=vertebrate&amp;org=Horse&amp;db=0</w:t>
        </w:r>
      </w:hyperlink>
      <w:r w:rsidRPr="00C475BC">
        <w:rPr>
          <w:rFonts w:ascii="Times New Roman" w:hAnsi="Times New Roman"/>
          <w:sz w:val="24"/>
          <w:szCs w:val="24"/>
          <w:u w:val="none"/>
        </w:rPr>
        <w:t xml:space="preserve">;  </w:t>
      </w:r>
      <w:hyperlink r:id="rId8" w:history="1">
        <w:r w:rsidR="004E461E" w:rsidRPr="00C475BC">
          <w:rPr>
            <w:rStyle w:val="Hyperlink"/>
            <w:rFonts w:ascii="Times New Roman" w:hAnsi="Times New Roman"/>
            <w:sz w:val="24"/>
            <w:szCs w:val="24"/>
          </w:rPr>
          <w:t>http://www.ncbi.nlm.nih.gov/mapview/map_search.cgi?taxid=9796</w:t>
        </w:r>
      </w:hyperlink>
      <w:r w:rsidR="004E461E" w:rsidRPr="00C475BC">
        <w:rPr>
          <w:rFonts w:ascii="Times New Roman" w:hAnsi="Times New Roman"/>
          <w:sz w:val="24"/>
          <w:szCs w:val="24"/>
          <w:u w:val="none"/>
        </w:rPr>
        <w:t xml:space="preserve">; </w:t>
      </w:r>
      <w:hyperlink r:id="rId9" w:history="1">
        <w:r w:rsidRPr="00C475BC">
          <w:rPr>
            <w:rStyle w:val="Hyperlink"/>
            <w:rFonts w:ascii="Times New Roman" w:hAnsi="Times New Roman"/>
            <w:sz w:val="24"/>
            <w:szCs w:val="24"/>
          </w:rPr>
          <w:t>http://www.equinegenome.org/Equinegenome.org.html</w:t>
        </w:r>
      </w:hyperlink>
      <w:hyperlink r:id="rId10" w:history="1">
        <w:r w:rsidRPr="00C475BC">
          <w:rPr>
            <w:rStyle w:val="Hyperlink"/>
            <w:rFonts w:ascii="Times New Roman" w:hAnsi="Times New Roman"/>
            <w:sz w:val="24"/>
            <w:szCs w:val="24"/>
          </w:rPr>
          <w:t>http://pre.ensembl.org/Equus_caballus/index.html</w:t>
        </w:r>
      </w:hyperlink>
      <w:r w:rsidRPr="00C475BC">
        <w:rPr>
          <w:rFonts w:ascii="Times New Roman" w:hAnsi="Times New Roman"/>
          <w:sz w:val="24"/>
          <w:szCs w:val="24"/>
          <w:u w:val="none"/>
        </w:rPr>
        <w:t xml:space="preserve">.  </w:t>
      </w:r>
    </w:p>
    <w:p w:rsidR="004E461E" w:rsidRPr="00C475BC" w:rsidRDefault="002A4D01" w:rsidP="00EF055A">
      <w:pPr>
        <w:pStyle w:val="Heading4"/>
        <w:ind w:left="432" w:hanging="432"/>
        <w:rPr>
          <w:rFonts w:ascii="Times New Roman" w:hAnsi="Times New Roman"/>
          <w:sz w:val="24"/>
          <w:szCs w:val="24"/>
        </w:rPr>
      </w:pPr>
      <w:r w:rsidRPr="00C475BC">
        <w:rPr>
          <w:rFonts w:ascii="Times New Roman" w:hAnsi="Times New Roman"/>
          <w:sz w:val="24"/>
          <w:szCs w:val="24"/>
          <w:u w:val="none"/>
        </w:rPr>
        <w:t xml:space="preserve">A SNP database is available:  </w:t>
      </w:r>
      <w:hyperlink r:id="rId11" w:history="1">
        <w:r w:rsidR="00460B79" w:rsidRPr="00C475BC">
          <w:rPr>
            <w:rStyle w:val="Hyperlink"/>
            <w:rFonts w:ascii="Times New Roman" w:hAnsi="Times New Roman"/>
            <w:sz w:val="24"/>
            <w:szCs w:val="24"/>
          </w:rPr>
          <w:t>http://www.broad.mit.edu/mammals/horse/</w:t>
        </w:r>
      </w:hyperlink>
      <w:r w:rsidR="00460B79" w:rsidRPr="00C475BC">
        <w:rPr>
          <w:rFonts w:ascii="Times New Roman" w:hAnsi="Times New Roman"/>
          <w:sz w:val="24"/>
          <w:szCs w:val="24"/>
          <w:u w:val="none"/>
        </w:rPr>
        <w:t xml:space="preserve">. </w:t>
      </w:r>
      <w:r w:rsidR="00460B79" w:rsidRPr="00C475BC">
        <w:rPr>
          <w:rFonts w:ascii="Times New Roman" w:hAnsi="Times New Roman"/>
          <w:sz w:val="24"/>
          <w:szCs w:val="24"/>
        </w:rPr>
        <w:t xml:space="preserve"> </w:t>
      </w:r>
    </w:p>
    <w:p w:rsidR="00EF055A" w:rsidRPr="00540183" w:rsidRDefault="00EF055A" w:rsidP="00EF055A">
      <w:pPr>
        <w:ind w:left="432" w:hanging="432"/>
        <w:rPr>
          <w:rFonts w:ascii="Times New Roman" w:hAnsi="Times New Roman"/>
          <w:szCs w:val="24"/>
          <w:lang w:val="es-ES"/>
        </w:rPr>
      </w:pPr>
      <w:r w:rsidRPr="00540183">
        <w:rPr>
          <w:rFonts w:ascii="Times New Roman" w:hAnsi="Times New Roman"/>
          <w:szCs w:val="24"/>
          <w:lang w:val="es-ES"/>
        </w:rPr>
        <w:t xml:space="preserve">A RNAseq database: </w:t>
      </w:r>
      <w:hyperlink r:id="rId12" w:history="1">
        <w:r w:rsidRPr="00540183">
          <w:rPr>
            <w:rStyle w:val="Hyperlink"/>
            <w:rFonts w:ascii="Times New Roman" w:hAnsi="Times New Roman"/>
            <w:szCs w:val="24"/>
            <w:lang w:val="es-ES"/>
          </w:rPr>
          <w:t>http://macleod.uky.edu/equinebrowser/</w:t>
        </w:r>
      </w:hyperlink>
      <w:r w:rsidR="00BF1A25" w:rsidRPr="00540183">
        <w:rPr>
          <w:rFonts w:ascii="Times New Roman" w:hAnsi="Times New Roman"/>
          <w:szCs w:val="24"/>
          <w:lang w:val="es-ES"/>
        </w:rPr>
        <w:t xml:space="preserve"> </w:t>
      </w:r>
    </w:p>
    <w:p w:rsidR="00460B79" w:rsidRPr="00C475BC" w:rsidRDefault="00460B79" w:rsidP="00EF055A">
      <w:pPr>
        <w:pStyle w:val="Heading4"/>
        <w:ind w:left="432" w:hanging="432"/>
        <w:rPr>
          <w:rFonts w:ascii="Times New Roman" w:hAnsi="Times New Roman"/>
          <w:sz w:val="24"/>
          <w:szCs w:val="24"/>
          <w:u w:val="none"/>
        </w:rPr>
      </w:pPr>
      <w:r w:rsidRPr="00C475BC">
        <w:rPr>
          <w:rFonts w:ascii="Times New Roman" w:hAnsi="Times New Roman"/>
          <w:sz w:val="24"/>
          <w:szCs w:val="24"/>
          <w:u w:val="none"/>
        </w:rPr>
        <w:t xml:space="preserve">A major entry point for databases and other relevant information </w:t>
      </w:r>
      <w:r w:rsidR="004E461E" w:rsidRPr="00C475BC">
        <w:rPr>
          <w:rFonts w:ascii="Times New Roman" w:hAnsi="Times New Roman"/>
          <w:sz w:val="24"/>
          <w:szCs w:val="24"/>
          <w:u w:val="none"/>
        </w:rPr>
        <w:t xml:space="preserve">about the horse genome workshop and participants </w:t>
      </w:r>
      <w:r w:rsidRPr="00C475BC">
        <w:rPr>
          <w:rFonts w:ascii="Times New Roman" w:hAnsi="Times New Roman"/>
          <w:sz w:val="24"/>
          <w:szCs w:val="24"/>
          <w:u w:val="none"/>
        </w:rPr>
        <w:t xml:space="preserve">is the workshop website:  </w:t>
      </w:r>
      <w:hyperlink r:id="rId13" w:history="1">
        <w:r w:rsidRPr="00C475BC">
          <w:rPr>
            <w:rStyle w:val="Hyperlink"/>
            <w:rFonts w:ascii="Times New Roman" w:hAnsi="Times New Roman"/>
            <w:sz w:val="24"/>
            <w:szCs w:val="24"/>
          </w:rPr>
          <w:t>http://www.uky.ledu/AG/Horsemap</w:t>
        </w:r>
      </w:hyperlink>
      <w:r w:rsidRPr="00C475BC">
        <w:rPr>
          <w:rFonts w:ascii="Times New Roman" w:hAnsi="Times New Roman"/>
          <w:sz w:val="24"/>
          <w:szCs w:val="24"/>
        </w:rPr>
        <w:t>.</w:t>
      </w:r>
    </w:p>
    <w:p w:rsidR="00F16401" w:rsidRPr="00C475BC" w:rsidRDefault="00F16401">
      <w:pPr>
        <w:rPr>
          <w:rFonts w:ascii="Times New Roman" w:hAnsi="Times New Roman"/>
          <w:szCs w:val="24"/>
        </w:rPr>
      </w:pPr>
    </w:p>
    <w:p w:rsidR="00F16401" w:rsidRPr="00C475BC" w:rsidRDefault="00F16401">
      <w:pPr>
        <w:rPr>
          <w:rFonts w:ascii="Times New Roman" w:hAnsi="Times New Roman"/>
          <w:szCs w:val="24"/>
        </w:rPr>
      </w:pPr>
      <w:r w:rsidRPr="00C475BC">
        <w:rPr>
          <w:rFonts w:ascii="Times New Roman" w:hAnsi="Times New Roman"/>
          <w:b/>
          <w:szCs w:val="24"/>
        </w:rPr>
        <w:t xml:space="preserve">International Efforts:  </w:t>
      </w:r>
      <w:r w:rsidR="00680FEC" w:rsidRPr="00C475BC">
        <w:rPr>
          <w:rFonts w:ascii="Times New Roman" w:hAnsi="Times New Roman"/>
          <w:szCs w:val="24"/>
        </w:rPr>
        <w:t xml:space="preserve">The horse genome technical committee is an international activity with approximately half of the participants coming from Europe, Africa and </w:t>
      </w:r>
      <w:proofErr w:type="spellStart"/>
      <w:r w:rsidR="00680FEC" w:rsidRPr="00C475BC">
        <w:rPr>
          <w:rFonts w:ascii="Times New Roman" w:hAnsi="Times New Roman"/>
          <w:szCs w:val="24"/>
        </w:rPr>
        <w:t>AustralAsia</w:t>
      </w:r>
      <w:proofErr w:type="spellEnd"/>
      <w:r w:rsidR="00680FEC" w:rsidRPr="00C475BC">
        <w:rPr>
          <w:rFonts w:ascii="Times New Roman" w:hAnsi="Times New Roman"/>
          <w:szCs w:val="24"/>
        </w:rPr>
        <w:t xml:space="preserve"> while the other half come from North America</w:t>
      </w:r>
      <w:r w:rsidRPr="00C475BC">
        <w:rPr>
          <w:rFonts w:ascii="Times New Roman" w:hAnsi="Times New Roman"/>
          <w:szCs w:val="24"/>
        </w:rPr>
        <w:t>.</w:t>
      </w:r>
    </w:p>
    <w:p w:rsidR="00F16401" w:rsidRPr="00C475BC" w:rsidRDefault="00F16401">
      <w:pPr>
        <w:rPr>
          <w:rFonts w:ascii="Times New Roman" w:hAnsi="Times New Roman"/>
          <w:szCs w:val="24"/>
        </w:rPr>
      </w:pPr>
    </w:p>
    <w:p w:rsidR="00680FEC" w:rsidRPr="00C475BC" w:rsidRDefault="00F16401" w:rsidP="0039170A">
      <w:pPr>
        <w:pStyle w:val="Heading4"/>
        <w:rPr>
          <w:rFonts w:ascii="Times New Roman" w:hAnsi="Times New Roman"/>
          <w:sz w:val="24"/>
          <w:szCs w:val="24"/>
          <w:u w:val="none"/>
        </w:rPr>
      </w:pPr>
      <w:r w:rsidRPr="00C475BC">
        <w:rPr>
          <w:rFonts w:ascii="Times New Roman" w:hAnsi="Times New Roman"/>
          <w:b/>
          <w:sz w:val="24"/>
          <w:szCs w:val="24"/>
          <w:u w:val="none"/>
        </w:rPr>
        <w:t xml:space="preserve">Communication:  </w:t>
      </w:r>
      <w:r w:rsidR="00680FEC" w:rsidRPr="00C475BC">
        <w:rPr>
          <w:rFonts w:ascii="Times New Roman" w:hAnsi="Times New Roman"/>
          <w:sz w:val="24"/>
          <w:szCs w:val="24"/>
          <w:u w:val="none"/>
        </w:rPr>
        <w:t xml:space="preserve">Communication within the horse genome workshop is facilitated by </w:t>
      </w:r>
      <w:r w:rsidR="001D21F5" w:rsidRPr="00C475BC">
        <w:rPr>
          <w:rFonts w:ascii="Times New Roman" w:hAnsi="Times New Roman"/>
          <w:sz w:val="24"/>
          <w:szCs w:val="24"/>
          <w:u w:val="none"/>
        </w:rPr>
        <w:t xml:space="preserve">an email list for sharing information by the Horse Genome Coordinator </w:t>
      </w:r>
      <w:r w:rsidR="00680FEC" w:rsidRPr="00C475BC">
        <w:rPr>
          <w:rFonts w:ascii="Times New Roman" w:hAnsi="Times New Roman"/>
          <w:sz w:val="24"/>
          <w:szCs w:val="24"/>
          <w:u w:val="none"/>
        </w:rPr>
        <w:t xml:space="preserve">and through </w:t>
      </w:r>
      <w:r w:rsidR="009E17B2" w:rsidRPr="00C475BC">
        <w:rPr>
          <w:rFonts w:ascii="Times New Roman" w:hAnsi="Times New Roman"/>
          <w:sz w:val="24"/>
          <w:szCs w:val="24"/>
          <w:u w:val="none"/>
        </w:rPr>
        <w:t xml:space="preserve">the </w:t>
      </w:r>
      <w:r w:rsidR="00680FEC" w:rsidRPr="00C475BC">
        <w:rPr>
          <w:rFonts w:ascii="Times New Roman" w:hAnsi="Times New Roman"/>
          <w:sz w:val="24"/>
          <w:szCs w:val="24"/>
          <w:u w:val="none"/>
        </w:rPr>
        <w:t xml:space="preserve">website: </w:t>
      </w:r>
      <w:hyperlink r:id="rId14" w:history="1">
        <w:r w:rsidR="00680FEC" w:rsidRPr="00C475BC">
          <w:rPr>
            <w:rStyle w:val="Hyperlink"/>
            <w:rFonts w:ascii="Times New Roman" w:hAnsi="Times New Roman"/>
            <w:sz w:val="24"/>
            <w:szCs w:val="24"/>
          </w:rPr>
          <w:t>http://www.uky.edu/AG/Horsemap</w:t>
        </w:r>
      </w:hyperlink>
      <w:r w:rsidR="00680FEC" w:rsidRPr="00C475BC">
        <w:rPr>
          <w:rFonts w:ascii="Times New Roman" w:hAnsi="Times New Roman"/>
          <w:sz w:val="24"/>
          <w:szCs w:val="24"/>
          <w:u w:val="none"/>
        </w:rPr>
        <w:t xml:space="preserve">.  One of the major aspects of the website </w:t>
      </w:r>
      <w:r w:rsidR="009E17B2" w:rsidRPr="00C475BC">
        <w:rPr>
          <w:rFonts w:ascii="Times New Roman" w:hAnsi="Times New Roman"/>
          <w:sz w:val="24"/>
          <w:szCs w:val="24"/>
          <w:u w:val="none"/>
        </w:rPr>
        <w:t>is</w:t>
      </w:r>
      <w:r w:rsidR="00680FEC" w:rsidRPr="00C475BC">
        <w:rPr>
          <w:rFonts w:ascii="Times New Roman" w:hAnsi="Times New Roman"/>
          <w:sz w:val="24"/>
          <w:szCs w:val="24"/>
          <w:u w:val="none"/>
        </w:rPr>
        <w:t xml:space="preserve"> to increase its value for informing members of the horse industry about the scientists using horse genomics to solve important problems and to explain the value of horse genomics</w:t>
      </w:r>
    </w:p>
    <w:p w:rsidR="00F16401" w:rsidRPr="00C475BC" w:rsidRDefault="00F16401">
      <w:pPr>
        <w:rPr>
          <w:rFonts w:ascii="Times New Roman" w:hAnsi="Times New Roman"/>
          <w:szCs w:val="24"/>
        </w:rPr>
      </w:pPr>
    </w:p>
    <w:p w:rsidR="00F16401" w:rsidRPr="00C475BC" w:rsidRDefault="00F16401" w:rsidP="00B55992">
      <w:pPr>
        <w:pStyle w:val="Heading4"/>
        <w:rPr>
          <w:rFonts w:ascii="Times New Roman" w:hAnsi="Times New Roman"/>
          <w:sz w:val="24"/>
          <w:szCs w:val="24"/>
          <w:u w:val="none"/>
        </w:rPr>
      </w:pPr>
      <w:r w:rsidRPr="00C475BC">
        <w:rPr>
          <w:rFonts w:ascii="Times New Roman" w:hAnsi="Times New Roman"/>
          <w:b/>
          <w:sz w:val="24"/>
          <w:szCs w:val="24"/>
          <w:u w:val="none"/>
        </w:rPr>
        <w:t xml:space="preserve">Travel and Meeting Support: </w:t>
      </w:r>
      <w:r w:rsidRPr="00C475BC">
        <w:rPr>
          <w:rFonts w:ascii="Times New Roman" w:hAnsi="Times New Roman"/>
          <w:sz w:val="24"/>
          <w:szCs w:val="24"/>
          <w:u w:val="none"/>
        </w:rPr>
        <w:t xml:space="preserve"> </w:t>
      </w:r>
      <w:r w:rsidR="00C475BC" w:rsidRPr="00C475BC">
        <w:rPr>
          <w:rFonts w:ascii="Times New Roman" w:hAnsi="Times New Roman"/>
          <w:sz w:val="24"/>
          <w:szCs w:val="24"/>
          <w:u w:val="none"/>
        </w:rPr>
        <w:t>During 2014, travel awards were provided to 10 students, including one Jorgenson award, and travel support for two invited speakers to the Horse Genome Workshop and to the NRSP8 general meeting.</w:t>
      </w:r>
    </w:p>
    <w:p w:rsidR="00F16401" w:rsidRPr="00C475BC" w:rsidRDefault="00F16401">
      <w:pPr>
        <w:rPr>
          <w:rFonts w:ascii="Times New Roman" w:hAnsi="Times New Roman"/>
          <w:szCs w:val="24"/>
        </w:rPr>
      </w:pPr>
    </w:p>
    <w:p w:rsidR="00F8248D" w:rsidRDefault="00F16401" w:rsidP="00F8248D">
      <w:pPr>
        <w:rPr>
          <w:rFonts w:ascii="Times New Roman" w:hAnsi="Times New Roman"/>
          <w:szCs w:val="24"/>
        </w:rPr>
      </w:pPr>
      <w:r w:rsidRPr="00C475BC">
        <w:rPr>
          <w:rFonts w:ascii="Times New Roman" w:hAnsi="Times New Roman"/>
          <w:b/>
          <w:szCs w:val="24"/>
        </w:rPr>
        <w:t>Future Activities:</w:t>
      </w:r>
      <w:r w:rsidRPr="00C475BC">
        <w:rPr>
          <w:rFonts w:ascii="Times New Roman" w:hAnsi="Times New Roman"/>
          <w:szCs w:val="24"/>
        </w:rPr>
        <w:t xml:space="preserve">  </w:t>
      </w:r>
      <w:r w:rsidR="00F8248D" w:rsidRPr="00C475BC">
        <w:rPr>
          <w:rFonts w:ascii="Times New Roman" w:hAnsi="Times New Roman"/>
          <w:szCs w:val="24"/>
        </w:rPr>
        <w:t>During 201</w:t>
      </w:r>
      <w:r w:rsidR="00C475BC" w:rsidRPr="00C475BC">
        <w:rPr>
          <w:rFonts w:ascii="Times New Roman" w:hAnsi="Times New Roman"/>
          <w:szCs w:val="24"/>
        </w:rPr>
        <w:t xml:space="preserve">5 a workshop on Horse Genomics will be conducted under the auspices of the Dorothy Russell </w:t>
      </w:r>
      <w:proofErr w:type="spellStart"/>
      <w:r w:rsidR="00C475BC" w:rsidRPr="00C475BC">
        <w:rPr>
          <w:rFonts w:ascii="Times New Roman" w:hAnsi="Times New Roman"/>
          <w:szCs w:val="24"/>
        </w:rPr>
        <w:t>Havemyer</w:t>
      </w:r>
      <w:proofErr w:type="spellEnd"/>
      <w:r w:rsidR="00C475BC" w:rsidRPr="00C475BC">
        <w:rPr>
          <w:rFonts w:ascii="Times New Roman" w:hAnsi="Times New Roman"/>
          <w:szCs w:val="24"/>
        </w:rPr>
        <w:t xml:space="preserve"> Foundation in conjunction with the USDA-NRSP8.  The workshop will include discussions of applications of the horse genome tools to address issues of performance and health in horses. In addition, one session will be devoted to discussion of FAANG and activities to promote this program.  </w:t>
      </w:r>
      <w:r w:rsidR="00092B25">
        <w:rPr>
          <w:rFonts w:ascii="Times New Roman" w:hAnsi="Times New Roman"/>
          <w:szCs w:val="24"/>
        </w:rPr>
        <w:t>Coordinator funding will be used for partial support of a postdoctoral fellow to work on the Morris Animal Foundation funded project to create a new assembly for the horse genome (</w:t>
      </w:r>
      <w:proofErr w:type="spellStart"/>
      <w:r w:rsidR="00092B25">
        <w:rPr>
          <w:rFonts w:ascii="Times New Roman" w:hAnsi="Times New Roman"/>
          <w:szCs w:val="24"/>
        </w:rPr>
        <w:t>Ecab</w:t>
      </w:r>
      <w:proofErr w:type="spellEnd"/>
      <w:r w:rsidR="00092B25">
        <w:rPr>
          <w:rFonts w:ascii="Times New Roman" w:hAnsi="Times New Roman"/>
          <w:szCs w:val="24"/>
        </w:rPr>
        <w:t xml:space="preserve"> 3.0).</w:t>
      </w:r>
    </w:p>
    <w:p w:rsidR="00092B25" w:rsidRPr="00C475BC" w:rsidRDefault="00092B25" w:rsidP="00F8248D">
      <w:pPr>
        <w:rPr>
          <w:rFonts w:ascii="Times New Roman" w:hAnsi="Times New Roman"/>
          <w:color w:val="000080"/>
          <w:szCs w:val="24"/>
        </w:rPr>
      </w:pPr>
    </w:p>
    <w:p w:rsidR="00F16401" w:rsidRPr="00C475BC" w:rsidRDefault="00F16401" w:rsidP="00596A21">
      <w:pPr>
        <w:rPr>
          <w:rFonts w:ascii="Times New Roman" w:hAnsi="Times New Roman"/>
          <w:color w:val="000080"/>
          <w:szCs w:val="24"/>
        </w:rPr>
      </w:pPr>
    </w:p>
    <w:sectPr w:rsidR="00F16401" w:rsidRPr="00C475BC" w:rsidSect="001B5577">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w:altName w:val="Times"/>
    <w:charset w:val="00"/>
    <w:family w:val="swiss"/>
    <w:pitch w:val="variable"/>
    <w:sig w:usb0="E7002EFF" w:usb1="D200FDFF" w:usb2="0A042029" w:usb3="00000000" w:csb0="800001FF"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F1"/>
    <w:rsid w:val="0004081E"/>
    <w:rsid w:val="00045AD8"/>
    <w:rsid w:val="00092B25"/>
    <w:rsid w:val="00122062"/>
    <w:rsid w:val="001A0A4D"/>
    <w:rsid w:val="001B5577"/>
    <w:rsid w:val="001D21F5"/>
    <w:rsid w:val="002A4D01"/>
    <w:rsid w:val="003034D3"/>
    <w:rsid w:val="0039170A"/>
    <w:rsid w:val="003E06F9"/>
    <w:rsid w:val="00460B79"/>
    <w:rsid w:val="00486059"/>
    <w:rsid w:val="004E461E"/>
    <w:rsid w:val="00540183"/>
    <w:rsid w:val="00545F42"/>
    <w:rsid w:val="00596A21"/>
    <w:rsid w:val="00680FEC"/>
    <w:rsid w:val="007C576E"/>
    <w:rsid w:val="007C6915"/>
    <w:rsid w:val="007E06A8"/>
    <w:rsid w:val="008302E2"/>
    <w:rsid w:val="008A3A1E"/>
    <w:rsid w:val="009D121A"/>
    <w:rsid w:val="009E17B2"/>
    <w:rsid w:val="00A47D4C"/>
    <w:rsid w:val="00A83135"/>
    <w:rsid w:val="00AA29B4"/>
    <w:rsid w:val="00B55992"/>
    <w:rsid w:val="00B7656C"/>
    <w:rsid w:val="00BB4E7C"/>
    <w:rsid w:val="00BC076F"/>
    <w:rsid w:val="00BD6DCF"/>
    <w:rsid w:val="00BF1A25"/>
    <w:rsid w:val="00C3755C"/>
    <w:rsid w:val="00C475BC"/>
    <w:rsid w:val="00C535E8"/>
    <w:rsid w:val="00CA4C2C"/>
    <w:rsid w:val="00CC3EC6"/>
    <w:rsid w:val="00EF055A"/>
    <w:rsid w:val="00F16401"/>
    <w:rsid w:val="00F204F1"/>
    <w:rsid w:val="00F8248D"/>
    <w:rsid w:val="00FB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D8"/>
    <w:rPr>
      <w:rFonts w:ascii="Arial" w:hAnsi="Arial"/>
      <w:sz w:val="24"/>
    </w:rPr>
  </w:style>
  <w:style w:type="paragraph" w:styleId="Heading1">
    <w:name w:val="heading 1"/>
    <w:basedOn w:val="Normal"/>
    <w:next w:val="Normal"/>
    <w:qFormat/>
    <w:rsid w:val="00045AD8"/>
    <w:pPr>
      <w:keepNext/>
      <w:jc w:val="right"/>
      <w:outlineLvl w:val="0"/>
    </w:pPr>
    <w:rPr>
      <w:b/>
    </w:rPr>
  </w:style>
  <w:style w:type="paragraph" w:styleId="Heading2">
    <w:name w:val="heading 2"/>
    <w:basedOn w:val="Normal"/>
    <w:next w:val="Normal"/>
    <w:qFormat/>
    <w:rsid w:val="00045AD8"/>
    <w:pPr>
      <w:keepNext/>
      <w:jc w:val="center"/>
      <w:outlineLvl w:val="1"/>
    </w:pPr>
    <w:rPr>
      <w:b/>
    </w:rPr>
  </w:style>
  <w:style w:type="paragraph" w:styleId="Heading3">
    <w:name w:val="heading 3"/>
    <w:basedOn w:val="Normal"/>
    <w:next w:val="Normal"/>
    <w:qFormat/>
    <w:rsid w:val="00045AD8"/>
    <w:pPr>
      <w:keepNext/>
      <w:jc w:val="center"/>
      <w:outlineLvl w:val="2"/>
    </w:pPr>
    <w:rPr>
      <w:b/>
      <w:sz w:val="22"/>
    </w:rPr>
  </w:style>
  <w:style w:type="paragraph" w:styleId="Heading4">
    <w:name w:val="heading 4"/>
    <w:basedOn w:val="Normal"/>
    <w:next w:val="Normal"/>
    <w:qFormat/>
    <w:rsid w:val="00045AD8"/>
    <w:pPr>
      <w:keepNext/>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AD8"/>
    <w:rPr>
      <w:color w:val="0000FF"/>
      <w:u w:val="single"/>
    </w:rPr>
  </w:style>
  <w:style w:type="character" w:styleId="FollowedHyperlink">
    <w:name w:val="FollowedHyperlink"/>
    <w:basedOn w:val="DefaultParagraphFont"/>
    <w:rsid w:val="00045AD8"/>
    <w:rPr>
      <w:color w:val="800080"/>
      <w:u w:val="single"/>
    </w:rPr>
  </w:style>
  <w:style w:type="character" w:customStyle="1" w:styleId="eudoraheader">
    <w:name w:val="eudoraheader"/>
    <w:basedOn w:val="DefaultParagraphFont"/>
    <w:rsid w:val="00045AD8"/>
  </w:style>
  <w:style w:type="paragraph" w:styleId="BalloonText">
    <w:name w:val="Balloon Text"/>
    <w:basedOn w:val="Normal"/>
    <w:semiHidden/>
    <w:rsid w:val="00045AD8"/>
    <w:rPr>
      <w:rFonts w:ascii="Tahoma" w:hAnsi="Tahoma" w:cs="Tahoma"/>
      <w:sz w:val="16"/>
      <w:szCs w:val="16"/>
    </w:rPr>
  </w:style>
  <w:style w:type="paragraph" w:styleId="NoSpacing">
    <w:name w:val="No Spacing"/>
    <w:qFormat/>
    <w:rsid w:val="00BF1A25"/>
    <w:pPr>
      <w:widowControl w:val="0"/>
      <w:tabs>
        <w:tab w:val="left" w:pos="709"/>
      </w:tabs>
      <w:suppressAutoHyphens/>
      <w:spacing w:after="200" w:line="276" w:lineRule="atLeast"/>
    </w:pPr>
    <w:rPr>
      <w:rFonts w:ascii="Calibri" w:eastAsia="DejaVu Sans" w:hAnsi="Calibri"/>
      <w:sz w:val="22"/>
      <w:szCs w:val="22"/>
    </w:rPr>
  </w:style>
  <w:style w:type="paragraph" w:styleId="PlainText">
    <w:name w:val="Plain Text"/>
    <w:basedOn w:val="Normal"/>
    <w:link w:val="PlainTextChar"/>
    <w:uiPriority w:val="99"/>
    <w:rsid w:val="00BF1A25"/>
    <w:rPr>
      <w:rFonts w:ascii="Courier New" w:hAnsi="Courier New"/>
      <w:sz w:val="20"/>
      <w:lang w:val="fr-FR"/>
    </w:rPr>
  </w:style>
  <w:style w:type="character" w:customStyle="1" w:styleId="PlainTextChar">
    <w:name w:val="Plain Text Char"/>
    <w:basedOn w:val="DefaultParagraphFont"/>
    <w:link w:val="PlainText"/>
    <w:uiPriority w:val="99"/>
    <w:rsid w:val="00BF1A25"/>
    <w:rPr>
      <w:rFonts w:ascii="Courier New" w:hAnsi="Courier New"/>
      <w:lang w:val="fr-FR"/>
    </w:rPr>
  </w:style>
  <w:style w:type="paragraph" w:customStyle="1" w:styleId="Standard">
    <w:name w:val="Standard"/>
    <w:rsid w:val="007C576E"/>
    <w:pPr>
      <w:suppressAutoHyphens/>
      <w:autoSpaceDN w:val="0"/>
      <w:textAlignment w:val="baseline"/>
    </w:pPr>
    <w:rPr>
      <w:rFonts w:eastAsia="SimSun" w:cs="Mangal"/>
      <w:kern w:val="3"/>
      <w:sz w:val="24"/>
      <w:szCs w:val="24"/>
      <w:lang w:eastAsia="zh-CN" w:bidi="hi-IN"/>
    </w:rPr>
  </w:style>
  <w:style w:type="paragraph" w:customStyle="1" w:styleId="Default">
    <w:name w:val="Default"/>
    <w:rsid w:val="007C576E"/>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D8"/>
    <w:rPr>
      <w:rFonts w:ascii="Arial" w:hAnsi="Arial"/>
      <w:sz w:val="24"/>
    </w:rPr>
  </w:style>
  <w:style w:type="paragraph" w:styleId="Heading1">
    <w:name w:val="heading 1"/>
    <w:basedOn w:val="Normal"/>
    <w:next w:val="Normal"/>
    <w:qFormat/>
    <w:rsid w:val="00045AD8"/>
    <w:pPr>
      <w:keepNext/>
      <w:jc w:val="right"/>
      <w:outlineLvl w:val="0"/>
    </w:pPr>
    <w:rPr>
      <w:b/>
    </w:rPr>
  </w:style>
  <w:style w:type="paragraph" w:styleId="Heading2">
    <w:name w:val="heading 2"/>
    <w:basedOn w:val="Normal"/>
    <w:next w:val="Normal"/>
    <w:qFormat/>
    <w:rsid w:val="00045AD8"/>
    <w:pPr>
      <w:keepNext/>
      <w:jc w:val="center"/>
      <w:outlineLvl w:val="1"/>
    </w:pPr>
    <w:rPr>
      <w:b/>
    </w:rPr>
  </w:style>
  <w:style w:type="paragraph" w:styleId="Heading3">
    <w:name w:val="heading 3"/>
    <w:basedOn w:val="Normal"/>
    <w:next w:val="Normal"/>
    <w:qFormat/>
    <w:rsid w:val="00045AD8"/>
    <w:pPr>
      <w:keepNext/>
      <w:jc w:val="center"/>
      <w:outlineLvl w:val="2"/>
    </w:pPr>
    <w:rPr>
      <w:b/>
      <w:sz w:val="22"/>
    </w:rPr>
  </w:style>
  <w:style w:type="paragraph" w:styleId="Heading4">
    <w:name w:val="heading 4"/>
    <w:basedOn w:val="Normal"/>
    <w:next w:val="Normal"/>
    <w:qFormat/>
    <w:rsid w:val="00045AD8"/>
    <w:pPr>
      <w:keepNext/>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AD8"/>
    <w:rPr>
      <w:color w:val="0000FF"/>
      <w:u w:val="single"/>
    </w:rPr>
  </w:style>
  <w:style w:type="character" w:styleId="FollowedHyperlink">
    <w:name w:val="FollowedHyperlink"/>
    <w:basedOn w:val="DefaultParagraphFont"/>
    <w:rsid w:val="00045AD8"/>
    <w:rPr>
      <w:color w:val="800080"/>
      <w:u w:val="single"/>
    </w:rPr>
  </w:style>
  <w:style w:type="character" w:customStyle="1" w:styleId="eudoraheader">
    <w:name w:val="eudoraheader"/>
    <w:basedOn w:val="DefaultParagraphFont"/>
    <w:rsid w:val="00045AD8"/>
  </w:style>
  <w:style w:type="paragraph" w:styleId="BalloonText">
    <w:name w:val="Balloon Text"/>
    <w:basedOn w:val="Normal"/>
    <w:semiHidden/>
    <w:rsid w:val="00045AD8"/>
    <w:rPr>
      <w:rFonts w:ascii="Tahoma" w:hAnsi="Tahoma" w:cs="Tahoma"/>
      <w:sz w:val="16"/>
      <w:szCs w:val="16"/>
    </w:rPr>
  </w:style>
  <w:style w:type="paragraph" w:styleId="NoSpacing">
    <w:name w:val="No Spacing"/>
    <w:qFormat/>
    <w:rsid w:val="00BF1A25"/>
    <w:pPr>
      <w:widowControl w:val="0"/>
      <w:tabs>
        <w:tab w:val="left" w:pos="709"/>
      </w:tabs>
      <w:suppressAutoHyphens/>
      <w:spacing w:after="200" w:line="276" w:lineRule="atLeast"/>
    </w:pPr>
    <w:rPr>
      <w:rFonts w:ascii="Calibri" w:eastAsia="DejaVu Sans" w:hAnsi="Calibri"/>
      <w:sz w:val="22"/>
      <w:szCs w:val="22"/>
    </w:rPr>
  </w:style>
  <w:style w:type="paragraph" w:styleId="PlainText">
    <w:name w:val="Plain Text"/>
    <w:basedOn w:val="Normal"/>
    <w:link w:val="PlainTextChar"/>
    <w:uiPriority w:val="99"/>
    <w:rsid w:val="00BF1A25"/>
    <w:rPr>
      <w:rFonts w:ascii="Courier New" w:hAnsi="Courier New"/>
      <w:sz w:val="20"/>
      <w:lang w:val="fr-FR"/>
    </w:rPr>
  </w:style>
  <w:style w:type="character" w:customStyle="1" w:styleId="PlainTextChar">
    <w:name w:val="Plain Text Char"/>
    <w:basedOn w:val="DefaultParagraphFont"/>
    <w:link w:val="PlainText"/>
    <w:uiPriority w:val="99"/>
    <w:rsid w:val="00BF1A25"/>
    <w:rPr>
      <w:rFonts w:ascii="Courier New" w:hAnsi="Courier New"/>
      <w:lang w:val="fr-FR"/>
    </w:rPr>
  </w:style>
  <w:style w:type="paragraph" w:customStyle="1" w:styleId="Standard">
    <w:name w:val="Standard"/>
    <w:rsid w:val="007C576E"/>
    <w:pPr>
      <w:suppressAutoHyphens/>
      <w:autoSpaceDN w:val="0"/>
      <w:textAlignment w:val="baseline"/>
    </w:pPr>
    <w:rPr>
      <w:rFonts w:eastAsia="SimSun" w:cs="Mangal"/>
      <w:kern w:val="3"/>
      <w:sz w:val="24"/>
      <w:szCs w:val="24"/>
      <w:lang w:eastAsia="zh-CN" w:bidi="hi-IN"/>
    </w:rPr>
  </w:style>
  <w:style w:type="paragraph" w:customStyle="1" w:styleId="Default">
    <w:name w:val="Default"/>
    <w:rsid w:val="007C576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oad.mit.edu/mammals/horse/" TargetMode="External"/><Relationship Id="rId12" Type="http://schemas.openxmlformats.org/officeDocument/2006/relationships/hyperlink" Target="http://macleod.uky.edu/equinebrowser/" TargetMode="External"/><Relationship Id="rId13" Type="http://schemas.openxmlformats.org/officeDocument/2006/relationships/hyperlink" Target="http://www.uky.ledu/AG/Horsemap" TargetMode="External"/><Relationship Id="rId14" Type="http://schemas.openxmlformats.org/officeDocument/2006/relationships/hyperlink" Target="http://www.uky.edu/AG/Horsema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ocus.jouy.inra.fr/cgi-bin/lgbc/mapping/common/intro2.pl?BASE=horse" TargetMode="External"/><Relationship Id="rId6" Type="http://schemas.openxmlformats.org/officeDocument/2006/relationships/hyperlink" Target="http://www.thearkdb.org/" TargetMode="External"/><Relationship Id="rId7" Type="http://schemas.openxmlformats.org/officeDocument/2006/relationships/hyperlink" Target="http://www.genome.ucsc.edu/cgi-bin/hgGateway?hgsid=95987985&amp;clade=vertebrate&amp;org=Horse&amp;db=0" TargetMode="External"/><Relationship Id="rId8" Type="http://schemas.openxmlformats.org/officeDocument/2006/relationships/hyperlink" Target="http://www.ncbi.nlm.nih.gov/mapview/map_search.cgi?taxid=9796" TargetMode="External"/><Relationship Id="rId9" Type="http://schemas.openxmlformats.org/officeDocument/2006/relationships/hyperlink" Target="http://www.equinegenome.org/Equinegenome.org.html" TargetMode="External"/><Relationship Id="rId10" Type="http://schemas.openxmlformats.org/officeDocument/2006/relationships/hyperlink" Target="http://pre.ensembl.org/Equus_caball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1022</Words>
  <Characters>5829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I</vt:lpstr>
    </vt:vector>
  </TitlesOfParts>
  <Company>Iowa State University</Company>
  <LinksUpToDate>false</LinksUpToDate>
  <CharactersWithSpaces>6838</CharactersWithSpaces>
  <SharedDoc>false</SharedDoc>
  <HLinks>
    <vt:vector size="66" baseType="variant">
      <vt:variant>
        <vt:i4>7864359</vt:i4>
      </vt:variant>
      <vt:variant>
        <vt:i4>30</vt:i4>
      </vt:variant>
      <vt:variant>
        <vt:i4>0</vt:i4>
      </vt:variant>
      <vt:variant>
        <vt:i4>5</vt:i4>
      </vt:variant>
      <vt:variant>
        <vt:lpwstr>http://www.uky.edu/AG/Horsemap</vt:lpwstr>
      </vt:variant>
      <vt:variant>
        <vt:lpwstr/>
      </vt:variant>
      <vt:variant>
        <vt:i4>7929914</vt:i4>
      </vt:variant>
      <vt:variant>
        <vt:i4>27</vt:i4>
      </vt:variant>
      <vt:variant>
        <vt:i4>0</vt:i4>
      </vt:variant>
      <vt:variant>
        <vt:i4>5</vt:i4>
      </vt:variant>
      <vt:variant>
        <vt:lpwstr>http://www.uky.ledu/AG/Horsemap</vt:lpwstr>
      </vt:variant>
      <vt:variant>
        <vt:lpwstr/>
      </vt:variant>
      <vt:variant>
        <vt:i4>2490418</vt:i4>
      </vt:variant>
      <vt:variant>
        <vt:i4>24</vt:i4>
      </vt:variant>
      <vt:variant>
        <vt:i4>0</vt:i4>
      </vt:variant>
      <vt:variant>
        <vt:i4>5</vt:i4>
      </vt:variant>
      <vt:variant>
        <vt:lpwstr>http://www.broad.mit.edu/mammals/horse/</vt:lpwstr>
      </vt:variant>
      <vt:variant>
        <vt:lpwstr/>
      </vt:variant>
      <vt:variant>
        <vt:i4>4718715</vt:i4>
      </vt:variant>
      <vt:variant>
        <vt:i4>21</vt:i4>
      </vt:variant>
      <vt:variant>
        <vt:i4>0</vt:i4>
      </vt:variant>
      <vt:variant>
        <vt:i4>5</vt:i4>
      </vt:variant>
      <vt:variant>
        <vt:lpwstr>http://pre.ensembl.org/Equus_caballus/index.html</vt:lpwstr>
      </vt:variant>
      <vt:variant>
        <vt:lpwstr/>
      </vt:variant>
      <vt:variant>
        <vt:i4>4718623</vt:i4>
      </vt:variant>
      <vt:variant>
        <vt:i4>18</vt:i4>
      </vt:variant>
      <vt:variant>
        <vt:i4>0</vt:i4>
      </vt:variant>
      <vt:variant>
        <vt:i4>5</vt:i4>
      </vt:variant>
      <vt:variant>
        <vt:lpwstr>http://pbrowse2.abcc.ncifcrf.gov/cgi-bin/gbrowse/horse.1/</vt:lpwstr>
      </vt:variant>
      <vt:variant>
        <vt:lpwstr/>
      </vt:variant>
      <vt:variant>
        <vt:i4>6094934</vt:i4>
      </vt:variant>
      <vt:variant>
        <vt:i4>15</vt:i4>
      </vt:variant>
      <vt:variant>
        <vt:i4>0</vt:i4>
      </vt:variant>
      <vt:variant>
        <vt:i4>5</vt:i4>
      </vt:variant>
      <vt:variant>
        <vt:lpwstr>http://www.equinegenome.org/Equinegenome.org.html</vt:lpwstr>
      </vt:variant>
      <vt:variant>
        <vt:lpwstr/>
      </vt:variant>
      <vt:variant>
        <vt:i4>3670126</vt:i4>
      </vt:variant>
      <vt:variant>
        <vt:i4>12</vt:i4>
      </vt:variant>
      <vt:variant>
        <vt:i4>0</vt:i4>
      </vt:variant>
      <vt:variant>
        <vt:i4>5</vt:i4>
      </vt:variant>
      <vt:variant>
        <vt:lpwstr>http://www.genome.ucsc.edu/cgi-bin/hgGateway?hgsid=95987985&amp;clade=vertebrate&amp;org=Horse&amp;db=0</vt:lpwstr>
      </vt:variant>
      <vt:variant>
        <vt:lpwstr/>
      </vt:variant>
      <vt:variant>
        <vt:i4>5439519</vt:i4>
      </vt:variant>
      <vt:variant>
        <vt:i4>9</vt:i4>
      </vt:variant>
      <vt:variant>
        <vt:i4>0</vt:i4>
      </vt:variant>
      <vt:variant>
        <vt:i4>5</vt:i4>
      </vt:variant>
      <vt:variant>
        <vt:lpwstr>http://www.tiho-hannover.de/einricht/zucht/hgp/index.htm</vt:lpwstr>
      </vt:variant>
      <vt:variant>
        <vt:lpwstr/>
      </vt:variant>
      <vt:variant>
        <vt:i4>6226008</vt:i4>
      </vt:variant>
      <vt:variant>
        <vt:i4>6</vt:i4>
      </vt:variant>
      <vt:variant>
        <vt:i4>0</vt:i4>
      </vt:variant>
      <vt:variant>
        <vt:i4>5</vt:i4>
      </vt:variant>
      <vt:variant>
        <vt:lpwstr>http://www.thearkdb.org/</vt:lpwstr>
      </vt:variant>
      <vt:variant>
        <vt:lpwstr/>
      </vt:variant>
      <vt:variant>
        <vt:i4>7274615</vt:i4>
      </vt:variant>
      <vt:variant>
        <vt:i4>3</vt:i4>
      </vt:variant>
      <vt:variant>
        <vt:i4>0</vt:i4>
      </vt:variant>
      <vt:variant>
        <vt:i4>5</vt:i4>
      </vt:variant>
      <vt:variant>
        <vt:lpwstr>http://locus.jouy.inra.fr/cgi-bin/lgbc/mapping/common/intro2.pl?BASE=horse</vt:lpwstr>
      </vt:variant>
      <vt:variant>
        <vt:lpwstr/>
      </vt:variant>
      <vt:variant>
        <vt:i4>7864359</vt:i4>
      </vt:variant>
      <vt:variant>
        <vt:i4>0</vt:i4>
      </vt:variant>
      <vt:variant>
        <vt:i4>0</vt:i4>
      </vt:variant>
      <vt:variant>
        <vt:i4>5</vt:i4>
      </vt:variant>
      <vt:variant>
        <vt:lpwstr>http://www.uky.edu/AG/Horsemap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dc:title>
  <dc:creator>ashuey</dc:creator>
  <cp:lastModifiedBy>Ernest Bailey</cp:lastModifiedBy>
  <cp:revision>2</cp:revision>
  <cp:lastPrinted>2011-02-02T19:45:00Z</cp:lastPrinted>
  <dcterms:created xsi:type="dcterms:W3CDTF">2018-02-05T21:11:00Z</dcterms:created>
  <dcterms:modified xsi:type="dcterms:W3CDTF">2018-02-05T21:11:00Z</dcterms:modified>
</cp:coreProperties>
</file>