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bCs/>
          <w:sz w:val="22"/>
          <w:szCs w:val="22"/>
        </w:rPr>
      </w:pPr>
      <w:r>
        <w:rPr>
          <w:rFonts w:ascii="Times New Roman" w:hAnsi="Times New Roman"/>
          <w:b/>
          <w:bCs/>
          <w:sz w:val="22"/>
          <w:szCs w:val="22"/>
        </w:rPr>
        <w:t>Church Prayer Meeting Overview - Prayers that Avail Much – January 21</w:t>
      </w:r>
      <w:r>
        <w:rPr>
          <w:rFonts w:ascii="Times New Roman" w:hAnsi="Times New Roman"/>
          <w:b/>
          <w:bCs/>
          <w:sz w:val="22"/>
          <w:szCs w:val="22"/>
          <w:vertAlign w:val="superscript"/>
        </w:rPr>
        <w:t>st</w:t>
      </w:r>
      <w:r>
        <w:rPr>
          <w:rFonts w:ascii="Times New Roman" w:hAnsi="Times New Roman"/>
          <w:b/>
          <w:bCs/>
          <w:sz w:val="22"/>
          <w:szCs w:val="22"/>
        </w:rPr>
        <w:t>, 2024</w:t>
      </w:r>
    </w:p>
    <w:p>
      <w:pPr>
        <w:pStyle w:val="Normal"/>
        <w:bidi w:val="0"/>
        <w:jc w:val="left"/>
        <w:rPr>
          <w:rFonts w:ascii="Times New Roman" w:hAnsi="Times New Roman"/>
          <w:sz w:val="22"/>
          <w:szCs w:val="22"/>
        </w:rPr>
      </w:pPr>
      <w:r>
        <w:rPr>
          <w:rFonts w:ascii="Times New Roman" w:hAnsi="Times New Roman"/>
          <w:sz w:val="22"/>
          <w:szCs w:val="22"/>
        </w:rPr>
      </w:r>
    </w:p>
    <w:p>
      <w:pPr>
        <w:pStyle w:val="Normal"/>
        <w:bidi w:val="0"/>
        <w:jc w:val="left"/>
        <w:rPr>
          <w:rFonts w:ascii="Times New Roman" w:hAnsi="Times New Roman"/>
          <w:b/>
          <w:bCs/>
          <w:sz w:val="22"/>
          <w:szCs w:val="22"/>
        </w:rPr>
      </w:pPr>
      <w:r>
        <w:rPr>
          <w:rFonts w:ascii="Times New Roman" w:hAnsi="Times New Roman"/>
          <w:b/>
          <w:bCs/>
          <w:sz w:val="22"/>
          <w:szCs w:val="22"/>
        </w:rPr>
        <w:t>James 5:16</w:t>
      </w:r>
      <w:r>
        <w:rPr>
          <w:rFonts w:ascii="Times New Roman" w:hAnsi="Times New Roman"/>
          <w:b w:val="false"/>
          <w:bCs w:val="false"/>
          <w:sz w:val="22"/>
          <w:szCs w:val="22"/>
        </w:rPr>
        <w:t xml:space="preserve">; says </w:t>
      </w:r>
      <w:r>
        <w:rPr>
          <w:rFonts w:ascii="Times New Roman" w:hAnsi="Times New Roman"/>
          <w:b w:val="false"/>
          <w:bCs w:val="false"/>
          <w:i/>
          <w:iCs/>
          <w:sz w:val="22"/>
          <w:szCs w:val="22"/>
        </w:rPr>
        <w:t>“The effective, fervent prayer of a righteous man avails much.”</w:t>
      </w:r>
      <w:r>
        <w:rPr>
          <w:rFonts w:ascii="Times New Roman" w:hAnsi="Times New Roman"/>
          <w:b w:val="false"/>
          <w:bCs w:val="false"/>
          <w:i w:val="false"/>
          <w:iCs w:val="false"/>
          <w:sz w:val="22"/>
          <w:szCs w:val="22"/>
        </w:rPr>
        <w:t xml:space="preserve"> Are you righteous? Are you walking righteously before the Lord? Then your prayers avail much and there is a sure way to know that they will avail much.  The Bible says that God’s word will not return void but will accomplish what it’s been sent to do. </w:t>
      </w:r>
      <w:r>
        <w:rPr>
          <w:rFonts w:ascii="Times New Roman" w:hAnsi="Times New Roman"/>
          <w:b/>
          <w:bCs/>
          <w:i w:val="false"/>
          <w:iCs w:val="false"/>
          <w:sz w:val="22"/>
          <w:szCs w:val="22"/>
        </w:rPr>
        <w:t>Isaiah 55:11</w:t>
      </w:r>
      <w:r>
        <w:rPr>
          <w:rFonts w:ascii="Times New Roman" w:hAnsi="Times New Roman"/>
          <w:b w:val="false"/>
          <w:bCs w:val="false"/>
          <w:i w:val="false"/>
          <w:iCs w:val="false"/>
          <w:sz w:val="22"/>
          <w:szCs w:val="22"/>
        </w:rPr>
        <w:t xml:space="preserve"> says; “</w:t>
      </w:r>
      <w:r>
        <w:rPr>
          <w:rFonts w:ascii="Times New Roman" w:hAnsi="Times New Roman"/>
          <w:b w:val="false"/>
          <w:bCs w:val="false"/>
          <w:i/>
          <w:iCs/>
          <w:sz w:val="22"/>
          <w:szCs w:val="22"/>
        </w:rPr>
        <w:t>So shall My word be that goes forth from My mouth; it shall not return to Me void, but it shall accomplish what I please, and it shall prosper in the thing for which I sent it.</w:t>
      </w:r>
      <w:r>
        <w:rPr>
          <w:rFonts w:ascii="Times New Roman" w:hAnsi="Times New Roman"/>
          <w:b w:val="false"/>
          <w:bCs w:val="false"/>
          <w:i w:val="false"/>
          <w:iCs w:val="false"/>
          <w:sz w:val="22"/>
          <w:szCs w:val="22"/>
        </w:rPr>
        <w:t xml:space="preserve">”  Isn’t that powerful.  God’s word </w:t>
      </w:r>
      <w:r>
        <w:rPr>
          <w:rFonts w:ascii="Times New Roman" w:hAnsi="Times New Roman"/>
          <w:b w:val="false"/>
          <w:bCs w:val="false"/>
          <w:i w:val="false"/>
          <w:iCs w:val="false"/>
          <w:sz w:val="22"/>
          <w:szCs w:val="22"/>
          <w:u w:val="single"/>
        </w:rPr>
        <w:t>will not</w:t>
      </w:r>
      <w:r>
        <w:rPr>
          <w:rFonts w:ascii="Times New Roman" w:hAnsi="Times New Roman"/>
          <w:b w:val="false"/>
          <w:bCs w:val="false"/>
          <w:i w:val="false"/>
          <w:iCs w:val="false"/>
          <w:sz w:val="22"/>
          <w:szCs w:val="22"/>
          <w:u w:val="none"/>
        </w:rPr>
        <w:t xml:space="preserve"> return empty.</w:t>
      </w:r>
    </w:p>
    <w:p>
      <w:pPr>
        <w:pStyle w:val="Normal"/>
        <w:bidi w:val="0"/>
        <w:jc w:val="left"/>
        <w:rPr>
          <w:b w:val="false"/>
          <w:bCs w:val="false"/>
          <w:i w:val="false"/>
          <w:i w:val="false"/>
          <w:iCs w:val="false"/>
          <w:u w:val="none"/>
        </w:rPr>
      </w:pPr>
      <w:r>
        <w:rPr>
          <w:rFonts w:ascii="Times New Roman" w:hAnsi="Times New Roman"/>
          <w:b/>
          <w:bCs/>
          <w:sz w:val="22"/>
          <w:szCs w:val="22"/>
        </w:rPr>
      </w:r>
    </w:p>
    <w:p>
      <w:pPr>
        <w:pStyle w:val="Normal"/>
        <w:bidi w:val="0"/>
        <w:jc w:val="left"/>
        <w:rPr>
          <w:rFonts w:ascii="Times New Roman" w:hAnsi="Times New Roman"/>
          <w:b/>
          <w:bCs/>
          <w:sz w:val="22"/>
          <w:szCs w:val="22"/>
        </w:rPr>
      </w:pPr>
      <w:r>
        <w:rPr>
          <w:rFonts w:ascii="Times New Roman" w:hAnsi="Times New Roman"/>
          <w:b w:val="false"/>
          <w:bCs w:val="false"/>
          <w:i w:val="false"/>
          <w:iCs w:val="false"/>
          <w:sz w:val="22"/>
          <w:szCs w:val="22"/>
        </w:rPr>
        <w:t>Number 1 – pray the word of God. Find scriptures that deal with what you’re praying about, ie; salvation, health, finances, government, work, family, marriage etc. Make a list of those verses and pray them out-loud and make them personal. The scriptures are God’s promises that you can stand on, so stand on the Word of God. Let your prayers be fervent, impassioned and ignited with the fire and power of the Holy Spirit.</w:t>
      </w:r>
    </w:p>
    <w:p>
      <w:pPr>
        <w:pStyle w:val="Normal"/>
        <w:bidi w:val="0"/>
        <w:jc w:val="left"/>
        <w:rPr>
          <w:b w:val="false"/>
          <w:bCs w:val="false"/>
          <w:i w:val="false"/>
          <w:i w:val="false"/>
          <w:iCs w:val="false"/>
        </w:rPr>
      </w:pPr>
      <w:r>
        <w:rPr>
          <w:rFonts w:ascii="Times New Roman" w:hAnsi="Times New Roman"/>
          <w:b/>
          <w:bCs/>
          <w:sz w:val="22"/>
          <w:szCs w:val="22"/>
        </w:rPr>
      </w:r>
    </w:p>
    <w:p>
      <w:pPr>
        <w:pStyle w:val="Normal"/>
        <w:bidi w:val="0"/>
        <w:jc w:val="left"/>
        <w:rPr/>
      </w:pPr>
      <w:r>
        <w:rPr>
          <w:rFonts w:ascii="Times New Roman" w:hAnsi="Times New Roman"/>
          <w:b w:val="false"/>
          <w:bCs w:val="false"/>
          <w:i w:val="false"/>
          <w:iCs w:val="false"/>
          <w:sz w:val="22"/>
          <w:szCs w:val="22"/>
        </w:rPr>
        <w:t xml:space="preserve">Number 2 – when you don’t know how or what to to pray for, pray in tongues, pray in the Spirit. </w:t>
      </w:r>
      <w:r>
        <w:rPr>
          <w:rFonts w:ascii="Times New Roman" w:hAnsi="Times New Roman"/>
          <w:b/>
          <w:bCs/>
          <w:i w:val="false"/>
          <w:iCs w:val="false"/>
          <w:sz w:val="22"/>
          <w:szCs w:val="22"/>
        </w:rPr>
        <w:t>Ephesians 6:18</w:t>
      </w:r>
      <w:r>
        <w:rPr>
          <w:rFonts w:ascii="Times New Roman" w:hAnsi="Times New Roman"/>
          <w:b w:val="false"/>
          <w:bCs w:val="false"/>
          <w:i w:val="false"/>
          <w:iCs w:val="false"/>
          <w:sz w:val="22"/>
          <w:szCs w:val="22"/>
        </w:rPr>
        <w:t xml:space="preserve"> says; “</w:t>
      </w:r>
      <w:r>
        <w:rPr>
          <w:rFonts w:ascii="Times New Roman" w:hAnsi="Times New Roman"/>
          <w:b w:val="false"/>
          <w:bCs w:val="false"/>
          <w:i/>
          <w:iCs/>
          <w:sz w:val="22"/>
          <w:szCs w:val="22"/>
        </w:rPr>
        <w:t xml:space="preserve">praying always with all prayer and supplication in the Spirit, being watchful to this end with all perseverance and supplication for all the saints.” </w:t>
      </w:r>
      <w:r>
        <w:rPr>
          <w:rFonts w:ascii="Times New Roman" w:hAnsi="Times New Roman"/>
          <w:b/>
          <w:bCs/>
          <w:i w:val="false"/>
          <w:iCs w:val="false"/>
          <w:sz w:val="22"/>
          <w:szCs w:val="22"/>
        </w:rPr>
        <w:t>Romans 8:26-27</w:t>
      </w:r>
      <w:r>
        <w:rPr>
          <w:rFonts w:ascii="Times New Roman" w:hAnsi="Times New Roman"/>
          <w:b w:val="false"/>
          <w:bCs w:val="false"/>
          <w:i/>
          <w:iCs/>
          <w:sz w:val="22"/>
          <w:szCs w:val="22"/>
        </w:rPr>
        <w:t xml:space="preserve"> </w:t>
      </w:r>
      <w:r>
        <w:rPr>
          <w:rFonts w:ascii="Times New Roman" w:hAnsi="Times New Roman"/>
          <w:b w:val="false"/>
          <w:bCs w:val="false"/>
          <w:i w:val="false"/>
          <w:iCs w:val="false"/>
          <w:sz w:val="22"/>
          <w:szCs w:val="22"/>
        </w:rPr>
        <w:t>says; “</w:t>
      </w:r>
      <w:bookmarkStart w:id="0" w:name="en-NKJV-28143"/>
      <w:bookmarkEnd w:id="0"/>
      <w:r>
        <w:rPr>
          <w:rFonts w:ascii="Times New Roman" w:hAnsi="Times New Roman"/>
          <w:b w:val="false"/>
          <w:bCs w:val="false"/>
          <w:i/>
          <w:iCs/>
          <w:sz w:val="22"/>
          <w:szCs w:val="22"/>
        </w:rPr>
        <w:t>26 Likewise the Spirit also helps in our weaknesses. For we do not know what we should pray for as we ought, but the Spirit Himself makes intercession [</w:t>
      </w:r>
      <w:r>
        <w:fldChar w:fldCharType="begin"/>
      </w:r>
      <w:r>
        <w:rPr>
          <w:rStyle w:val="Hyperlink"/>
          <w:sz w:val="22"/>
          <w:i/>
          <w:b w:val="false"/>
          <w:shd w:fill="auto" w:val="clear"/>
          <w:szCs w:val="22"/>
          <w:iCs/>
          <w:bCs w:val="false"/>
          <w:rFonts w:ascii="Times New Roman" w:hAnsi="Times New Roman"/>
        </w:rPr>
        <w:instrText xml:space="preserve"> HYPERLINK "https://www.biblegateway.com/passage/?search=Romans+8%3A26-27&amp;version=NKJV" \l "fen-NKJV-28143a"</w:instrText>
      </w:r>
      <w:r>
        <w:rPr>
          <w:rStyle w:val="Hyperlink"/>
          <w:sz w:val="22"/>
          <w:i/>
          <w:b w:val="false"/>
          <w:shd w:fill="auto" w:val="clear"/>
          <w:szCs w:val="22"/>
          <w:iCs/>
          <w:bCs w:val="false"/>
          <w:rFonts w:ascii="Times New Roman" w:hAnsi="Times New Roman"/>
        </w:rPr>
        <w:fldChar w:fldCharType="separate"/>
      </w:r>
      <w:r>
        <w:rPr>
          <w:rStyle w:val="Hyperlink"/>
          <w:rFonts w:ascii="Times New Roman" w:hAnsi="Times New Roman"/>
          <w:b w:val="false"/>
          <w:bCs w:val="false"/>
          <w:i/>
          <w:iCs/>
          <w:sz w:val="22"/>
          <w:szCs w:val="22"/>
          <w:shd w:fill="auto" w:val="clear"/>
        </w:rPr>
        <w:t>a</w:t>
      </w:r>
      <w:r>
        <w:rPr>
          <w:rStyle w:val="Hyperlink"/>
          <w:sz w:val="22"/>
          <w:i/>
          <w:b w:val="false"/>
          <w:shd w:fill="auto" w:val="clear"/>
          <w:szCs w:val="22"/>
          <w:iCs/>
          <w:bCs w:val="false"/>
          <w:rFonts w:ascii="Times New Roman" w:hAnsi="Times New Roman"/>
        </w:rPr>
        <w:fldChar w:fldCharType="end"/>
      </w:r>
      <w:r>
        <w:rPr>
          <w:rFonts w:ascii="Times New Roman" w:hAnsi="Times New Roman"/>
          <w:b w:val="false"/>
          <w:bCs w:val="false"/>
          <w:i/>
          <w:iCs/>
          <w:sz w:val="22"/>
          <w:szCs w:val="22"/>
        </w:rPr>
        <w:t>]for us with groanings which cannot be uttered. </w:t>
      </w:r>
      <w:bookmarkStart w:id="1" w:name="en-NKJV-28144"/>
      <w:bookmarkEnd w:id="1"/>
      <w:r>
        <w:rPr>
          <w:rFonts w:ascii="Times New Roman" w:hAnsi="Times New Roman"/>
          <w:b w:val="false"/>
          <w:bCs w:val="false"/>
          <w:i/>
          <w:iCs/>
          <w:sz w:val="22"/>
          <w:szCs w:val="22"/>
        </w:rPr>
        <w:t>27 Now He who searches the hearts knows what the mind of the Spirit is, because He makes intercession for the saints according to the will of God.</w:t>
      </w:r>
      <w:r>
        <w:rPr>
          <w:rFonts w:ascii="Times New Roman" w:hAnsi="Times New Roman"/>
          <w:b w:val="false"/>
          <w:bCs w:val="false"/>
          <w:i/>
          <w:iCs/>
          <w:sz w:val="22"/>
          <w:szCs w:val="22"/>
        </w:rPr>
        <w:t>”</w:t>
      </w:r>
    </w:p>
    <w:p>
      <w:pPr>
        <w:pStyle w:val="Normal"/>
        <w:bidi w:val="0"/>
        <w:jc w:val="left"/>
        <w:rPr>
          <w:b w:val="false"/>
          <w:bCs w:val="false"/>
          <w:i w:val="false"/>
          <w:i w:val="false"/>
          <w:iCs w:val="false"/>
        </w:rPr>
      </w:pPr>
      <w:r>
        <w:rPr>
          <w:rFonts w:ascii="Times New Roman" w:hAnsi="Times New Roman"/>
          <w:b/>
          <w:bCs/>
          <w:sz w:val="22"/>
          <w:szCs w:val="22"/>
        </w:rPr>
      </w:r>
    </w:p>
    <w:p>
      <w:pPr>
        <w:pStyle w:val="Normal"/>
        <w:bidi w:val="0"/>
        <w:jc w:val="left"/>
        <w:rPr>
          <w:rFonts w:ascii="Times New Roman" w:hAnsi="Times New Roman"/>
          <w:b/>
          <w:bCs/>
          <w:sz w:val="22"/>
          <w:szCs w:val="22"/>
        </w:rPr>
      </w:pPr>
      <w:r>
        <w:rPr>
          <w:rFonts w:ascii="Times New Roman" w:hAnsi="Times New Roman"/>
          <w:b w:val="false"/>
          <w:bCs w:val="false"/>
          <w:i w:val="false"/>
          <w:iCs w:val="false"/>
          <w:sz w:val="22"/>
          <w:szCs w:val="22"/>
        </w:rPr>
        <w:t xml:space="preserve">The Apostle Paul talks about a man by the name of Epaphras who prayed fervently in </w:t>
      </w:r>
      <w:r>
        <w:rPr>
          <w:rFonts w:ascii="Times New Roman" w:hAnsi="Times New Roman"/>
          <w:b/>
          <w:bCs/>
          <w:i w:val="false"/>
          <w:iCs w:val="false"/>
          <w:sz w:val="22"/>
          <w:szCs w:val="22"/>
        </w:rPr>
        <w:t>Colossians 4:12</w:t>
      </w:r>
      <w:r>
        <w:rPr>
          <w:rFonts w:ascii="Times New Roman" w:hAnsi="Times New Roman"/>
          <w:b w:val="false"/>
          <w:bCs w:val="false"/>
          <w:i w:val="false"/>
          <w:iCs w:val="false"/>
          <w:sz w:val="22"/>
          <w:szCs w:val="22"/>
        </w:rPr>
        <w:t>; “</w:t>
      </w:r>
      <w:r>
        <w:rPr>
          <w:rFonts w:ascii="Times New Roman" w:hAnsi="Times New Roman"/>
          <w:b w:val="false"/>
          <w:bCs w:val="false"/>
          <w:i/>
          <w:iCs/>
          <w:sz w:val="22"/>
          <w:szCs w:val="22"/>
        </w:rPr>
        <w:t xml:space="preserve">Epaphras, who is one of you, a bondservant of Christ, greets you, always </w:t>
      </w:r>
      <w:r>
        <w:rPr>
          <w:rFonts w:ascii="Times New Roman" w:hAnsi="Times New Roman"/>
          <w:b w:val="false"/>
          <w:bCs w:val="false"/>
          <w:i/>
          <w:iCs/>
          <w:sz w:val="22"/>
          <w:szCs w:val="22"/>
          <w:u w:val="single"/>
        </w:rPr>
        <w:t>laboring fervently for you in prayers</w:t>
      </w:r>
      <w:r>
        <w:rPr>
          <w:rFonts w:ascii="Times New Roman" w:hAnsi="Times New Roman"/>
          <w:b w:val="false"/>
          <w:bCs w:val="false"/>
          <w:i/>
          <w:iCs/>
          <w:sz w:val="22"/>
          <w:szCs w:val="22"/>
        </w:rPr>
        <w:t>, that you may stand perfect and complete in all the will of God.”</w:t>
      </w:r>
    </w:p>
    <w:p>
      <w:pPr>
        <w:pStyle w:val="Normal"/>
        <w:bidi w:val="0"/>
        <w:jc w:val="left"/>
        <w:rPr>
          <w:b w:val="false"/>
          <w:bCs w:val="false"/>
          <w:i/>
          <w:i/>
          <w:iCs/>
        </w:rPr>
      </w:pPr>
      <w:r>
        <w:rPr>
          <w:rFonts w:ascii="Times New Roman" w:hAnsi="Times New Roman"/>
          <w:b/>
          <w:bCs/>
          <w:sz w:val="22"/>
          <w:szCs w:val="22"/>
        </w:rPr>
      </w:r>
    </w:p>
    <w:p>
      <w:pPr>
        <w:pStyle w:val="Normal"/>
        <w:bidi w:val="0"/>
        <w:jc w:val="left"/>
        <w:rPr>
          <w:rFonts w:ascii="Times New Roman" w:hAnsi="Times New Roman"/>
          <w:b/>
          <w:bCs/>
          <w:i w:val="false"/>
          <w:i w:val="false"/>
          <w:iCs w:val="false"/>
          <w:sz w:val="22"/>
          <w:szCs w:val="22"/>
        </w:rPr>
      </w:pPr>
      <w:r>
        <w:rPr>
          <w:rFonts w:ascii="Times New Roman" w:hAnsi="Times New Roman"/>
          <w:b w:val="false"/>
          <w:bCs w:val="false"/>
          <w:i w:val="false"/>
          <w:iCs w:val="false"/>
          <w:sz w:val="22"/>
          <w:szCs w:val="22"/>
        </w:rPr>
        <w:t xml:space="preserve">Jesus not only prayed a lot but also taught that we too need to pray. If Jesus, the Son of God and Son of Man prayed...we must pray. Here are </w:t>
      </w:r>
      <w:r>
        <w:rPr>
          <w:rFonts w:ascii="Times New Roman" w:hAnsi="Times New Roman"/>
          <w:b w:val="false"/>
          <w:bCs w:val="false"/>
          <w:i w:val="false"/>
          <w:iCs w:val="false"/>
          <w:sz w:val="22"/>
          <w:szCs w:val="22"/>
          <w:u w:val="single"/>
        </w:rPr>
        <w:t>a few</w:t>
      </w:r>
      <w:r>
        <w:rPr>
          <w:rFonts w:ascii="Times New Roman" w:hAnsi="Times New Roman"/>
          <w:b w:val="false"/>
          <w:bCs w:val="false"/>
          <w:i w:val="false"/>
          <w:iCs w:val="false"/>
          <w:sz w:val="22"/>
          <w:szCs w:val="22"/>
        </w:rPr>
        <w:t xml:space="preserve"> scriptures on Jesus and prayer.</w:t>
      </w:r>
    </w:p>
    <w:p>
      <w:pPr>
        <w:pStyle w:val="Normal"/>
        <w:bidi w:val="0"/>
        <w:jc w:val="left"/>
        <w:rPr>
          <w:b w:val="false"/>
          <w:bCs w:val="false"/>
        </w:rPr>
      </w:pPr>
      <w:r>
        <w:rPr>
          <w:rFonts w:ascii="Times New Roman" w:hAnsi="Times New Roman"/>
          <w:b/>
          <w:bCs/>
          <w:i w:val="false"/>
          <w:iCs w:val="false"/>
          <w:sz w:val="22"/>
          <w:szCs w:val="22"/>
        </w:rPr>
      </w:r>
    </w:p>
    <w:p>
      <w:pPr>
        <w:pStyle w:val="Normal"/>
        <w:bidi w:val="0"/>
        <w:jc w:val="left"/>
        <w:rPr>
          <w:rFonts w:ascii="Times New Roman" w:hAnsi="Times New Roman"/>
          <w:b/>
          <w:bCs/>
          <w:i w:val="false"/>
          <w:i w:val="false"/>
          <w:iCs w:val="false"/>
          <w:sz w:val="22"/>
          <w:szCs w:val="22"/>
        </w:rPr>
      </w:pPr>
      <w:r>
        <w:rPr>
          <w:rFonts w:ascii="Times New Roman" w:hAnsi="Times New Roman"/>
          <w:b/>
          <w:bCs/>
          <w:i w:val="false"/>
          <w:iCs w:val="false"/>
          <w:sz w:val="22"/>
          <w:szCs w:val="22"/>
        </w:rPr>
        <w:t>Luke 6:12</w:t>
      </w:r>
      <w:r>
        <w:rPr>
          <w:rFonts w:ascii="Times New Roman" w:hAnsi="Times New Roman"/>
          <w:b w:val="false"/>
          <w:bCs w:val="false"/>
          <w:i w:val="false"/>
          <w:iCs w:val="false"/>
          <w:sz w:val="22"/>
          <w:szCs w:val="22"/>
        </w:rPr>
        <w:t xml:space="preserve">; </w:t>
      </w:r>
      <w:r>
        <w:rPr>
          <w:rFonts w:ascii="Times New Roman" w:hAnsi="Times New Roman"/>
          <w:b w:val="false"/>
          <w:bCs w:val="false"/>
          <w:i/>
          <w:iCs/>
          <w:sz w:val="22"/>
          <w:szCs w:val="22"/>
        </w:rPr>
        <w:t>“In these days he went out to the mountain to pray, and all night he continued in prayer to God.”</w:t>
      </w:r>
    </w:p>
    <w:p>
      <w:pPr>
        <w:pStyle w:val="Normal"/>
        <w:bidi w:val="0"/>
        <w:jc w:val="left"/>
        <w:rPr>
          <w:b w:val="false"/>
          <w:bCs w:val="false"/>
        </w:rPr>
      </w:pPr>
      <w:r>
        <w:rPr>
          <w:rFonts w:ascii="Times New Roman" w:hAnsi="Times New Roman"/>
          <w:b/>
          <w:bCs/>
          <w:i w:val="false"/>
          <w:iCs w:val="false"/>
          <w:sz w:val="22"/>
          <w:szCs w:val="22"/>
        </w:rPr>
      </w:r>
    </w:p>
    <w:p>
      <w:pPr>
        <w:pStyle w:val="Normal"/>
        <w:bidi w:val="0"/>
        <w:jc w:val="left"/>
        <w:rPr>
          <w:rFonts w:ascii="Times New Roman" w:hAnsi="Times New Roman"/>
          <w:b/>
          <w:bCs/>
          <w:i w:val="false"/>
          <w:i w:val="false"/>
          <w:iCs w:val="false"/>
          <w:sz w:val="22"/>
          <w:szCs w:val="22"/>
        </w:rPr>
      </w:pPr>
      <w:r>
        <w:rPr>
          <w:rFonts w:ascii="Times New Roman" w:hAnsi="Times New Roman"/>
          <w:b/>
          <w:bCs/>
          <w:i w:val="false"/>
          <w:iCs w:val="false"/>
          <w:sz w:val="22"/>
          <w:szCs w:val="22"/>
        </w:rPr>
        <w:t>Mark 1:35</w:t>
      </w:r>
      <w:r>
        <w:rPr>
          <w:rFonts w:ascii="Times New Roman" w:hAnsi="Times New Roman"/>
          <w:b w:val="false"/>
          <w:bCs w:val="false"/>
          <w:i w:val="false"/>
          <w:iCs w:val="false"/>
          <w:sz w:val="22"/>
          <w:szCs w:val="22"/>
        </w:rPr>
        <w:t>; “</w:t>
      </w:r>
      <w:r>
        <w:rPr>
          <w:rFonts w:ascii="Times New Roman" w:hAnsi="Times New Roman"/>
          <w:b w:val="false"/>
          <w:bCs w:val="false"/>
          <w:i/>
          <w:iCs/>
          <w:sz w:val="22"/>
          <w:szCs w:val="22"/>
        </w:rPr>
        <w:t>And rising very early in the morning, while it was still dark, he departed and went out to a desolate place, and there he prayed.”</w:t>
      </w:r>
    </w:p>
    <w:p>
      <w:pPr>
        <w:pStyle w:val="Normal"/>
        <w:bidi w:val="0"/>
        <w:jc w:val="left"/>
        <w:rPr>
          <w:b w:val="false"/>
          <w:bCs w:val="false"/>
          <w:i w:val="false"/>
          <w:i w:val="false"/>
          <w:iCs w:val="false"/>
        </w:rPr>
      </w:pPr>
      <w:r>
        <w:rPr>
          <w:rFonts w:ascii="Times New Roman" w:hAnsi="Times New Roman"/>
          <w:b/>
          <w:bCs/>
          <w:i w:val="false"/>
          <w:iCs w:val="false"/>
          <w:sz w:val="22"/>
          <w:szCs w:val="22"/>
        </w:rPr>
      </w:r>
    </w:p>
    <w:p>
      <w:pPr>
        <w:pStyle w:val="Normal"/>
        <w:bidi w:val="0"/>
        <w:jc w:val="left"/>
        <w:rPr>
          <w:rFonts w:ascii="Times New Roman" w:hAnsi="Times New Roman"/>
          <w:b/>
          <w:bCs/>
          <w:i w:val="false"/>
          <w:i w:val="false"/>
          <w:iCs w:val="false"/>
          <w:sz w:val="22"/>
          <w:szCs w:val="22"/>
        </w:rPr>
      </w:pPr>
      <w:r>
        <w:rPr>
          <w:rFonts w:ascii="Times New Roman" w:hAnsi="Times New Roman"/>
          <w:b/>
          <w:bCs/>
          <w:i w:val="false"/>
          <w:iCs w:val="false"/>
          <w:sz w:val="22"/>
          <w:szCs w:val="22"/>
        </w:rPr>
        <w:t>Mark 6:46</w:t>
      </w:r>
      <w:r>
        <w:rPr>
          <w:rFonts w:ascii="Times New Roman" w:hAnsi="Times New Roman"/>
          <w:b w:val="false"/>
          <w:bCs w:val="false"/>
          <w:i w:val="false"/>
          <w:iCs w:val="false"/>
          <w:sz w:val="22"/>
          <w:szCs w:val="22"/>
        </w:rPr>
        <w:t>; “</w:t>
      </w:r>
      <w:r>
        <w:rPr>
          <w:rFonts w:ascii="Times New Roman" w:hAnsi="Times New Roman"/>
          <w:b w:val="false"/>
          <w:bCs w:val="false"/>
          <w:i/>
          <w:iCs/>
          <w:sz w:val="22"/>
          <w:szCs w:val="22"/>
        </w:rPr>
        <w:t>And after he had taken leave of them, he went up on the mountain to pray.”</w:t>
      </w:r>
    </w:p>
    <w:p>
      <w:pPr>
        <w:pStyle w:val="Normal"/>
        <w:bidi w:val="0"/>
        <w:jc w:val="left"/>
        <w:rPr>
          <w:b w:val="false"/>
          <w:bCs w:val="false"/>
          <w:i w:val="false"/>
          <w:i w:val="false"/>
          <w:iCs w:val="false"/>
        </w:rPr>
      </w:pPr>
      <w:r>
        <w:rPr>
          <w:rFonts w:ascii="Times New Roman" w:hAnsi="Times New Roman"/>
          <w:b/>
          <w:bCs/>
          <w:i w:val="false"/>
          <w:iCs w:val="false"/>
          <w:sz w:val="22"/>
          <w:szCs w:val="22"/>
        </w:rPr>
      </w:r>
    </w:p>
    <w:p>
      <w:pPr>
        <w:pStyle w:val="Normal"/>
        <w:bidi w:val="0"/>
        <w:jc w:val="left"/>
        <w:rPr>
          <w:rFonts w:ascii="Times New Roman" w:hAnsi="Times New Roman"/>
          <w:b/>
          <w:bCs/>
          <w:i w:val="false"/>
          <w:i w:val="false"/>
          <w:iCs w:val="false"/>
        </w:rPr>
      </w:pPr>
      <w:hyperlink r:id="rId2">
        <w:r>
          <w:rPr>
            <w:rStyle w:val="Hyperlink"/>
            <w:rFonts w:ascii="Times New Roman" w:hAnsi="Times New Roman"/>
            <w:b/>
            <w:bCs/>
            <w:i w:val="false"/>
            <w:iCs w:val="false"/>
            <w:sz w:val="22"/>
            <w:szCs w:val="22"/>
          </w:rPr>
          <w:t>Luke 11:1-54</w:t>
        </w:r>
      </w:hyperlink>
      <w:r>
        <w:rPr>
          <w:rFonts w:ascii="Times New Roman" w:hAnsi="Times New Roman"/>
          <w:b w:val="false"/>
          <w:bCs w:val="false"/>
          <w:i w:val="false"/>
          <w:iCs w:val="false"/>
          <w:sz w:val="22"/>
          <w:szCs w:val="22"/>
        </w:rPr>
        <w:t>; “</w:t>
      </w:r>
      <w:r>
        <w:rPr>
          <w:rFonts w:ascii="Times New Roman" w:hAnsi="Times New Roman"/>
          <w:b w:val="false"/>
          <w:bCs w:val="false"/>
          <w:i/>
          <w:iCs/>
          <w:sz w:val="22"/>
          <w:szCs w:val="22"/>
        </w:rPr>
        <w:t>Now Jesus was praying in a certain place, and when he finished, one of his disciples said to him, “Lord, teach us to pray...”</w:t>
      </w:r>
    </w:p>
    <w:p>
      <w:pPr>
        <w:pStyle w:val="Normal"/>
        <w:bidi w:val="0"/>
        <w:jc w:val="left"/>
        <w:rPr>
          <w:b w:val="false"/>
          <w:bCs w:val="false"/>
          <w:i w:val="false"/>
          <w:i w:val="false"/>
          <w:iCs w:val="false"/>
        </w:rPr>
      </w:pPr>
      <w:r>
        <w:rPr>
          <w:rFonts w:ascii="Times New Roman" w:hAnsi="Times New Roman"/>
          <w:b/>
          <w:bCs/>
          <w:i w:val="false"/>
          <w:iCs w:val="false"/>
          <w:sz w:val="22"/>
          <w:szCs w:val="22"/>
        </w:rPr>
      </w:r>
    </w:p>
    <w:p>
      <w:pPr>
        <w:pStyle w:val="Normal"/>
        <w:bidi w:val="0"/>
        <w:jc w:val="left"/>
        <w:rPr>
          <w:rFonts w:ascii="Times New Roman" w:hAnsi="Times New Roman"/>
          <w:b/>
          <w:bCs/>
          <w:i w:val="false"/>
          <w:i w:val="false"/>
          <w:iCs w:val="false"/>
          <w:sz w:val="22"/>
          <w:szCs w:val="22"/>
        </w:rPr>
      </w:pPr>
      <w:r>
        <w:rPr>
          <w:rFonts w:ascii="Times New Roman" w:hAnsi="Times New Roman"/>
          <w:b/>
          <w:bCs/>
          <w:i w:val="false"/>
          <w:iCs w:val="false"/>
          <w:sz w:val="22"/>
          <w:szCs w:val="22"/>
        </w:rPr>
        <w:t>Luke 22:32</w:t>
      </w:r>
      <w:r>
        <w:rPr>
          <w:rFonts w:ascii="Times New Roman" w:hAnsi="Times New Roman"/>
          <w:b w:val="false"/>
          <w:bCs w:val="false"/>
          <w:i w:val="false"/>
          <w:iCs w:val="false"/>
          <w:sz w:val="22"/>
          <w:szCs w:val="22"/>
        </w:rPr>
        <w:t>; “</w:t>
      </w:r>
      <w:r>
        <w:rPr>
          <w:rFonts w:ascii="Times New Roman" w:hAnsi="Times New Roman"/>
          <w:b w:val="false"/>
          <w:bCs w:val="false"/>
          <w:i/>
          <w:iCs/>
          <w:sz w:val="22"/>
          <w:szCs w:val="22"/>
        </w:rPr>
        <w:t>But I have prayed for you that your faith may not fail...”</w:t>
      </w:r>
    </w:p>
    <w:p>
      <w:pPr>
        <w:pStyle w:val="Normal"/>
        <w:bidi w:val="0"/>
        <w:jc w:val="left"/>
        <w:rPr>
          <w:b w:val="false"/>
          <w:bCs w:val="false"/>
          <w:i w:val="false"/>
          <w:i w:val="false"/>
          <w:iCs w:val="false"/>
        </w:rPr>
      </w:pPr>
      <w:r>
        <w:rPr>
          <w:rFonts w:ascii="Times New Roman" w:hAnsi="Times New Roman"/>
          <w:b/>
          <w:bCs/>
          <w:i w:val="false"/>
          <w:iCs w:val="false"/>
          <w:sz w:val="22"/>
          <w:szCs w:val="22"/>
        </w:rPr>
      </w:r>
    </w:p>
    <w:p>
      <w:pPr>
        <w:pStyle w:val="Normal"/>
        <w:bidi w:val="0"/>
        <w:jc w:val="left"/>
        <w:rPr>
          <w:rFonts w:ascii="Times New Roman" w:hAnsi="Times New Roman"/>
          <w:b/>
          <w:bCs/>
          <w:sz w:val="22"/>
          <w:szCs w:val="22"/>
        </w:rPr>
      </w:pPr>
      <w:r>
        <w:rPr>
          <w:rFonts w:ascii="Times New Roman" w:hAnsi="Times New Roman"/>
          <w:b w:val="false"/>
          <w:bCs w:val="false"/>
          <w:i w:val="false"/>
          <w:iCs w:val="false"/>
          <w:sz w:val="22"/>
          <w:szCs w:val="22"/>
        </w:rPr>
        <w:t>The following is a powerful verse on faith that not only applied to Abraham, but applies to us today as one’s who walk by faith and not by sight.</w:t>
      </w:r>
    </w:p>
    <w:p>
      <w:pPr>
        <w:pStyle w:val="Normal"/>
        <w:bidi w:val="0"/>
        <w:jc w:val="left"/>
        <w:rPr>
          <w:b w:val="false"/>
          <w:bCs w:val="false"/>
          <w:i w:val="false"/>
          <w:i w:val="false"/>
          <w:iCs w:val="false"/>
        </w:rPr>
      </w:pPr>
      <w:r>
        <w:rPr>
          <w:rFonts w:ascii="Times New Roman" w:hAnsi="Times New Roman"/>
          <w:b/>
          <w:bCs/>
          <w:sz w:val="22"/>
          <w:szCs w:val="22"/>
        </w:rPr>
      </w:r>
    </w:p>
    <w:p>
      <w:pPr>
        <w:pStyle w:val="Normal"/>
        <w:bidi w:val="0"/>
        <w:jc w:val="left"/>
        <w:rPr/>
      </w:pPr>
      <w:r>
        <w:rPr>
          <w:rFonts w:ascii="Times New Roman" w:hAnsi="Times New Roman"/>
          <w:b/>
          <w:bCs/>
          <w:sz w:val="22"/>
          <w:szCs w:val="22"/>
        </w:rPr>
        <w:t xml:space="preserve">Romans 4:16-17 </w:t>
      </w:r>
      <w:r>
        <w:rPr>
          <w:rFonts w:ascii="Times New Roman" w:hAnsi="Times New Roman"/>
          <w:b w:val="false"/>
          <w:bCs w:val="false"/>
          <w:sz w:val="22"/>
          <w:szCs w:val="22"/>
        </w:rPr>
        <w:t>says</w:t>
      </w:r>
      <w:r>
        <w:rPr>
          <w:rFonts w:ascii="Times New Roman" w:hAnsi="Times New Roman"/>
          <w:sz w:val="22"/>
          <w:szCs w:val="22"/>
        </w:rPr>
        <w:t xml:space="preserve">; </w:t>
      </w:r>
      <w:r>
        <w:rPr>
          <w:rFonts w:ascii="Times New Roman" w:hAnsi="Times New Roman"/>
          <w:i/>
          <w:iCs/>
          <w:sz w:val="22"/>
          <w:szCs w:val="22"/>
        </w:rPr>
        <w:t>“</w:t>
      </w:r>
      <w:bookmarkStart w:id="2" w:name="en-NKJV-28039"/>
      <w:bookmarkEnd w:id="2"/>
      <w:r>
        <w:rPr>
          <w:rFonts w:ascii="Times New Roman" w:hAnsi="Times New Roman"/>
          <w:i/>
          <w:iCs/>
          <w:sz w:val="22"/>
          <w:szCs w:val="22"/>
        </w:rPr>
        <w:t>16 Therefore it is of faith that it might be according to grace, so that the promise might be [</w:t>
      </w:r>
      <w:r>
        <w:fldChar w:fldCharType="begin"/>
      </w:r>
      <w:r>
        <w:rPr>
          <w:rStyle w:val="Hyperlink"/>
          <w:sz w:val="22"/>
          <w:i/>
          <w:shd w:fill="auto" w:val="clear"/>
          <w:szCs w:val="22"/>
          <w:iCs/>
          <w:rFonts w:ascii="Times New Roman" w:hAnsi="Times New Roman"/>
        </w:rPr>
        <w:instrText xml:space="preserve"> HYPERLINK "https://www.biblegateway.com/passage/?search=romans+4&amp;version=NKJV" \l "fen-NKJV-28039d"</w:instrText>
      </w:r>
      <w:r>
        <w:rPr>
          <w:rStyle w:val="Hyperlink"/>
          <w:sz w:val="22"/>
          <w:i/>
          <w:shd w:fill="auto" w:val="clear"/>
          <w:szCs w:val="22"/>
          <w:iCs/>
          <w:rFonts w:ascii="Times New Roman" w:hAnsi="Times New Roman"/>
        </w:rPr>
        <w:fldChar w:fldCharType="separate"/>
      </w:r>
      <w:r>
        <w:rPr>
          <w:rStyle w:val="Hyperlink"/>
          <w:rFonts w:ascii="Times New Roman" w:hAnsi="Times New Roman"/>
          <w:i/>
          <w:iCs/>
          <w:sz w:val="22"/>
          <w:szCs w:val="22"/>
          <w:shd w:fill="auto" w:val="clear"/>
        </w:rPr>
        <w:t>d</w:t>
      </w:r>
      <w:r>
        <w:rPr>
          <w:rStyle w:val="Hyperlink"/>
          <w:sz w:val="22"/>
          <w:i/>
          <w:shd w:fill="auto" w:val="clear"/>
          <w:szCs w:val="22"/>
          <w:iCs/>
          <w:rFonts w:ascii="Times New Roman" w:hAnsi="Times New Roman"/>
        </w:rPr>
        <w:fldChar w:fldCharType="end"/>
      </w:r>
      <w:r>
        <w:rPr>
          <w:rFonts w:ascii="Times New Roman" w:hAnsi="Times New Roman"/>
          <w:i/>
          <w:iCs/>
          <w:sz w:val="22"/>
          <w:szCs w:val="22"/>
        </w:rPr>
        <w:t>]sure to all the seed, not only to those who are of the law, but also to those who are of the faith of Abraham, who is the father of us all </w:t>
      </w:r>
      <w:bookmarkStart w:id="3" w:name="en-NKJV-28040"/>
      <w:bookmarkEnd w:id="3"/>
      <w:r>
        <w:rPr>
          <w:rFonts w:ascii="Times New Roman" w:hAnsi="Times New Roman"/>
          <w:i/>
          <w:iCs/>
          <w:sz w:val="22"/>
          <w:szCs w:val="22"/>
        </w:rPr>
        <w:t>17 (as it is written, “I have made you a father of many nations”) in the presence of Him whom he believed—God, </w:t>
      </w:r>
      <w:r>
        <w:rPr>
          <w:rFonts w:ascii="Times New Roman" w:hAnsi="Times New Roman"/>
          <w:i/>
          <w:iCs/>
          <w:sz w:val="22"/>
          <w:szCs w:val="22"/>
          <w:u w:val="single"/>
        </w:rPr>
        <w:t>who gives life to the dead and calls those things which do not exist as though they did</w:t>
      </w:r>
      <w:r>
        <w:rPr>
          <w:rFonts w:ascii="Times New Roman" w:hAnsi="Times New Roman"/>
          <w:i/>
          <w:iCs/>
          <w:sz w:val="22"/>
          <w:szCs w:val="22"/>
        </w:rPr>
        <w:t>; </w:t>
      </w:r>
      <w:bookmarkStart w:id="4" w:name="en-NKJV-28041"/>
      <w:bookmarkEnd w:id="4"/>
      <w:r>
        <w:rPr>
          <w:rFonts w:ascii="Times New Roman" w:hAnsi="Times New Roman"/>
          <w:i/>
          <w:iCs/>
          <w:sz w:val="22"/>
          <w:szCs w:val="22"/>
        </w:rPr>
        <w:t xml:space="preserve">18 who, contrary to hope, in hope believed, so that he became the father of many nations, according to what was spoken, “So shall your descendants be.” </w:t>
      </w:r>
    </w:p>
    <w:p>
      <w:pPr>
        <w:pStyle w:val="Normal"/>
        <w:bidi w:val="0"/>
        <w:jc w:val="left"/>
        <w:rPr>
          <w:i/>
          <w:i/>
          <w:iCs/>
        </w:rPr>
      </w:pPr>
      <w:r>
        <w:rPr>
          <w:rFonts w:ascii="Times New Roman" w:hAnsi="Times New Roman"/>
          <w:sz w:val="22"/>
          <w:szCs w:val="22"/>
        </w:rPr>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t xml:space="preserve">God hasn’t changed. What He spoke still exists and what He speaks, exists. That’s what faith is, speaking those things which are not as though they do exist. Abraham, by faith, received what God spoke even though it didn’t exist in the physical realm at that time. </w:t>
      </w:r>
      <w:r>
        <w:rPr>
          <w:rFonts w:ascii="Times New Roman" w:hAnsi="Times New Roman"/>
          <w:b/>
          <w:bCs/>
          <w:i w:val="false"/>
          <w:iCs w:val="false"/>
          <w:sz w:val="22"/>
          <w:szCs w:val="22"/>
        </w:rPr>
        <w:t>Hebrews 11:1</w:t>
      </w:r>
      <w:r>
        <w:rPr>
          <w:rFonts w:ascii="Times New Roman" w:hAnsi="Times New Roman"/>
          <w:i w:val="false"/>
          <w:iCs w:val="false"/>
          <w:sz w:val="22"/>
          <w:szCs w:val="22"/>
        </w:rPr>
        <w:t xml:space="preserve"> says; “</w:t>
      </w:r>
      <w:r>
        <w:rPr>
          <w:rFonts w:ascii="Times New Roman" w:hAnsi="Times New Roman"/>
          <w:i/>
          <w:iCs/>
          <w:sz w:val="22"/>
          <w:szCs w:val="22"/>
        </w:rPr>
        <w:t>Now faith is the substance of things hoped for, the evidence of things not seen.</w:t>
      </w:r>
      <w:r>
        <w:rPr>
          <w:rFonts w:ascii="Times New Roman" w:hAnsi="Times New Roman"/>
          <w:i w:val="false"/>
          <w:iCs w:val="false"/>
          <w:sz w:val="22"/>
          <w:szCs w:val="22"/>
        </w:rPr>
        <w:t>”</w:t>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r>
    </w:p>
    <w:p>
      <w:pPr>
        <w:pStyle w:val="Normal"/>
        <w:bidi w:val="0"/>
        <w:jc w:val="left"/>
        <w:rPr>
          <w:rFonts w:ascii="Times New Roman" w:hAnsi="Times New Roman"/>
          <w:sz w:val="22"/>
          <w:szCs w:val="22"/>
        </w:rPr>
      </w:pPr>
      <w:r>
        <w:rPr>
          <w:rFonts w:ascii="Times New Roman" w:hAnsi="Times New Roman"/>
          <w:i w:val="false"/>
          <w:iCs w:val="false"/>
          <w:sz w:val="22"/>
          <w:szCs w:val="22"/>
        </w:rPr>
        <w:t xml:space="preserve">This new message series we’re doing right now is based on Foxe’s Book of Martyrs and </w:t>
      </w:r>
      <w:r>
        <w:rPr>
          <w:rFonts w:ascii="Times New Roman" w:hAnsi="Times New Roman"/>
          <w:b/>
          <w:bCs/>
          <w:i w:val="false"/>
          <w:iCs w:val="false"/>
          <w:sz w:val="22"/>
          <w:szCs w:val="22"/>
        </w:rPr>
        <w:t>Hebrews 13:3</w:t>
      </w:r>
      <w:r>
        <w:rPr>
          <w:rFonts w:ascii="Times New Roman" w:hAnsi="Times New Roman"/>
          <w:i w:val="false"/>
          <w:iCs w:val="false"/>
          <w:sz w:val="22"/>
          <w:szCs w:val="22"/>
        </w:rPr>
        <w:t xml:space="preserve"> says; </w:t>
      </w:r>
      <w:r>
        <w:rPr>
          <w:rFonts w:ascii="Times New Roman" w:hAnsi="Times New Roman"/>
          <w:i/>
          <w:iCs/>
          <w:sz w:val="22"/>
          <w:szCs w:val="22"/>
        </w:rPr>
        <w:t>“</w:t>
      </w:r>
      <w:r>
        <w:rPr>
          <w:rFonts w:ascii="Times New Roman" w:hAnsi="Times New Roman"/>
          <w:i/>
          <w:iCs/>
          <w:sz w:val="22"/>
          <w:szCs w:val="22"/>
        </w:rPr>
        <w:t>Remember the prisoners as if chained with them—those who are mistreated—since you yourselves are in the body also.”</w:t>
      </w:r>
    </w:p>
    <w:p>
      <w:pPr>
        <w:pStyle w:val="Normal"/>
        <w:bidi w:val="0"/>
        <w:jc w:val="left"/>
        <w:rPr>
          <w:i/>
          <w:i/>
          <w:iCs/>
        </w:rPr>
      </w:pPr>
      <w:r>
        <w:rPr>
          <w:rFonts w:ascii="Times New Roman" w:hAnsi="Times New Roman"/>
          <w:sz w:val="22"/>
          <w:szCs w:val="22"/>
        </w:rPr>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t>Persecution is not new, it really started at the fall of mankind when sin entered the world. According to Mirriam-Webster Dictionary, persecution means “</w:t>
      </w:r>
      <w:r>
        <w:rPr>
          <w:rFonts w:ascii="Times New Roman" w:hAnsi="Times New Roman"/>
          <w:i/>
          <w:iCs/>
          <w:sz w:val="22"/>
          <w:szCs w:val="22"/>
        </w:rPr>
        <w:t>the punishment or harassment usually of a severe nature on the basis of race, religion, or political opinion in one’s country of origin.”</w:t>
      </w:r>
    </w:p>
    <w:p>
      <w:pPr>
        <w:pStyle w:val="Normal"/>
        <w:bidi w:val="0"/>
        <w:jc w:val="left"/>
        <w:rPr>
          <w:i/>
          <w:i/>
          <w:iCs/>
        </w:rPr>
      </w:pPr>
      <w:r>
        <w:rPr>
          <w:rFonts w:ascii="Times New Roman" w:hAnsi="Times New Roman"/>
          <w:i w:val="false"/>
          <w:iCs w:val="false"/>
          <w:sz w:val="22"/>
          <w:szCs w:val="22"/>
        </w:rPr>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t xml:space="preserve">The early church knew all too well the persecution, punishment and harassment of following Jesus Christ and throughout the centuries the church has suffered from it in one form or another. In Canada, many pastors experienced it, some were hand-cuffed and put in jail for days and weeks for simply keeping their church doors open during the scamdemic lock-downs. Many are still paying the price of this persecution, so it’s needful to continue to keep them in prayer that they would know the comfort and power of the Holy Spirit, that they’d be able to forgive their persecutors that it might go well with them. </w:t>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r>
    </w:p>
    <w:p>
      <w:pPr>
        <w:pStyle w:val="Normal"/>
        <w:bidi w:val="0"/>
        <w:jc w:val="left"/>
        <w:rPr>
          <w:rFonts w:ascii="Times New Roman" w:hAnsi="Times New Roman"/>
          <w:sz w:val="22"/>
          <w:szCs w:val="22"/>
        </w:rPr>
      </w:pPr>
      <w:r>
        <w:rPr>
          <w:rFonts w:ascii="Times New Roman" w:hAnsi="Times New Roman"/>
          <w:i w:val="false"/>
          <w:iCs w:val="false"/>
          <w:sz w:val="22"/>
          <w:szCs w:val="22"/>
        </w:rPr>
        <w:t>The church must always pray for those who are in authority over them as the Apostle Paul says in I</w:t>
      </w:r>
      <w:r>
        <w:rPr>
          <w:rFonts w:ascii="Times New Roman" w:hAnsi="Times New Roman"/>
          <w:b/>
          <w:bCs/>
          <w:i w:val="false"/>
          <w:iCs w:val="false"/>
          <w:sz w:val="22"/>
          <w:szCs w:val="22"/>
        </w:rPr>
        <w:t xml:space="preserve"> Timothy 2:1-4</w:t>
      </w:r>
      <w:r>
        <w:rPr>
          <w:rFonts w:ascii="Times New Roman" w:hAnsi="Times New Roman"/>
          <w:i w:val="false"/>
          <w:iCs w:val="false"/>
          <w:sz w:val="22"/>
          <w:szCs w:val="22"/>
        </w:rPr>
        <w:t xml:space="preserve">; </w:t>
      </w:r>
      <w:r>
        <w:rPr>
          <w:rFonts w:ascii="Times New Roman" w:hAnsi="Times New Roman"/>
          <w:i/>
          <w:iCs/>
          <w:sz w:val="22"/>
          <w:szCs w:val="22"/>
        </w:rPr>
        <w:t>“</w:t>
      </w:r>
      <w:r>
        <w:rPr>
          <w:rFonts w:ascii="Times New Roman" w:hAnsi="Times New Roman"/>
          <w:i/>
          <w:iCs/>
          <w:sz w:val="22"/>
          <w:szCs w:val="22"/>
        </w:rPr>
        <w:t>Therefore I exhort first of all that supplications, prayers, intercessions, and giving of thanks be made for </w:t>
      </w:r>
      <w:r>
        <w:rPr>
          <w:rFonts w:ascii="Times New Roman" w:hAnsi="Times New Roman"/>
          <w:i/>
          <w:iCs/>
          <w:sz w:val="22"/>
          <w:szCs w:val="22"/>
          <w:u w:val="single"/>
        </w:rPr>
        <w:t>all men</w:t>
      </w:r>
      <w:r>
        <w:rPr>
          <w:rFonts w:ascii="Times New Roman" w:hAnsi="Times New Roman"/>
          <w:i/>
          <w:iCs/>
          <w:sz w:val="22"/>
          <w:szCs w:val="22"/>
        </w:rPr>
        <w:t>, for </w:t>
      </w:r>
      <w:r>
        <w:rPr>
          <w:rFonts w:ascii="Times New Roman" w:hAnsi="Times New Roman"/>
          <w:i/>
          <w:iCs/>
          <w:sz w:val="22"/>
          <w:szCs w:val="22"/>
          <w:u w:val="single"/>
        </w:rPr>
        <w:t>kings</w:t>
      </w:r>
      <w:r>
        <w:rPr>
          <w:rFonts w:ascii="Times New Roman" w:hAnsi="Times New Roman"/>
          <w:i/>
          <w:iCs/>
          <w:sz w:val="22"/>
          <w:szCs w:val="22"/>
        </w:rPr>
        <w:t xml:space="preserve"> and </w:t>
      </w:r>
      <w:r>
        <w:rPr>
          <w:rFonts w:ascii="Times New Roman" w:hAnsi="Times New Roman"/>
          <w:i/>
          <w:iCs/>
          <w:sz w:val="22"/>
          <w:szCs w:val="22"/>
          <w:u w:val="single"/>
        </w:rPr>
        <w:t>all who are in authority</w:t>
      </w:r>
      <w:r>
        <w:rPr>
          <w:rFonts w:ascii="Times New Roman" w:hAnsi="Times New Roman"/>
          <w:i/>
          <w:iCs/>
          <w:sz w:val="22"/>
          <w:szCs w:val="22"/>
        </w:rPr>
        <w:t>, that we may lead a quiet and peaceable life in all godliness and reverence. For this is good and acceptable in the sight of God our Savior, .</w:t>
      </w:r>
      <w:r>
        <w:rPr>
          <w:rFonts w:ascii="Times New Roman" w:hAnsi="Times New Roman"/>
          <w:sz w:val="22"/>
          <w:szCs w:val="22"/>
        </w:rPr>
        <w:t>.”</w:t>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t xml:space="preserve">Jesus has given us authority in His name to bind the demonic activity that would manifest through leaders towards Christians. We see the deliverance of Peter in </w:t>
      </w:r>
      <w:hyperlink r:id="rId3">
        <w:r>
          <w:rPr>
            <w:rStyle w:val="Hyperlink"/>
            <w:rFonts w:ascii="Times New Roman" w:hAnsi="Times New Roman"/>
            <w:i w:val="false"/>
            <w:iCs w:val="false"/>
            <w:sz w:val="22"/>
            <w:szCs w:val="22"/>
          </w:rPr>
          <w:t>Acts 12</w:t>
        </w:r>
      </w:hyperlink>
      <w:r>
        <w:rPr>
          <w:rFonts w:ascii="Times New Roman" w:hAnsi="Times New Roman"/>
          <w:i w:val="false"/>
          <w:iCs w:val="false"/>
          <w:sz w:val="22"/>
          <w:szCs w:val="22"/>
        </w:rPr>
        <w:t xml:space="preserve"> where the church was offering constant prayer for him, and as a result an angel was commissioned to release him from his chains and he went free. We have that kind of authority in Jesus’ name, to bind and to loose.</w:t>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t>In praying for the church in Canada, we prayed;</w:t>
      </w:r>
    </w:p>
    <w:p>
      <w:pPr>
        <w:pStyle w:val="Normal"/>
        <w:bidi w:val="0"/>
        <w:jc w:val="left"/>
        <w:rPr>
          <w:b/>
          <w:bCs/>
        </w:rPr>
      </w:pPr>
      <w:r>
        <w:rPr>
          <w:rFonts w:ascii="Times New Roman" w:hAnsi="Times New Roman"/>
          <w:i w:val="false"/>
          <w:iCs w:val="false"/>
          <w:sz w:val="22"/>
          <w:szCs w:val="22"/>
        </w:rPr>
      </w:r>
    </w:p>
    <w:p>
      <w:pPr>
        <w:pStyle w:val="Normal"/>
        <w:bidi w:val="0"/>
        <w:jc w:val="left"/>
        <w:rPr>
          <w:rFonts w:ascii="Times New Roman" w:hAnsi="Times New Roman"/>
          <w:i w:val="false"/>
          <w:i w:val="false"/>
          <w:iCs w:val="false"/>
          <w:sz w:val="22"/>
          <w:szCs w:val="22"/>
        </w:rPr>
      </w:pPr>
      <w:r>
        <w:rPr>
          <w:rFonts w:ascii="Times New Roman" w:hAnsi="Times New Roman"/>
          <w:b w:val="false"/>
          <w:bCs w:val="false"/>
          <w:i w:val="false"/>
          <w:iCs w:val="false"/>
          <w:sz w:val="22"/>
          <w:szCs w:val="22"/>
        </w:rPr>
        <w:t xml:space="preserve">Prosperity - </w:t>
      </w:r>
      <w:r>
        <w:rPr>
          <w:rFonts w:ascii="Times New Roman" w:hAnsi="Times New Roman"/>
          <w:b/>
          <w:bCs/>
          <w:i w:val="false"/>
          <w:iCs w:val="false"/>
          <w:sz w:val="22"/>
          <w:szCs w:val="22"/>
        </w:rPr>
        <w:t>3 John 1:2</w:t>
      </w:r>
      <w:r>
        <w:rPr>
          <w:rFonts w:ascii="Times New Roman" w:hAnsi="Times New Roman"/>
          <w:i w:val="false"/>
          <w:iCs w:val="false"/>
          <w:sz w:val="22"/>
          <w:szCs w:val="22"/>
        </w:rPr>
        <w:t xml:space="preserve"> which says; “</w:t>
      </w:r>
      <w:r>
        <w:rPr>
          <w:rFonts w:ascii="Times New Roman" w:hAnsi="Times New Roman"/>
          <w:i/>
          <w:iCs/>
          <w:sz w:val="22"/>
          <w:szCs w:val="22"/>
        </w:rPr>
        <w:t>Beloved, I pray that you may prosper in all things and be in health, just as your soul prospers.”</w:t>
      </w:r>
    </w:p>
    <w:p>
      <w:pPr>
        <w:pStyle w:val="Normal"/>
        <w:bidi w:val="0"/>
        <w:jc w:val="left"/>
        <w:rPr>
          <w:i/>
          <w:i/>
          <w:iCs/>
        </w:rPr>
      </w:pPr>
      <w:r>
        <w:rPr>
          <w:rFonts w:ascii="Times New Roman" w:hAnsi="Times New Roman"/>
          <w:i w:val="false"/>
          <w:iCs w:val="false"/>
          <w:sz w:val="22"/>
          <w:szCs w:val="22"/>
        </w:rPr>
      </w:r>
    </w:p>
    <w:p>
      <w:pPr>
        <w:pStyle w:val="Normal"/>
        <w:bidi w:val="0"/>
        <w:jc w:val="left"/>
        <w:rPr/>
      </w:pPr>
      <w:r>
        <w:rPr>
          <w:rFonts w:ascii="Times New Roman" w:hAnsi="Times New Roman"/>
          <w:b w:val="false"/>
          <w:bCs w:val="false"/>
          <w:i w:val="false"/>
          <w:iCs w:val="false"/>
          <w:sz w:val="22"/>
          <w:szCs w:val="22"/>
        </w:rPr>
        <w:t>Church growth -</w:t>
      </w:r>
      <w:r>
        <w:rPr>
          <w:rFonts w:ascii="Times New Roman" w:hAnsi="Times New Roman"/>
          <w:b/>
          <w:bCs/>
          <w:i w:val="false"/>
          <w:iCs w:val="false"/>
          <w:sz w:val="22"/>
          <w:szCs w:val="22"/>
        </w:rPr>
        <w:t xml:space="preserve"> </w:t>
      </w:r>
      <w:hyperlink r:id="rId4">
        <w:r>
          <w:rPr>
            <w:rStyle w:val="Hyperlink"/>
            <w:rFonts w:ascii="Times New Roman" w:hAnsi="Times New Roman"/>
            <w:b/>
            <w:bCs/>
            <w:i w:val="false"/>
            <w:iCs w:val="false"/>
            <w:sz w:val="22"/>
            <w:szCs w:val="22"/>
          </w:rPr>
          <w:t>Acts 2:40-47</w:t>
        </w:r>
      </w:hyperlink>
      <w:r>
        <w:rPr>
          <w:rFonts w:ascii="Times New Roman" w:hAnsi="Times New Roman"/>
          <w:b/>
          <w:bCs/>
          <w:i w:val="false"/>
          <w:iCs w:val="false"/>
          <w:sz w:val="22"/>
          <w:szCs w:val="22"/>
        </w:rPr>
        <w:t xml:space="preserve"> </w:t>
      </w:r>
      <w:r>
        <w:rPr>
          <w:rFonts w:ascii="Times New Roman" w:hAnsi="Times New Roman"/>
          <w:i w:val="false"/>
          <w:iCs w:val="false"/>
          <w:sz w:val="22"/>
          <w:szCs w:val="22"/>
        </w:rPr>
        <w:t xml:space="preserve">; </w:t>
      </w:r>
      <w:r>
        <w:rPr>
          <w:rFonts w:ascii="Times New Roman" w:hAnsi="Times New Roman"/>
          <w:i/>
          <w:iCs/>
          <w:sz w:val="22"/>
          <w:szCs w:val="22"/>
        </w:rPr>
        <w:t>“</w:t>
      </w:r>
      <w:bookmarkStart w:id="5" w:name="en-NKJV-26996"/>
      <w:bookmarkEnd w:id="5"/>
      <w:r>
        <w:rPr>
          <w:rFonts w:ascii="Times New Roman" w:hAnsi="Times New Roman"/>
          <w:i/>
          <w:iCs/>
          <w:sz w:val="22"/>
          <w:szCs w:val="22"/>
        </w:rPr>
        <w:t> </w:t>
      </w:r>
      <w:bookmarkStart w:id="6" w:name="en-NKJV-26997"/>
      <w:bookmarkEnd w:id="6"/>
      <w:r>
        <w:rPr>
          <w:rFonts w:ascii="Times New Roman" w:hAnsi="Times New Roman"/>
          <w:i/>
          <w:iCs/>
          <w:sz w:val="22"/>
          <w:szCs w:val="22"/>
        </w:rPr>
        <w:t>47 praising God and having favor with all the people. And the Lord added [</w:t>
      </w:r>
      <w:r>
        <w:fldChar w:fldCharType="begin"/>
      </w:r>
      <w:r>
        <w:rPr>
          <w:rStyle w:val="Hyperlink"/>
          <w:sz w:val="22"/>
          <w:i/>
          <w:shd w:fill="auto" w:val="clear"/>
          <w:szCs w:val="22"/>
          <w:iCs/>
          <w:rFonts w:ascii="Times New Roman" w:hAnsi="Times New Roman"/>
        </w:rPr>
        <w:instrText xml:space="preserve"> HYPERLINK "https://www.biblegateway.com/passage/?search=Acts 2&amp;version=NKJV" \l "fen-NKJV-26997q"</w:instrText>
      </w:r>
      <w:r>
        <w:rPr>
          <w:rStyle w:val="Hyperlink"/>
          <w:sz w:val="22"/>
          <w:i/>
          <w:shd w:fill="auto" w:val="clear"/>
          <w:szCs w:val="22"/>
          <w:iCs/>
          <w:rFonts w:ascii="Times New Roman" w:hAnsi="Times New Roman"/>
        </w:rPr>
        <w:fldChar w:fldCharType="separate"/>
      </w:r>
      <w:r>
        <w:rPr>
          <w:rStyle w:val="Hyperlink"/>
          <w:rFonts w:ascii="Times New Roman" w:hAnsi="Times New Roman"/>
          <w:i/>
          <w:iCs/>
          <w:sz w:val="22"/>
          <w:szCs w:val="22"/>
          <w:shd w:fill="auto" w:val="clear"/>
        </w:rPr>
        <w:t>q</w:t>
      </w:r>
      <w:r>
        <w:rPr>
          <w:rStyle w:val="Hyperlink"/>
          <w:sz w:val="22"/>
          <w:i/>
          <w:shd w:fill="auto" w:val="clear"/>
          <w:szCs w:val="22"/>
          <w:iCs/>
          <w:rFonts w:ascii="Times New Roman" w:hAnsi="Times New Roman"/>
        </w:rPr>
        <w:fldChar w:fldCharType="end"/>
      </w:r>
      <w:r>
        <w:rPr>
          <w:rFonts w:ascii="Times New Roman" w:hAnsi="Times New Roman"/>
          <w:i/>
          <w:iCs/>
          <w:sz w:val="22"/>
          <w:szCs w:val="22"/>
        </w:rPr>
        <w:t>]to the church daily those who were being saved.”</w:t>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t xml:space="preserve">Right people in authority - </w:t>
      </w:r>
      <w:r>
        <w:rPr>
          <w:rFonts w:ascii="Times New Roman" w:hAnsi="Times New Roman"/>
          <w:b/>
          <w:bCs/>
          <w:i w:val="false"/>
          <w:iCs w:val="false"/>
          <w:sz w:val="22"/>
          <w:szCs w:val="22"/>
        </w:rPr>
        <w:t>Daniel 2:21</w:t>
      </w:r>
      <w:r>
        <w:rPr>
          <w:rFonts w:ascii="Times New Roman" w:hAnsi="Times New Roman"/>
          <w:i w:val="false"/>
          <w:iCs w:val="false"/>
          <w:sz w:val="22"/>
          <w:szCs w:val="22"/>
        </w:rPr>
        <w:t>; “</w:t>
      </w:r>
      <w:r>
        <w:rPr>
          <w:rFonts w:ascii="Times New Roman" w:hAnsi="Times New Roman"/>
          <w:i/>
          <w:iCs/>
          <w:sz w:val="22"/>
          <w:szCs w:val="22"/>
        </w:rPr>
        <w:t xml:space="preserve">It is He who changes the times and the epochs; He removes kings and establishes kings; He gives wisdom to wise men and knowledge to men of understanding.” </w:t>
      </w:r>
      <w:r>
        <w:rPr>
          <w:rFonts w:ascii="Times New Roman" w:hAnsi="Times New Roman"/>
          <w:b/>
          <w:bCs/>
          <w:i w:val="false"/>
          <w:iCs w:val="false"/>
          <w:sz w:val="22"/>
          <w:szCs w:val="22"/>
        </w:rPr>
        <w:t>Jeremiah 1:10</w:t>
      </w:r>
      <w:r>
        <w:rPr>
          <w:rFonts w:ascii="Times New Roman" w:hAnsi="Times New Roman"/>
          <w:b w:val="false"/>
          <w:bCs w:val="false"/>
          <w:i w:val="false"/>
          <w:iCs w:val="false"/>
          <w:sz w:val="22"/>
          <w:szCs w:val="22"/>
        </w:rPr>
        <w:t xml:space="preserve">; </w:t>
      </w:r>
      <w:r>
        <w:rPr>
          <w:rFonts w:ascii="Times New Roman" w:hAnsi="Times New Roman"/>
          <w:b w:val="false"/>
          <w:bCs w:val="false"/>
          <w:i/>
          <w:iCs/>
          <w:sz w:val="22"/>
          <w:szCs w:val="22"/>
        </w:rPr>
        <w:t>“Behold, I have put My words in your mouth. See, I have this day set you over the nations and over the kingdoms, to root out and to pull down, to destroy and to throw down, to build and to plant.”</w:t>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r>
    </w:p>
    <w:p>
      <w:pPr>
        <w:pStyle w:val="Normal"/>
        <w:bidi w:val="0"/>
        <w:jc w:val="left"/>
        <w:rPr/>
      </w:pPr>
      <w:r>
        <w:rPr>
          <w:rFonts w:ascii="Times New Roman" w:hAnsi="Times New Roman"/>
          <w:i w:val="false"/>
          <w:iCs w:val="false"/>
          <w:sz w:val="22"/>
          <w:szCs w:val="22"/>
        </w:rPr>
        <w:t xml:space="preserve">False teachers be exposed in the church – </w:t>
      </w:r>
      <w:r>
        <w:rPr>
          <w:rFonts w:ascii="Times New Roman" w:hAnsi="Times New Roman"/>
          <w:b/>
          <w:bCs/>
          <w:i w:val="false"/>
          <w:iCs w:val="false"/>
          <w:sz w:val="22"/>
          <w:szCs w:val="22"/>
        </w:rPr>
        <w:t>Acts 20:28-30</w:t>
      </w:r>
      <w:r>
        <w:rPr>
          <w:rFonts w:ascii="Times New Roman" w:hAnsi="Times New Roman"/>
          <w:b w:val="false"/>
          <w:bCs w:val="false"/>
          <w:i w:val="false"/>
          <w:iCs w:val="false"/>
          <w:sz w:val="22"/>
          <w:szCs w:val="22"/>
        </w:rPr>
        <w:t>; “</w:t>
      </w:r>
      <w:r>
        <w:rPr>
          <w:rFonts w:ascii="Times New Roman" w:hAnsi="Times New Roman"/>
          <w:b w:val="false"/>
          <w:bCs w:val="false"/>
          <w:i/>
          <w:iCs/>
          <w:sz w:val="22"/>
          <w:szCs w:val="22"/>
        </w:rPr>
        <w:t>28 Keep watch over yourselves and all the flock of which the Holy Spirit has made you overseers. Be shepherds of the church of God, which he bought with his own blood. 29 I know that after I leave, savage wolves will come in among you and will not spare the flock.30 Even from your own number men will arise and distort the truth in order to draw away disciples after them.”</w:t>
      </w:r>
    </w:p>
    <w:p>
      <w:pPr>
        <w:pStyle w:val="Normal"/>
        <w:bidi w:val="0"/>
        <w:jc w:val="left"/>
        <w:rPr>
          <w:b/>
          <w:bCs/>
        </w:rPr>
      </w:pPr>
      <w:r>
        <w:rPr>
          <w:rFonts w:ascii="Times New Roman" w:hAnsi="Times New Roman"/>
          <w:i w:val="false"/>
          <w:iCs w:val="false"/>
          <w:sz w:val="22"/>
          <w:szCs w:val="22"/>
        </w:rPr>
      </w:r>
    </w:p>
    <w:p>
      <w:pPr>
        <w:pStyle w:val="Normal"/>
        <w:bidi w:val="0"/>
        <w:jc w:val="left"/>
        <w:rPr>
          <w:rFonts w:ascii="Times New Roman" w:hAnsi="Times New Roman"/>
          <w:b w:val="false"/>
          <w:bCs w:val="false"/>
          <w:i w:val="false"/>
          <w:i w:val="false"/>
          <w:iCs w:val="false"/>
          <w:sz w:val="22"/>
          <w:szCs w:val="22"/>
        </w:rPr>
      </w:pPr>
      <w:r>
        <w:rPr>
          <w:rFonts w:ascii="Times New Roman" w:hAnsi="Times New Roman"/>
          <w:b w:val="false"/>
          <w:bCs w:val="false"/>
          <w:i w:val="false"/>
          <w:iCs w:val="false"/>
          <w:sz w:val="22"/>
          <w:szCs w:val="22"/>
        </w:rPr>
        <w:t>Here are more scriptures on prayer to meditate on and apply to your lives.</w:t>
      </w:r>
    </w:p>
    <w:p>
      <w:pPr>
        <w:pStyle w:val="Normal"/>
        <w:bidi w:val="0"/>
        <w:jc w:val="left"/>
        <w:rPr>
          <w:rFonts w:ascii="Times New Roman" w:hAnsi="Times New Roman"/>
          <w:i w:val="false"/>
          <w:i w:val="false"/>
          <w:iCs w:val="false"/>
          <w:sz w:val="22"/>
          <w:szCs w:val="22"/>
        </w:rPr>
      </w:pPr>
      <w:r>
        <w:rPr>
          <w:rFonts w:ascii="Times New Roman" w:hAnsi="Times New Roman"/>
          <w:b/>
          <w:bCs/>
          <w:i w:val="false"/>
          <w:iCs w:val="false"/>
          <w:sz w:val="22"/>
          <w:szCs w:val="22"/>
        </w:rPr>
        <w:t xml:space="preserve">Mark 11:24 </w:t>
      </w:r>
      <w:r>
        <w:rPr>
          <w:rFonts w:ascii="Times New Roman" w:hAnsi="Times New Roman"/>
          <w:i w:val="false"/>
          <w:iCs w:val="false"/>
          <w:sz w:val="22"/>
          <w:szCs w:val="22"/>
        </w:rPr>
        <w:t>says; “</w:t>
      </w:r>
      <w:r>
        <w:rPr>
          <w:rFonts w:ascii="Times New Roman" w:hAnsi="Times New Roman"/>
          <w:i/>
          <w:iCs/>
          <w:sz w:val="22"/>
          <w:szCs w:val="22"/>
        </w:rPr>
        <w:t>Therefore I say to you, whatever things you ask when you pray, believe that you receive them, and you will have them.”</w:t>
      </w:r>
    </w:p>
    <w:p>
      <w:pPr>
        <w:pStyle w:val="Normal"/>
        <w:bidi w:val="0"/>
        <w:jc w:val="left"/>
        <w:rPr>
          <w:rFonts w:ascii="Times New Roman" w:hAnsi="Times New Roman"/>
          <w:i/>
          <w:i/>
          <w:iCs/>
          <w:sz w:val="22"/>
          <w:szCs w:val="22"/>
        </w:rPr>
      </w:pPr>
      <w:r>
        <w:rPr/>
      </w:r>
    </w:p>
    <w:p>
      <w:pPr>
        <w:pStyle w:val="Normal"/>
        <w:bidi w:val="0"/>
        <w:jc w:val="left"/>
        <w:rPr/>
      </w:pPr>
      <w:r>
        <w:rPr>
          <w:rFonts w:ascii="Times New Roman" w:hAnsi="Times New Roman"/>
          <w:b/>
          <w:bCs/>
          <w:i w:val="false"/>
          <w:iCs w:val="false"/>
          <w:sz w:val="22"/>
          <w:szCs w:val="22"/>
        </w:rPr>
        <w:t xml:space="preserve">Philippians 4:6-7 </w:t>
      </w:r>
      <w:r>
        <w:rPr>
          <w:rFonts w:ascii="Times New Roman" w:hAnsi="Times New Roman"/>
          <w:i/>
          <w:iCs/>
          <w:sz w:val="22"/>
          <w:szCs w:val="22"/>
        </w:rPr>
        <w:t>says; “</w:t>
      </w:r>
      <w:r>
        <w:rPr>
          <w:rFonts w:ascii="Times New Roman" w:hAnsi="Times New Roman"/>
          <w:i/>
          <w:iCs/>
          <w:sz w:val="22"/>
          <w:szCs w:val="22"/>
        </w:rPr>
        <w:t> Be anxious for nothing, but in everything by prayer and supplication, with thanksgiving, let your requests be made known to God; 7 and the peace of God, which surpasses all understanding, will guard your hearts and minds through Christ Jesus.”</w:t>
      </w:r>
    </w:p>
    <w:p>
      <w:pPr>
        <w:pStyle w:val="Normal"/>
        <w:bidi w:val="0"/>
        <w:jc w:val="left"/>
        <w:rPr>
          <w:rFonts w:ascii="Times New Roman" w:hAnsi="Times New Roman"/>
          <w:sz w:val="22"/>
          <w:szCs w:val="22"/>
        </w:rPr>
      </w:pPr>
      <w:r>
        <w:rPr>
          <w:i w:val="false"/>
          <w:iCs w:val="false"/>
        </w:rPr>
      </w:r>
    </w:p>
    <w:p>
      <w:pPr>
        <w:pStyle w:val="Normal"/>
        <w:bidi w:val="0"/>
        <w:jc w:val="left"/>
        <w:rPr>
          <w:i w:val="false"/>
          <w:i w:val="false"/>
          <w:iCs w:val="false"/>
        </w:rPr>
      </w:pPr>
      <w:r>
        <w:rPr>
          <w:rFonts w:ascii="Times New Roman" w:hAnsi="Times New Roman"/>
          <w:b/>
          <w:bCs/>
          <w:i w:val="false"/>
          <w:iCs w:val="false"/>
          <w:sz w:val="22"/>
          <w:szCs w:val="22"/>
        </w:rPr>
        <w:t xml:space="preserve">I Thessalonians 5:17 </w:t>
      </w:r>
      <w:r>
        <w:rPr>
          <w:rFonts w:ascii="Times New Roman" w:hAnsi="Times New Roman"/>
          <w:i w:val="false"/>
          <w:iCs w:val="false"/>
          <w:sz w:val="22"/>
          <w:szCs w:val="22"/>
        </w:rPr>
        <w:t>says; “</w:t>
      </w:r>
      <w:r>
        <w:rPr>
          <w:rFonts w:ascii="Times New Roman" w:hAnsi="Times New Roman"/>
          <w:i/>
          <w:iCs/>
          <w:sz w:val="22"/>
          <w:szCs w:val="22"/>
        </w:rPr>
        <w:t>pray without ceasing”</w:t>
      </w:r>
    </w:p>
    <w:p>
      <w:pPr>
        <w:pStyle w:val="Normal"/>
        <w:bidi w:val="0"/>
        <w:jc w:val="left"/>
        <w:rPr>
          <w:rFonts w:ascii="Times New Roman" w:hAnsi="Times New Roman"/>
          <w:sz w:val="22"/>
          <w:szCs w:val="22"/>
        </w:rPr>
      </w:pPr>
      <w:r>
        <w:rPr>
          <w:i w:val="false"/>
          <w:iCs w:val="false"/>
        </w:rPr>
      </w:r>
    </w:p>
    <w:p>
      <w:pPr>
        <w:pStyle w:val="Normal"/>
        <w:bidi w:val="0"/>
        <w:jc w:val="left"/>
        <w:rPr>
          <w:i w:val="false"/>
          <w:i w:val="false"/>
          <w:iCs w:val="false"/>
        </w:rPr>
      </w:pPr>
      <w:r>
        <w:rPr>
          <w:rFonts w:ascii="Times New Roman" w:hAnsi="Times New Roman"/>
          <w:b/>
          <w:bCs/>
          <w:i w:val="false"/>
          <w:iCs w:val="false"/>
          <w:sz w:val="22"/>
          <w:szCs w:val="22"/>
        </w:rPr>
        <w:t xml:space="preserve">John 15:7 </w:t>
      </w:r>
      <w:r>
        <w:rPr>
          <w:rFonts w:ascii="Times New Roman" w:hAnsi="Times New Roman"/>
          <w:i w:val="false"/>
          <w:iCs w:val="false"/>
          <w:sz w:val="22"/>
          <w:szCs w:val="22"/>
        </w:rPr>
        <w:t>says; “</w:t>
      </w:r>
      <w:r>
        <w:rPr>
          <w:rFonts w:ascii="Times New Roman" w:hAnsi="Times New Roman"/>
          <w:i/>
          <w:iCs/>
          <w:sz w:val="22"/>
          <w:szCs w:val="22"/>
        </w:rPr>
        <w:t>If you abide in Me, and My words abide in you, you will ask what you desire, and it shall be done for you.”</w:t>
      </w:r>
    </w:p>
    <w:p>
      <w:pPr>
        <w:pStyle w:val="Normal"/>
        <w:bidi w:val="0"/>
        <w:jc w:val="left"/>
        <w:rPr>
          <w:rFonts w:ascii="Times New Roman" w:hAnsi="Times New Roman"/>
          <w:sz w:val="22"/>
          <w:szCs w:val="22"/>
        </w:rPr>
      </w:pPr>
      <w:r>
        <w:rPr>
          <w:i w:val="false"/>
          <w:iCs w:val="false"/>
        </w:rPr>
      </w:r>
    </w:p>
    <w:p>
      <w:pPr>
        <w:pStyle w:val="Normal"/>
        <w:bidi w:val="0"/>
        <w:jc w:val="left"/>
        <w:rPr/>
      </w:pPr>
      <w:r>
        <w:rPr>
          <w:rFonts w:ascii="Times New Roman" w:hAnsi="Times New Roman"/>
          <w:b/>
          <w:bCs/>
          <w:i w:val="false"/>
          <w:iCs w:val="false"/>
          <w:sz w:val="22"/>
          <w:szCs w:val="22"/>
        </w:rPr>
        <w:t>I John 5:14-15</w:t>
      </w:r>
      <w:r>
        <w:rPr>
          <w:rFonts w:ascii="Times New Roman" w:hAnsi="Times New Roman"/>
          <w:i w:val="false"/>
          <w:iCs w:val="false"/>
          <w:sz w:val="22"/>
          <w:szCs w:val="22"/>
        </w:rPr>
        <w:t xml:space="preserve"> says; “</w:t>
      </w:r>
      <w:r>
        <w:rPr>
          <w:rFonts w:ascii="Times New Roman" w:hAnsi="Times New Roman"/>
          <w:i/>
          <w:iCs/>
          <w:sz w:val="22"/>
          <w:szCs w:val="22"/>
        </w:rPr>
        <w:t xml:space="preserve">Now this is the confidence that we have in Him, that if we ask anything according to His will, he hears us. </w:t>
      </w:r>
      <w:r>
        <w:rPr>
          <w:rFonts w:ascii="Times New Roman" w:hAnsi="Times New Roman"/>
          <w:i/>
          <w:iCs/>
          <w:sz w:val="22"/>
          <w:szCs w:val="22"/>
        </w:rPr>
        <w:t>15 And if we know that He hears us, whatever we ask, we know that we have the petitions that we have asked of Him.”</w:t>
      </w:r>
    </w:p>
    <w:p>
      <w:pPr>
        <w:pStyle w:val="Normal"/>
        <w:bidi w:val="0"/>
        <w:jc w:val="left"/>
        <w:rPr>
          <w:rFonts w:ascii="Times New Roman" w:hAnsi="Times New Roman"/>
          <w:sz w:val="22"/>
          <w:szCs w:val="22"/>
        </w:rPr>
      </w:pPr>
      <w:r>
        <w:rPr>
          <w:i w:val="false"/>
          <w:iCs w:val="false"/>
        </w:rPr>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t>Christian, your prayers avail much when you pray according to the word of God. Use it as the sword that Ephesians 6:17 says it is. Use it to pierce the demonic real and render the devils powers null and void. Use it to speak the blessings that the Bible says you are entitled to as a child of God. Resist the lies and temptations of the devil to keep you from praying. Pray at all times and in all situations, don’t loose heart!</w:t>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r>
    </w:p>
    <w:p>
      <w:pPr>
        <w:pStyle w:val="Normal"/>
        <w:bidi w:val="0"/>
        <w:jc w:val="left"/>
        <w:rPr>
          <w:rFonts w:ascii="Times New Roman" w:hAnsi="Times New Roman"/>
          <w:i w:val="false"/>
          <w:i w:val="false"/>
          <w:iCs w:val="false"/>
          <w:sz w:val="22"/>
          <w:szCs w:val="22"/>
        </w:rPr>
      </w:pPr>
      <w:r>
        <w:rPr>
          <w:rFonts w:ascii="Times New Roman" w:hAnsi="Times New Roman"/>
          <w:i w:val="false"/>
          <w:iCs w:val="false"/>
          <w:sz w:val="22"/>
          <w:szCs w:val="22"/>
        </w:rPr>
        <w:t>Pastors Richard and Marjorie</w:t>
      </w:r>
    </w:p>
    <w:sectPr>
      <w:footerReference w:type="even" r:id="rId5"/>
      <w:footerReference w:type="default" r:id="rId6"/>
      <w:type w:val="nextPage"/>
      <w:pgSz w:w="12240" w:h="15840"/>
      <w:pgMar w:left="1134" w:right="1134" w:gutter="0" w:header="0" w:top="1134" w:footer="1134" w:bottom="1969"/>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right"/>
      <w:rPr/>
    </w:pPr>
    <w:bookmarkStart w:id="7" w:name="PageNumWizard_FOOTER_Default_Page_Style2"/>
    <w:r>
      <w:rPr/>
      <w:fldChar w:fldCharType="begin"/>
    </w:r>
    <w:r>
      <w:rPr/>
      <w:instrText xml:space="preserve"> PAGE </w:instrText>
    </w:r>
    <w:r>
      <w:rPr/>
      <w:fldChar w:fldCharType="separate"/>
    </w:r>
    <w:r>
      <w:rPr/>
      <w:t>2</w:t>
    </w:r>
    <w:r>
      <w:rPr/>
      <w:fldChar w:fldCharType="end"/>
    </w:r>
    <w:bookmarkEnd w:id="7"/>
  </w:p>
  <w:p>
    <w:pPr>
      <w:pStyle w:val="Footer"/>
      <w:bidi w:val="0"/>
      <w:jc w:val="center"/>
      <w:rPr/>
    </w:pPr>
    <w:bookmarkStart w:id="8" w:name="PageNumWizard_FOOTER_Default_Page_Style3"/>
    <w:r>
      <w:rPr/>
      <w:fldChar w:fldCharType="begin"/>
    </w:r>
    <w:r>
      <w:rPr/>
      <w:instrText xml:space="preserve"> PAGE </w:instrText>
    </w:r>
    <w:r>
      <w:rPr/>
      <w:fldChar w:fldCharType="separate"/>
    </w:r>
    <w:r>
      <w:rPr/>
      <w:t>2</w:t>
    </w:r>
    <w:r>
      <w:rPr/>
      <w:fldChar w:fldCharType="end"/>
    </w:r>
    <w:bookmarkEnd w:id="8"/>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bookmarkStart w:id="9" w:name="PageNumWizard_FOOTER_Default_Page_Style1"/>
    <w:r>
      <w:rPr/>
      <w:fldChar w:fldCharType="begin"/>
    </w:r>
    <w:r>
      <w:rPr/>
      <w:instrText xml:space="preserve"> PAGE </w:instrText>
    </w:r>
    <w:r>
      <w:rPr/>
      <w:fldChar w:fldCharType="separate"/>
    </w:r>
    <w:r>
      <w:rPr/>
      <w:t>3</w:t>
    </w:r>
    <w:r>
      <w:rPr/>
      <w:fldChar w:fldCharType="end"/>
    </w:r>
    <w:bookmarkStart w:id="10" w:name="PageNumWizard_FOOTER_Default_Page_Style4"/>
    <w:bookmarkEnd w:id="9"/>
    <w:r>
      <w:rPr/>
      <w:t xml:space="preserve"> </w:t>
    </w:r>
    <w:bookmarkEnd w:id="10"/>
    <w:r>
      <w:rPr/>
      <w:t xml:space="preserve">/ </w:t>
    </w:r>
    <w:r>
      <w:rPr/>
      <w:t>Page</w:t>
    </w:r>
  </w:p>
  <w:p>
    <w:pPr>
      <w:pStyle w:val="Footer"/>
      <w:bidi w:val="0"/>
      <w:jc w:val="right"/>
      <w:rPr/>
    </w:pPr>
    <w:r>
      <w:rPr/>
      <w:t>Prayers That Avail Much – January 21</w:t>
    </w:r>
    <w:r>
      <w:rPr>
        <w:vertAlign w:val="superscript"/>
      </w:rPr>
      <w:t>st</w:t>
    </w:r>
    <w:r>
      <w:rPr/>
      <w:t>, 2024</w:t>
    </w:r>
  </w:p>
</w:ftr>
</file>

<file path=word/settings.xml><?xml version="1.0" encoding="utf-8"?>
<w:settings xmlns:w="http://schemas.openxmlformats.org/wordprocessingml/2006/main">
  <w:zoom w:percent="150"/>
  <w:defaultTabStop w:val="709"/>
  <w:autoHyphenation w:val="true"/>
  <w:evenAndOddHeaders/>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CA"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blegateway.com/passage/?search=luke+11&amp;version=NKJV" TargetMode="External"/><Relationship Id="rId3" Type="http://schemas.openxmlformats.org/officeDocument/2006/relationships/hyperlink" Target="https://www.biblegateway.com/passage/?search=acts+12&amp;version=NKJV" TargetMode="External"/><Relationship Id="rId4" Type="http://schemas.openxmlformats.org/officeDocument/2006/relationships/hyperlink" Target="https://www.biblegateway.com/passage/?search=Acts+2%3A40-47&amp;version=NKJV"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507</TotalTime>
  <Application>LibreOffice/7.6.4.1$Windows_X86_64 LibreOffice_project/e19e193f88cd6c0525a17fb7a176ed8e6a3e2aa1</Application>
  <AppVersion>15.0000</AppVersion>
  <Pages>3</Pages>
  <Words>1546</Words>
  <Characters>6835</Characters>
  <CharactersWithSpaces>8352</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2024-01-23T10:27:33Z</dcterms:created>
  <dc:creator/>
  <dc:description/>
  <dc:language>en-CA</dc:language>
  <cp:lastModifiedBy/>
  <dcterms:modified xsi:type="dcterms:W3CDTF">2024-01-23T18:54:42Z</dcterms:modified>
  <cp:revision>5</cp:revision>
  <dc:subject/>
  <dc:title/>
</cp:coreProperties>
</file>