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926" w:rsidRDefault="00A272EB">
      <w:pPr>
        <w:rPr>
          <w:noProof/>
        </w:rPr>
      </w:pPr>
      <w:bookmarkStart w:id="0" w:name="_GoBack"/>
      <w:bookmarkEnd w:id="0"/>
      <w:r>
        <w:rPr>
          <w:noProof/>
        </w:rPr>
        <w:t xml:space="preserve"> </w:t>
      </w:r>
      <w:r>
        <w:rPr>
          <w:noProof/>
        </w:rPr>
        <w:drawing>
          <wp:inline distT="0" distB="0" distL="0" distR="0">
            <wp:extent cx="514350" cy="598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ller logo.jpg"/>
                    <pic:cNvPicPr/>
                  </pic:nvPicPr>
                  <pic:blipFill>
                    <a:blip r:embed="rId6">
                      <a:extLst>
                        <a:ext uri="{28A0092B-C50C-407E-A947-70E740481C1C}">
                          <a14:useLocalDpi xmlns:a14="http://schemas.microsoft.com/office/drawing/2010/main" val="0"/>
                        </a:ext>
                      </a:extLst>
                    </a:blip>
                    <a:stretch>
                      <a:fillRect/>
                    </a:stretch>
                  </pic:blipFill>
                  <pic:spPr>
                    <a:xfrm>
                      <a:off x="0" y="0"/>
                      <a:ext cx="548017" cy="638102"/>
                    </a:xfrm>
                    <a:prstGeom prst="rect">
                      <a:avLst/>
                    </a:prstGeom>
                  </pic:spPr>
                </pic:pic>
              </a:graphicData>
            </a:graphic>
          </wp:inline>
        </w:drawing>
      </w:r>
      <w:r>
        <w:rPr>
          <w:noProof/>
          <w:color w:val="538135" w:themeColor="accent6" w:themeShade="BF"/>
          <w:sz w:val="52"/>
          <w:szCs w:val="52"/>
        </w:rPr>
        <w:t>opkinton Hockey</w:t>
      </w:r>
    </w:p>
    <w:p w:rsidR="00F82926" w:rsidRDefault="00A272EB">
      <w:pPr>
        <w:rPr>
          <w:b/>
          <w:noProof/>
          <w:color w:val="ED7D31" w:themeColor="accent2"/>
          <w:sz w:val="40"/>
          <w:szCs w:val="40"/>
        </w:rPr>
      </w:pPr>
      <w:r>
        <w:rPr>
          <w:b/>
          <w:i/>
          <w:noProof/>
          <w:color w:val="ED7D31" w:themeColor="accent2"/>
          <w:sz w:val="40"/>
          <w:szCs w:val="40"/>
        </w:rPr>
        <w:t>Game Day program book 2018-2019</w:t>
      </w:r>
    </w:p>
    <w:p w:rsidR="00F82926" w:rsidRDefault="00A272EB">
      <w:pPr>
        <w:rPr>
          <w:noProof/>
          <w:sz w:val="28"/>
          <w:szCs w:val="28"/>
        </w:rPr>
      </w:pPr>
      <w:r>
        <w:rPr>
          <w:noProof/>
          <w:sz w:val="28"/>
          <w:szCs w:val="28"/>
        </w:rPr>
        <w:t>Dear Community Business Owner,</w:t>
      </w:r>
    </w:p>
    <w:p w:rsidR="00F82926" w:rsidRDefault="00A272EB">
      <w:pPr>
        <w:rPr>
          <w:noProof/>
        </w:rPr>
      </w:pPr>
      <w:r>
        <w:rPr>
          <w:noProof/>
        </w:rPr>
        <w:t xml:space="preserve">Our Hopkinton High School hockey teams are very excited for the upcoming season. We have a group of talented and hardworking players. As defending Tri- Valley League and </w:t>
      </w:r>
      <w:r>
        <w:rPr>
          <w:noProof/>
        </w:rPr>
        <w:t xml:space="preserve">Metro West Daily News Cup champions, there are high expectations for this season. Hopkinton hosts games at New England Sports Center against opponents from the various communities in the surrounding area. Games are in Rink 1  which has seating capacity of </w:t>
      </w:r>
      <w:r>
        <w:rPr>
          <w:noProof/>
        </w:rPr>
        <w:t>1,800. We will be distributing several hundred program books at our home games and would like you to consider being a part of our program.</w:t>
      </w:r>
    </w:p>
    <w:p w:rsidR="00F82926" w:rsidRDefault="00A272EB">
      <w:pPr>
        <w:rPr>
          <w:noProof/>
        </w:rPr>
      </w:pPr>
      <w:r>
        <w:rPr>
          <w:noProof/>
        </w:rPr>
        <w:t>Monies contributed to the program are managed by the Friends of Hillers Hockey (FOHH). FOHH supports the the JV and V</w:t>
      </w:r>
      <w:r>
        <w:rPr>
          <w:noProof/>
        </w:rPr>
        <w:t>arsity hockey teams by funding various activities to continue to grow interest in the program and enhance the players’ experience. Activites include Middle School Night, Senior Night, the Alumni game as well as adding scrimmage ice time and referees. Addit</w:t>
      </w:r>
      <w:r>
        <w:rPr>
          <w:noProof/>
        </w:rPr>
        <w:t>ionally, we provide critical funding for Assistant Coaches as well as the continual need for items such as practice jerseys, coaches jackets and team building events.</w:t>
      </w:r>
    </w:p>
    <w:p w:rsidR="00F82926" w:rsidRDefault="00A272EB">
      <w:pPr>
        <w:rPr>
          <w:noProof/>
        </w:rPr>
      </w:pPr>
      <w:r>
        <w:rPr>
          <w:noProof/>
        </w:rPr>
        <w:t>We have selected your business with the hope that you will assist the students and FOHH i</w:t>
      </w:r>
      <w:r>
        <w:rPr>
          <w:noProof/>
        </w:rPr>
        <w:t>n meeting our fundraising goals. Our programs will be available at our Varsity home games. The program book includes the team rosters, player photos, game schedules, list of family sponsers and our business supporters.</w:t>
      </w:r>
    </w:p>
    <w:p w:rsidR="00F82926" w:rsidRDefault="00A272EB">
      <w:pPr>
        <w:rPr>
          <w:noProof/>
        </w:rPr>
      </w:pPr>
      <w:r>
        <w:rPr>
          <w:noProof/>
        </w:rPr>
        <w:t>Please consider placing your company’</w:t>
      </w:r>
      <w:r>
        <w:rPr>
          <w:noProof/>
        </w:rPr>
        <w:t>s advertisement in this year’s Program. There are several affordable options. Not only will your company gain the esteem of our audience as a sponser of Hiller Hockey,  you will also be directly helping the students have the best sports experince that Hopk</w:t>
      </w:r>
      <w:r>
        <w:rPr>
          <w:noProof/>
        </w:rPr>
        <w:t>inton High School can provide. We appreciate your consideration.</w:t>
      </w:r>
    </w:p>
    <w:p w:rsidR="00F82926" w:rsidRDefault="00A272EB">
      <w:pPr>
        <w:rPr>
          <w:noProof/>
          <w:sz w:val="24"/>
          <w:szCs w:val="24"/>
        </w:rPr>
      </w:pPr>
      <w:r>
        <w:rPr>
          <w:noProof/>
          <w:sz w:val="24"/>
          <w:szCs w:val="24"/>
        </w:rPr>
        <w:t xml:space="preserve">                                                                            Program Book Advertising Price List</w:t>
      </w:r>
    </w:p>
    <w:p w:rsidR="00F82926" w:rsidRDefault="00A272EB">
      <w:pPr>
        <w:rPr>
          <w:noProof/>
          <w:sz w:val="24"/>
          <w:szCs w:val="24"/>
        </w:rPr>
      </w:pPr>
      <w:r>
        <w:rPr>
          <w:noProof/>
          <w:sz w:val="24"/>
          <w:szCs w:val="24"/>
        </w:rPr>
        <w:t>Company:_____________________            Full Page          $500.00</w:t>
      </w:r>
    </w:p>
    <w:p w:rsidR="00F82926" w:rsidRDefault="00A272EB">
      <w:pPr>
        <w:rPr>
          <w:noProof/>
          <w:sz w:val="24"/>
          <w:szCs w:val="24"/>
        </w:rPr>
      </w:pPr>
      <w:r>
        <w:rPr>
          <w:noProof/>
          <w:sz w:val="24"/>
          <w:szCs w:val="24"/>
        </w:rPr>
        <w:t>Contact:___</w:t>
      </w:r>
      <w:r>
        <w:rPr>
          <w:noProof/>
          <w:sz w:val="24"/>
          <w:szCs w:val="24"/>
        </w:rPr>
        <w:t>___________________            Half Page          $250.00</w:t>
      </w:r>
    </w:p>
    <w:p w:rsidR="00F82926" w:rsidRDefault="00A272EB">
      <w:pPr>
        <w:rPr>
          <w:noProof/>
          <w:sz w:val="24"/>
          <w:szCs w:val="24"/>
        </w:rPr>
      </w:pPr>
      <w:r>
        <w:rPr>
          <w:noProof/>
          <w:sz w:val="24"/>
          <w:szCs w:val="24"/>
        </w:rPr>
        <w:t xml:space="preserve">                                                                             Quarter Page  $100.00</w:t>
      </w:r>
    </w:p>
    <w:p w:rsidR="00F82926" w:rsidRDefault="00A272EB">
      <w:pPr>
        <w:rPr>
          <w:noProof/>
          <w:sz w:val="24"/>
          <w:szCs w:val="24"/>
        </w:rPr>
      </w:pPr>
      <w:r>
        <w:rPr>
          <w:noProof/>
          <w:sz w:val="24"/>
          <w:szCs w:val="24"/>
        </w:rPr>
        <w:t>Email:________________________</w:t>
      </w:r>
    </w:p>
    <w:p w:rsidR="00F82926" w:rsidRDefault="00A272EB">
      <w:pPr>
        <w:rPr>
          <w:noProof/>
          <w:sz w:val="24"/>
          <w:szCs w:val="24"/>
        </w:rPr>
      </w:pPr>
      <w:r>
        <w:rPr>
          <w:noProof/>
          <w:sz w:val="24"/>
          <w:szCs w:val="24"/>
        </w:rPr>
        <w:t>Checks should be sent to: FOHH, PO Box 331, Hopkinton, MA 01748</w:t>
      </w:r>
    </w:p>
    <w:p w:rsidR="00F82926" w:rsidRDefault="00A272EB">
      <w:pPr>
        <w:rPr>
          <w:noProof/>
          <w:sz w:val="24"/>
          <w:szCs w:val="24"/>
        </w:rPr>
      </w:pPr>
      <w:r>
        <w:rPr>
          <w:noProof/>
          <w:sz w:val="24"/>
          <w:szCs w:val="24"/>
        </w:rPr>
        <w:t>Artw</w:t>
      </w:r>
      <w:r>
        <w:rPr>
          <w:noProof/>
          <w:sz w:val="24"/>
          <w:szCs w:val="24"/>
        </w:rPr>
        <w:t xml:space="preserve">ork can be mailed to </w:t>
      </w:r>
      <w:hyperlink r:id="rId7" w:history="1">
        <w:r>
          <w:rPr>
            <w:rStyle w:val="Hyperlink"/>
            <w:noProof/>
            <w:sz w:val="24"/>
            <w:szCs w:val="24"/>
          </w:rPr>
          <w:t>pkirk@juno.com</w:t>
        </w:r>
      </w:hyperlink>
      <w:r>
        <w:rPr>
          <w:noProof/>
          <w:sz w:val="24"/>
          <w:szCs w:val="24"/>
        </w:rPr>
        <w:t xml:space="preserve">           Ads due by November 15, 2018 </w:t>
      </w:r>
    </w:p>
    <w:p w:rsidR="00F82926" w:rsidRDefault="00A272EB">
      <w:pPr>
        <w:rPr>
          <w:b/>
          <w:noProof/>
          <w:sz w:val="24"/>
          <w:szCs w:val="24"/>
        </w:rPr>
      </w:pPr>
      <w:r>
        <w:rPr>
          <w:b/>
          <w:noProof/>
          <w:sz w:val="24"/>
          <w:szCs w:val="24"/>
        </w:rPr>
        <w:t>PDF artwork is preferred</w:t>
      </w:r>
    </w:p>
    <w:p w:rsidR="00F82926" w:rsidRDefault="00F82926">
      <w:pPr>
        <w:rPr>
          <w:noProof/>
          <w:sz w:val="24"/>
          <w:szCs w:val="24"/>
        </w:rPr>
      </w:pPr>
    </w:p>
    <w:p w:rsidR="00F82926" w:rsidRDefault="00F82926">
      <w:pPr>
        <w:rPr>
          <w:noProof/>
          <w:sz w:val="24"/>
          <w:szCs w:val="24"/>
        </w:rPr>
      </w:pPr>
    </w:p>
    <w:sectPr w:rsidR="00F82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2EB" w:rsidRDefault="00A272EB">
      <w:pPr>
        <w:spacing w:after="0" w:line="240" w:lineRule="auto"/>
      </w:pPr>
      <w:r>
        <w:separator/>
      </w:r>
    </w:p>
  </w:endnote>
  <w:endnote w:type="continuationSeparator" w:id="0">
    <w:p w:rsidR="00A272EB" w:rsidRDefault="00A2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2EB" w:rsidRDefault="00A272EB">
      <w:pPr>
        <w:spacing w:after="0" w:line="240" w:lineRule="auto"/>
      </w:pPr>
      <w:r>
        <w:separator/>
      </w:r>
    </w:p>
  </w:footnote>
  <w:footnote w:type="continuationSeparator" w:id="0">
    <w:p w:rsidR="00A272EB" w:rsidRDefault="00A272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26"/>
    <w:rsid w:val="004A6940"/>
    <w:rsid w:val="00A272EB"/>
    <w:rsid w:val="00F8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E7DEA-A2EA-4430-8582-DBBDF9E3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kirk@jun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MWRA</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Paul</dc:creator>
  <cp:keywords/>
  <dc:description/>
  <cp:lastModifiedBy>Norred, Scott</cp:lastModifiedBy>
  <cp:revision>2</cp:revision>
  <cp:lastPrinted>2018-10-09T11:04:00Z</cp:lastPrinted>
  <dcterms:created xsi:type="dcterms:W3CDTF">2018-10-10T22:45:00Z</dcterms:created>
  <dcterms:modified xsi:type="dcterms:W3CDTF">2018-10-10T22:45:00Z</dcterms:modified>
</cp:coreProperties>
</file>