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FFD" w:rsidRDefault="00691CF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1247140</wp:posOffset>
            </wp:positionH>
            <wp:positionV relativeFrom="margin">
              <wp:posOffset>-819150</wp:posOffset>
            </wp:positionV>
            <wp:extent cx="2867025" cy="21050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llers 2017-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2FFD" w:rsidRDefault="00AD2FFD"/>
    <w:p w:rsidR="00AD2FFD" w:rsidRDefault="00AD2FFD"/>
    <w:p w:rsidR="00AD2FFD" w:rsidRDefault="00AD2FFD"/>
    <w:p w:rsidR="00AD2FFD" w:rsidRDefault="00AD2FFD"/>
    <w:p w:rsidR="00AD2FFD" w:rsidRDefault="00AD2FFD"/>
    <w:p w:rsidR="00AD2FFD" w:rsidRDefault="00AD2FFD"/>
    <w:p w:rsidR="00AD2FFD" w:rsidRDefault="00691CFD">
      <w:pPr>
        <w:tabs>
          <w:tab w:val="left" w:pos="2505"/>
        </w:tabs>
        <w:rPr>
          <w:b/>
          <w:color w:val="538135" w:themeColor="accent6" w:themeShade="BF"/>
          <w:sz w:val="44"/>
          <w:szCs w:val="44"/>
          <w:u w:val="thick"/>
        </w:rPr>
      </w:pPr>
      <w:r>
        <w:rPr>
          <w:b/>
          <w:color w:val="538135" w:themeColor="accent6" w:themeShade="BF"/>
          <w:sz w:val="44"/>
          <w:szCs w:val="44"/>
          <w:u w:val="thick"/>
        </w:rPr>
        <w:t>Join us in celebrating 23 years of Hiller Hockey</w:t>
      </w:r>
    </w:p>
    <w:p w:rsidR="00AD2FFD" w:rsidRDefault="00691CFD">
      <w:pPr>
        <w:tabs>
          <w:tab w:val="left" w:pos="2505"/>
        </w:tabs>
        <w:rPr>
          <w:b/>
          <w:color w:val="538135" w:themeColor="accent6" w:themeShade="BF"/>
          <w:sz w:val="48"/>
          <w:szCs w:val="48"/>
        </w:rPr>
      </w:pPr>
      <w:r>
        <w:t xml:space="preserve">The Friends of Hillers Hockey (FOHH) organization was created in 1996 to support the launch of a High School program. FOHH hockey plays an integral part supplementing the program of things not </w:t>
      </w:r>
      <w:r>
        <w:t>covered by the athletic department. FOHH supports the program by funding activities to enhance the player experience and support the hockey community.</w:t>
      </w:r>
    </w:p>
    <w:p w:rsidR="00AD2FFD" w:rsidRDefault="00691CFD">
      <w:pPr>
        <w:tabs>
          <w:tab w:val="left" w:pos="2505"/>
        </w:tabs>
        <w:rPr>
          <w:b/>
          <w:color w:val="538135" w:themeColor="accent6" w:themeShade="BF"/>
          <w:sz w:val="48"/>
          <w:szCs w:val="48"/>
        </w:rPr>
      </w:pPr>
      <w:r>
        <w:t>Our planned commitments for each season include:</w:t>
      </w:r>
    </w:p>
    <w:p w:rsidR="00AD2FFD" w:rsidRDefault="00AD2FFD">
      <w:pPr>
        <w:pStyle w:val="ListParagraph"/>
        <w:numPr>
          <w:ilvl w:val="0"/>
          <w:numId w:val="1"/>
        </w:numPr>
        <w:tabs>
          <w:tab w:val="left" w:pos="2505"/>
        </w:tabs>
        <w:sectPr w:rsidR="00AD2F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D2FFD" w:rsidRDefault="00691CFD">
      <w:pPr>
        <w:pStyle w:val="ListParagraph"/>
        <w:numPr>
          <w:ilvl w:val="0"/>
          <w:numId w:val="1"/>
        </w:numPr>
        <w:tabs>
          <w:tab w:val="left" w:pos="2505"/>
        </w:tabs>
      </w:pPr>
      <w:r>
        <w:t xml:space="preserve">Assistant coach salaries     </w:t>
      </w:r>
    </w:p>
    <w:p w:rsidR="00AD2FFD" w:rsidRDefault="00691CFD">
      <w:pPr>
        <w:pStyle w:val="ListParagraph"/>
        <w:numPr>
          <w:ilvl w:val="0"/>
          <w:numId w:val="1"/>
        </w:numPr>
        <w:tabs>
          <w:tab w:val="left" w:pos="2505"/>
        </w:tabs>
      </w:pPr>
      <w:r>
        <w:t>Team program</w:t>
      </w:r>
    </w:p>
    <w:p w:rsidR="00AD2FFD" w:rsidRDefault="00691CFD">
      <w:pPr>
        <w:pStyle w:val="ListParagraph"/>
        <w:numPr>
          <w:ilvl w:val="0"/>
          <w:numId w:val="1"/>
        </w:numPr>
        <w:tabs>
          <w:tab w:val="left" w:pos="2505"/>
        </w:tabs>
      </w:pPr>
      <w:r>
        <w:t>Team Buil</w:t>
      </w:r>
      <w:r>
        <w:t>ding events</w:t>
      </w:r>
    </w:p>
    <w:p w:rsidR="00AD2FFD" w:rsidRDefault="00691CFD">
      <w:pPr>
        <w:pStyle w:val="ListParagraph"/>
        <w:numPr>
          <w:ilvl w:val="0"/>
          <w:numId w:val="1"/>
        </w:numPr>
        <w:tabs>
          <w:tab w:val="left" w:pos="2505"/>
        </w:tabs>
      </w:pPr>
      <w:r>
        <w:t>Practice jerseys</w:t>
      </w:r>
    </w:p>
    <w:p w:rsidR="00AD2FFD" w:rsidRDefault="00691CFD">
      <w:pPr>
        <w:pStyle w:val="ListParagraph"/>
        <w:numPr>
          <w:ilvl w:val="0"/>
          <w:numId w:val="1"/>
        </w:numPr>
        <w:tabs>
          <w:tab w:val="left" w:pos="2505"/>
        </w:tabs>
      </w:pPr>
      <w:r>
        <w:t>Player and family apparel</w:t>
      </w:r>
    </w:p>
    <w:p w:rsidR="00AD2FFD" w:rsidRDefault="00691CFD">
      <w:pPr>
        <w:pStyle w:val="ListParagraph"/>
        <w:numPr>
          <w:ilvl w:val="0"/>
          <w:numId w:val="1"/>
        </w:numPr>
        <w:tabs>
          <w:tab w:val="left" w:pos="2505"/>
        </w:tabs>
      </w:pPr>
      <w:r>
        <w:t>Middle School night</w:t>
      </w:r>
    </w:p>
    <w:p w:rsidR="00AD2FFD" w:rsidRDefault="00691CFD">
      <w:pPr>
        <w:pStyle w:val="ListParagraph"/>
        <w:numPr>
          <w:ilvl w:val="0"/>
          <w:numId w:val="1"/>
        </w:numPr>
        <w:tabs>
          <w:tab w:val="left" w:pos="2505"/>
        </w:tabs>
      </w:pPr>
      <w:r>
        <w:t xml:space="preserve">FOHH website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</w:t>
      </w:r>
    </w:p>
    <w:p w:rsidR="00AD2FFD" w:rsidRDefault="00691CFD">
      <w:pPr>
        <w:pStyle w:val="ListParagraph"/>
        <w:numPr>
          <w:ilvl w:val="0"/>
          <w:numId w:val="1"/>
        </w:numPr>
        <w:tabs>
          <w:tab w:val="left" w:pos="2505"/>
        </w:tabs>
      </w:pPr>
      <w:r>
        <w:t>The Pioneer Award</w:t>
      </w:r>
    </w:p>
    <w:p w:rsidR="00AD2FFD" w:rsidRDefault="00691CFD">
      <w:pPr>
        <w:pStyle w:val="ListParagraph"/>
        <w:numPr>
          <w:ilvl w:val="0"/>
          <w:numId w:val="1"/>
        </w:numPr>
        <w:tabs>
          <w:tab w:val="left" w:pos="2505"/>
        </w:tabs>
      </w:pPr>
      <w:r>
        <w:t>Alumni game</w:t>
      </w:r>
    </w:p>
    <w:p w:rsidR="00AD2FFD" w:rsidRDefault="00691CFD">
      <w:pPr>
        <w:pStyle w:val="ListParagraph"/>
        <w:numPr>
          <w:ilvl w:val="0"/>
          <w:numId w:val="1"/>
        </w:numPr>
        <w:tabs>
          <w:tab w:val="left" w:pos="2505"/>
        </w:tabs>
      </w:pPr>
      <w:r>
        <w:t>Additional equipment needs</w:t>
      </w:r>
    </w:p>
    <w:p w:rsidR="00AD2FFD" w:rsidRDefault="00691CFD">
      <w:pPr>
        <w:pStyle w:val="ListParagraph"/>
        <w:numPr>
          <w:ilvl w:val="0"/>
          <w:numId w:val="1"/>
        </w:numPr>
        <w:tabs>
          <w:tab w:val="left" w:pos="2505"/>
        </w:tabs>
      </w:pPr>
      <w:r>
        <w:t>Senior night</w:t>
      </w:r>
    </w:p>
    <w:p w:rsidR="00AD2FFD" w:rsidRDefault="00691CFD">
      <w:pPr>
        <w:pStyle w:val="ListParagraph"/>
        <w:numPr>
          <w:ilvl w:val="0"/>
          <w:numId w:val="1"/>
        </w:numPr>
        <w:tabs>
          <w:tab w:val="left" w:pos="2505"/>
        </w:tabs>
      </w:pPr>
      <w:r>
        <w:t>Captain’s practices</w:t>
      </w:r>
    </w:p>
    <w:p w:rsidR="00AD2FFD" w:rsidRDefault="00691CFD">
      <w:pPr>
        <w:pStyle w:val="ListParagraph"/>
        <w:numPr>
          <w:ilvl w:val="0"/>
          <w:numId w:val="1"/>
        </w:numPr>
        <w:tabs>
          <w:tab w:val="left" w:pos="2505"/>
        </w:tabs>
      </w:pPr>
      <w:r>
        <w:t>JV ice and refs</w:t>
      </w:r>
    </w:p>
    <w:p w:rsidR="00AD2FFD" w:rsidRDefault="00AD2FFD">
      <w:pPr>
        <w:tabs>
          <w:tab w:val="left" w:pos="2505"/>
        </w:tabs>
        <w:sectPr w:rsidR="00AD2FF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D2FFD" w:rsidRDefault="00691CFD">
      <w:pPr>
        <w:tabs>
          <w:tab w:val="left" w:pos="2505"/>
        </w:tabs>
      </w:pPr>
      <w:r>
        <w:t>After successful Varsity and JV s</w:t>
      </w:r>
      <w:r>
        <w:t>easons last year Varsity Coach Chris MacPherson and coaching staff are ready to start another season. Your support is crucial to the overall success of the program!</w:t>
      </w:r>
    </w:p>
    <w:p w:rsidR="00AD2FFD" w:rsidRDefault="00691CFD">
      <w:pPr>
        <w:tabs>
          <w:tab w:val="left" w:pos="2505"/>
        </w:tabs>
        <w:rPr>
          <w:b/>
        </w:rPr>
      </w:pPr>
      <w:r>
        <w:rPr>
          <w:b/>
        </w:rPr>
        <w:t>Sponsor Levels:</w:t>
      </w:r>
    </w:p>
    <w:p w:rsidR="00AD2FFD" w:rsidRDefault="00691CFD">
      <w:pPr>
        <w:tabs>
          <w:tab w:val="left" w:pos="2505"/>
        </w:tabs>
        <w:rPr>
          <w:b/>
        </w:rPr>
      </w:pPr>
      <w:r>
        <w:rPr>
          <w:b/>
        </w:rPr>
        <w:t>Bronze-$20-$49    Silver-$50- $99    Gold-$100-$199    Platinum-$200-$249</w:t>
      </w:r>
    </w:p>
    <w:p w:rsidR="00AD2FFD" w:rsidRDefault="00691CFD">
      <w:pPr>
        <w:tabs>
          <w:tab w:val="left" w:pos="2505"/>
        </w:tabs>
        <w:rPr>
          <w:b/>
        </w:rPr>
      </w:pPr>
      <w:r>
        <w:rPr>
          <w:b/>
        </w:rPr>
        <w:t>Leadership - $250 and above (one season ticket to home games)</w:t>
      </w:r>
    </w:p>
    <w:p w:rsidR="00AD2FFD" w:rsidRDefault="00691CFD">
      <w:pPr>
        <w:tabs>
          <w:tab w:val="left" w:pos="2505"/>
        </w:tabs>
      </w:pPr>
      <w:r>
        <w:t>Please send contributions made payable to FOHH, PO Box 331, Hopkinton, MA 01748</w:t>
      </w:r>
    </w:p>
    <w:p w:rsidR="00AD2FFD" w:rsidRDefault="00691CFD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Name: 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</w:rPr>
        <w:t xml:space="preserve">       </w:t>
      </w:r>
    </w:p>
    <w:p w:rsidR="00AD2FFD" w:rsidRDefault="00691CFD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Address:                                       </w:t>
      </w:r>
    </w:p>
    <w:p w:rsidR="00AD2FFD" w:rsidRDefault="00691CFD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Amount:                                           </w:t>
      </w:r>
      <w:r>
        <w:rPr>
          <w:sz w:val="28"/>
          <w:szCs w:val="28"/>
        </w:rPr>
        <w:t xml:space="preserve">              Recognition in Program (Y/N)</w:t>
      </w:r>
    </w:p>
    <w:p w:rsidR="00AD2FFD" w:rsidRDefault="00AD2FFD">
      <w:pPr>
        <w:tabs>
          <w:tab w:val="left" w:pos="2505"/>
        </w:tabs>
        <w:rPr>
          <w:sz w:val="24"/>
          <w:szCs w:val="24"/>
        </w:rPr>
      </w:pPr>
    </w:p>
    <w:p w:rsidR="00AD2FFD" w:rsidRDefault="00691CFD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2FFD" w:rsidRDefault="00AD2FFD">
      <w:pPr>
        <w:tabs>
          <w:tab w:val="left" w:pos="2505"/>
        </w:tabs>
        <w:rPr>
          <w:sz w:val="24"/>
          <w:szCs w:val="24"/>
          <w:u w:val="single"/>
        </w:rPr>
      </w:pPr>
    </w:p>
    <w:p w:rsidR="00AD2FFD" w:rsidRDefault="00691CFD">
      <w:pPr>
        <w:tabs>
          <w:tab w:val="left" w:pos="250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u w:val="thick"/>
        </w:rPr>
        <w:t xml:space="preserve">              </w:t>
      </w:r>
      <w:r>
        <w:rPr>
          <w:sz w:val="28"/>
          <w:szCs w:val="28"/>
          <w:u w:val="single"/>
        </w:rPr>
        <w:t xml:space="preserve">     </w:t>
      </w:r>
    </w:p>
    <w:p w:rsidR="00AD2FFD" w:rsidRDefault="00AD2FFD">
      <w:pPr>
        <w:tabs>
          <w:tab w:val="left" w:pos="2505"/>
        </w:tabs>
      </w:pPr>
    </w:p>
    <w:p w:rsidR="00AD2FFD" w:rsidRDefault="00AD2FFD">
      <w:pPr>
        <w:tabs>
          <w:tab w:val="left" w:pos="2505"/>
        </w:tabs>
        <w:rPr>
          <w:b/>
          <w:sz w:val="36"/>
          <w:szCs w:val="36"/>
        </w:rPr>
      </w:pPr>
    </w:p>
    <w:sectPr w:rsidR="00AD2FF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7436B"/>
    <w:multiLevelType w:val="hybridMultilevel"/>
    <w:tmpl w:val="24C4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FD"/>
    <w:rsid w:val="00691CFD"/>
    <w:rsid w:val="00A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06415-1838-493E-B786-35B62670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53D0-7C15-453B-9790-245B87EA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MWRA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Paul</dc:creator>
  <cp:keywords/>
  <dc:description/>
  <cp:lastModifiedBy>Norred, Scott</cp:lastModifiedBy>
  <cp:revision>2</cp:revision>
  <cp:lastPrinted>2017-12-07T12:59:00Z</cp:lastPrinted>
  <dcterms:created xsi:type="dcterms:W3CDTF">2018-10-10T22:46:00Z</dcterms:created>
  <dcterms:modified xsi:type="dcterms:W3CDTF">2018-10-10T22:46:00Z</dcterms:modified>
</cp:coreProperties>
</file>