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1A2D" w14:textId="77777777" w:rsidR="00831721" w:rsidRDefault="00831721" w:rsidP="00831721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DD8270A" wp14:editId="3CEAAE41">
                <wp:simplePos x="0" y="0"/>
                <wp:positionH relativeFrom="column">
                  <wp:posOffset>-863600</wp:posOffset>
                </wp:positionH>
                <wp:positionV relativeFrom="paragraph">
                  <wp:posOffset>-457200</wp:posOffset>
                </wp:positionV>
                <wp:extent cx="8247380" cy="3026410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46234" id="Graphic 17" o:spid="_x0000_s1026" alt="&quot;&quot;" style="position:absolute;margin-left:-68pt;margin-top:-36pt;width:649.4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466"/>
      </w:tblGrid>
      <w:tr w:rsidR="00A66B18" w:rsidRPr="0041428F" w14:paraId="37BE7FCF" w14:textId="77777777" w:rsidTr="00251998">
        <w:trPr>
          <w:trHeight w:val="270"/>
          <w:jc w:val="center"/>
        </w:trPr>
        <w:tc>
          <w:tcPr>
            <w:tcW w:w="10466" w:type="dxa"/>
          </w:tcPr>
          <w:p w14:paraId="50390D42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en-GB"/>
              </w:rPr>
              <mc:AlternateContent>
                <mc:Choice Requires="wps">
                  <w:drawing>
                    <wp:inline distT="0" distB="0" distL="0" distR="0" wp14:anchorId="0156F64E" wp14:editId="0033C6FC">
                      <wp:extent cx="3030071" cy="407670"/>
                      <wp:effectExtent l="19050" t="19050" r="1841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      </a:ext>
                              </a:extLst>
                            </wps:spPr>
                            <wps:txbx>
                              <w:txbxContent>
                                <w:p w14:paraId="7F6F878F" w14:textId="6AC19A4C" w:rsidR="00A66B18" w:rsidRPr="00AA089B" w:rsidRDefault="00251998" w:rsidP="00AA089B">
                                  <w:pPr>
                                    <w:pStyle w:val="Logo"/>
                                  </w:pPr>
                                  <w:r>
                                    <w:rPr>
                                      <w:lang w:bidi="en-GB"/>
                                    </w:rPr>
                                    <w:t>EPIC Year 1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6F64E" id="Shap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7F6F878F" w14:textId="6AC19A4C" w:rsidR="00A66B18" w:rsidRPr="00AA089B" w:rsidRDefault="00251998" w:rsidP="00AA089B">
                            <w:pPr>
                              <w:pStyle w:val="Logo"/>
                            </w:pPr>
                            <w:r>
                              <w:rPr>
                                <w:lang w:bidi="en-GB"/>
                              </w:rPr>
                              <w:t>EPIC Year 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14:paraId="127A032A" w14:textId="204953F1" w:rsidR="00A66B18" w:rsidRDefault="00A66B18" w:rsidP="00A6783B">
      <w:pPr>
        <w:pStyle w:val="Signature"/>
        <w:rPr>
          <w:color w:val="000000" w:themeColor="text1"/>
        </w:rPr>
      </w:pPr>
    </w:p>
    <w:p w14:paraId="5938551C" w14:textId="77777777" w:rsidR="00251998" w:rsidRDefault="00251998" w:rsidP="00A6783B">
      <w:pPr>
        <w:pStyle w:val="Signature"/>
        <w:rPr>
          <w:color w:val="000000" w:themeColor="text1"/>
        </w:rPr>
      </w:pPr>
    </w:p>
    <w:p w14:paraId="6AADACEC" w14:textId="77777777" w:rsidR="00251998" w:rsidRDefault="00251998" w:rsidP="00A6783B">
      <w:pPr>
        <w:pStyle w:val="Signature"/>
        <w:rPr>
          <w:color w:val="000000" w:themeColor="text1"/>
        </w:rPr>
      </w:pPr>
    </w:p>
    <w:p w14:paraId="7744C53A" w14:textId="77777777" w:rsidR="00251998" w:rsidRDefault="00251998" w:rsidP="00A6783B">
      <w:pPr>
        <w:pStyle w:val="Signature"/>
        <w:rPr>
          <w:color w:val="000000" w:themeColor="text1"/>
        </w:rPr>
      </w:pPr>
    </w:p>
    <w:p w14:paraId="105221BC" w14:textId="77777777" w:rsidR="00251998" w:rsidRDefault="00251998" w:rsidP="00A6783B">
      <w:pPr>
        <w:pStyle w:val="Signature"/>
        <w:rPr>
          <w:color w:val="000000" w:themeColor="text1"/>
        </w:rPr>
      </w:pPr>
    </w:p>
    <w:p w14:paraId="1B301287" w14:textId="77777777" w:rsidR="00251998" w:rsidRDefault="00251998" w:rsidP="00A6783B">
      <w:pPr>
        <w:pStyle w:val="Signature"/>
        <w:rPr>
          <w:color w:val="000000" w:themeColor="text1"/>
        </w:rPr>
      </w:pPr>
    </w:p>
    <w:p w14:paraId="1FC09D7B" w14:textId="77777777" w:rsidR="00251998" w:rsidRDefault="00251998" w:rsidP="00A6783B">
      <w:pPr>
        <w:pStyle w:val="Signature"/>
        <w:rPr>
          <w:color w:val="000000" w:themeColor="text1"/>
        </w:rPr>
      </w:pPr>
    </w:p>
    <w:p w14:paraId="5961B7C4" w14:textId="77777777" w:rsidR="00251998" w:rsidRDefault="00251998" w:rsidP="00A6783B">
      <w:pPr>
        <w:pStyle w:val="Signature"/>
        <w:rPr>
          <w:color w:val="000000" w:themeColor="text1"/>
        </w:rPr>
      </w:pPr>
    </w:p>
    <w:p w14:paraId="179DC7F5" w14:textId="77777777" w:rsidR="00251998" w:rsidRDefault="00251998" w:rsidP="00A6783B">
      <w:pPr>
        <w:pStyle w:val="Signature"/>
        <w:rPr>
          <w:color w:val="000000" w:themeColor="text1"/>
        </w:rPr>
      </w:pPr>
    </w:p>
    <w:p w14:paraId="52B7948D" w14:textId="77777777" w:rsidR="00251998" w:rsidRDefault="00251998" w:rsidP="00A6783B">
      <w:pPr>
        <w:pStyle w:val="Signature"/>
        <w:rPr>
          <w:color w:val="000000" w:themeColor="text1"/>
        </w:rPr>
      </w:pPr>
    </w:p>
    <w:p w14:paraId="6A18E313" w14:textId="77777777" w:rsidR="00251998" w:rsidRDefault="00251998" w:rsidP="00A6783B">
      <w:pPr>
        <w:pStyle w:val="Signature"/>
        <w:rPr>
          <w:color w:val="000000" w:themeColor="text1"/>
        </w:rPr>
      </w:pPr>
    </w:p>
    <w:p w14:paraId="0972008D" w14:textId="77777777" w:rsidR="00251998" w:rsidRPr="00B26A7C" w:rsidRDefault="00251998" w:rsidP="00251998">
      <w:pPr>
        <w:spacing w:after="0"/>
        <w:jc w:val="both"/>
        <w:rPr>
          <w:color w:val="auto"/>
          <w:szCs w:val="24"/>
        </w:rPr>
      </w:pPr>
      <w:r w:rsidRPr="00B26A7C">
        <w:rPr>
          <w:color w:val="auto"/>
          <w:szCs w:val="24"/>
        </w:rPr>
        <w:t>As we wrap up EPIC’s inaugural year, our project manager Charlotte Withers reflects on our journey and achievements. </w:t>
      </w:r>
    </w:p>
    <w:p w14:paraId="758BE4E1" w14:textId="77777777" w:rsidR="00251998" w:rsidRPr="00DD4548" w:rsidRDefault="00251998" w:rsidP="00251998">
      <w:pPr>
        <w:spacing w:after="0"/>
        <w:jc w:val="both"/>
        <w:rPr>
          <w:b/>
          <w:bCs/>
          <w:i/>
          <w:iCs/>
          <w:color w:val="17406D" w:themeColor="accent1"/>
          <w:szCs w:val="24"/>
        </w:rPr>
      </w:pPr>
    </w:p>
    <w:p w14:paraId="12D88CC5" w14:textId="77777777" w:rsid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Project EPIC seeks to catalyse transformative change in how epistemic injustice (EI) is understood and addressed within healthcare. The project addresses four key challenges: the understudied forms of EI in healthcare; the need for detailed empirical study of EI cases in healthcare and for empirical testing and validation of the concept; the lack of research on how EI could be ameliorated; and the need to integrate the conceptual resources of EI into wider discourses about healthcare.</w:t>
      </w:r>
    </w:p>
    <w:p w14:paraId="04D86727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</w:p>
    <w:p w14:paraId="189D0CF4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In our first year, we focussed on a range of objectives including:</w:t>
      </w:r>
    </w:p>
    <w:p w14:paraId="5C06A6A2" w14:textId="6A40FE5A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Foster meaningful collaborations across institutions and disciplines.</w:t>
      </w:r>
    </w:p>
    <w:p w14:paraId="06338553" w14:textId="77777777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Appoint key personnel to lead and deliver research strands.</w:t>
      </w:r>
    </w:p>
    <w:p w14:paraId="018E66EC" w14:textId="77777777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Build an engaged, inclusive community of scholars, professionals, and stakeholders.</w:t>
      </w:r>
    </w:p>
    <w:p w14:paraId="4F0F0DD3" w14:textId="77777777" w:rsidR="00251998" w:rsidRPr="00700ADF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Establish a strong online presence to share research and resources widely.</w:t>
      </w:r>
    </w:p>
    <w:p w14:paraId="0F924A4C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Through the dedication of our team these objectives have been achieved, laying strong foundations for EPIC’s future impact.</w:t>
      </w:r>
    </w:p>
    <w:p w14:paraId="7A390119" w14:textId="77777777" w:rsidR="00251998" w:rsidRPr="00251998" w:rsidRDefault="00251998" w:rsidP="00251998">
      <w:pPr>
        <w:spacing w:after="0"/>
        <w:jc w:val="both"/>
        <w:rPr>
          <w:b/>
          <w:bCs/>
          <w:color w:val="auto"/>
          <w:szCs w:val="24"/>
        </w:rPr>
      </w:pPr>
    </w:p>
    <w:p w14:paraId="77EC24D3" w14:textId="77777777" w:rsidR="00251998" w:rsidRPr="00251998" w:rsidRDefault="00251998" w:rsidP="00251998">
      <w:pPr>
        <w:spacing w:after="0"/>
        <w:jc w:val="both"/>
        <w:rPr>
          <w:b/>
          <w:bCs/>
          <w:color w:val="auto"/>
          <w:szCs w:val="24"/>
        </w:rPr>
      </w:pPr>
      <w:r w:rsidRPr="00251998">
        <w:rPr>
          <w:b/>
          <w:bCs/>
          <w:color w:val="auto"/>
          <w:szCs w:val="24"/>
        </w:rPr>
        <w:t>Publications</w:t>
      </w:r>
    </w:p>
    <w:p w14:paraId="394D9F86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EPIC’s inaugural year has also been a productive year for publications:</w:t>
      </w:r>
    </w:p>
    <w:p w14:paraId="71EDAEAB" w14:textId="7C5D13D2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Bortolotti edited an open-access collection entitled </w:t>
      </w:r>
      <w:hyperlink r:id="rId10" w:tgtFrame="_blank" w:history="1">
        <w:r w:rsidRPr="00700ADF">
          <w:rPr>
            <w:rStyle w:val="Hyperlink"/>
            <w:i/>
            <w:iCs/>
            <w:color w:val="auto"/>
            <w:szCs w:val="24"/>
          </w:rPr>
          <w:t>Epistemic Justice in Mental Healthcare</w:t>
        </w:r>
      </w:hyperlink>
      <w:r w:rsidRPr="00700ADF">
        <w:rPr>
          <w:color w:val="auto"/>
          <w:szCs w:val="24"/>
        </w:rPr>
        <w:t> (Palgrave), with a preface by Bortolotti and Broome.</w:t>
      </w:r>
    </w:p>
    <w:p w14:paraId="4652D1E7" w14:textId="77777777" w:rsidR="00251998" w:rsidRPr="00700ADF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Articles have appeared in leading journals such as Kidd's </w:t>
      </w:r>
      <w:hyperlink r:id="rId11" w:tgtFrame="_blank" w:history="1">
        <w:r w:rsidRPr="00700ADF">
          <w:rPr>
            <w:rStyle w:val="Hyperlink"/>
            <w:color w:val="auto"/>
            <w:szCs w:val="24"/>
          </w:rPr>
          <w:t>article</w:t>
        </w:r>
      </w:hyperlink>
      <w:r w:rsidRPr="00700ADF">
        <w:rPr>
          <w:color w:val="auto"/>
          <w:szCs w:val="24"/>
        </w:rPr>
        <w:t> in </w:t>
      </w:r>
      <w:r w:rsidRPr="00700ADF">
        <w:rPr>
          <w:i/>
          <w:iCs/>
          <w:color w:val="auto"/>
          <w:szCs w:val="24"/>
        </w:rPr>
        <w:t>Philosophy, Psychiatry, &amp; Psychology,</w:t>
      </w:r>
      <w:r w:rsidRPr="00700ADF">
        <w:rPr>
          <w:color w:val="auto"/>
          <w:szCs w:val="24"/>
        </w:rPr>
        <w:t> Degerman's </w:t>
      </w:r>
      <w:hyperlink r:id="rId12" w:anchor="abstract" w:tgtFrame="_blank" w:history="1">
        <w:r w:rsidRPr="00700ADF">
          <w:rPr>
            <w:rStyle w:val="Hyperlink"/>
            <w:color w:val="auto"/>
            <w:szCs w:val="24"/>
          </w:rPr>
          <w:t>article</w:t>
        </w:r>
      </w:hyperlink>
      <w:r w:rsidRPr="00700ADF">
        <w:rPr>
          <w:color w:val="auto"/>
          <w:szCs w:val="24"/>
        </w:rPr>
        <w:t> in </w:t>
      </w:r>
      <w:r w:rsidRPr="00700ADF">
        <w:rPr>
          <w:i/>
          <w:iCs/>
          <w:color w:val="auto"/>
          <w:szCs w:val="24"/>
        </w:rPr>
        <w:t>Philosophical Psychology, </w:t>
      </w:r>
      <w:r w:rsidRPr="00700ADF">
        <w:rPr>
          <w:color w:val="auto"/>
          <w:szCs w:val="24"/>
        </w:rPr>
        <w:t>Russell's </w:t>
      </w:r>
      <w:hyperlink r:id="rId13" w:tgtFrame="_blank" w:history="1">
        <w:r w:rsidRPr="00700ADF">
          <w:rPr>
            <w:rStyle w:val="Hyperlink"/>
            <w:color w:val="auto"/>
            <w:szCs w:val="24"/>
          </w:rPr>
          <w:t>article</w:t>
        </w:r>
      </w:hyperlink>
      <w:r w:rsidRPr="00700ADF">
        <w:rPr>
          <w:color w:val="auto"/>
          <w:szCs w:val="24"/>
        </w:rPr>
        <w:t> in </w:t>
      </w:r>
      <w:proofErr w:type="spellStart"/>
      <w:r w:rsidRPr="00700ADF">
        <w:rPr>
          <w:i/>
          <w:iCs/>
          <w:color w:val="auto"/>
          <w:szCs w:val="24"/>
        </w:rPr>
        <w:t>Erkenntnis</w:t>
      </w:r>
      <w:proofErr w:type="spellEnd"/>
      <w:r w:rsidRPr="00700ADF">
        <w:rPr>
          <w:i/>
          <w:iCs/>
          <w:color w:val="auto"/>
          <w:szCs w:val="24"/>
        </w:rPr>
        <w:t>, </w:t>
      </w:r>
      <w:r w:rsidRPr="00700ADF">
        <w:rPr>
          <w:color w:val="auto"/>
          <w:szCs w:val="24"/>
        </w:rPr>
        <w:t>and  Carel and Kidd's </w:t>
      </w:r>
      <w:hyperlink r:id="rId14" w:tgtFrame="_blank" w:history="1">
        <w:r w:rsidRPr="00700ADF">
          <w:rPr>
            <w:rStyle w:val="Hyperlink"/>
            <w:color w:val="auto"/>
            <w:szCs w:val="24"/>
          </w:rPr>
          <w:t>article</w:t>
        </w:r>
      </w:hyperlink>
      <w:r w:rsidRPr="00700ADF">
        <w:rPr>
          <w:color w:val="auto"/>
          <w:szCs w:val="24"/>
        </w:rPr>
        <w:t> in </w:t>
      </w:r>
      <w:r w:rsidRPr="00700ADF">
        <w:rPr>
          <w:i/>
          <w:iCs/>
          <w:color w:val="auto"/>
          <w:szCs w:val="24"/>
        </w:rPr>
        <w:t>Social Epistemology.</w:t>
      </w:r>
    </w:p>
    <w:p w14:paraId="724B6774" w14:textId="77777777" w:rsidR="00251998" w:rsidRPr="00700ADF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Chapters have been prepared for inclusion in edited collections, such as a chapter co-authored by Broome, McGuinness and Kidd on ‘Epistemic injustice, informed consent, and shared decision-making in mental health care’ and a chapter co-authored by Bortolotti, Murphy-Hollies, and Byrne on 'Epistemic Injustice in Mental Health: new directions'.</w:t>
      </w:r>
    </w:p>
    <w:p w14:paraId="51CCB37E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Future publications include two anticipated monographs and proceedings from upcoming conferences in Leipzig and Nottingham. </w:t>
      </w:r>
    </w:p>
    <w:p w14:paraId="350EC769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lastRenderedPageBreak/>
        <w:t>EPIC has also prioritized accessible outputs, publishing in venues such as </w:t>
      </w:r>
      <w:hyperlink r:id="rId15" w:tgtFrame="_blank" w:history="1">
        <w:r w:rsidRPr="00251998">
          <w:rPr>
            <w:rStyle w:val="Hyperlink"/>
            <w:i/>
            <w:iCs/>
            <w:color w:val="auto"/>
            <w:szCs w:val="24"/>
          </w:rPr>
          <w:t>Psychology Today</w:t>
        </w:r>
      </w:hyperlink>
      <w:r w:rsidRPr="00251998">
        <w:rPr>
          <w:color w:val="auto"/>
          <w:szCs w:val="24"/>
        </w:rPr>
        <w:t> and </w:t>
      </w:r>
      <w:hyperlink r:id="rId16" w:tgtFrame="_blank" w:history="1">
        <w:r w:rsidRPr="00251998">
          <w:rPr>
            <w:rStyle w:val="Hyperlink"/>
            <w:i/>
            <w:iCs/>
            <w:color w:val="auto"/>
            <w:szCs w:val="24"/>
          </w:rPr>
          <w:t>The Conversation</w:t>
        </w:r>
      </w:hyperlink>
      <w:r w:rsidRPr="00251998">
        <w:rPr>
          <w:i/>
          <w:iCs/>
          <w:color w:val="auto"/>
          <w:szCs w:val="24"/>
        </w:rPr>
        <w:t> </w:t>
      </w:r>
      <w:r w:rsidRPr="00251998">
        <w:rPr>
          <w:color w:val="auto"/>
          <w:szCs w:val="24"/>
        </w:rPr>
        <w:t>and producing a number of podcasts and videos for the general public.</w:t>
      </w:r>
    </w:p>
    <w:p w14:paraId="1304CA6F" w14:textId="77777777" w:rsidR="00251998" w:rsidRPr="00251998" w:rsidRDefault="00251998" w:rsidP="00251998">
      <w:pPr>
        <w:spacing w:after="0"/>
        <w:jc w:val="both"/>
        <w:rPr>
          <w:color w:val="auto"/>
          <w:szCs w:val="24"/>
        </w:rPr>
      </w:pPr>
    </w:p>
    <w:p w14:paraId="39D6BC26" w14:textId="77777777" w:rsidR="00251998" w:rsidRPr="00251998" w:rsidRDefault="00251998" w:rsidP="00251998">
      <w:pPr>
        <w:spacing w:after="0"/>
        <w:jc w:val="both"/>
        <w:rPr>
          <w:b/>
          <w:bCs/>
          <w:color w:val="auto"/>
          <w:szCs w:val="24"/>
        </w:rPr>
      </w:pPr>
      <w:r w:rsidRPr="00251998">
        <w:rPr>
          <w:b/>
          <w:bCs/>
          <w:color w:val="auto"/>
          <w:szCs w:val="24"/>
        </w:rPr>
        <w:t>Memorable Events</w:t>
      </w:r>
    </w:p>
    <w:p w14:paraId="7DFCBDA4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EPIC launched with an inspiring </w:t>
      </w:r>
      <w:hyperlink r:id="rId17" w:history="1">
        <w:r w:rsidRPr="00251998">
          <w:rPr>
            <w:rStyle w:val="Hyperlink"/>
            <w:color w:val="auto"/>
            <w:szCs w:val="24"/>
          </w:rPr>
          <w:t>event</w:t>
        </w:r>
      </w:hyperlink>
      <w:r w:rsidRPr="00251998">
        <w:rPr>
          <w:color w:val="auto"/>
          <w:szCs w:val="24"/>
        </w:rPr>
        <w:t> in Bristol featuring a commissioned musical piece by Toby Young. We’ve since hosted workshops for early-career women in philosophy and epistemic injustice scholars, with more exciting events planned through 2025/26.</w:t>
      </w:r>
    </w:p>
    <w:p w14:paraId="6404337D" w14:textId="77777777" w:rsidR="00251998" w:rsidRPr="00251998" w:rsidRDefault="00251998" w:rsidP="00251998">
      <w:pPr>
        <w:spacing w:after="0"/>
        <w:jc w:val="both"/>
        <w:rPr>
          <w:color w:val="auto"/>
          <w:szCs w:val="24"/>
        </w:rPr>
      </w:pPr>
    </w:p>
    <w:p w14:paraId="10382671" w14:textId="77777777" w:rsidR="00251998" w:rsidRPr="00251998" w:rsidRDefault="00251998" w:rsidP="00251998">
      <w:pPr>
        <w:spacing w:after="0"/>
        <w:jc w:val="both"/>
        <w:rPr>
          <w:b/>
          <w:bCs/>
          <w:color w:val="auto"/>
          <w:szCs w:val="24"/>
        </w:rPr>
      </w:pPr>
      <w:r w:rsidRPr="00251998">
        <w:rPr>
          <w:b/>
          <w:bCs/>
          <w:color w:val="auto"/>
          <w:szCs w:val="24"/>
        </w:rPr>
        <w:t>Presentations and Outreach</w:t>
      </w:r>
    </w:p>
    <w:p w14:paraId="1C04EECA" w14:textId="044979F4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EPIC members have shared their work globally, presenting at prestigious venues, including International Society for Psychological and Social Approaches to Psychosis (ISPS-US), the Chilean Society for Neurology, Psychiatry and Neurosurgery (SONEPSYN), and seminars and conferences at the universities of Cambridge, Aarhus, Eindhoven, Tokyo, California Irvine, and Prague - to mention just a few.</w:t>
      </w:r>
    </w:p>
    <w:p w14:paraId="67E63C40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Our outreach efforts have made epistemic injustice accessible to broader audiences, including the following:</w:t>
      </w:r>
    </w:p>
    <w:p w14:paraId="06A2646E" w14:textId="14957DA9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Workshops with the </w:t>
      </w:r>
      <w:hyperlink r:id="rId18" w:tgtFrame="_blank" w:history="1">
        <w:r w:rsidRPr="00700ADF">
          <w:rPr>
            <w:rStyle w:val="Hyperlink"/>
            <w:color w:val="auto"/>
            <w:szCs w:val="24"/>
          </w:rPr>
          <w:t>Voice Collective</w:t>
        </w:r>
      </w:hyperlink>
      <w:r w:rsidRPr="00700ADF">
        <w:rPr>
          <w:color w:val="auto"/>
          <w:szCs w:val="24"/>
        </w:rPr>
        <w:t> resulted in co-produced videos and open-access resources.</w:t>
      </w:r>
    </w:p>
    <w:p w14:paraId="1EF38922" w14:textId="77777777" w:rsidR="00251998" w:rsidRPr="00700ADF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Collaboration with the </w:t>
      </w:r>
      <w:hyperlink r:id="rId19" w:tgtFrame="_blank" w:history="1">
        <w:r w:rsidRPr="00700ADF">
          <w:rPr>
            <w:rStyle w:val="Hyperlink"/>
            <w:color w:val="auto"/>
            <w:szCs w:val="24"/>
          </w:rPr>
          <w:t>Patients Association</w:t>
        </w:r>
      </w:hyperlink>
      <w:r w:rsidRPr="00700ADF">
        <w:rPr>
          <w:color w:val="auto"/>
          <w:szCs w:val="24"/>
        </w:rPr>
        <w:t> and the WHO Behavioural and Cultural Insights Hub are producing impactful briefing papers.</w:t>
      </w:r>
    </w:p>
    <w:p w14:paraId="7FE0A787" w14:textId="77777777" w:rsidR="00251998" w:rsidRPr="00251998" w:rsidRDefault="00251998" w:rsidP="00251998">
      <w:pPr>
        <w:spacing w:after="0"/>
        <w:jc w:val="both"/>
        <w:rPr>
          <w:color w:val="auto"/>
          <w:szCs w:val="24"/>
        </w:rPr>
      </w:pPr>
      <w:r w:rsidRPr="00251998">
        <w:rPr>
          <w:b/>
          <w:bCs/>
          <w:color w:val="auto"/>
          <w:szCs w:val="24"/>
        </w:rPr>
        <w:br/>
        <w:t>Fostering Collaborations</w:t>
      </w:r>
    </w:p>
    <w:p w14:paraId="6887DF80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Collaboration is at the heart of EPIC’s mission. This year, we’ve developed a strong network of partnerships across institutions and countries. Our investigators at Birmingham, Nottingham, Swansea, and Bristol have made significant strides in building internal and cross-institutional connections.</w:t>
      </w:r>
    </w:p>
    <w:p w14:paraId="3F961C46" w14:textId="7C5412DB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Institutional Efforts: the Nottingham team developed a research network, and the Birmingham team launched a reading group and this blog to connect scholars and ideas.</w:t>
      </w:r>
    </w:p>
    <w:p w14:paraId="7CC77D0C" w14:textId="77777777" w:rsidR="00251998" w:rsidRPr="00700ADF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International Partnerships: the Birmingham team are collaborating with the University of Ferrara on a case study addressing depression in cancer patients and with the University of Bologna on dementia research.</w:t>
      </w:r>
    </w:p>
    <w:p w14:paraId="0C152A7A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These collaborations have created a foundation for innovative, interdisciplinary research in the years to come.</w:t>
      </w:r>
    </w:p>
    <w:p w14:paraId="230B3A34" w14:textId="77777777" w:rsidR="00251998" w:rsidRPr="00251998" w:rsidRDefault="00251998" w:rsidP="00251998">
      <w:pPr>
        <w:spacing w:after="0"/>
        <w:jc w:val="both"/>
        <w:rPr>
          <w:color w:val="auto"/>
          <w:szCs w:val="24"/>
        </w:rPr>
      </w:pPr>
    </w:p>
    <w:p w14:paraId="00C492FE" w14:textId="77777777" w:rsidR="00251998" w:rsidRPr="00251998" w:rsidRDefault="00251998" w:rsidP="00251998">
      <w:pPr>
        <w:spacing w:after="0"/>
        <w:jc w:val="both"/>
        <w:rPr>
          <w:color w:val="auto"/>
          <w:szCs w:val="24"/>
        </w:rPr>
      </w:pPr>
      <w:r w:rsidRPr="00251998">
        <w:rPr>
          <w:b/>
          <w:bCs/>
          <w:color w:val="auto"/>
          <w:szCs w:val="24"/>
        </w:rPr>
        <w:t>Building Community</w:t>
      </w:r>
    </w:p>
    <w:p w14:paraId="1047D34C" w14:textId="77777777" w:rsidR="00251998" w:rsidRPr="00251998" w:rsidRDefault="00251998" w:rsidP="00251998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Creating a thriving community has been central to EPIC’s success.</w:t>
      </w:r>
    </w:p>
    <w:p w14:paraId="2E81C6DB" w14:textId="197B72BA" w:rsidR="00251998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Online Engagement: EPIC hosts </w:t>
      </w:r>
      <w:hyperlink r:id="rId20" w:tgtFrame="_blank" w:history="1">
        <w:r w:rsidRPr="00700ADF">
          <w:rPr>
            <w:rStyle w:val="Hyperlink"/>
            <w:color w:val="auto"/>
            <w:szCs w:val="24"/>
          </w:rPr>
          <w:t>monthly seminars</w:t>
        </w:r>
      </w:hyperlink>
      <w:r w:rsidRPr="00700ADF">
        <w:rPr>
          <w:color w:val="auto"/>
          <w:szCs w:val="24"/>
        </w:rPr>
        <w:t>, with renowned speakers such as Miranda Fricker, and offers a ‘Friends of EPIC’ feature on our website to showcase our engagement with similarly motivated projects and researchers.</w:t>
      </w:r>
    </w:p>
    <w:p w14:paraId="43B68009" w14:textId="77777777" w:rsidR="00251998" w:rsidRPr="00700ADF" w:rsidRDefault="00251998" w:rsidP="00700ADF">
      <w:pPr>
        <w:pStyle w:val="ListParagraph"/>
        <w:numPr>
          <w:ilvl w:val="0"/>
          <w:numId w:val="7"/>
        </w:numPr>
        <w:spacing w:before="0" w:after="0" w:line="276" w:lineRule="auto"/>
        <w:ind w:right="0"/>
        <w:rPr>
          <w:color w:val="auto"/>
          <w:szCs w:val="24"/>
        </w:rPr>
      </w:pPr>
      <w:r w:rsidRPr="00700ADF">
        <w:rPr>
          <w:color w:val="auto"/>
          <w:szCs w:val="24"/>
        </w:rPr>
        <w:t>Social Media Presence: Our </w:t>
      </w:r>
      <w:hyperlink r:id="rId21" w:tgtFrame="_blank" w:history="1">
        <w:r w:rsidRPr="00700ADF">
          <w:rPr>
            <w:rStyle w:val="Hyperlink"/>
            <w:color w:val="auto"/>
            <w:szCs w:val="24"/>
          </w:rPr>
          <w:t>website</w:t>
        </w:r>
      </w:hyperlink>
      <w:r w:rsidRPr="00700ADF">
        <w:rPr>
          <w:color w:val="auto"/>
          <w:szCs w:val="24"/>
        </w:rPr>
        <w:t>, blog, and </w:t>
      </w:r>
      <w:hyperlink r:id="rId22" w:tgtFrame="_blank" w:history="1">
        <w:r w:rsidRPr="00700ADF">
          <w:rPr>
            <w:rStyle w:val="Hyperlink"/>
            <w:color w:val="auto"/>
            <w:szCs w:val="24"/>
          </w:rPr>
          <w:t>Facebook page</w:t>
        </w:r>
      </w:hyperlink>
      <w:r w:rsidRPr="00700ADF">
        <w:rPr>
          <w:color w:val="auto"/>
          <w:szCs w:val="24"/>
        </w:rPr>
        <w:t> share regular updates, alongside impactful campaigns contributing to ‘Women in Philosophy’ and ‘World Mental Health Day.’</w:t>
      </w:r>
    </w:p>
    <w:p w14:paraId="4B5AAB81" w14:textId="77777777" w:rsidR="00251998" w:rsidRPr="00251998" w:rsidRDefault="00251998" w:rsidP="00251998">
      <w:pPr>
        <w:spacing w:after="0"/>
        <w:jc w:val="both"/>
        <w:rPr>
          <w:color w:val="auto"/>
          <w:szCs w:val="24"/>
        </w:rPr>
      </w:pPr>
    </w:p>
    <w:p w14:paraId="707247EE" w14:textId="77777777" w:rsidR="00251998" w:rsidRPr="00251998" w:rsidRDefault="00251998" w:rsidP="00251998">
      <w:pPr>
        <w:spacing w:after="0"/>
        <w:jc w:val="both"/>
        <w:rPr>
          <w:b/>
          <w:bCs/>
          <w:color w:val="auto"/>
          <w:szCs w:val="24"/>
        </w:rPr>
      </w:pPr>
      <w:r w:rsidRPr="00251998">
        <w:rPr>
          <w:b/>
          <w:bCs/>
          <w:color w:val="auto"/>
          <w:szCs w:val="24"/>
        </w:rPr>
        <w:t>Looking Ahead</w:t>
      </w:r>
    </w:p>
    <w:p w14:paraId="518C2B9D" w14:textId="6343837E" w:rsidR="00251998" w:rsidRPr="00700ADF" w:rsidRDefault="00251998" w:rsidP="00700ADF">
      <w:pPr>
        <w:spacing w:after="0" w:line="276" w:lineRule="auto"/>
        <w:jc w:val="both"/>
        <w:rPr>
          <w:color w:val="auto"/>
          <w:szCs w:val="24"/>
        </w:rPr>
      </w:pPr>
      <w:r w:rsidRPr="00251998">
        <w:rPr>
          <w:color w:val="auto"/>
          <w:szCs w:val="24"/>
        </w:rPr>
        <w:t>EPIC’s first year has been a resounding success. From fostering meaningful collaborations to publishing innovative research and building a vibrant community, we have laid a strong foundation for the future.</w:t>
      </w:r>
    </w:p>
    <w:sectPr w:rsidR="00251998" w:rsidRPr="00700ADF" w:rsidSect="002229F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2393" w14:textId="77777777" w:rsidR="009F1CA1" w:rsidRDefault="009F1CA1" w:rsidP="00A66B18">
      <w:pPr>
        <w:spacing w:before="0" w:after="0"/>
      </w:pPr>
      <w:r>
        <w:separator/>
      </w:r>
    </w:p>
  </w:endnote>
  <w:endnote w:type="continuationSeparator" w:id="0">
    <w:p w14:paraId="4B088E22" w14:textId="77777777" w:rsidR="009F1CA1" w:rsidRDefault="009F1CA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C35D" w14:textId="77777777" w:rsidR="009F1CA1" w:rsidRDefault="009F1CA1" w:rsidP="00A66B18">
      <w:pPr>
        <w:spacing w:before="0" w:after="0"/>
      </w:pPr>
      <w:r>
        <w:separator/>
      </w:r>
    </w:p>
  </w:footnote>
  <w:footnote w:type="continuationSeparator" w:id="0">
    <w:p w14:paraId="5BC95773" w14:textId="77777777" w:rsidR="009F1CA1" w:rsidRDefault="009F1CA1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7CB8"/>
    <w:multiLevelType w:val="hybridMultilevel"/>
    <w:tmpl w:val="FA8A0FAC"/>
    <w:lvl w:ilvl="0" w:tplc="EE281DC8"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A1CF6"/>
    <w:multiLevelType w:val="multilevel"/>
    <w:tmpl w:val="626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14D8E"/>
    <w:multiLevelType w:val="multilevel"/>
    <w:tmpl w:val="01B6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04C65"/>
    <w:multiLevelType w:val="multilevel"/>
    <w:tmpl w:val="F24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87A2C"/>
    <w:multiLevelType w:val="multilevel"/>
    <w:tmpl w:val="823E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F2D9D"/>
    <w:multiLevelType w:val="multilevel"/>
    <w:tmpl w:val="4760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724A9"/>
    <w:multiLevelType w:val="multilevel"/>
    <w:tmpl w:val="5CA0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717954">
    <w:abstractNumId w:val="4"/>
  </w:num>
  <w:num w:numId="2" w16cid:durableId="706953480">
    <w:abstractNumId w:val="5"/>
  </w:num>
  <w:num w:numId="3" w16cid:durableId="521360280">
    <w:abstractNumId w:val="1"/>
  </w:num>
  <w:num w:numId="4" w16cid:durableId="1910459430">
    <w:abstractNumId w:val="2"/>
  </w:num>
  <w:num w:numId="5" w16cid:durableId="1474445171">
    <w:abstractNumId w:val="6"/>
  </w:num>
  <w:num w:numId="6" w16cid:durableId="495533130">
    <w:abstractNumId w:val="3"/>
  </w:num>
  <w:num w:numId="7" w16cid:durableId="18187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98"/>
    <w:rsid w:val="00030C2F"/>
    <w:rsid w:val="00083BAA"/>
    <w:rsid w:val="0010680C"/>
    <w:rsid w:val="00152B0B"/>
    <w:rsid w:val="001766D6"/>
    <w:rsid w:val="00192419"/>
    <w:rsid w:val="001C270D"/>
    <w:rsid w:val="001E2320"/>
    <w:rsid w:val="00214E28"/>
    <w:rsid w:val="002229F0"/>
    <w:rsid w:val="00251998"/>
    <w:rsid w:val="00330F55"/>
    <w:rsid w:val="00352B81"/>
    <w:rsid w:val="00394757"/>
    <w:rsid w:val="003A0150"/>
    <w:rsid w:val="003E24DF"/>
    <w:rsid w:val="0041428F"/>
    <w:rsid w:val="004536B8"/>
    <w:rsid w:val="004A2B0D"/>
    <w:rsid w:val="005C2210"/>
    <w:rsid w:val="00615018"/>
    <w:rsid w:val="0062123A"/>
    <w:rsid w:val="00646E75"/>
    <w:rsid w:val="006F6F10"/>
    <w:rsid w:val="00700ADF"/>
    <w:rsid w:val="00783E79"/>
    <w:rsid w:val="007B5AE8"/>
    <w:rsid w:val="007F5192"/>
    <w:rsid w:val="00831721"/>
    <w:rsid w:val="00862A06"/>
    <w:rsid w:val="00994D07"/>
    <w:rsid w:val="009F1CA1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701F7"/>
    <w:rsid w:val="00C70786"/>
    <w:rsid w:val="00D10958"/>
    <w:rsid w:val="00D66593"/>
    <w:rsid w:val="00D84BB7"/>
    <w:rsid w:val="00DE6DA2"/>
    <w:rsid w:val="00DF2D30"/>
    <w:rsid w:val="00E4786A"/>
    <w:rsid w:val="00E55D74"/>
    <w:rsid w:val="00E6540C"/>
    <w:rsid w:val="00E81E2A"/>
    <w:rsid w:val="00EE0952"/>
    <w:rsid w:val="00F60CF6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2DC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251998"/>
    <w:rPr>
      <w:color w:val="F49100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700AD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ink.springer.com/article/10.1007/s10670-024-00908-2" TargetMode="External"/><Relationship Id="rId18" Type="http://schemas.openxmlformats.org/officeDocument/2006/relationships/hyperlink" Target="https://www.voicecollective.co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pistemicinjusticeinhealthcare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andfonline.com/doi/full/10.1080/09515089.2024.2354447" TargetMode="External"/><Relationship Id="rId17" Type="http://schemas.openxmlformats.org/officeDocument/2006/relationships/hyperlink" Target="https://epistemicinjusticeinhealthcare.org/epic-launch-ev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conversation.com/black-women-are-at-greater-risk-of-maternal-death-in-the-uk-heres-what-needs-to-be-done-204709" TargetMode="External"/><Relationship Id="rId20" Type="http://schemas.openxmlformats.org/officeDocument/2006/relationships/hyperlink" Target="https://epistemicinjusticeinhealthcare.org/epic-seminar-ser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use.jhu.edu/pub/1/article/937765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sychologytoday.com/intl/blog/the-philosophers-diaries/202410/should-we-stop-talking-about-delusi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nk.springer.com/book/10.1007/978-3-031-68881-2" TargetMode="External"/><Relationship Id="rId19" Type="http://schemas.openxmlformats.org/officeDocument/2006/relationships/hyperlink" Target="https://www.patients-association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1080/02691728.2024.2400083" TargetMode="External"/><Relationship Id="rId22" Type="http://schemas.openxmlformats.org/officeDocument/2006/relationships/hyperlink" Target="https://www.facebook.com/EPICprojec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1658\AppData\Local\Microsoft\Office\16.0\DTS\en-GB%7b085CE5AD-7B2B-4439-81DD-8A726F4DBCC9%7d\%7bCF31F57F-E0C8-4BCD-A4DA-E3648E5578BF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{CF31F57F-E0C8-4BCD-A4DA-E3648E5578BF}tf56348247_win32</Template>
  <TotalTime>0</TotalTime>
  <Pages>2</Pages>
  <Words>833</Words>
  <Characters>5107</Characters>
  <Application>Microsoft Office Word</Application>
  <DocSecurity>0</DocSecurity>
  <Lines>113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2025-10-22T07:13:00Z</dcterms:created>
  <dcterms:modified xsi:type="dcterms:W3CDTF">2025-10-22T07:13:00Z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