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84533" w14:textId="4D98ACE8" w:rsidR="00103468" w:rsidRDefault="00103468">
      <w:pPr>
        <w:jc w:val="center"/>
        <w:rPr>
          <w:b/>
          <w:bCs/>
        </w:rPr>
      </w:pPr>
      <w:r>
        <w:rPr>
          <w:b/>
          <w:bCs/>
          <w:u w:val="single"/>
        </w:rPr>
        <w:t>Preliminary Voluntary Easement Application</w:t>
      </w:r>
    </w:p>
    <w:p w14:paraId="01D37825" w14:textId="15B56018" w:rsidR="00103468" w:rsidRDefault="00700E56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P</w:t>
      </w:r>
      <w:r w:rsidR="00354274">
        <w:rPr>
          <w:b/>
          <w:bCs/>
        </w:rPr>
        <w:t xml:space="preserve">atuxent </w:t>
      </w:r>
      <w:r>
        <w:rPr>
          <w:b/>
          <w:bCs/>
        </w:rPr>
        <w:t>T</w:t>
      </w:r>
      <w:r w:rsidR="00354274">
        <w:rPr>
          <w:b/>
          <w:bCs/>
        </w:rPr>
        <w:t xml:space="preserve">idewater </w:t>
      </w:r>
      <w:r>
        <w:rPr>
          <w:b/>
          <w:bCs/>
        </w:rPr>
        <w:t>L</w:t>
      </w:r>
      <w:r w:rsidR="00354274">
        <w:rPr>
          <w:b/>
          <w:bCs/>
        </w:rPr>
        <w:t xml:space="preserve">and </w:t>
      </w:r>
      <w:r>
        <w:rPr>
          <w:b/>
          <w:bCs/>
        </w:rPr>
        <w:t>T</w:t>
      </w:r>
      <w:r w:rsidR="00354274">
        <w:rPr>
          <w:b/>
          <w:bCs/>
        </w:rPr>
        <w:t>rust, Inc.</w:t>
      </w:r>
      <w:r w:rsidR="00103468">
        <w:rPr>
          <w:b/>
          <w:bCs/>
        </w:rPr>
        <w:t xml:space="preserve"> </w:t>
      </w:r>
      <w:r w:rsidR="00A71688">
        <w:rPr>
          <w:b/>
          <w:bCs/>
        </w:rPr>
        <w:t>Land Conservation</w:t>
      </w:r>
      <w:r w:rsidR="00103468">
        <w:rPr>
          <w:b/>
          <w:bCs/>
        </w:rPr>
        <w:t xml:space="preserve"> </w:t>
      </w:r>
      <w:r w:rsidR="00103468" w:rsidRPr="00700E56">
        <w:rPr>
          <w:b/>
          <w:bCs/>
        </w:rPr>
        <w:t>Program</w:t>
      </w:r>
      <w:r w:rsidR="00A71688" w:rsidRPr="00700E56">
        <w:rPr>
          <w:b/>
          <w:bCs/>
        </w:rPr>
        <w:t>s</w:t>
      </w:r>
    </w:p>
    <w:p w14:paraId="28B4C2EA" w14:textId="77777777" w:rsidR="00103468" w:rsidRDefault="00103468">
      <w:pPr>
        <w:jc w:val="center"/>
        <w:rPr>
          <w:b/>
          <w:bCs/>
          <w:sz w:val="22"/>
          <w:szCs w:val="22"/>
        </w:rPr>
      </w:pPr>
    </w:p>
    <w:p w14:paraId="39A64993" w14:textId="77D7DBBB" w:rsidR="00103468" w:rsidRDefault="00103468">
      <w:pPr>
        <w:rPr>
          <w:sz w:val="22"/>
          <w:szCs w:val="22"/>
        </w:rPr>
      </w:pPr>
      <w:r>
        <w:rPr>
          <w:sz w:val="22"/>
          <w:szCs w:val="22"/>
        </w:rPr>
        <w:t xml:space="preserve">I/We, the undersigned owners of land which is located in St. Mary's County, Maryland, hereby submit a preliminary application for </w:t>
      </w:r>
      <w:r w:rsidR="00354274">
        <w:rPr>
          <w:sz w:val="22"/>
          <w:szCs w:val="22"/>
        </w:rPr>
        <w:t xml:space="preserve">an </w:t>
      </w:r>
      <w:r>
        <w:rPr>
          <w:sz w:val="22"/>
          <w:szCs w:val="22"/>
        </w:rPr>
        <w:t xml:space="preserve">easement on the property identified in the following ways:   </w:t>
      </w:r>
    </w:p>
    <w:p w14:paraId="3B617095" w14:textId="77777777" w:rsidR="00103468" w:rsidRDefault="00103468">
      <w:pPr>
        <w:rPr>
          <w:sz w:val="22"/>
          <w:szCs w:val="22"/>
        </w:rPr>
      </w:pPr>
    </w:p>
    <w:p w14:paraId="2428D85A" w14:textId="544A4F85" w:rsidR="00103468" w:rsidRDefault="00103468">
      <w:pPr>
        <w:rPr>
          <w:sz w:val="22"/>
          <w:szCs w:val="22"/>
        </w:rPr>
      </w:pPr>
      <w:r>
        <w:rPr>
          <w:sz w:val="22"/>
          <w:szCs w:val="22"/>
        </w:rPr>
        <w:t>Property Address:</w:t>
      </w:r>
      <w:r w:rsidR="00CC71CF">
        <w:rPr>
          <w:sz w:val="22"/>
          <w:szCs w:val="22"/>
        </w:rPr>
        <w:t xml:space="preserve"> </w:t>
      </w:r>
      <w:r w:rsidR="00CC71CF">
        <w:rPr>
          <w:sz w:val="22"/>
          <w:szCs w:val="22"/>
          <w:u w:val="single"/>
        </w:rPr>
        <w:tab/>
      </w:r>
      <w:r w:rsidR="00CC71CF">
        <w:rPr>
          <w:sz w:val="22"/>
          <w:szCs w:val="22"/>
          <w:u w:val="single"/>
        </w:rPr>
        <w:tab/>
      </w:r>
      <w:r w:rsidR="00CC71CF">
        <w:rPr>
          <w:sz w:val="22"/>
          <w:szCs w:val="22"/>
          <w:u w:val="single"/>
        </w:rPr>
        <w:tab/>
      </w:r>
      <w:r w:rsidR="00CC71CF">
        <w:rPr>
          <w:sz w:val="22"/>
          <w:szCs w:val="22"/>
          <w:u w:val="single"/>
        </w:rPr>
        <w:tab/>
      </w:r>
      <w:r w:rsidR="00CC71CF">
        <w:rPr>
          <w:sz w:val="22"/>
          <w:szCs w:val="22"/>
        </w:rPr>
        <w:tab/>
      </w:r>
      <w:r>
        <w:rPr>
          <w:sz w:val="22"/>
          <w:szCs w:val="22"/>
        </w:rPr>
        <w:t xml:space="preserve">Acreage: </w:t>
      </w:r>
      <w:r>
        <w:rPr>
          <w:sz w:val="22"/>
          <w:szCs w:val="22"/>
          <w:u w:val="single"/>
        </w:rPr>
        <w:t xml:space="preserve">                 </w:t>
      </w:r>
    </w:p>
    <w:p w14:paraId="4E00AE77" w14:textId="5F9C0D90" w:rsidR="00103468" w:rsidRDefault="00103468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Deed Reference: Book</w:t>
      </w:r>
      <w:r>
        <w:rPr>
          <w:sz w:val="22"/>
          <w:szCs w:val="22"/>
          <w:u w:val="single"/>
        </w:rPr>
        <w:t xml:space="preserve">               </w:t>
      </w:r>
      <w:r>
        <w:rPr>
          <w:sz w:val="22"/>
          <w:szCs w:val="22"/>
        </w:rPr>
        <w:t xml:space="preserve"> </w:t>
      </w:r>
      <w:r w:rsidR="00700E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Page </w:t>
      </w:r>
      <w:r>
        <w:rPr>
          <w:sz w:val="22"/>
          <w:szCs w:val="22"/>
          <w:u w:val="single"/>
        </w:rPr>
        <w:t xml:space="preserve">           </w:t>
      </w:r>
    </w:p>
    <w:p w14:paraId="0B31E6CC" w14:textId="77777777" w:rsidR="00103468" w:rsidRDefault="00103468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</w:t>
      </w:r>
      <w:r>
        <w:rPr>
          <w:sz w:val="22"/>
          <w:szCs w:val="22"/>
        </w:rPr>
        <w:tab/>
        <w:t>(if known)</w:t>
      </w:r>
    </w:p>
    <w:p w14:paraId="146FD23D" w14:textId="77777777" w:rsidR="00103468" w:rsidRDefault="00103468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Tax Map: Map </w:t>
      </w:r>
      <w:r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</w:rPr>
        <w:t xml:space="preserve"> Block </w:t>
      </w:r>
      <w:r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</w:rPr>
        <w:t xml:space="preserve"> Parcel </w:t>
      </w:r>
      <w:r>
        <w:rPr>
          <w:sz w:val="22"/>
          <w:szCs w:val="22"/>
          <w:u w:val="single"/>
        </w:rPr>
        <w:t xml:space="preserve">            </w:t>
      </w:r>
    </w:p>
    <w:p w14:paraId="20E1357E" w14:textId="77777777" w:rsidR="00103468" w:rsidRDefault="00103468">
      <w:pPr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</w:t>
      </w:r>
      <w:r>
        <w:rPr>
          <w:sz w:val="22"/>
          <w:szCs w:val="22"/>
        </w:rPr>
        <w:tab/>
        <w:t>(if known)</w:t>
      </w:r>
    </w:p>
    <w:p w14:paraId="243241AB" w14:textId="26F60FFE" w:rsidR="00103468" w:rsidRDefault="00103468">
      <w:pPr>
        <w:rPr>
          <w:sz w:val="22"/>
          <w:szCs w:val="22"/>
          <w:u w:val="single"/>
        </w:rPr>
      </w:pPr>
    </w:p>
    <w:p w14:paraId="370E0A4C" w14:textId="7E8A9EAB" w:rsidR="00103468" w:rsidRDefault="00103468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I/We understand that the conservation easement will be a recorded agreement with the Patuxent Tidewater Land Trust, Inc. (PTLT) and collectively or individually </w:t>
      </w:r>
      <w:proofErr w:type="gramStart"/>
      <w:r w:rsidR="00CC71CF">
        <w:rPr>
          <w:sz w:val="22"/>
          <w:szCs w:val="22"/>
        </w:rPr>
        <w:t>Maryland‘</w:t>
      </w:r>
      <w:proofErr w:type="gramEnd"/>
      <w:r w:rsidR="00CC71CF">
        <w:rPr>
          <w:sz w:val="22"/>
          <w:szCs w:val="22"/>
        </w:rPr>
        <w:t xml:space="preserve">s </w:t>
      </w:r>
      <w:r>
        <w:rPr>
          <w:sz w:val="22"/>
          <w:szCs w:val="22"/>
        </w:rPr>
        <w:t>Department of Natural Resources</w:t>
      </w:r>
      <w:r w:rsidR="00CC71CF">
        <w:rPr>
          <w:sz w:val="22"/>
          <w:szCs w:val="22"/>
        </w:rPr>
        <w:t>,</w:t>
      </w:r>
      <w:r w:rsidR="004A71FD">
        <w:rPr>
          <w:sz w:val="22"/>
          <w:szCs w:val="22"/>
        </w:rPr>
        <w:t xml:space="preserve"> </w:t>
      </w:r>
      <w:r w:rsidR="00CC71CF">
        <w:rPr>
          <w:sz w:val="22"/>
          <w:szCs w:val="22"/>
        </w:rPr>
        <w:t>Maryland’s Environmental Trust</w:t>
      </w:r>
      <w:r w:rsidR="004A71FD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the United States of America </w:t>
      </w:r>
      <w:r w:rsidR="000707DA">
        <w:rPr>
          <w:sz w:val="22"/>
          <w:szCs w:val="22"/>
        </w:rPr>
        <w:t xml:space="preserve">acting </w:t>
      </w:r>
      <w:r w:rsidR="000707DA" w:rsidRPr="00700E56">
        <w:rPr>
          <w:sz w:val="22"/>
          <w:szCs w:val="22"/>
        </w:rPr>
        <w:t>t</w:t>
      </w:r>
      <w:r w:rsidRPr="00700E56">
        <w:rPr>
          <w:sz w:val="22"/>
          <w:szCs w:val="22"/>
        </w:rPr>
        <w:t xml:space="preserve">hrough </w:t>
      </w:r>
      <w:r w:rsidR="000707DA" w:rsidRPr="00700E56">
        <w:rPr>
          <w:sz w:val="22"/>
          <w:szCs w:val="22"/>
        </w:rPr>
        <w:t>t</w:t>
      </w:r>
      <w:r w:rsidRPr="00700E56">
        <w:rPr>
          <w:sz w:val="22"/>
          <w:szCs w:val="22"/>
        </w:rPr>
        <w:t xml:space="preserve">he Department </w:t>
      </w:r>
      <w:r w:rsidR="000707DA" w:rsidRPr="00700E56">
        <w:rPr>
          <w:sz w:val="22"/>
          <w:szCs w:val="22"/>
        </w:rPr>
        <w:t>o</w:t>
      </w:r>
      <w:r w:rsidRPr="00700E56">
        <w:rPr>
          <w:sz w:val="22"/>
          <w:szCs w:val="22"/>
        </w:rPr>
        <w:t xml:space="preserve">f </w:t>
      </w:r>
      <w:r w:rsidR="004A71FD" w:rsidRPr="00700E56">
        <w:rPr>
          <w:sz w:val="22"/>
          <w:szCs w:val="22"/>
        </w:rPr>
        <w:t>t</w:t>
      </w:r>
      <w:r w:rsidRPr="00700E56">
        <w:rPr>
          <w:sz w:val="22"/>
          <w:szCs w:val="22"/>
        </w:rPr>
        <w:t>he</w:t>
      </w:r>
      <w:r>
        <w:rPr>
          <w:sz w:val="22"/>
          <w:szCs w:val="22"/>
        </w:rPr>
        <w:t xml:space="preserve"> Navy</w:t>
      </w:r>
      <w:r w:rsidR="00B73906">
        <w:rPr>
          <w:sz w:val="22"/>
          <w:szCs w:val="22"/>
        </w:rPr>
        <w:t xml:space="preserve">. </w:t>
      </w:r>
      <w:r w:rsidR="00B73906" w:rsidRPr="0042390F">
        <w:rPr>
          <w:sz w:val="22"/>
          <w:szCs w:val="22"/>
        </w:rPr>
        <w:t xml:space="preserve">With the </w:t>
      </w:r>
      <w:r w:rsidR="00354274">
        <w:rPr>
          <w:sz w:val="22"/>
          <w:szCs w:val="22"/>
        </w:rPr>
        <w:t>extinguishing</w:t>
      </w:r>
      <w:r w:rsidR="00B73906" w:rsidRPr="0042390F">
        <w:rPr>
          <w:sz w:val="22"/>
          <w:szCs w:val="22"/>
        </w:rPr>
        <w:t xml:space="preserve"> of development </w:t>
      </w:r>
      <w:r w:rsidR="00700E56" w:rsidRPr="0042390F">
        <w:rPr>
          <w:sz w:val="22"/>
          <w:szCs w:val="22"/>
        </w:rPr>
        <w:t>rights,</w:t>
      </w:r>
      <w:r w:rsidR="00B73906" w:rsidRPr="0042390F">
        <w:rPr>
          <w:sz w:val="22"/>
          <w:szCs w:val="22"/>
        </w:rPr>
        <w:t xml:space="preserve"> this easement </w:t>
      </w:r>
      <w:r w:rsidR="00700E56" w:rsidRPr="0042390F">
        <w:rPr>
          <w:sz w:val="22"/>
          <w:szCs w:val="22"/>
        </w:rPr>
        <w:t>will</w:t>
      </w:r>
      <w:r w:rsidR="00CC71CF">
        <w:rPr>
          <w:sz w:val="22"/>
          <w:szCs w:val="22"/>
        </w:rPr>
        <w:t xml:space="preserve"> </w:t>
      </w:r>
      <w:r>
        <w:rPr>
          <w:sz w:val="22"/>
          <w:szCs w:val="22"/>
        </w:rPr>
        <w:t>prohibit current and subsequent owners of the property from conducting certain activities specified in th</w:t>
      </w:r>
      <w:r w:rsidR="00700E56">
        <w:rPr>
          <w:sz w:val="22"/>
          <w:szCs w:val="22"/>
        </w:rPr>
        <w:t>is</w:t>
      </w:r>
      <w:r>
        <w:rPr>
          <w:sz w:val="22"/>
          <w:szCs w:val="22"/>
        </w:rPr>
        <w:t xml:space="preserve"> easement as being detrimental to the agricultural, forestry, natural, </w:t>
      </w:r>
      <w:r w:rsidRPr="00700E56">
        <w:rPr>
          <w:sz w:val="22"/>
          <w:szCs w:val="22"/>
        </w:rPr>
        <w:t>historic</w:t>
      </w:r>
      <w:r w:rsidR="000707DA" w:rsidRPr="00700E56">
        <w:rPr>
          <w:sz w:val="22"/>
          <w:szCs w:val="22"/>
        </w:rPr>
        <w:t>,</w:t>
      </w:r>
      <w:r w:rsidRPr="00700E56">
        <w:rPr>
          <w:sz w:val="22"/>
          <w:szCs w:val="22"/>
        </w:rPr>
        <w:t xml:space="preserve"> or</w:t>
      </w:r>
      <w:r>
        <w:rPr>
          <w:sz w:val="22"/>
          <w:szCs w:val="22"/>
        </w:rPr>
        <w:t xml:space="preserve"> scenic resources that make the property significant for preservation.  I/We also understand that I/We will retain all rights to the property other than those specifically conveyed by us in the deed of </w:t>
      </w:r>
      <w:r w:rsidR="00700E56">
        <w:rPr>
          <w:sz w:val="22"/>
          <w:szCs w:val="22"/>
        </w:rPr>
        <w:t xml:space="preserve">this </w:t>
      </w:r>
      <w:r>
        <w:rPr>
          <w:sz w:val="22"/>
          <w:szCs w:val="22"/>
        </w:rPr>
        <w:t xml:space="preserve">conservation easement.    </w:t>
      </w:r>
    </w:p>
    <w:p w14:paraId="7FAE4807" w14:textId="77777777" w:rsidR="00B73906" w:rsidRDefault="00B73906">
      <w:pPr>
        <w:rPr>
          <w:sz w:val="22"/>
          <w:szCs w:val="22"/>
          <w:u w:val="single"/>
        </w:rPr>
      </w:pPr>
    </w:p>
    <w:p w14:paraId="19E64A81" w14:textId="77777777" w:rsidR="00103468" w:rsidRDefault="00103468">
      <w:pPr>
        <w:rPr>
          <w:sz w:val="22"/>
          <w:szCs w:val="22"/>
          <w:u w:val="single"/>
        </w:rPr>
      </w:pPr>
      <w:r>
        <w:rPr>
          <w:sz w:val="22"/>
          <w:szCs w:val="22"/>
        </w:rPr>
        <w:t>I/We understand that an easement will require the agricultural operations on the property to be conducted according to a plan approved by the St. Mary's County Soil Conservation District.</w:t>
      </w:r>
    </w:p>
    <w:p w14:paraId="32C4EC23" w14:textId="77777777" w:rsidR="00103468" w:rsidRDefault="00103468">
      <w:pPr>
        <w:rPr>
          <w:sz w:val="22"/>
          <w:szCs w:val="22"/>
          <w:u w:val="single"/>
        </w:rPr>
      </w:pPr>
    </w:p>
    <w:p w14:paraId="47A3DA2C" w14:textId="78F5C984" w:rsidR="00103468" w:rsidRDefault="00103468">
      <w:pPr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</w:rPr>
        <w:t xml:space="preserve">I/We understand that this application is an indication of a serious interest in </w:t>
      </w:r>
      <w:r w:rsidR="00354274">
        <w:rPr>
          <w:i/>
          <w:iCs/>
          <w:sz w:val="22"/>
          <w:szCs w:val="22"/>
        </w:rPr>
        <w:t>plac</w:t>
      </w:r>
      <w:r>
        <w:rPr>
          <w:i/>
          <w:iCs/>
          <w:sz w:val="22"/>
          <w:szCs w:val="22"/>
        </w:rPr>
        <w:t xml:space="preserve">ing a conservation easement on the described </w:t>
      </w:r>
      <w:r w:rsidR="008E56D3">
        <w:rPr>
          <w:i/>
          <w:iCs/>
          <w:sz w:val="22"/>
          <w:szCs w:val="22"/>
        </w:rPr>
        <w:t>property but</w:t>
      </w:r>
      <w:r>
        <w:rPr>
          <w:i/>
          <w:iCs/>
          <w:sz w:val="22"/>
          <w:szCs w:val="22"/>
        </w:rPr>
        <w:t xml:space="preserve"> is </w:t>
      </w:r>
      <w:r>
        <w:rPr>
          <w:i/>
          <w:iCs/>
          <w:sz w:val="22"/>
          <w:szCs w:val="22"/>
          <w:u w:val="single"/>
        </w:rPr>
        <w:t>not</w:t>
      </w:r>
      <w:r>
        <w:rPr>
          <w:i/>
          <w:iCs/>
          <w:sz w:val="22"/>
          <w:szCs w:val="22"/>
        </w:rPr>
        <w:t xml:space="preserve"> a binding contract to do so.</w:t>
      </w:r>
    </w:p>
    <w:p w14:paraId="73F5B38E" w14:textId="77777777" w:rsidR="00103468" w:rsidRDefault="00103468">
      <w:pPr>
        <w:rPr>
          <w:i/>
          <w:iCs/>
          <w:sz w:val="22"/>
          <w:szCs w:val="22"/>
          <w:u w:val="single"/>
        </w:rPr>
      </w:pPr>
    </w:p>
    <w:p w14:paraId="33F64C2B" w14:textId="43E4F136" w:rsidR="00103468" w:rsidRDefault="00103468">
      <w:pPr>
        <w:rPr>
          <w:sz w:val="22"/>
          <w:szCs w:val="22"/>
          <w:u w:val="single"/>
        </w:rPr>
      </w:pPr>
      <w:r w:rsidRPr="00700E56">
        <w:rPr>
          <w:sz w:val="22"/>
          <w:szCs w:val="22"/>
        </w:rPr>
        <w:t>I/We understand that the terms of the Rural Legacy P</w:t>
      </w:r>
      <w:r w:rsidR="008E56D3" w:rsidRPr="00700E56">
        <w:rPr>
          <w:sz w:val="22"/>
          <w:szCs w:val="22"/>
        </w:rPr>
        <w:t>rogram</w:t>
      </w:r>
      <w:r w:rsidR="00A71688" w:rsidRPr="00700E56">
        <w:rPr>
          <w:sz w:val="22"/>
          <w:szCs w:val="22"/>
        </w:rPr>
        <w:t xml:space="preserve">, Stateside </w:t>
      </w:r>
      <w:r w:rsidR="00354274">
        <w:rPr>
          <w:sz w:val="22"/>
          <w:szCs w:val="22"/>
        </w:rPr>
        <w:t xml:space="preserve">Program </w:t>
      </w:r>
      <w:r w:rsidR="00A71688" w:rsidRPr="00700E56">
        <w:rPr>
          <w:sz w:val="22"/>
          <w:szCs w:val="22"/>
        </w:rPr>
        <w:t>Open Space</w:t>
      </w:r>
      <w:r w:rsidR="00700E56" w:rsidRPr="00700E56">
        <w:rPr>
          <w:sz w:val="22"/>
          <w:szCs w:val="22"/>
        </w:rPr>
        <w:t>,</w:t>
      </w:r>
      <w:r w:rsidR="00A71688" w:rsidRPr="00700E56">
        <w:rPr>
          <w:sz w:val="22"/>
          <w:szCs w:val="22"/>
        </w:rPr>
        <w:t xml:space="preserve"> or </w:t>
      </w:r>
      <w:r w:rsidR="004A71FD" w:rsidRPr="00700E56">
        <w:rPr>
          <w:sz w:val="22"/>
          <w:szCs w:val="22"/>
        </w:rPr>
        <w:t>the Readiness and Environmental Protection Integration (REPI)</w:t>
      </w:r>
      <w:r w:rsidR="008E56D3" w:rsidRPr="00700E56">
        <w:rPr>
          <w:sz w:val="22"/>
          <w:szCs w:val="22"/>
        </w:rPr>
        <w:t xml:space="preserve"> </w:t>
      </w:r>
      <w:r w:rsidR="004A71FD" w:rsidRPr="00700E56">
        <w:rPr>
          <w:sz w:val="22"/>
          <w:szCs w:val="22"/>
        </w:rPr>
        <w:t xml:space="preserve">program </w:t>
      </w:r>
      <w:r w:rsidRPr="00700E56">
        <w:rPr>
          <w:sz w:val="22"/>
          <w:szCs w:val="22"/>
        </w:rPr>
        <w:t>are subject to change between this date and the date of a final application, and that there is no guarantee that PTLT</w:t>
      </w:r>
      <w:r w:rsidR="00F96E72" w:rsidRPr="00700E56">
        <w:rPr>
          <w:sz w:val="22"/>
          <w:szCs w:val="22"/>
        </w:rPr>
        <w:t xml:space="preserve"> </w:t>
      </w:r>
      <w:r w:rsidRPr="00700E56">
        <w:rPr>
          <w:sz w:val="22"/>
          <w:szCs w:val="22"/>
        </w:rPr>
        <w:t xml:space="preserve">will be able to purchase </w:t>
      </w:r>
      <w:r w:rsidR="008D15DD">
        <w:rPr>
          <w:sz w:val="22"/>
          <w:szCs w:val="22"/>
        </w:rPr>
        <w:t xml:space="preserve">or accept the donation of </w:t>
      </w:r>
      <w:r w:rsidRPr="00700E56">
        <w:rPr>
          <w:sz w:val="22"/>
          <w:szCs w:val="22"/>
        </w:rPr>
        <w:t>an easement on this property.</w:t>
      </w:r>
      <w:r>
        <w:rPr>
          <w:sz w:val="22"/>
          <w:szCs w:val="22"/>
        </w:rPr>
        <w:t xml:space="preserve"> </w:t>
      </w:r>
    </w:p>
    <w:p w14:paraId="0AD4D196" w14:textId="77777777" w:rsidR="00103468" w:rsidRDefault="00103468">
      <w:pPr>
        <w:rPr>
          <w:sz w:val="22"/>
          <w:szCs w:val="22"/>
          <w:u w:val="single"/>
        </w:rPr>
      </w:pPr>
    </w:p>
    <w:p w14:paraId="3C999E73" w14:textId="360EC924" w:rsidR="00103468" w:rsidRDefault="00103468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I/We understand this application is based on the assumption that PTLT will receive a </w:t>
      </w:r>
      <w:r w:rsidR="00A71688">
        <w:rPr>
          <w:sz w:val="22"/>
          <w:szCs w:val="22"/>
        </w:rPr>
        <w:t>government</w:t>
      </w:r>
      <w:r>
        <w:rPr>
          <w:sz w:val="22"/>
          <w:szCs w:val="22"/>
        </w:rPr>
        <w:t xml:space="preserve"> </w:t>
      </w:r>
      <w:r w:rsidR="00700E56">
        <w:rPr>
          <w:sz w:val="22"/>
          <w:szCs w:val="22"/>
        </w:rPr>
        <w:t>g</w:t>
      </w:r>
      <w:r>
        <w:rPr>
          <w:sz w:val="22"/>
          <w:szCs w:val="22"/>
        </w:rPr>
        <w:t>rant.</w:t>
      </w:r>
    </w:p>
    <w:p w14:paraId="6C6075B2" w14:textId="56CD2CAC" w:rsidR="00103468" w:rsidRDefault="00103468">
      <w:pPr>
        <w:rPr>
          <w:sz w:val="22"/>
          <w:szCs w:val="22"/>
          <w:u w:val="single"/>
        </w:rPr>
      </w:pPr>
    </w:p>
    <w:p w14:paraId="183795F5" w14:textId="77777777" w:rsidR="008E56D3" w:rsidRDefault="008E56D3">
      <w:pPr>
        <w:rPr>
          <w:sz w:val="22"/>
          <w:szCs w:val="22"/>
          <w:u w:val="single"/>
        </w:rPr>
      </w:pPr>
    </w:p>
    <w:p w14:paraId="4B901849" w14:textId="77777777" w:rsidR="00103468" w:rsidRDefault="00103468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                        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                 </w:t>
      </w:r>
      <w:r>
        <w:rPr>
          <w:sz w:val="22"/>
          <w:szCs w:val="22"/>
          <w:u w:val="single"/>
        </w:rPr>
        <w:tab/>
        <w:t xml:space="preserve">                           </w:t>
      </w:r>
    </w:p>
    <w:p w14:paraId="720094A3" w14:textId="30A2B94A" w:rsidR="00103468" w:rsidRDefault="00103468">
      <w:pPr>
        <w:rPr>
          <w:sz w:val="22"/>
          <w:szCs w:val="22"/>
        </w:rPr>
      </w:pPr>
      <w:r>
        <w:rPr>
          <w:sz w:val="22"/>
          <w:szCs w:val="22"/>
        </w:rPr>
        <w:t>Owner</w:t>
      </w:r>
      <w:r w:rsidR="00700E56">
        <w:rPr>
          <w:sz w:val="22"/>
          <w:szCs w:val="22"/>
        </w:rPr>
        <w:t>’</w:t>
      </w:r>
      <w:r>
        <w:rPr>
          <w:sz w:val="22"/>
          <w:szCs w:val="22"/>
        </w:rPr>
        <w:t>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Owner</w:t>
      </w:r>
      <w:r w:rsidR="00700E56">
        <w:rPr>
          <w:sz w:val="22"/>
          <w:szCs w:val="22"/>
        </w:rPr>
        <w:t>’</w:t>
      </w:r>
      <w:r>
        <w:rPr>
          <w:sz w:val="22"/>
          <w:szCs w:val="22"/>
        </w:rPr>
        <w:t>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1B53358A" w14:textId="77777777" w:rsidR="00103468" w:rsidRDefault="00103468">
      <w:pPr>
        <w:rPr>
          <w:sz w:val="22"/>
          <w:szCs w:val="22"/>
        </w:rPr>
      </w:pPr>
    </w:p>
    <w:p w14:paraId="5C9DD89D" w14:textId="5EB4BD40" w:rsidR="00103468" w:rsidRDefault="00103468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               </w:t>
      </w:r>
      <w:r>
        <w:rPr>
          <w:sz w:val="22"/>
          <w:szCs w:val="22"/>
          <w:u w:val="single"/>
        </w:rPr>
        <w:tab/>
        <w:t xml:space="preserve">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             </w:t>
      </w:r>
      <w:r>
        <w:rPr>
          <w:sz w:val="22"/>
          <w:szCs w:val="22"/>
          <w:u w:val="single"/>
        </w:rPr>
        <w:tab/>
        <w:t xml:space="preserve">                          </w:t>
      </w:r>
      <w:r>
        <w:rPr>
          <w:sz w:val="22"/>
          <w:szCs w:val="22"/>
          <w:u w:val="single"/>
        </w:rPr>
        <w:tab/>
      </w:r>
    </w:p>
    <w:p w14:paraId="2E8BD9A0" w14:textId="5F1A1E7E" w:rsidR="00103468" w:rsidRDefault="00103468">
      <w:pPr>
        <w:rPr>
          <w:sz w:val="22"/>
          <w:szCs w:val="22"/>
        </w:rPr>
      </w:pPr>
      <w:r>
        <w:rPr>
          <w:sz w:val="22"/>
          <w:szCs w:val="22"/>
        </w:rPr>
        <w:t>Owner</w:t>
      </w:r>
      <w:r w:rsidR="00700E56">
        <w:rPr>
          <w:sz w:val="22"/>
          <w:szCs w:val="22"/>
        </w:rPr>
        <w:t>’</w:t>
      </w:r>
      <w:r>
        <w:rPr>
          <w:sz w:val="22"/>
          <w:szCs w:val="22"/>
        </w:rPr>
        <w:t>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Owner</w:t>
      </w:r>
      <w:r w:rsidR="00700E56">
        <w:rPr>
          <w:sz w:val="22"/>
          <w:szCs w:val="22"/>
        </w:rPr>
        <w:t>’</w:t>
      </w:r>
      <w:r>
        <w:rPr>
          <w:sz w:val="22"/>
          <w:szCs w:val="22"/>
        </w:rPr>
        <w:t>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>
        <w:rPr>
          <w:sz w:val="22"/>
          <w:szCs w:val="22"/>
        </w:rPr>
        <w:tab/>
      </w:r>
    </w:p>
    <w:p w14:paraId="462899C1" w14:textId="77777777" w:rsidR="00103468" w:rsidRDefault="00103468">
      <w:pPr>
        <w:rPr>
          <w:sz w:val="22"/>
          <w:szCs w:val="22"/>
        </w:rPr>
      </w:pPr>
    </w:p>
    <w:p w14:paraId="1E9F57A8" w14:textId="77777777" w:rsidR="00103468" w:rsidRDefault="001034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Owner who will be primary contact person: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1F29A00" w14:textId="038499A6" w:rsidR="00103468" w:rsidRDefault="001034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Mailing </w:t>
      </w:r>
      <w:r w:rsidR="00700E56">
        <w:rPr>
          <w:sz w:val="22"/>
          <w:szCs w:val="22"/>
        </w:rPr>
        <w:t>a</w:t>
      </w:r>
      <w:r>
        <w:rPr>
          <w:sz w:val="22"/>
          <w:szCs w:val="22"/>
        </w:rPr>
        <w:t xml:space="preserve">ddress of contact person: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30AE744" w14:textId="58DA07AA" w:rsidR="00103468" w:rsidRDefault="001034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Telephone </w:t>
      </w:r>
      <w:r w:rsidR="00700E56">
        <w:rPr>
          <w:sz w:val="22"/>
          <w:szCs w:val="22"/>
        </w:rPr>
        <w:t>n</w:t>
      </w:r>
      <w:r>
        <w:rPr>
          <w:sz w:val="22"/>
          <w:szCs w:val="22"/>
        </w:rPr>
        <w:t xml:space="preserve">umber: Home / Cell: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Work: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456D972" w14:textId="77777777" w:rsidR="00103468" w:rsidRDefault="001034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Email address: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2E0B7AA" w14:textId="77777777" w:rsidR="00103468" w:rsidRDefault="00103468">
      <w:pPr>
        <w:jc w:val="center"/>
        <w:rPr>
          <w:sz w:val="22"/>
          <w:szCs w:val="22"/>
        </w:rPr>
      </w:pPr>
    </w:p>
    <w:p w14:paraId="11F2D904" w14:textId="77777777" w:rsidR="00103468" w:rsidRDefault="0010346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PLEASE RETURN APPLICATION TO:</w:t>
      </w:r>
    </w:p>
    <w:p w14:paraId="2C7C2347" w14:textId="77777777" w:rsidR="00103468" w:rsidRDefault="0010346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Patuxent Tidewater Land Trust, Inc. </w:t>
      </w:r>
    </w:p>
    <w:p w14:paraId="316236CE" w14:textId="77777777" w:rsidR="00103468" w:rsidRDefault="0010346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 Box 1955, Leonardtown, MD 20650</w:t>
      </w:r>
    </w:p>
    <w:p w14:paraId="2FF4581C" w14:textId="27407779" w:rsidR="00B73906" w:rsidRDefault="00C0289E" w:rsidP="00354274">
      <w:pPr>
        <w:jc w:val="center"/>
      </w:pPr>
      <w:r>
        <w:rPr>
          <w:b/>
          <w:bCs/>
          <w:sz w:val="22"/>
          <w:szCs w:val="22"/>
        </w:rPr>
        <w:t xml:space="preserve">301-862-3421 / </w:t>
      </w:r>
      <w:hyperlink r:id="rId4" w:history="1">
        <w:r w:rsidRPr="00573EE2">
          <w:rPr>
            <w:rStyle w:val="Hyperlink"/>
            <w:b/>
            <w:bCs/>
            <w:sz w:val="22"/>
            <w:szCs w:val="22"/>
          </w:rPr>
          <w:t>saveland@ptlt.org</w:t>
        </w:r>
      </w:hyperlink>
      <w:r>
        <w:rPr>
          <w:b/>
          <w:bCs/>
          <w:sz w:val="22"/>
          <w:szCs w:val="22"/>
        </w:rPr>
        <w:t xml:space="preserve"> </w:t>
      </w:r>
    </w:p>
    <w:sectPr w:rsidR="00B73906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1E"/>
    <w:rsid w:val="00054A50"/>
    <w:rsid w:val="000707DA"/>
    <w:rsid w:val="00103468"/>
    <w:rsid w:val="00354274"/>
    <w:rsid w:val="0042390F"/>
    <w:rsid w:val="004A71FD"/>
    <w:rsid w:val="005A44EE"/>
    <w:rsid w:val="00700E56"/>
    <w:rsid w:val="0074361E"/>
    <w:rsid w:val="007772A1"/>
    <w:rsid w:val="008D15DD"/>
    <w:rsid w:val="008E56D3"/>
    <w:rsid w:val="008F3CCE"/>
    <w:rsid w:val="00A71688"/>
    <w:rsid w:val="00B73906"/>
    <w:rsid w:val="00C0289E"/>
    <w:rsid w:val="00CC71CF"/>
    <w:rsid w:val="00F9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61E8A5"/>
  <w15:chartTrackingRefBased/>
  <w15:docId w15:val="{64180FC8-A165-4907-8613-C6F7F462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7D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DA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B739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9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veland@ptl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Garte</dc:creator>
  <cp:keywords/>
  <cp:lastModifiedBy>Christina Allen</cp:lastModifiedBy>
  <cp:revision>3</cp:revision>
  <cp:lastPrinted>2018-05-21T16:07:00Z</cp:lastPrinted>
  <dcterms:created xsi:type="dcterms:W3CDTF">2018-08-21T17:16:00Z</dcterms:created>
  <dcterms:modified xsi:type="dcterms:W3CDTF">2020-06-03T20:24:00Z</dcterms:modified>
</cp:coreProperties>
</file>