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8B8BE" w14:textId="5591C529" w:rsidR="00BA3E22" w:rsidRDefault="00BA3E22" w:rsidP="00BA3E22">
      <w:pPr>
        <w:pStyle w:val="Title"/>
        <w:spacing w:after="240"/>
        <w:rPr>
          <w:color w:val="0070C0"/>
          <w:sz w:val="48"/>
          <w:szCs w:val="48"/>
        </w:rPr>
      </w:pPr>
    </w:p>
    <w:p w14:paraId="0B743CA0" w14:textId="2DB8D503" w:rsidR="00BA3E22" w:rsidRPr="0043630A" w:rsidRDefault="00BA3E22" w:rsidP="00BA3E22">
      <w:pPr>
        <w:pStyle w:val="Title"/>
        <w:spacing w:after="240"/>
        <w:rPr>
          <w:color w:val="000000" w:themeColor="text1"/>
          <w:sz w:val="48"/>
          <w:szCs w:val="48"/>
        </w:rPr>
      </w:pPr>
      <w:r w:rsidRPr="0043630A">
        <w:rPr>
          <w:color w:val="000000" w:themeColor="text1"/>
          <w:sz w:val="48"/>
          <w:szCs w:val="48"/>
        </w:rPr>
        <w:t xml:space="preserve">KENDAL </w:t>
      </w:r>
      <w:r w:rsidR="0043630A">
        <w:rPr>
          <w:color w:val="000000" w:themeColor="text1"/>
          <w:sz w:val="48"/>
          <w:szCs w:val="48"/>
        </w:rPr>
        <w:t>TOWN FOOTBALL CLUB</w:t>
      </w:r>
    </w:p>
    <w:p w14:paraId="05467350" w14:textId="77777777" w:rsidR="00BA3E22" w:rsidRPr="0043630A" w:rsidRDefault="00BA3E22" w:rsidP="00BA3E22">
      <w:pPr>
        <w:pStyle w:val="Title"/>
        <w:spacing w:after="240"/>
        <w:ind w:left="709"/>
        <w:rPr>
          <w:color w:val="000000" w:themeColor="text1"/>
          <w:sz w:val="40"/>
          <w:szCs w:val="40"/>
        </w:rPr>
      </w:pPr>
      <w:r w:rsidRPr="0043630A">
        <w:rPr>
          <w:color w:val="000000" w:themeColor="text1"/>
          <w:sz w:val="40"/>
          <w:szCs w:val="40"/>
        </w:rPr>
        <w:t>Risk Assessment to Prevent the Spread of Covid-19</w:t>
      </w:r>
    </w:p>
    <w:p w14:paraId="7AC2657A" w14:textId="6BBD9665" w:rsidR="00BA3E22" w:rsidRPr="0043630A" w:rsidRDefault="00BA3E22" w:rsidP="00BA3E22">
      <w:pPr>
        <w:pStyle w:val="Title"/>
        <w:ind w:left="709"/>
        <w:rPr>
          <w:color w:val="000000" w:themeColor="text1"/>
          <w:sz w:val="40"/>
          <w:szCs w:val="40"/>
        </w:rPr>
      </w:pPr>
      <w:r w:rsidRPr="0043630A">
        <w:rPr>
          <w:color w:val="000000" w:themeColor="text1"/>
          <w:sz w:val="32"/>
          <w:szCs w:val="32"/>
        </w:rPr>
        <w:t xml:space="preserve">(KENDAL </w:t>
      </w:r>
      <w:r w:rsidR="0043630A">
        <w:rPr>
          <w:color w:val="000000" w:themeColor="text1"/>
          <w:sz w:val="32"/>
          <w:szCs w:val="32"/>
        </w:rPr>
        <w:t xml:space="preserve">TOWN FOOTBALL </w:t>
      </w:r>
      <w:r w:rsidRPr="0043630A">
        <w:rPr>
          <w:color w:val="000000" w:themeColor="text1"/>
          <w:sz w:val="32"/>
          <w:szCs w:val="32"/>
        </w:rPr>
        <w:t>CLUBHOUSE</w:t>
      </w:r>
      <w:r w:rsidR="006F6611">
        <w:rPr>
          <w:color w:val="000000" w:themeColor="text1"/>
          <w:sz w:val="32"/>
          <w:szCs w:val="32"/>
        </w:rPr>
        <w:t xml:space="preserve"> - Finneys</w:t>
      </w:r>
      <w:r w:rsidRPr="0043630A">
        <w:rPr>
          <w:color w:val="000000" w:themeColor="text1"/>
          <w:sz w:val="32"/>
          <w:szCs w:val="32"/>
        </w:rPr>
        <w:t>)</w:t>
      </w:r>
      <w:r w:rsidRPr="0043630A">
        <w:rPr>
          <w:color w:val="000000" w:themeColor="text1"/>
          <w:sz w:val="40"/>
          <w:szCs w:val="40"/>
        </w:rPr>
        <w:t xml:space="preserve"> </w:t>
      </w:r>
    </w:p>
    <w:p w14:paraId="0EBBF9FA" w14:textId="77777777" w:rsidR="00BA3E22" w:rsidRPr="0043630A" w:rsidRDefault="00BA3E22" w:rsidP="00BA3E22">
      <w:pPr>
        <w:pStyle w:val="Title"/>
        <w:ind w:left="709"/>
        <w:rPr>
          <w:color w:val="000000" w:themeColor="text1"/>
          <w:sz w:val="40"/>
          <w:szCs w:val="40"/>
        </w:rPr>
      </w:pPr>
    </w:p>
    <w:p w14:paraId="0D46C04E" w14:textId="77777777" w:rsidR="00BA3E22" w:rsidRPr="008314A2" w:rsidRDefault="00BA3E22" w:rsidP="00BA3E22">
      <w:pPr>
        <w:tabs>
          <w:tab w:val="right" w:pos="14884"/>
        </w:tabs>
        <w:ind w:firstLine="142"/>
        <w:rPr>
          <w:rFonts w:ascii="Arial" w:hAnsi="Arial"/>
          <w:b/>
          <w:color w:val="0070C0"/>
          <w:sz w:val="32"/>
          <w:szCs w:val="32"/>
        </w:rPr>
      </w:pPr>
    </w:p>
    <w:tbl>
      <w:tblPr>
        <w:tblStyle w:val="TableGrid"/>
        <w:tblW w:w="0" w:type="auto"/>
        <w:tblLook w:val="04A0" w:firstRow="1" w:lastRow="0" w:firstColumn="1" w:lastColumn="0" w:noHBand="0" w:noVBand="1"/>
        <w:tblCaption w:val="Risk Assessment Task"/>
        <w:tblDescription w:val="In this box you are required to describe the task you are risk assessing"/>
      </w:tblPr>
      <w:tblGrid>
        <w:gridCol w:w="13948"/>
      </w:tblGrid>
      <w:tr w:rsidR="00BA3E22" w14:paraId="2F682A70" w14:textId="77777777" w:rsidTr="009840EA">
        <w:trPr>
          <w:tblHeader/>
        </w:trPr>
        <w:tc>
          <w:tcPr>
            <w:tcW w:w="14312" w:type="dxa"/>
          </w:tcPr>
          <w:p w14:paraId="6E4C1652" w14:textId="31808469" w:rsidR="00BA3E22" w:rsidRDefault="00212159" w:rsidP="009840EA">
            <w:pPr>
              <w:tabs>
                <w:tab w:val="right" w:pos="14884"/>
              </w:tabs>
              <w:rPr>
                <w:rFonts w:ascii="Arial" w:hAnsi="Arial"/>
                <w:b/>
                <w:sz w:val="32"/>
                <w:szCs w:val="32"/>
              </w:rPr>
            </w:pPr>
            <w:r>
              <w:rPr>
                <w:rFonts w:ascii="Arial" w:hAnsi="Arial"/>
                <w:b/>
                <w:sz w:val="32"/>
                <w:szCs w:val="32"/>
              </w:rPr>
              <w:t>Objective</w:t>
            </w:r>
            <w:r w:rsidR="00BA3E22">
              <w:rPr>
                <w:rFonts w:ascii="Arial" w:hAnsi="Arial"/>
                <w:b/>
                <w:sz w:val="32"/>
                <w:szCs w:val="32"/>
              </w:rPr>
              <w:t>:</w:t>
            </w:r>
          </w:p>
          <w:p w14:paraId="78014B83" w14:textId="77777777" w:rsidR="00BA3E22" w:rsidRPr="00E53457" w:rsidRDefault="00BA3E22" w:rsidP="009840EA">
            <w:pPr>
              <w:tabs>
                <w:tab w:val="right" w:pos="14884"/>
              </w:tabs>
              <w:rPr>
                <w:rFonts w:ascii="Arial" w:hAnsi="Arial"/>
                <w:b/>
              </w:rPr>
            </w:pPr>
          </w:p>
          <w:p w14:paraId="64BAC704" w14:textId="60A3AC84" w:rsidR="00BA3E22" w:rsidRDefault="00BA3E22" w:rsidP="00212159">
            <w:pPr>
              <w:tabs>
                <w:tab w:val="right" w:pos="14884"/>
              </w:tabs>
              <w:spacing w:after="120"/>
              <w:rPr>
                <w:rFonts w:ascii="Arial" w:hAnsi="Arial"/>
                <w:b/>
                <w:bCs/>
                <w:sz w:val="28"/>
                <w:szCs w:val="28"/>
              </w:rPr>
            </w:pPr>
            <w:r w:rsidRPr="00C100D9">
              <w:rPr>
                <w:rFonts w:ascii="Arial" w:hAnsi="Arial"/>
                <w:b/>
                <w:bCs/>
                <w:sz w:val="28"/>
                <w:szCs w:val="28"/>
              </w:rPr>
              <w:t xml:space="preserve">To prevent the spread of Covid-19 [Coronavirus] </w:t>
            </w:r>
            <w:r>
              <w:rPr>
                <w:rFonts w:ascii="Arial" w:hAnsi="Arial"/>
                <w:b/>
                <w:bCs/>
                <w:sz w:val="28"/>
                <w:szCs w:val="28"/>
              </w:rPr>
              <w:t>within the clubhouse when engaging in group football activities</w:t>
            </w:r>
            <w:r w:rsidRPr="00C100D9">
              <w:rPr>
                <w:rFonts w:ascii="Arial" w:hAnsi="Arial"/>
                <w:b/>
                <w:bCs/>
                <w:sz w:val="28"/>
                <w:szCs w:val="28"/>
              </w:rPr>
              <w:t xml:space="preserve"> and </w:t>
            </w:r>
            <w:r>
              <w:rPr>
                <w:rFonts w:ascii="Arial" w:hAnsi="Arial"/>
                <w:b/>
                <w:bCs/>
                <w:sz w:val="28"/>
                <w:szCs w:val="28"/>
              </w:rPr>
              <w:t xml:space="preserve">to </w:t>
            </w:r>
            <w:r w:rsidRPr="00C100D9">
              <w:rPr>
                <w:rFonts w:ascii="Arial" w:hAnsi="Arial"/>
                <w:b/>
                <w:bCs/>
                <w:sz w:val="28"/>
                <w:szCs w:val="28"/>
              </w:rPr>
              <w:t xml:space="preserve">protect players, </w:t>
            </w:r>
            <w:r w:rsidR="008770F3">
              <w:rPr>
                <w:rFonts w:ascii="Arial" w:hAnsi="Arial"/>
                <w:b/>
                <w:bCs/>
                <w:sz w:val="28"/>
                <w:szCs w:val="28"/>
              </w:rPr>
              <w:t xml:space="preserve">parents, </w:t>
            </w:r>
            <w:r w:rsidRPr="00C100D9">
              <w:rPr>
                <w:rFonts w:ascii="Arial" w:hAnsi="Arial"/>
                <w:b/>
                <w:bCs/>
                <w:sz w:val="28"/>
                <w:szCs w:val="28"/>
              </w:rPr>
              <w:t>coaches,</w:t>
            </w:r>
            <w:r>
              <w:rPr>
                <w:rFonts w:ascii="Arial" w:hAnsi="Arial"/>
                <w:b/>
                <w:bCs/>
                <w:sz w:val="28"/>
                <w:szCs w:val="28"/>
              </w:rPr>
              <w:t xml:space="preserve"> officials</w:t>
            </w:r>
            <w:r w:rsidR="0013294B">
              <w:rPr>
                <w:rFonts w:ascii="Arial" w:hAnsi="Arial"/>
                <w:b/>
                <w:bCs/>
                <w:sz w:val="28"/>
                <w:szCs w:val="28"/>
              </w:rPr>
              <w:t>,</w:t>
            </w:r>
            <w:r>
              <w:rPr>
                <w:rFonts w:ascii="Arial" w:hAnsi="Arial"/>
                <w:b/>
                <w:bCs/>
                <w:sz w:val="28"/>
                <w:szCs w:val="28"/>
              </w:rPr>
              <w:t xml:space="preserve"> </w:t>
            </w:r>
            <w:r w:rsidRPr="00C100D9">
              <w:rPr>
                <w:rFonts w:ascii="Arial" w:hAnsi="Arial"/>
                <w:b/>
                <w:bCs/>
                <w:sz w:val="28"/>
                <w:szCs w:val="28"/>
              </w:rPr>
              <w:t>and visitors.</w:t>
            </w:r>
            <w:r>
              <w:rPr>
                <w:rFonts w:ascii="Arial" w:hAnsi="Arial"/>
                <w:b/>
                <w:bCs/>
                <w:sz w:val="28"/>
                <w:szCs w:val="28"/>
              </w:rPr>
              <w:t xml:space="preserve"> </w:t>
            </w:r>
          </w:p>
          <w:p w14:paraId="645E80BE" w14:textId="77777777" w:rsidR="00BA3E22" w:rsidRPr="00C100D9" w:rsidRDefault="00BA3E22" w:rsidP="009840EA">
            <w:pPr>
              <w:tabs>
                <w:tab w:val="right" w:pos="14884"/>
              </w:tabs>
              <w:rPr>
                <w:rFonts w:ascii="Arial" w:hAnsi="Arial"/>
                <w:b/>
                <w:bCs/>
                <w:sz w:val="28"/>
                <w:szCs w:val="28"/>
              </w:rPr>
            </w:pPr>
            <w:r w:rsidRPr="00700217">
              <w:rPr>
                <w:rFonts w:ascii="Verdana" w:eastAsia="Arial" w:hAnsi="Verdana"/>
                <w:i/>
                <w:iCs/>
                <w:sz w:val="20"/>
                <w:szCs w:val="20"/>
              </w:rPr>
              <w:t>(The coronavirus causes respiratory illness in humans, usually resulting in mild symptoms including cough and fever. Some individuals experience more severe symptoms and it can lead to pneumonia, breathing difficulties and in rare cases death).</w:t>
            </w:r>
          </w:p>
          <w:p w14:paraId="187DDBDB" w14:textId="77777777" w:rsidR="00BA3E22" w:rsidRPr="00236AD1" w:rsidRDefault="00BA3E22" w:rsidP="009840EA">
            <w:pPr>
              <w:tabs>
                <w:tab w:val="right" w:pos="14884"/>
              </w:tabs>
              <w:rPr>
                <w:rFonts w:ascii="Arial" w:hAnsi="Arial"/>
                <w:sz w:val="24"/>
                <w:szCs w:val="24"/>
              </w:rPr>
            </w:pPr>
          </w:p>
        </w:tc>
      </w:tr>
    </w:tbl>
    <w:p w14:paraId="4A30E846" w14:textId="77777777" w:rsidR="00BA3E22" w:rsidRDefault="00BA3E22" w:rsidP="00BA3E22">
      <w:pPr>
        <w:tabs>
          <w:tab w:val="right" w:pos="14884"/>
        </w:tabs>
        <w:ind w:firstLine="142"/>
        <w:rPr>
          <w:rFonts w:ascii="Arial" w:hAnsi="Arial"/>
          <w:sz w:val="24"/>
          <w:szCs w:val="24"/>
        </w:rPr>
      </w:pPr>
    </w:p>
    <w:p w14:paraId="514B9A3F" w14:textId="77777777" w:rsidR="00BA3E22" w:rsidRPr="00231B51" w:rsidRDefault="00BA3E22" w:rsidP="00BA3E22">
      <w:pPr>
        <w:tabs>
          <w:tab w:val="right" w:pos="14884"/>
        </w:tabs>
        <w:ind w:firstLine="142"/>
        <w:rPr>
          <w:rFonts w:ascii="Arial" w:hAnsi="Arial"/>
          <w:sz w:val="24"/>
          <w:szCs w:val="24"/>
        </w:rPr>
      </w:pPr>
    </w:p>
    <w:tbl>
      <w:tblPr>
        <w:tblStyle w:val="TableGrid"/>
        <w:tblW w:w="0" w:type="auto"/>
        <w:tblLook w:val="04A0" w:firstRow="1" w:lastRow="0" w:firstColumn="1" w:lastColumn="0" w:noHBand="0" w:noVBand="1"/>
        <w:tblCaption w:val="Details of risk assessor"/>
        <w:tblDescription w:val="In this table you are required to indicate the department, the risk assessor and the person who authorises the assessment if relevant"/>
      </w:tblPr>
      <w:tblGrid>
        <w:gridCol w:w="1878"/>
        <w:gridCol w:w="6791"/>
        <w:gridCol w:w="3049"/>
        <w:gridCol w:w="2230"/>
      </w:tblGrid>
      <w:tr w:rsidR="0043630A" w:rsidRPr="00231B51" w14:paraId="7C779126" w14:textId="77777777" w:rsidTr="009840EA">
        <w:trPr>
          <w:trHeight w:val="397"/>
          <w:tblHeader/>
        </w:trPr>
        <w:tc>
          <w:tcPr>
            <w:tcW w:w="1901" w:type="dxa"/>
            <w:shd w:val="clear" w:color="auto" w:fill="auto"/>
            <w:vAlign w:val="center"/>
          </w:tcPr>
          <w:p w14:paraId="5C695467" w14:textId="77777777" w:rsidR="00BA3E22" w:rsidRPr="00231B51" w:rsidRDefault="00BA3E22" w:rsidP="009840EA">
            <w:pPr>
              <w:tabs>
                <w:tab w:val="left" w:pos="2304"/>
              </w:tabs>
              <w:rPr>
                <w:rFonts w:ascii="Arial" w:hAnsi="Arial"/>
                <w:sz w:val="24"/>
                <w:szCs w:val="24"/>
              </w:rPr>
            </w:pPr>
            <w:r>
              <w:rPr>
                <w:rFonts w:ascii="Arial" w:hAnsi="Arial"/>
                <w:sz w:val="24"/>
                <w:szCs w:val="24"/>
              </w:rPr>
              <w:t>Club</w:t>
            </w:r>
          </w:p>
        </w:tc>
        <w:tc>
          <w:tcPr>
            <w:tcW w:w="7025" w:type="dxa"/>
            <w:vAlign w:val="center"/>
          </w:tcPr>
          <w:p w14:paraId="4FD7D460" w14:textId="6469FFE6" w:rsidR="00BA3E22" w:rsidRPr="00B757D6" w:rsidRDefault="00BA3E22" w:rsidP="009840EA">
            <w:pPr>
              <w:tabs>
                <w:tab w:val="right" w:pos="14884"/>
              </w:tabs>
              <w:rPr>
                <w:rFonts w:ascii="Arial" w:hAnsi="Arial"/>
                <w:b/>
                <w:bCs/>
                <w:sz w:val="24"/>
                <w:szCs w:val="24"/>
              </w:rPr>
            </w:pPr>
            <w:r w:rsidRPr="002844B1">
              <w:rPr>
                <w:rFonts w:ascii="Arial" w:hAnsi="Arial"/>
                <w:sz w:val="24"/>
                <w:szCs w:val="24"/>
              </w:rPr>
              <w:t>K</w:t>
            </w:r>
            <w:r w:rsidRPr="00050C03">
              <w:rPr>
                <w:rFonts w:ascii="Arial" w:hAnsi="Arial"/>
                <w:sz w:val="24"/>
                <w:szCs w:val="24"/>
              </w:rPr>
              <w:t xml:space="preserve">ENDAL </w:t>
            </w:r>
            <w:r w:rsidR="0043630A">
              <w:rPr>
                <w:rFonts w:ascii="Arial" w:hAnsi="Arial"/>
                <w:sz w:val="24"/>
                <w:szCs w:val="24"/>
              </w:rPr>
              <w:t>TOWN FOOTBALL CLUB</w:t>
            </w:r>
            <w:r w:rsidRPr="00050C03">
              <w:rPr>
                <w:rFonts w:ascii="Arial" w:hAnsi="Arial"/>
                <w:sz w:val="24"/>
                <w:szCs w:val="24"/>
              </w:rPr>
              <w:t xml:space="preserve"> </w:t>
            </w:r>
          </w:p>
        </w:tc>
        <w:tc>
          <w:tcPr>
            <w:tcW w:w="3118" w:type="dxa"/>
            <w:vAlign w:val="center"/>
          </w:tcPr>
          <w:p w14:paraId="25FB425D" w14:textId="77777777" w:rsidR="00BA3E22" w:rsidRPr="00231B51" w:rsidRDefault="00BA3E22" w:rsidP="009840EA">
            <w:pPr>
              <w:tabs>
                <w:tab w:val="right" w:pos="14884"/>
              </w:tabs>
              <w:rPr>
                <w:rFonts w:ascii="Arial" w:hAnsi="Arial"/>
                <w:sz w:val="24"/>
                <w:szCs w:val="24"/>
              </w:rPr>
            </w:pPr>
            <w:r>
              <w:rPr>
                <w:rFonts w:ascii="Arial" w:hAnsi="Arial"/>
                <w:sz w:val="24"/>
                <w:szCs w:val="24"/>
              </w:rPr>
              <w:t>Assessment ID</w:t>
            </w:r>
          </w:p>
        </w:tc>
        <w:tc>
          <w:tcPr>
            <w:tcW w:w="2268" w:type="dxa"/>
            <w:vAlign w:val="center"/>
          </w:tcPr>
          <w:p w14:paraId="332DBB4F" w14:textId="3872EC5F" w:rsidR="00BA3E22" w:rsidRPr="00231B51" w:rsidRDefault="00BA3E22" w:rsidP="009840EA">
            <w:pPr>
              <w:tabs>
                <w:tab w:val="right" w:pos="14884"/>
              </w:tabs>
              <w:rPr>
                <w:rFonts w:ascii="Arial" w:hAnsi="Arial"/>
                <w:sz w:val="24"/>
                <w:szCs w:val="24"/>
              </w:rPr>
            </w:pPr>
          </w:p>
        </w:tc>
      </w:tr>
      <w:tr w:rsidR="0043630A" w:rsidRPr="00231B51" w14:paraId="24F67222" w14:textId="77777777" w:rsidTr="009840EA">
        <w:trPr>
          <w:trHeight w:val="397"/>
        </w:trPr>
        <w:tc>
          <w:tcPr>
            <w:tcW w:w="1901" w:type="dxa"/>
            <w:shd w:val="clear" w:color="auto" w:fill="auto"/>
            <w:vAlign w:val="center"/>
          </w:tcPr>
          <w:p w14:paraId="12085BA3" w14:textId="34E84319" w:rsidR="00BA3E22" w:rsidRPr="00231B51" w:rsidRDefault="00BA3E22" w:rsidP="009840EA">
            <w:pPr>
              <w:tabs>
                <w:tab w:val="left" w:pos="2304"/>
              </w:tabs>
              <w:rPr>
                <w:rFonts w:ascii="Arial" w:hAnsi="Arial"/>
                <w:sz w:val="24"/>
                <w:szCs w:val="24"/>
              </w:rPr>
            </w:pPr>
            <w:r>
              <w:rPr>
                <w:rFonts w:ascii="Arial" w:hAnsi="Arial"/>
                <w:sz w:val="24"/>
                <w:szCs w:val="24"/>
              </w:rPr>
              <w:t>Assessor</w:t>
            </w:r>
            <w:r w:rsidR="00504080">
              <w:rPr>
                <w:rFonts w:ascii="Arial" w:hAnsi="Arial"/>
                <w:sz w:val="24"/>
                <w:szCs w:val="24"/>
              </w:rPr>
              <w:t>s</w:t>
            </w:r>
          </w:p>
        </w:tc>
        <w:tc>
          <w:tcPr>
            <w:tcW w:w="7025" w:type="dxa"/>
            <w:vAlign w:val="center"/>
          </w:tcPr>
          <w:p w14:paraId="65B0475E" w14:textId="2448E081" w:rsidR="00BA3E22" w:rsidRPr="00231B51" w:rsidRDefault="00860E2B" w:rsidP="009840EA">
            <w:pPr>
              <w:tabs>
                <w:tab w:val="right" w:pos="14884"/>
              </w:tabs>
              <w:rPr>
                <w:rFonts w:ascii="Arial" w:hAnsi="Arial"/>
                <w:sz w:val="24"/>
                <w:szCs w:val="24"/>
              </w:rPr>
            </w:pPr>
            <w:r>
              <w:rPr>
                <w:rFonts w:cstheme="minorHAnsi"/>
                <w:color w:val="FF0000"/>
              </w:rPr>
              <w:t>REDACTED</w:t>
            </w:r>
            <w:bookmarkStart w:id="0" w:name="_GoBack"/>
            <w:bookmarkEnd w:id="0"/>
          </w:p>
        </w:tc>
        <w:tc>
          <w:tcPr>
            <w:tcW w:w="3118" w:type="dxa"/>
            <w:tcBorders>
              <w:bottom w:val="single" w:sz="4" w:space="0" w:color="auto"/>
            </w:tcBorders>
            <w:vAlign w:val="center"/>
          </w:tcPr>
          <w:p w14:paraId="36AEC21B" w14:textId="77777777" w:rsidR="00BA3E22" w:rsidRPr="00231B51" w:rsidRDefault="00BA3E22" w:rsidP="009840EA">
            <w:pPr>
              <w:tabs>
                <w:tab w:val="right" w:pos="14884"/>
              </w:tabs>
              <w:rPr>
                <w:rFonts w:ascii="Arial" w:hAnsi="Arial"/>
                <w:sz w:val="24"/>
                <w:szCs w:val="24"/>
              </w:rPr>
            </w:pPr>
            <w:r>
              <w:rPr>
                <w:rFonts w:ascii="Arial" w:hAnsi="Arial"/>
                <w:sz w:val="24"/>
                <w:szCs w:val="24"/>
              </w:rPr>
              <w:t>Date of assessment</w:t>
            </w:r>
          </w:p>
        </w:tc>
        <w:tc>
          <w:tcPr>
            <w:tcW w:w="2268" w:type="dxa"/>
            <w:tcBorders>
              <w:bottom w:val="single" w:sz="4" w:space="0" w:color="auto"/>
            </w:tcBorders>
            <w:vAlign w:val="center"/>
          </w:tcPr>
          <w:p w14:paraId="6959614B" w14:textId="3372C84E" w:rsidR="00BA3E22" w:rsidRPr="00231B51" w:rsidRDefault="00EF7CE0" w:rsidP="009840EA">
            <w:pPr>
              <w:tabs>
                <w:tab w:val="right" w:pos="14884"/>
              </w:tabs>
              <w:rPr>
                <w:rFonts w:ascii="Arial" w:hAnsi="Arial"/>
                <w:sz w:val="24"/>
                <w:szCs w:val="24"/>
              </w:rPr>
            </w:pPr>
            <w:r>
              <w:rPr>
                <w:rFonts w:ascii="Arial" w:hAnsi="Arial"/>
                <w:sz w:val="24"/>
                <w:szCs w:val="24"/>
                <w:vertAlign w:val="superscript"/>
              </w:rPr>
              <w:t>9</w:t>
            </w:r>
            <w:r w:rsidR="0043630A" w:rsidRPr="0043630A">
              <w:rPr>
                <w:rFonts w:ascii="Arial" w:hAnsi="Arial"/>
                <w:sz w:val="24"/>
                <w:szCs w:val="24"/>
                <w:vertAlign w:val="superscript"/>
              </w:rPr>
              <w:t>th</w:t>
            </w:r>
            <w:r w:rsidR="0043630A">
              <w:rPr>
                <w:rFonts w:ascii="Arial" w:hAnsi="Arial"/>
                <w:sz w:val="24"/>
                <w:szCs w:val="24"/>
              </w:rPr>
              <w:t xml:space="preserve"> </w:t>
            </w:r>
            <w:r>
              <w:rPr>
                <w:rFonts w:ascii="Arial" w:hAnsi="Arial"/>
                <w:sz w:val="24"/>
                <w:szCs w:val="24"/>
              </w:rPr>
              <w:t>September</w:t>
            </w:r>
            <w:r w:rsidR="00BA3E22" w:rsidRPr="3C22C8A9">
              <w:rPr>
                <w:rFonts w:ascii="Arial" w:hAnsi="Arial"/>
                <w:sz w:val="24"/>
                <w:szCs w:val="24"/>
              </w:rPr>
              <w:t xml:space="preserve"> 2020</w:t>
            </w:r>
          </w:p>
        </w:tc>
      </w:tr>
      <w:tr w:rsidR="0043630A" w:rsidRPr="00231B51" w14:paraId="204AC2DC" w14:textId="77777777" w:rsidTr="009840EA">
        <w:trPr>
          <w:trHeight w:val="397"/>
        </w:trPr>
        <w:tc>
          <w:tcPr>
            <w:tcW w:w="1901" w:type="dxa"/>
            <w:shd w:val="clear" w:color="auto" w:fill="auto"/>
            <w:vAlign w:val="center"/>
          </w:tcPr>
          <w:p w14:paraId="1D854DCF" w14:textId="77777777" w:rsidR="00BA3E22" w:rsidRDefault="00BA3E22" w:rsidP="009840EA">
            <w:pPr>
              <w:tabs>
                <w:tab w:val="left" w:pos="2304"/>
              </w:tabs>
              <w:rPr>
                <w:rFonts w:ascii="Arial" w:hAnsi="Arial"/>
                <w:sz w:val="24"/>
                <w:szCs w:val="24"/>
              </w:rPr>
            </w:pPr>
            <w:r>
              <w:rPr>
                <w:rFonts w:ascii="Arial" w:hAnsi="Arial"/>
                <w:sz w:val="24"/>
                <w:szCs w:val="24"/>
              </w:rPr>
              <w:t>Authorised by:</w:t>
            </w:r>
          </w:p>
        </w:tc>
        <w:tc>
          <w:tcPr>
            <w:tcW w:w="7025" w:type="dxa"/>
            <w:vAlign w:val="center"/>
          </w:tcPr>
          <w:p w14:paraId="1E06AE4E" w14:textId="7A156991" w:rsidR="00BA3E22" w:rsidRPr="00A12B51" w:rsidRDefault="00BA3E22" w:rsidP="009840EA">
            <w:pPr>
              <w:tabs>
                <w:tab w:val="left" w:pos="5475"/>
              </w:tabs>
              <w:rPr>
                <w:rFonts w:ascii="Arial" w:hAnsi="Arial"/>
                <w:color w:val="FF0000"/>
                <w:sz w:val="24"/>
                <w:szCs w:val="24"/>
              </w:rPr>
            </w:pPr>
            <w:r w:rsidRPr="00A76DED">
              <w:rPr>
                <w:rFonts w:ascii="Arial" w:hAnsi="Arial"/>
                <w:sz w:val="24"/>
                <w:szCs w:val="24"/>
              </w:rPr>
              <w:t xml:space="preserve">Kendal </w:t>
            </w:r>
            <w:r w:rsidR="0043630A">
              <w:rPr>
                <w:rFonts w:ascii="Arial" w:hAnsi="Arial"/>
                <w:sz w:val="24"/>
                <w:szCs w:val="24"/>
              </w:rPr>
              <w:t xml:space="preserve">Town Football Club </w:t>
            </w:r>
            <w:r>
              <w:rPr>
                <w:rFonts w:ascii="Arial" w:hAnsi="Arial"/>
                <w:sz w:val="24"/>
                <w:szCs w:val="24"/>
              </w:rPr>
              <w:t>Management</w:t>
            </w:r>
            <w:r w:rsidRPr="00A76DED">
              <w:rPr>
                <w:rFonts w:ascii="Arial" w:hAnsi="Arial"/>
                <w:sz w:val="24"/>
                <w:szCs w:val="24"/>
              </w:rPr>
              <w:t xml:space="preserve"> Committee</w:t>
            </w:r>
          </w:p>
        </w:tc>
        <w:tc>
          <w:tcPr>
            <w:tcW w:w="3118" w:type="dxa"/>
            <w:shd w:val="clear" w:color="auto" w:fill="auto"/>
            <w:vAlign w:val="center"/>
          </w:tcPr>
          <w:p w14:paraId="0159B158" w14:textId="77777777" w:rsidR="00BA3E22" w:rsidRPr="00231B51" w:rsidRDefault="00BA3E22" w:rsidP="009840EA">
            <w:pPr>
              <w:tabs>
                <w:tab w:val="right" w:pos="14884"/>
              </w:tabs>
              <w:rPr>
                <w:rFonts w:ascii="Arial" w:hAnsi="Arial"/>
                <w:sz w:val="24"/>
                <w:szCs w:val="24"/>
              </w:rPr>
            </w:pPr>
            <w:r>
              <w:rPr>
                <w:rFonts w:ascii="Arial" w:hAnsi="Arial"/>
                <w:sz w:val="24"/>
                <w:szCs w:val="24"/>
              </w:rPr>
              <w:t>Review date</w:t>
            </w:r>
          </w:p>
        </w:tc>
        <w:tc>
          <w:tcPr>
            <w:tcW w:w="2268" w:type="dxa"/>
            <w:shd w:val="clear" w:color="auto" w:fill="auto"/>
            <w:vAlign w:val="center"/>
          </w:tcPr>
          <w:p w14:paraId="68F529A0" w14:textId="77777777" w:rsidR="00BA3E22" w:rsidRPr="00231B51" w:rsidRDefault="00BA3E22" w:rsidP="009840EA">
            <w:pPr>
              <w:tabs>
                <w:tab w:val="right" w:pos="14884"/>
              </w:tabs>
              <w:rPr>
                <w:rFonts w:ascii="Arial" w:hAnsi="Arial"/>
                <w:sz w:val="24"/>
                <w:szCs w:val="24"/>
              </w:rPr>
            </w:pPr>
            <w:r>
              <w:rPr>
                <w:rFonts w:ascii="Arial" w:hAnsi="Arial"/>
                <w:sz w:val="24"/>
                <w:szCs w:val="24"/>
              </w:rPr>
              <w:t>Weekly</w:t>
            </w:r>
          </w:p>
        </w:tc>
      </w:tr>
    </w:tbl>
    <w:p w14:paraId="06796AF0" w14:textId="04FB88E6" w:rsidR="00BA3E22" w:rsidRDefault="00BA3E22"/>
    <w:p w14:paraId="551E42F5" w14:textId="1F6B9773" w:rsidR="001C5A44" w:rsidRDefault="001C5A44"/>
    <w:tbl>
      <w:tblPr>
        <w:tblStyle w:val="TableGrid"/>
        <w:tblW w:w="14170" w:type="dxa"/>
        <w:jc w:val="center"/>
        <w:tblLayout w:type="fixed"/>
        <w:tblCellMar>
          <w:top w:w="57" w:type="dxa"/>
          <w:bottom w:w="57" w:type="dxa"/>
        </w:tblCellMar>
        <w:tblLook w:val="04A0" w:firstRow="1" w:lastRow="0" w:firstColumn="1" w:lastColumn="0" w:noHBand="0" w:noVBand="1"/>
      </w:tblPr>
      <w:tblGrid>
        <w:gridCol w:w="2689"/>
        <w:gridCol w:w="4961"/>
        <w:gridCol w:w="4394"/>
        <w:gridCol w:w="2126"/>
      </w:tblGrid>
      <w:tr w:rsidR="00BA3E22" w:rsidRPr="008515D0" w14:paraId="63263B29" w14:textId="77777777" w:rsidTr="0043630A">
        <w:trPr>
          <w:cantSplit/>
          <w:trHeight w:val="416"/>
          <w:tblHeader/>
          <w:jc w:val="center"/>
        </w:trPr>
        <w:tc>
          <w:tcPr>
            <w:tcW w:w="2689" w:type="dxa"/>
            <w:shd w:val="clear" w:color="auto" w:fill="E7E6E6" w:themeFill="background2"/>
            <w:vAlign w:val="center"/>
          </w:tcPr>
          <w:p w14:paraId="2D4A6FE9" w14:textId="77777777" w:rsidR="00BA3E22" w:rsidRPr="008515D0" w:rsidRDefault="00BA3E22" w:rsidP="009840EA">
            <w:pPr>
              <w:jc w:val="center"/>
            </w:pPr>
            <w:r w:rsidRPr="008515D0">
              <w:rPr>
                <w:rFonts w:ascii="Verdana" w:hAnsi="Verdana"/>
                <w:b/>
                <w:sz w:val="24"/>
                <w:szCs w:val="24"/>
              </w:rPr>
              <w:lastRenderedPageBreak/>
              <w:t>Area of Risk</w:t>
            </w:r>
          </w:p>
        </w:tc>
        <w:tc>
          <w:tcPr>
            <w:tcW w:w="4961" w:type="dxa"/>
            <w:shd w:val="clear" w:color="auto" w:fill="E7E6E6" w:themeFill="background2"/>
            <w:vAlign w:val="center"/>
          </w:tcPr>
          <w:p w14:paraId="1BB41B3C" w14:textId="77777777" w:rsidR="00BA3E22" w:rsidRPr="008515D0" w:rsidRDefault="00BA3E22" w:rsidP="009840EA">
            <w:pPr>
              <w:jc w:val="center"/>
            </w:pPr>
            <w:r w:rsidRPr="008515D0">
              <w:rPr>
                <w:rFonts w:ascii="Verdana" w:hAnsi="Verdana"/>
                <w:b/>
                <w:sz w:val="24"/>
                <w:szCs w:val="24"/>
              </w:rPr>
              <w:t>Controls Required</w:t>
            </w:r>
          </w:p>
        </w:tc>
        <w:tc>
          <w:tcPr>
            <w:tcW w:w="4394" w:type="dxa"/>
            <w:shd w:val="clear" w:color="auto" w:fill="E7E6E6" w:themeFill="background2"/>
            <w:vAlign w:val="center"/>
          </w:tcPr>
          <w:p w14:paraId="67857B40" w14:textId="77777777" w:rsidR="00BA3E22" w:rsidRPr="008515D0" w:rsidRDefault="00BA3E22" w:rsidP="009840EA">
            <w:pPr>
              <w:jc w:val="center"/>
            </w:pPr>
            <w:r w:rsidRPr="008515D0">
              <w:rPr>
                <w:rFonts w:ascii="Verdana" w:hAnsi="Verdana"/>
                <w:b/>
                <w:sz w:val="24"/>
                <w:szCs w:val="24"/>
              </w:rPr>
              <w:t>Additional Controls</w:t>
            </w:r>
          </w:p>
        </w:tc>
        <w:tc>
          <w:tcPr>
            <w:tcW w:w="2126" w:type="dxa"/>
            <w:shd w:val="clear" w:color="auto" w:fill="E7E6E6" w:themeFill="background2"/>
            <w:vAlign w:val="center"/>
          </w:tcPr>
          <w:p w14:paraId="06D637C5" w14:textId="77777777" w:rsidR="00BA3E22" w:rsidRPr="008515D0" w:rsidRDefault="00BA3E22" w:rsidP="009840EA">
            <w:pPr>
              <w:jc w:val="center"/>
              <w:rPr>
                <w:rFonts w:ascii="Verdana" w:hAnsi="Verdana"/>
                <w:b/>
                <w:sz w:val="24"/>
                <w:szCs w:val="24"/>
              </w:rPr>
            </w:pPr>
            <w:r w:rsidRPr="008515D0">
              <w:rPr>
                <w:rFonts w:ascii="Verdana" w:hAnsi="Verdana"/>
                <w:b/>
                <w:sz w:val="24"/>
                <w:szCs w:val="24"/>
              </w:rPr>
              <w:t>Who/When?</w:t>
            </w:r>
          </w:p>
        </w:tc>
      </w:tr>
      <w:tr w:rsidR="00CC169A" w14:paraId="4A6B8731" w14:textId="77777777" w:rsidTr="008E1710">
        <w:trPr>
          <w:cantSplit/>
          <w:jc w:val="center"/>
        </w:trPr>
        <w:tc>
          <w:tcPr>
            <w:tcW w:w="2689" w:type="dxa"/>
          </w:tcPr>
          <w:p w14:paraId="33779ACB" w14:textId="2C6AA976" w:rsidR="00CC169A" w:rsidRDefault="00CC169A" w:rsidP="00CC169A">
            <w:pPr>
              <w:rPr>
                <w:rFonts w:cstheme="minorHAnsi"/>
                <w:b/>
                <w:bCs/>
              </w:rPr>
            </w:pPr>
            <w:r>
              <w:rPr>
                <w:b/>
                <w:bCs/>
              </w:rPr>
              <w:t>CLUBHOUSE ACCESS</w:t>
            </w:r>
          </w:p>
        </w:tc>
        <w:tc>
          <w:tcPr>
            <w:tcW w:w="4961" w:type="dxa"/>
          </w:tcPr>
          <w:p w14:paraId="12F3DECC" w14:textId="078C5980" w:rsidR="00CC169A" w:rsidRDefault="00CC169A" w:rsidP="00CC169A">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 xml:space="preserve">Introduce a register of clubhouse access, listing </w:t>
            </w:r>
            <w:r w:rsidR="0093796E">
              <w:rPr>
                <w:rFonts w:asciiTheme="minorHAnsi" w:hAnsiTheme="minorHAnsi" w:cstheme="minorHAnsi"/>
                <w:sz w:val="22"/>
                <w:szCs w:val="22"/>
              </w:rPr>
              <w:t xml:space="preserve">primary user </w:t>
            </w:r>
            <w:r>
              <w:rPr>
                <w:rFonts w:asciiTheme="minorHAnsi" w:hAnsiTheme="minorHAnsi" w:cstheme="minorHAnsi"/>
                <w:sz w:val="22"/>
                <w:szCs w:val="22"/>
              </w:rPr>
              <w:t xml:space="preserve">name, date, </w:t>
            </w:r>
            <w:r w:rsidR="00CE6B09">
              <w:rPr>
                <w:rFonts w:asciiTheme="minorHAnsi" w:hAnsiTheme="minorHAnsi" w:cstheme="minorHAnsi"/>
                <w:sz w:val="22"/>
                <w:szCs w:val="22"/>
              </w:rPr>
              <w:t>areas</w:t>
            </w:r>
            <w:r>
              <w:rPr>
                <w:rFonts w:asciiTheme="minorHAnsi" w:hAnsiTheme="minorHAnsi" w:cstheme="minorHAnsi"/>
                <w:sz w:val="22"/>
                <w:szCs w:val="22"/>
              </w:rPr>
              <w:t xml:space="preserve"> accessed. Sanitising materials to be available throughout the clubhouse</w:t>
            </w:r>
            <w:r w:rsidR="00AA41D0">
              <w:rPr>
                <w:rFonts w:asciiTheme="minorHAnsi" w:hAnsiTheme="minorHAnsi" w:cstheme="minorHAnsi"/>
                <w:sz w:val="22"/>
                <w:szCs w:val="22"/>
              </w:rPr>
              <w:t xml:space="preserve"> for post-use cleaning.</w:t>
            </w:r>
          </w:p>
          <w:p w14:paraId="30B7042A" w14:textId="5A3F677B" w:rsidR="00CC169A" w:rsidRPr="000D4CDF" w:rsidRDefault="00CC169A" w:rsidP="00CC169A">
            <w:pPr>
              <w:pStyle w:val="ListParagraph"/>
              <w:numPr>
                <w:ilvl w:val="0"/>
                <w:numId w:val="3"/>
              </w:numPr>
              <w:tabs>
                <w:tab w:val="left" w:pos="1236"/>
              </w:tabs>
              <w:spacing w:after="80"/>
              <w:ind w:left="283" w:hanging="170"/>
              <w:contextualSpacing w:val="0"/>
              <w:rPr>
                <w:rFonts w:asciiTheme="minorHAnsi" w:hAnsiTheme="minorHAnsi" w:cstheme="minorHAnsi"/>
                <w:color w:val="FF0000"/>
                <w:sz w:val="22"/>
                <w:szCs w:val="22"/>
              </w:rPr>
            </w:pPr>
            <w:r>
              <w:rPr>
                <w:rFonts w:asciiTheme="minorHAnsi" w:hAnsiTheme="minorHAnsi" w:cstheme="minorHAnsi"/>
                <w:sz w:val="22"/>
                <w:szCs w:val="22"/>
              </w:rPr>
              <w:t xml:space="preserve">Primary user will maintain a register of event attendees to inform NHS Test &amp; Trace if required. </w:t>
            </w:r>
            <w:r w:rsidR="000D4CDF" w:rsidRPr="000D4CDF">
              <w:rPr>
                <w:rFonts w:asciiTheme="minorHAnsi" w:hAnsiTheme="minorHAnsi" w:cstheme="minorHAnsi"/>
                <w:color w:val="FF0000"/>
                <w:sz w:val="22"/>
                <w:szCs w:val="22"/>
              </w:rPr>
              <w:t>(</w:t>
            </w:r>
            <w:r w:rsidRPr="000D4CDF">
              <w:rPr>
                <w:rFonts w:asciiTheme="minorHAnsi" w:hAnsiTheme="minorHAnsi" w:cstheme="minorHAnsi"/>
                <w:i/>
                <w:iCs/>
                <w:color w:val="FF0000"/>
                <w:sz w:val="22"/>
                <w:szCs w:val="22"/>
              </w:rPr>
              <w:t>Information must only be used for this purpose, kept out of plain sight, and deleted after 21 days.</w:t>
            </w:r>
            <w:r w:rsidR="000D4CDF" w:rsidRPr="000D4CDF">
              <w:rPr>
                <w:rFonts w:asciiTheme="minorHAnsi" w:hAnsiTheme="minorHAnsi" w:cstheme="minorHAnsi"/>
                <w:i/>
                <w:iCs/>
                <w:color w:val="FF0000"/>
                <w:sz w:val="22"/>
                <w:szCs w:val="22"/>
              </w:rPr>
              <w:t xml:space="preserve"> GDPR applies)</w:t>
            </w:r>
          </w:p>
          <w:p w14:paraId="782780BE" w14:textId="41D2B4B2" w:rsidR="00CC169A" w:rsidRDefault="00CC169A" w:rsidP="00CC169A">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A one-way system in place</w:t>
            </w:r>
            <w:r w:rsidR="00EF7CE0">
              <w:rPr>
                <w:rFonts w:asciiTheme="minorHAnsi" w:hAnsiTheme="minorHAnsi" w:cstheme="minorHAnsi"/>
                <w:sz w:val="22"/>
                <w:szCs w:val="22"/>
              </w:rPr>
              <w:t>.</w:t>
            </w:r>
            <w:r>
              <w:rPr>
                <w:rFonts w:asciiTheme="minorHAnsi" w:hAnsiTheme="minorHAnsi" w:cstheme="minorHAnsi"/>
                <w:sz w:val="22"/>
                <w:szCs w:val="22"/>
              </w:rPr>
              <w:t xml:space="preserve"> </w:t>
            </w:r>
          </w:p>
          <w:p w14:paraId="1E82EFCA" w14:textId="77777777" w:rsidR="00CC169A" w:rsidRDefault="00CC169A" w:rsidP="00CC169A">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4447BE">
              <w:rPr>
                <w:rFonts w:asciiTheme="minorHAnsi" w:hAnsiTheme="minorHAnsi" w:cstheme="minorHAnsi"/>
                <w:sz w:val="22"/>
                <w:szCs w:val="22"/>
              </w:rPr>
              <w:t>One-way arrow markings to help foot traffic flow management</w:t>
            </w:r>
            <w:r>
              <w:rPr>
                <w:rFonts w:asciiTheme="minorHAnsi" w:hAnsiTheme="minorHAnsi" w:cstheme="minorHAnsi"/>
                <w:sz w:val="22"/>
                <w:szCs w:val="22"/>
              </w:rPr>
              <w:t>.</w:t>
            </w:r>
          </w:p>
          <w:p w14:paraId="439880AA" w14:textId="77777777" w:rsidR="00DB0725" w:rsidRDefault="00CC169A" w:rsidP="00DB0725">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Where the risk of transmitting coronavirus is greater than the risk of fire, fire safety doors can be wedged open to reduce touch points.</w:t>
            </w:r>
          </w:p>
          <w:p w14:paraId="47BA7B90" w14:textId="77777777" w:rsidR="00CC169A" w:rsidRDefault="00CC169A" w:rsidP="00DB0725">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DB0725">
              <w:rPr>
                <w:rFonts w:asciiTheme="minorHAnsi" w:hAnsiTheme="minorHAnsi" w:cstheme="minorHAnsi"/>
                <w:sz w:val="22"/>
                <w:szCs w:val="22"/>
              </w:rPr>
              <w:t>Sanitiser stations positioned at the entrance and exit, with sign</w:t>
            </w:r>
            <w:r w:rsidR="004E0A9C">
              <w:rPr>
                <w:rFonts w:asciiTheme="minorHAnsi" w:hAnsiTheme="minorHAnsi" w:cstheme="minorHAnsi"/>
                <w:sz w:val="22"/>
                <w:szCs w:val="22"/>
              </w:rPr>
              <w:t>age</w:t>
            </w:r>
            <w:r w:rsidRPr="00DB0725">
              <w:rPr>
                <w:rFonts w:asciiTheme="minorHAnsi" w:hAnsiTheme="minorHAnsi" w:cstheme="minorHAnsi"/>
                <w:sz w:val="22"/>
                <w:szCs w:val="22"/>
              </w:rPr>
              <w:t xml:space="preserve"> encouraging use.</w:t>
            </w:r>
          </w:p>
          <w:p w14:paraId="58CB7430" w14:textId="77777777" w:rsidR="00C17CA4" w:rsidRPr="00C17CA4" w:rsidRDefault="00C17CA4" w:rsidP="00C17CA4">
            <w:pPr>
              <w:rPr>
                <w:lang w:eastAsia="en-GB"/>
              </w:rPr>
            </w:pPr>
          </w:p>
          <w:p w14:paraId="666E856A" w14:textId="77777777" w:rsidR="00C17CA4" w:rsidRPr="00C17CA4" w:rsidRDefault="00C17CA4" w:rsidP="00C17CA4">
            <w:pPr>
              <w:rPr>
                <w:lang w:eastAsia="en-GB"/>
              </w:rPr>
            </w:pPr>
          </w:p>
          <w:p w14:paraId="7D7486EF" w14:textId="77777777" w:rsidR="00C17CA4" w:rsidRPr="00C17CA4" w:rsidRDefault="00C17CA4" w:rsidP="00C17CA4">
            <w:pPr>
              <w:rPr>
                <w:lang w:eastAsia="en-GB"/>
              </w:rPr>
            </w:pPr>
          </w:p>
          <w:p w14:paraId="3AD3B188" w14:textId="77777777" w:rsidR="00C17CA4" w:rsidRPr="00C17CA4" w:rsidRDefault="00C17CA4" w:rsidP="00C17CA4">
            <w:pPr>
              <w:rPr>
                <w:lang w:eastAsia="en-GB"/>
              </w:rPr>
            </w:pPr>
          </w:p>
          <w:p w14:paraId="6C8BB90A" w14:textId="77777777" w:rsidR="00C17CA4" w:rsidRPr="00C17CA4" w:rsidRDefault="00C17CA4" w:rsidP="00C17CA4">
            <w:pPr>
              <w:rPr>
                <w:lang w:eastAsia="en-GB"/>
              </w:rPr>
            </w:pPr>
          </w:p>
          <w:p w14:paraId="7EB10631" w14:textId="77777777" w:rsidR="00C17CA4" w:rsidRDefault="00C17CA4" w:rsidP="00C17CA4">
            <w:pPr>
              <w:rPr>
                <w:rFonts w:eastAsia="Times New Roman" w:cstheme="minorHAnsi"/>
                <w:lang w:eastAsia="en-GB"/>
              </w:rPr>
            </w:pPr>
          </w:p>
          <w:p w14:paraId="1B797FB3" w14:textId="77777777" w:rsidR="00C17CA4" w:rsidRPr="00C17CA4" w:rsidRDefault="00C17CA4" w:rsidP="00C17CA4">
            <w:pPr>
              <w:rPr>
                <w:lang w:eastAsia="en-GB"/>
              </w:rPr>
            </w:pPr>
          </w:p>
          <w:p w14:paraId="60B1FB8E" w14:textId="77777777" w:rsidR="00C17CA4" w:rsidRPr="00C17CA4" w:rsidRDefault="00C17CA4" w:rsidP="00C17CA4">
            <w:pPr>
              <w:rPr>
                <w:lang w:eastAsia="en-GB"/>
              </w:rPr>
            </w:pPr>
          </w:p>
          <w:p w14:paraId="1F3C8E59" w14:textId="77777777" w:rsidR="00C17CA4" w:rsidRDefault="00C17CA4" w:rsidP="00C17CA4">
            <w:pPr>
              <w:rPr>
                <w:rFonts w:eastAsia="Times New Roman" w:cstheme="minorHAnsi"/>
                <w:lang w:eastAsia="en-GB"/>
              </w:rPr>
            </w:pPr>
          </w:p>
          <w:p w14:paraId="0E7A33C4" w14:textId="270C5599" w:rsidR="00C17CA4" w:rsidRPr="00C17CA4" w:rsidRDefault="00C17CA4" w:rsidP="00C17CA4">
            <w:pPr>
              <w:rPr>
                <w:lang w:eastAsia="en-GB"/>
              </w:rPr>
            </w:pPr>
          </w:p>
        </w:tc>
        <w:tc>
          <w:tcPr>
            <w:tcW w:w="4394" w:type="dxa"/>
          </w:tcPr>
          <w:p w14:paraId="4CAC75CE" w14:textId="26EAEECF" w:rsidR="00CE6B09" w:rsidRDefault="004E3BE7" w:rsidP="00CC169A">
            <w:pPr>
              <w:pStyle w:val="ListParagraph"/>
              <w:numPr>
                <w:ilvl w:val="0"/>
                <w:numId w:val="3"/>
              </w:numPr>
              <w:tabs>
                <w:tab w:val="left" w:pos="1236"/>
              </w:tabs>
              <w:spacing w:after="80"/>
              <w:contextualSpacing w:val="0"/>
              <w:rPr>
                <w:rFonts w:asciiTheme="minorHAnsi" w:hAnsiTheme="minorHAnsi" w:cstheme="minorHAnsi"/>
                <w:sz w:val="22"/>
                <w:szCs w:val="22"/>
              </w:rPr>
            </w:pPr>
            <w:r>
              <w:rPr>
                <w:rFonts w:asciiTheme="minorHAnsi" w:hAnsiTheme="minorHAnsi" w:cstheme="minorHAnsi"/>
                <w:sz w:val="22"/>
                <w:szCs w:val="22"/>
              </w:rPr>
              <w:t xml:space="preserve">Weekly check of </w:t>
            </w:r>
            <w:r w:rsidR="002B3988">
              <w:rPr>
                <w:rFonts w:asciiTheme="minorHAnsi" w:hAnsiTheme="minorHAnsi" w:cstheme="minorHAnsi"/>
                <w:sz w:val="22"/>
                <w:szCs w:val="22"/>
              </w:rPr>
              <w:t>access register to inform cleaning requirements.</w:t>
            </w:r>
          </w:p>
          <w:p w14:paraId="32F65A13" w14:textId="5DF2F4F6" w:rsidR="00CC169A" w:rsidRDefault="00CC169A" w:rsidP="00CC169A">
            <w:pPr>
              <w:pStyle w:val="ListParagraph"/>
              <w:numPr>
                <w:ilvl w:val="0"/>
                <w:numId w:val="3"/>
              </w:numPr>
              <w:tabs>
                <w:tab w:val="left" w:pos="1236"/>
              </w:tabs>
              <w:spacing w:after="80"/>
              <w:contextualSpacing w:val="0"/>
              <w:rPr>
                <w:rFonts w:asciiTheme="minorHAnsi" w:hAnsiTheme="minorHAnsi" w:cstheme="minorHAnsi"/>
                <w:sz w:val="22"/>
                <w:szCs w:val="22"/>
              </w:rPr>
            </w:pPr>
            <w:r>
              <w:rPr>
                <w:rFonts w:asciiTheme="minorHAnsi" w:hAnsiTheme="minorHAnsi" w:cstheme="minorHAnsi"/>
                <w:sz w:val="22"/>
                <w:szCs w:val="22"/>
              </w:rPr>
              <w:t>Weekly stock check of cleaning items.</w:t>
            </w:r>
          </w:p>
          <w:p w14:paraId="3C71B2DB" w14:textId="77777777" w:rsidR="00DB0725" w:rsidRPr="00440F68" w:rsidRDefault="00CC169A" w:rsidP="00DB0725">
            <w:pPr>
              <w:pStyle w:val="ListParagraph"/>
              <w:numPr>
                <w:ilvl w:val="0"/>
                <w:numId w:val="3"/>
              </w:numPr>
              <w:tabs>
                <w:tab w:val="left" w:pos="1236"/>
              </w:tabs>
              <w:spacing w:after="80"/>
              <w:contextualSpacing w:val="0"/>
              <w:rPr>
                <w:rFonts w:asciiTheme="minorHAnsi" w:hAnsiTheme="minorHAnsi" w:cstheme="minorHAnsi"/>
                <w:sz w:val="22"/>
                <w:szCs w:val="22"/>
              </w:rPr>
            </w:pPr>
            <w:r w:rsidRPr="00440F68">
              <w:rPr>
                <w:rFonts w:asciiTheme="minorHAnsi" w:hAnsiTheme="minorHAnsi" w:cstheme="minorHAnsi"/>
                <w:sz w:val="22"/>
                <w:szCs w:val="22"/>
              </w:rPr>
              <w:t>Weekly check of signage condition.</w:t>
            </w:r>
          </w:p>
          <w:p w14:paraId="0120ADC4" w14:textId="49938C14" w:rsidR="00CC169A" w:rsidRPr="00DB0725" w:rsidRDefault="00CC169A" w:rsidP="00DB0725">
            <w:pPr>
              <w:pStyle w:val="ListParagraph"/>
              <w:numPr>
                <w:ilvl w:val="0"/>
                <w:numId w:val="3"/>
              </w:numPr>
              <w:tabs>
                <w:tab w:val="left" w:pos="1236"/>
              </w:tabs>
              <w:spacing w:after="80"/>
              <w:contextualSpacing w:val="0"/>
              <w:rPr>
                <w:rFonts w:asciiTheme="minorHAnsi" w:hAnsiTheme="minorHAnsi" w:cstheme="minorHAnsi"/>
                <w:sz w:val="22"/>
                <w:szCs w:val="22"/>
              </w:rPr>
            </w:pPr>
            <w:r w:rsidRPr="00440F68">
              <w:rPr>
                <w:rFonts w:asciiTheme="minorHAnsi" w:hAnsiTheme="minorHAnsi" w:cstheme="minorHAnsi"/>
                <w:sz w:val="22"/>
                <w:szCs w:val="22"/>
              </w:rPr>
              <w:t>Clubhouse checks on locking up to ensure all fire doors are closed.</w:t>
            </w:r>
          </w:p>
        </w:tc>
        <w:tc>
          <w:tcPr>
            <w:tcW w:w="2126" w:type="dxa"/>
          </w:tcPr>
          <w:p w14:paraId="5DB6D739" w14:textId="53F533AA" w:rsidR="00CC169A" w:rsidRDefault="00EF7CE0" w:rsidP="00CC169A">
            <w:pPr>
              <w:rPr>
                <w:rFonts w:cstheme="minorHAnsi"/>
              </w:rPr>
            </w:pPr>
            <w:r>
              <w:rPr>
                <w:rFonts w:cstheme="minorHAnsi"/>
              </w:rPr>
              <w:t>Debbie Creighton/Dan Storey</w:t>
            </w:r>
            <w:r w:rsidR="00CC169A">
              <w:rPr>
                <w:rFonts w:cstheme="minorHAnsi"/>
              </w:rPr>
              <w:t xml:space="preserve"> ongoing.</w:t>
            </w:r>
          </w:p>
        </w:tc>
      </w:tr>
      <w:tr w:rsidR="005F7BF4" w14:paraId="6DFB1FEC" w14:textId="77777777" w:rsidTr="008E1710">
        <w:trPr>
          <w:cantSplit/>
          <w:jc w:val="center"/>
        </w:trPr>
        <w:tc>
          <w:tcPr>
            <w:tcW w:w="2689" w:type="dxa"/>
          </w:tcPr>
          <w:p w14:paraId="4BBD4E03" w14:textId="47306D97" w:rsidR="005F7BF4" w:rsidRDefault="005F7BF4" w:rsidP="005F7BF4">
            <w:pPr>
              <w:rPr>
                <w:rFonts w:cstheme="minorHAnsi"/>
                <w:b/>
                <w:bCs/>
              </w:rPr>
            </w:pPr>
            <w:r>
              <w:rPr>
                <w:b/>
                <w:bCs/>
              </w:rPr>
              <w:lastRenderedPageBreak/>
              <w:t>PROMOTING</w:t>
            </w:r>
            <w:r w:rsidRPr="009C6ECA">
              <w:rPr>
                <w:b/>
                <w:bCs/>
              </w:rPr>
              <w:t xml:space="preserve"> HYGIENE</w:t>
            </w:r>
          </w:p>
        </w:tc>
        <w:tc>
          <w:tcPr>
            <w:tcW w:w="4961" w:type="dxa"/>
          </w:tcPr>
          <w:p w14:paraId="27E90CCE" w14:textId="4F77C809" w:rsidR="005F7BF4" w:rsidRPr="00847B4E"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H</w:t>
            </w:r>
            <w:r w:rsidRPr="00847B4E">
              <w:rPr>
                <w:rFonts w:asciiTheme="minorHAnsi" w:hAnsiTheme="minorHAnsi" w:cstheme="minorHAnsi"/>
                <w:sz w:val="22"/>
                <w:szCs w:val="22"/>
              </w:rPr>
              <w:t xml:space="preserve">and sanitisers </w:t>
            </w:r>
            <w:r>
              <w:rPr>
                <w:rFonts w:asciiTheme="minorHAnsi" w:hAnsiTheme="minorHAnsi" w:cstheme="minorHAnsi"/>
                <w:sz w:val="22"/>
                <w:szCs w:val="22"/>
              </w:rPr>
              <w:t xml:space="preserve">stations provided at the entrance </w:t>
            </w:r>
            <w:r w:rsidR="00EF7CE0">
              <w:rPr>
                <w:rFonts w:asciiTheme="minorHAnsi" w:hAnsiTheme="minorHAnsi" w:cstheme="minorHAnsi"/>
                <w:sz w:val="22"/>
                <w:szCs w:val="22"/>
              </w:rPr>
              <w:t>and exit areas</w:t>
            </w:r>
          </w:p>
          <w:p w14:paraId="329CF13C" w14:textId="77777777" w:rsidR="005F7BF4" w:rsidRPr="00847B4E"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847B4E">
              <w:rPr>
                <w:rFonts w:asciiTheme="minorHAnsi" w:hAnsiTheme="minorHAnsi" w:cstheme="minorHAnsi"/>
                <w:sz w:val="22"/>
                <w:szCs w:val="22"/>
              </w:rPr>
              <w:t>Clear direct</w:t>
            </w:r>
            <w:r>
              <w:rPr>
                <w:rFonts w:asciiTheme="minorHAnsi" w:hAnsiTheme="minorHAnsi" w:cstheme="minorHAnsi"/>
                <w:sz w:val="22"/>
                <w:szCs w:val="22"/>
              </w:rPr>
              <w:t>ion informing</w:t>
            </w:r>
            <w:r w:rsidRPr="00847B4E">
              <w:rPr>
                <w:rFonts w:asciiTheme="minorHAnsi" w:hAnsiTheme="minorHAnsi" w:cstheme="minorHAnsi"/>
                <w:sz w:val="22"/>
                <w:szCs w:val="22"/>
              </w:rPr>
              <w:t xml:space="preserve"> people where they can wash</w:t>
            </w:r>
            <w:r>
              <w:rPr>
                <w:rFonts w:asciiTheme="minorHAnsi" w:hAnsiTheme="minorHAnsi" w:cstheme="minorHAnsi"/>
                <w:sz w:val="22"/>
                <w:szCs w:val="22"/>
              </w:rPr>
              <w:t>/sanitise</w:t>
            </w:r>
            <w:r w:rsidRPr="00847B4E">
              <w:rPr>
                <w:rFonts w:asciiTheme="minorHAnsi" w:hAnsiTheme="minorHAnsi" w:cstheme="minorHAnsi"/>
                <w:sz w:val="22"/>
                <w:szCs w:val="22"/>
              </w:rPr>
              <w:t xml:space="preserve"> their hands.</w:t>
            </w:r>
          </w:p>
          <w:p w14:paraId="49DF5FB1" w14:textId="2A38F0CD" w:rsidR="005F7BF4" w:rsidRPr="00847B4E" w:rsidRDefault="0024565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Maintain</w:t>
            </w:r>
            <w:r w:rsidR="005F7BF4" w:rsidRPr="00847B4E">
              <w:rPr>
                <w:rFonts w:asciiTheme="minorHAnsi" w:hAnsiTheme="minorHAnsi" w:cstheme="minorHAnsi"/>
                <w:sz w:val="22"/>
                <w:szCs w:val="22"/>
              </w:rPr>
              <w:t xml:space="preserve"> all handwashing </w:t>
            </w:r>
            <w:r w:rsidR="005F7BF4">
              <w:rPr>
                <w:rFonts w:asciiTheme="minorHAnsi" w:hAnsiTheme="minorHAnsi" w:cstheme="minorHAnsi"/>
                <w:sz w:val="22"/>
                <w:szCs w:val="22"/>
              </w:rPr>
              <w:t>facilities</w:t>
            </w:r>
            <w:r w:rsidR="005F7BF4" w:rsidRPr="00847B4E">
              <w:rPr>
                <w:rFonts w:asciiTheme="minorHAnsi" w:hAnsiTheme="minorHAnsi" w:cstheme="minorHAnsi"/>
                <w:sz w:val="22"/>
                <w:szCs w:val="22"/>
              </w:rPr>
              <w:t xml:space="preserve"> in good working order and provide soap, water, and hand sanitiser.</w:t>
            </w:r>
          </w:p>
          <w:p w14:paraId="1966DB6D" w14:textId="77777777" w:rsidR="005F7BF4"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H</w:t>
            </w:r>
            <w:r w:rsidRPr="00847B4E">
              <w:rPr>
                <w:rFonts w:asciiTheme="minorHAnsi" w:hAnsiTheme="minorHAnsi" w:cstheme="minorHAnsi"/>
                <w:sz w:val="22"/>
                <w:szCs w:val="22"/>
              </w:rPr>
              <w:t>ygiene standards promotional poster and signage throughout the clubhouse.</w:t>
            </w:r>
          </w:p>
          <w:p w14:paraId="3866A507" w14:textId="5D018652" w:rsidR="005F7BF4" w:rsidRDefault="005F7BF4" w:rsidP="005F7BF4">
            <w:pPr>
              <w:pStyle w:val="ListParagraph"/>
              <w:numPr>
                <w:ilvl w:val="0"/>
                <w:numId w:val="3"/>
              </w:numPr>
              <w:tabs>
                <w:tab w:val="left" w:pos="1236"/>
              </w:tabs>
              <w:spacing w:after="80"/>
              <w:ind w:left="283" w:hanging="170"/>
              <w:contextualSpacing w:val="0"/>
              <w:rPr>
                <w:rFonts w:asciiTheme="minorHAnsi" w:eastAsia="Arial" w:hAnsiTheme="minorHAnsi" w:cstheme="minorHAnsi"/>
                <w:color w:val="333333"/>
                <w:sz w:val="22"/>
                <w:szCs w:val="22"/>
              </w:rPr>
            </w:pPr>
            <w:r w:rsidRPr="00847B4E">
              <w:rPr>
                <w:rFonts w:asciiTheme="minorHAnsi" w:hAnsiTheme="minorHAnsi" w:cstheme="minorHAnsi"/>
                <w:sz w:val="22"/>
                <w:szCs w:val="22"/>
              </w:rPr>
              <w:t xml:space="preserve">Use </w:t>
            </w:r>
            <w:r>
              <w:rPr>
                <w:rFonts w:asciiTheme="minorHAnsi" w:hAnsiTheme="minorHAnsi" w:cstheme="minorHAnsi"/>
                <w:sz w:val="22"/>
                <w:szCs w:val="22"/>
              </w:rPr>
              <w:t xml:space="preserve">hand dryers or </w:t>
            </w:r>
            <w:r w:rsidRPr="00847B4E">
              <w:rPr>
                <w:rFonts w:asciiTheme="minorHAnsi" w:hAnsiTheme="minorHAnsi" w:cstheme="minorHAnsi"/>
                <w:sz w:val="22"/>
                <w:szCs w:val="22"/>
              </w:rPr>
              <w:t xml:space="preserve">disposable paper towels </w:t>
            </w:r>
            <w:r>
              <w:rPr>
                <w:rFonts w:asciiTheme="minorHAnsi" w:hAnsiTheme="minorHAnsi" w:cstheme="minorHAnsi"/>
                <w:sz w:val="22"/>
                <w:szCs w:val="22"/>
              </w:rPr>
              <w:t>at</w:t>
            </w:r>
            <w:r w:rsidRPr="00847B4E">
              <w:rPr>
                <w:rFonts w:asciiTheme="minorHAnsi" w:hAnsiTheme="minorHAnsi" w:cstheme="minorHAnsi"/>
                <w:sz w:val="22"/>
                <w:szCs w:val="22"/>
              </w:rPr>
              <w:t xml:space="preserve"> handwashing </w:t>
            </w:r>
            <w:r w:rsidR="009734EE">
              <w:rPr>
                <w:rFonts w:asciiTheme="minorHAnsi" w:hAnsiTheme="minorHAnsi" w:cstheme="minorHAnsi"/>
                <w:sz w:val="22"/>
                <w:szCs w:val="22"/>
              </w:rPr>
              <w:t>stations</w:t>
            </w:r>
            <w:r w:rsidRPr="00847B4E">
              <w:rPr>
                <w:rFonts w:asciiTheme="minorHAnsi" w:hAnsiTheme="minorHAnsi" w:cstheme="minorHAnsi"/>
                <w:sz w:val="22"/>
                <w:szCs w:val="22"/>
              </w:rPr>
              <w:t>.</w:t>
            </w:r>
            <w:r>
              <w:rPr>
                <w:rFonts w:asciiTheme="minorHAnsi" w:hAnsiTheme="minorHAnsi" w:cstheme="minorHAnsi"/>
                <w:sz w:val="22"/>
                <w:szCs w:val="22"/>
              </w:rPr>
              <w:t xml:space="preserve"> Signage at each </w:t>
            </w:r>
            <w:r w:rsidR="00C9015D">
              <w:rPr>
                <w:rFonts w:asciiTheme="minorHAnsi" w:hAnsiTheme="minorHAnsi" w:cstheme="minorHAnsi"/>
                <w:sz w:val="22"/>
                <w:szCs w:val="22"/>
              </w:rPr>
              <w:t>station</w:t>
            </w:r>
            <w:r>
              <w:rPr>
                <w:rFonts w:asciiTheme="minorHAnsi" w:hAnsiTheme="minorHAnsi" w:cstheme="minorHAnsi"/>
                <w:sz w:val="22"/>
                <w:szCs w:val="22"/>
              </w:rPr>
              <w:t>.</w:t>
            </w:r>
          </w:p>
        </w:tc>
        <w:tc>
          <w:tcPr>
            <w:tcW w:w="4394" w:type="dxa"/>
          </w:tcPr>
          <w:p w14:paraId="0AD5DD68" w14:textId="77777777" w:rsidR="005F7BF4"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F86841">
              <w:rPr>
                <w:rFonts w:asciiTheme="minorHAnsi" w:hAnsiTheme="minorHAnsi" w:cstheme="minorHAnsi"/>
                <w:sz w:val="22"/>
                <w:szCs w:val="22"/>
              </w:rPr>
              <w:t>Weekly stock check of sanitiser, soap</w:t>
            </w:r>
            <w:r>
              <w:rPr>
                <w:rFonts w:asciiTheme="minorHAnsi" w:hAnsiTheme="minorHAnsi" w:cstheme="minorHAnsi"/>
                <w:sz w:val="22"/>
                <w:szCs w:val="22"/>
              </w:rPr>
              <w:t>, paper towels.</w:t>
            </w:r>
          </w:p>
          <w:p w14:paraId="499B866B" w14:textId="77777777" w:rsidR="005F7BF4"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Ensure appropriate bin locations and collections.</w:t>
            </w:r>
          </w:p>
          <w:p w14:paraId="6E809414" w14:textId="77777777" w:rsidR="005F7BF4"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Weekly check of hand dryer functionality.</w:t>
            </w:r>
          </w:p>
          <w:p w14:paraId="54D5D283" w14:textId="55BDC1F8" w:rsidR="005F7BF4" w:rsidRPr="00E0798C"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7007CD">
              <w:rPr>
                <w:rFonts w:asciiTheme="minorHAnsi" w:hAnsiTheme="minorHAnsi" w:cstheme="minorHAnsi"/>
                <w:sz w:val="22"/>
                <w:szCs w:val="22"/>
              </w:rPr>
              <w:t>Brief all volunteers on the new protocols and the importan</w:t>
            </w:r>
            <w:r>
              <w:rPr>
                <w:rFonts w:asciiTheme="minorHAnsi" w:hAnsiTheme="minorHAnsi" w:cstheme="minorHAnsi"/>
                <w:sz w:val="22"/>
                <w:szCs w:val="22"/>
              </w:rPr>
              <w:t>ce</w:t>
            </w:r>
            <w:r w:rsidRPr="007007CD">
              <w:rPr>
                <w:rFonts w:asciiTheme="minorHAnsi" w:hAnsiTheme="minorHAnsi" w:cstheme="minorHAnsi"/>
                <w:sz w:val="22"/>
                <w:szCs w:val="22"/>
              </w:rPr>
              <w:t xml:space="preserve"> of good hygiene.</w:t>
            </w:r>
          </w:p>
        </w:tc>
        <w:tc>
          <w:tcPr>
            <w:tcW w:w="2126" w:type="dxa"/>
          </w:tcPr>
          <w:p w14:paraId="6BC726ED" w14:textId="348797C6" w:rsidR="005F7BF4" w:rsidRDefault="005F7BF4" w:rsidP="005F7BF4">
            <w:pPr>
              <w:rPr>
                <w:rFonts w:cstheme="minorHAnsi"/>
              </w:rPr>
            </w:pPr>
          </w:p>
          <w:p w14:paraId="4EC9DAC5" w14:textId="77777777" w:rsidR="005F7BF4" w:rsidRDefault="00EF7CE0" w:rsidP="005F7BF4">
            <w:pPr>
              <w:rPr>
                <w:rFonts w:cstheme="minorHAnsi"/>
              </w:rPr>
            </w:pPr>
            <w:r>
              <w:rPr>
                <w:rFonts w:cstheme="minorHAnsi"/>
              </w:rPr>
              <w:t>Debbie Creighton</w:t>
            </w:r>
          </w:p>
          <w:p w14:paraId="29F9C4AE" w14:textId="620969DB" w:rsidR="00EF7CE0" w:rsidRDefault="00EF7CE0" w:rsidP="005F7BF4">
            <w:pPr>
              <w:rPr>
                <w:rFonts w:cstheme="minorHAnsi"/>
              </w:rPr>
            </w:pPr>
            <w:r>
              <w:rPr>
                <w:rFonts w:cstheme="minorHAnsi"/>
              </w:rPr>
              <w:t>weekly</w:t>
            </w:r>
          </w:p>
        </w:tc>
      </w:tr>
      <w:tr w:rsidR="005F7BF4" w14:paraId="2E6BF4AC" w14:textId="77777777" w:rsidTr="008E1710">
        <w:trPr>
          <w:cantSplit/>
          <w:jc w:val="center"/>
        </w:trPr>
        <w:tc>
          <w:tcPr>
            <w:tcW w:w="2689" w:type="dxa"/>
          </w:tcPr>
          <w:p w14:paraId="14931B24" w14:textId="77777777" w:rsidR="005F7BF4" w:rsidRPr="00AF5DDC" w:rsidRDefault="005F7BF4" w:rsidP="005F7BF4">
            <w:pPr>
              <w:rPr>
                <w:rFonts w:cstheme="minorHAnsi"/>
                <w:b/>
                <w:bCs/>
              </w:rPr>
            </w:pPr>
            <w:r w:rsidRPr="00AF5DDC">
              <w:rPr>
                <w:rFonts w:cstheme="minorHAnsi"/>
                <w:b/>
                <w:bCs/>
              </w:rPr>
              <w:lastRenderedPageBreak/>
              <w:t xml:space="preserve">SOCIAL DISTANCING </w:t>
            </w:r>
          </w:p>
          <w:p w14:paraId="1E2D0EA7" w14:textId="77777777" w:rsidR="005F7BF4" w:rsidRDefault="005F7BF4" w:rsidP="005F7BF4">
            <w:pPr>
              <w:rPr>
                <w:rFonts w:cstheme="minorHAnsi"/>
                <w:b/>
                <w:bCs/>
              </w:rPr>
            </w:pPr>
          </w:p>
          <w:p w14:paraId="7CB937D4" w14:textId="77777777" w:rsidR="006F6611" w:rsidRPr="006F6611" w:rsidRDefault="006F6611" w:rsidP="006F6611">
            <w:pPr>
              <w:rPr>
                <w:rFonts w:cstheme="minorHAnsi"/>
              </w:rPr>
            </w:pPr>
          </w:p>
          <w:p w14:paraId="521147F0" w14:textId="77777777" w:rsidR="006F6611" w:rsidRPr="006F6611" w:rsidRDefault="006F6611" w:rsidP="006F6611">
            <w:pPr>
              <w:rPr>
                <w:rFonts w:cstheme="minorHAnsi"/>
              </w:rPr>
            </w:pPr>
          </w:p>
          <w:p w14:paraId="64C2EA9A" w14:textId="77777777" w:rsidR="006F6611" w:rsidRPr="006F6611" w:rsidRDefault="006F6611" w:rsidP="006F6611">
            <w:pPr>
              <w:rPr>
                <w:rFonts w:cstheme="minorHAnsi"/>
              </w:rPr>
            </w:pPr>
          </w:p>
          <w:p w14:paraId="67FDAEFF" w14:textId="77777777" w:rsidR="006F6611" w:rsidRPr="006F6611" w:rsidRDefault="006F6611" w:rsidP="006F6611">
            <w:pPr>
              <w:rPr>
                <w:rFonts w:cstheme="minorHAnsi"/>
              </w:rPr>
            </w:pPr>
          </w:p>
          <w:p w14:paraId="574A12F8" w14:textId="77777777" w:rsidR="006F6611" w:rsidRPr="006F6611" w:rsidRDefault="006F6611" w:rsidP="006F6611">
            <w:pPr>
              <w:rPr>
                <w:rFonts w:cstheme="minorHAnsi"/>
              </w:rPr>
            </w:pPr>
          </w:p>
          <w:p w14:paraId="0EEF5F1F" w14:textId="77777777" w:rsidR="006F6611" w:rsidRPr="006F6611" w:rsidRDefault="006F6611" w:rsidP="006F6611">
            <w:pPr>
              <w:rPr>
                <w:rFonts w:cstheme="minorHAnsi"/>
              </w:rPr>
            </w:pPr>
          </w:p>
          <w:p w14:paraId="5794F397" w14:textId="77777777" w:rsidR="006F6611" w:rsidRPr="006F6611" w:rsidRDefault="006F6611" w:rsidP="006F6611">
            <w:pPr>
              <w:rPr>
                <w:rFonts w:cstheme="minorHAnsi"/>
              </w:rPr>
            </w:pPr>
          </w:p>
          <w:p w14:paraId="44AB8DE3" w14:textId="77777777" w:rsidR="006F6611" w:rsidRPr="006F6611" w:rsidRDefault="006F6611" w:rsidP="006F6611">
            <w:pPr>
              <w:rPr>
                <w:rFonts w:cstheme="minorHAnsi"/>
              </w:rPr>
            </w:pPr>
          </w:p>
          <w:p w14:paraId="33CFA92A" w14:textId="77777777" w:rsidR="006F6611" w:rsidRPr="006F6611" w:rsidRDefault="006F6611" w:rsidP="006F6611">
            <w:pPr>
              <w:rPr>
                <w:rFonts w:cstheme="minorHAnsi"/>
              </w:rPr>
            </w:pPr>
          </w:p>
          <w:p w14:paraId="5DD22D10" w14:textId="77777777" w:rsidR="006F6611" w:rsidRPr="006F6611" w:rsidRDefault="006F6611" w:rsidP="006F6611">
            <w:pPr>
              <w:rPr>
                <w:rFonts w:cstheme="minorHAnsi"/>
              </w:rPr>
            </w:pPr>
          </w:p>
          <w:p w14:paraId="1CC93F03" w14:textId="77777777" w:rsidR="006F6611" w:rsidRPr="006F6611" w:rsidRDefault="006F6611" w:rsidP="006F6611">
            <w:pPr>
              <w:rPr>
                <w:rFonts w:cstheme="minorHAnsi"/>
              </w:rPr>
            </w:pPr>
          </w:p>
          <w:p w14:paraId="147CAA09" w14:textId="77777777" w:rsidR="006F6611" w:rsidRPr="006F6611" w:rsidRDefault="006F6611" w:rsidP="006F6611">
            <w:pPr>
              <w:rPr>
                <w:rFonts w:cstheme="minorHAnsi"/>
              </w:rPr>
            </w:pPr>
          </w:p>
          <w:p w14:paraId="7C5DB0D0" w14:textId="77777777" w:rsidR="006F6611" w:rsidRPr="006F6611" w:rsidRDefault="006F6611" w:rsidP="006F6611">
            <w:pPr>
              <w:rPr>
                <w:rFonts w:cstheme="minorHAnsi"/>
              </w:rPr>
            </w:pPr>
          </w:p>
          <w:p w14:paraId="26486049" w14:textId="77777777" w:rsidR="006F6611" w:rsidRPr="006F6611" w:rsidRDefault="006F6611" w:rsidP="006F6611">
            <w:pPr>
              <w:rPr>
                <w:rFonts w:cstheme="minorHAnsi"/>
              </w:rPr>
            </w:pPr>
          </w:p>
          <w:p w14:paraId="12D3FDA1" w14:textId="77777777" w:rsidR="006F6611" w:rsidRPr="006F6611" w:rsidRDefault="006F6611" w:rsidP="006F6611">
            <w:pPr>
              <w:rPr>
                <w:rFonts w:cstheme="minorHAnsi"/>
              </w:rPr>
            </w:pPr>
          </w:p>
          <w:p w14:paraId="7F861A37" w14:textId="77777777" w:rsidR="006F6611" w:rsidRPr="006F6611" w:rsidRDefault="006F6611" w:rsidP="006F6611">
            <w:pPr>
              <w:rPr>
                <w:rFonts w:cstheme="minorHAnsi"/>
              </w:rPr>
            </w:pPr>
          </w:p>
          <w:p w14:paraId="1D42D1DD" w14:textId="77777777" w:rsidR="006F6611" w:rsidRPr="006F6611" w:rsidRDefault="006F6611" w:rsidP="006F6611">
            <w:pPr>
              <w:rPr>
                <w:rFonts w:cstheme="minorHAnsi"/>
              </w:rPr>
            </w:pPr>
          </w:p>
          <w:p w14:paraId="094C7A54" w14:textId="77777777" w:rsidR="006F6611" w:rsidRDefault="006F6611" w:rsidP="006F6611">
            <w:pPr>
              <w:rPr>
                <w:rFonts w:cstheme="minorHAnsi"/>
                <w:b/>
                <w:bCs/>
              </w:rPr>
            </w:pPr>
          </w:p>
          <w:p w14:paraId="7D36925D" w14:textId="77777777" w:rsidR="006F6611" w:rsidRPr="006F6611" w:rsidRDefault="006F6611" w:rsidP="006F6611">
            <w:pPr>
              <w:rPr>
                <w:rFonts w:cstheme="minorHAnsi"/>
              </w:rPr>
            </w:pPr>
          </w:p>
          <w:p w14:paraId="7C12457A" w14:textId="77777777" w:rsidR="006F6611" w:rsidRPr="006F6611" w:rsidRDefault="006F6611" w:rsidP="006F6611">
            <w:pPr>
              <w:rPr>
                <w:rFonts w:cstheme="minorHAnsi"/>
              </w:rPr>
            </w:pPr>
          </w:p>
          <w:p w14:paraId="7C7FDB1C" w14:textId="77777777" w:rsidR="006F6611" w:rsidRPr="006F6611" w:rsidRDefault="006F6611" w:rsidP="006F6611">
            <w:pPr>
              <w:rPr>
                <w:rFonts w:cstheme="minorHAnsi"/>
              </w:rPr>
            </w:pPr>
          </w:p>
          <w:p w14:paraId="08036FC3" w14:textId="77777777" w:rsidR="006F6611" w:rsidRPr="006F6611" w:rsidRDefault="006F6611" w:rsidP="006F6611">
            <w:pPr>
              <w:rPr>
                <w:rFonts w:cstheme="minorHAnsi"/>
              </w:rPr>
            </w:pPr>
          </w:p>
          <w:p w14:paraId="5582894C" w14:textId="77777777" w:rsidR="006F6611" w:rsidRPr="006F6611" w:rsidRDefault="006F6611" w:rsidP="006F6611">
            <w:pPr>
              <w:rPr>
                <w:rFonts w:cstheme="minorHAnsi"/>
              </w:rPr>
            </w:pPr>
          </w:p>
          <w:p w14:paraId="47321537" w14:textId="77777777" w:rsidR="006F6611" w:rsidRPr="006F6611" w:rsidRDefault="006F6611" w:rsidP="006F6611">
            <w:pPr>
              <w:rPr>
                <w:rFonts w:cstheme="minorHAnsi"/>
              </w:rPr>
            </w:pPr>
          </w:p>
          <w:p w14:paraId="1D2A4C70" w14:textId="77777777" w:rsidR="006F6611" w:rsidRDefault="006F6611" w:rsidP="006F6611">
            <w:pPr>
              <w:rPr>
                <w:rFonts w:cstheme="minorHAnsi"/>
                <w:b/>
                <w:bCs/>
              </w:rPr>
            </w:pPr>
          </w:p>
          <w:p w14:paraId="2D798747" w14:textId="77777777" w:rsidR="006F6611" w:rsidRPr="006F6611" w:rsidRDefault="006F6611" w:rsidP="006F6611">
            <w:pPr>
              <w:rPr>
                <w:rFonts w:cstheme="minorHAnsi"/>
              </w:rPr>
            </w:pPr>
          </w:p>
          <w:p w14:paraId="15B8FBDF" w14:textId="77777777" w:rsidR="006F6611" w:rsidRPr="006F6611" w:rsidRDefault="006F6611" w:rsidP="006F6611">
            <w:pPr>
              <w:rPr>
                <w:rFonts w:cstheme="minorHAnsi"/>
              </w:rPr>
            </w:pPr>
          </w:p>
          <w:p w14:paraId="3892BE11" w14:textId="77777777" w:rsidR="006F6611" w:rsidRDefault="006F6611" w:rsidP="006F6611">
            <w:pPr>
              <w:rPr>
                <w:rFonts w:cstheme="minorHAnsi"/>
                <w:b/>
                <w:bCs/>
              </w:rPr>
            </w:pPr>
          </w:p>
          <w:p w14:paraId="5D8E5EEE" w14:textId="74A35221" w:rsidR="006F6611" w:rsidRPr="006F6611" w:rsidRDefault="006F6611" w:rsidP="006F6611">
            <w:pPr>
              <w:jc w:val="center"/>
              <w:rPr>
                <w:rFonts w:cstheme="minorHAnsi"/>
              </w:rPr>
            </w:pPr>
          </w:p>
        </w:tc>
        <w:tc>
          <w:tcPr>
            <w:tcW w:w="4961" w:type="dxa"/>
          </w:tcPr>
          <w:p w14:paraId="6A84F15E" w14:textId="77777777" w:rsidR="005F7BF4" w:rsidRPr="004447BE"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S</w:t>
            </w:r>
            <w:r w:rsidRPr="004447BE">
              <w:rPr>
                <w:rFonts w:asciiTheme="minorHAnsi" w:hAnsiTheme="minorHAnsi" w:cstheme="minorHAnsi"/>
                <w:sz w:val="22"/>
                <w:szCs w:val="22"/>
              </w:rPr>
              <w:t xml:space="preserve">ignage so </w:t>
            </w:r>
            <w:r>
              <w:rPr>
                <w:rFonts w:asciiTheme="minorHAnsi" w:hAnsiTheme="minorHAnsi" w:cstheme="minorHAnsi"/>
                <w:sz w:val="22"/>
                <w:szCs w:val="22"/>
              </w:rPr>
              <w:t xml:space="preserve">that </w:t>
            </w:r>
            <w:r w:rsidRPr="004447BE">
              <w:rPr>
                <w:rFonts w:asciiTheme="minorHAnsi" w:hAnsiTheme="minorHAnsi" w:cstheme="minorHAnsi"/>
                <w:sz w:val="22"/>
                <w:szCs w:val="22"/>
              </w:rPr>
              <w:t>people can find their destination quickly.</w:t>
            </w:r>
          </w:p>
          <w:p w14:paraId="092C9352" w14:textId="77777777" w:rsidR="005F7BF4"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4447BE">
              <w:rPr>
                <w:rFonts w:asciiTheme="minorHAnsi" w:hAnsiTheme="minorHAnsi" w:cstheme="minorHAnsi"/>
                <w:sz w:val="22"/>
                <w:szCs w:val="22"/>
              </w:rPr>
              <w:t>Regulate</w:t>
            </w:r>
            <w:r>
              <w:rPr>
                <w:rFonts w:asciiTheme="minorHAnsi" w:hAnsiTheme="minorHAnsi" w:cstheme="minorHAnsi"/>
                <w:sz w:val="22"/>
                <w:szCs w:val="22"/>
              </w:rPr>
              <w:t>d</w:t>
            </w:r>
            <w:r w:rsidRPr="004447BE">
              <w:rPr>
                <w:rFonts w:asciiTheme="minorHAnsi" w:hAnsiTheme="minorHAnsi" w:cstheme="minorHAnsi"/>
                <w:sz w:val="22"/>
                <w:szCs w:val="22"/>
              </w:rPr>
              <w:t xml:space="preserve"> entry to the clubhouse to avoid overcrowding.</w:t>
            </w:r>
            <w:r>
              <w:rPr>
                <w:rFonts w:asciiTheme="minorHAnsi" w:hAnsiTheme="minorHAnsi" w:cstheme="minorHAnsi"/>
                <w:sz w:val="22"/>
                <w:szCs w:val="22"/>
              </w:rPr>
              <w:t xml:space="preserve"> </w:t>
            </w:r>
          </w:p>
          <w:p w14:paraId="0E1C610C" w14:textId="5EAAA6A9" w:rsidR="005F7BF4" w:rsidRDefault="00736821"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Finney’s</w:t>
            </w:r>
            <w:r w:rsidR="005F7BF4">
              <w:rPr>
                <w:rFonts w:asciiTheme="minorHAnsi" w:hAnsiTheme="minorHAnsi" w:cstheme="minorHAnsi"/>
                <w:sz w:val="22"/>
                <w:szCs w:val="22"/>
              </w:rPr>
              <w:t xml:space="preserve"> capacity and</w:t>
            </w:r>
            <w:r w:rsidR="005F7BF4" w:rsidRPr="00F758A3">
              <w:rPr>
                <w:rFonts w:asciiTheme="minorHAnsi" w:hAnsiTheme="minorHAnsi" w:cstheme="minorHAnsi"/>
                <w:sz w:val="22"/>
                <w:szCs w:val="22"/>
              </w:rPr>
              <w:t xml:space="preserve"> layout </w:t>
            </w:r>
            <w:r w:rsidR="005F7BF4">
              <w:rPr>
                <w:rFonts w:asciiTheme="minorHAnsi" w:hAnsiTheme="minorHAnsi" w:cstheme="minorHAnsi"/>
                <w:sz w:val="22"/>
                <w:szCs w:val="22"/>
              </w:rPr>
              <w:t xml:space="preserve">adjusted </w:t>
            </w:r>
            <w:r w:rsidR="005F7BF4" w:rsidRPr="00F758A3">
              <w:rPr>
                <w:rFonts w:asciiTheme="minorHAnsi" w:hAnsiTheme="minorHAnsi" w:cstheme="minorHAnsi"/>
                <w:sz w:val="22"/>
                <w:szCs w:val="22"/>
              </w:rPr>
              <w:t>to socially distanced levels.</w:t>
            </w:r>
            <w:r w:rsidR="005F7BF4">
              <w:rPr>
                <w:rFonts w:asciiTheme="minorHAnsi" w:hAnsiTheme="minorHAnsi" w:cstheme="minorHAnsi"/>
                <w:sz w:val="22"/>
                <w:szCs w:val="22"/>
              </w:rPr>
              <w:t xml:space="preserve"> Two metre rule can be reduced to one metre plus by the use of face masks and/or room ventilation fans.</w:t>
            </w:r>
          </w:p>
          <w:p w14:paraId="71C3BBEF" w14:textId="77777777" w:rsidR="005F7BF4" w:rsidRPr="004447BE"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Stagger usage at peak times to reduce congestion.</w:t>
            </w:r>
          </w:p>
          <w:p w14:paraId="7D0DB0F6" w14:textId="553B2E13" w:rsidR="005F7BF4"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4447BE">
              <w:rPr>
                <w:rFonts w:asciiTheme="minorHAnsi" w:hAnsiTheme="minorHAnsi" w:cstheme="minorHAnsi"/>
                <w:sz w:val="22"/>
                <w:szCs w:val="22"/>
              </w:rPr>
              <w:t>Apply two metre markings to the clubhouse entrance</w:t>
            </w:r>
            <w:r>
              <w:rPr>
                <w:rFonts w:asciiTheme="minorHAnsi" w:hAnsiTheme="minorHAnsi" w:cstheme="minorHAnsi"/>
                <w:sz w:val="22"/>
                <w:szCs w:val="22"/>
              </w:rPr>
              <w:t xml:space="preserve">, </w:t>
            </w:r>
            <w:r w:rsidRPr="004447BE">
              <w:rPr>
                <w:rFonts w:asciiTheme="minorHAnsi" w:hAnsiTheme="minorHAnsi" w:cstheme="minorHAnsi"/>
                <w:sz w:val="22"/>
                <w:szCs w:val="22"/>
              </w:rPr>
              <w:t xml:space="preserve">toilets and the queue to the </w:t>
            </w:r>
            <w:r w:rsidR="0043630A">
              <w:rPr>
                <w:rFonts w:asciiTheme="minorHAnsi" w:hAnsiTheme="minorHAnsi" w:cstheme="minorHAnsi"/>
                <w:sz w:val="22"/>
                <w:szCs w:val="22"/>
              </w:rPr>
              <w:t xml:space="preserve">bar and kitchen </w:t>
            </w:r>
            <w:r w:rsidRPr="004447BE">
              <w:rPr>
                <w:rFonts w:asciiTheme="minorHAnsi" w:hAnsiTheme="minorHAnsi" w:cstheme="minorHAnsi"/>
                <w:sz w:val="22"/>
                <w:szCs w:val="22"/>
              </w:rPr>
              <w:t>serving hatch.</w:t>
            </w:r>
          </w:p>
          <w:p w14:paraId="114AD85D" w14:textId="77777777" w:rsidR="005F7BF4" w:rsidRPr="00340C30"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4447BE">
              <w:rPr>
                <w:rFonts w:asciiTheme="minorHAnsi" w:hAnsiTheme="minorHAnsi" w:cstheme="minorHAnsi"/>
                <w:sz w:val="22"/>
                <w:szCs w:val="22"/>
              </w:rPr>
              <w:t>Single-use doorways to avoid congestion i.e. one-way only entrances</w:t>
            </w:r>
            <w:r>
              <w:rPr>
                <w:rFonts w:asciiTheme="minorHAnsi" w:hAnsiTheme="minorHAnsi" w:cstheme="minorHAnsi"/>
                <w:sz w:val="22"/>
                <w:szCs w:val="22"/>
              </w:rPr>
              <w:t xml:space="preserve"> and </w:t>
            </w:r>
            <w:r w:rsidRPr="004447BE">
              <w:rPr>
                <w:rFonts w:asciiTheme="minorHAnsi" w:hAnsiTheme="minorHAnsi" w:cstheme="minorHAnsi"/>
                <w:sz w:val="22"/>
                <w:szCs w:val="22"/>
              </w:rPr>
              <w:t>exits.</w:t>
            </w:r>
          </w:p>
          <w:p w14:paraId="7F5B1929" w14:textId="77777777" w:rsidR="005F7BF4"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4447BE">
              <w:rPr>
                <w:rFonts w:asciiTheme="minorHAnsi" w:hAnsiTheme="minorHAnsi" w:cstheme="minorHAnsi"/>
                <w:sz w:val="22"/>
                <w:szCs w:val="22"/>
              </w:rPr>
              <w:t xml:space="preserve">Single </w:t>
            </w:r>
            <w:r>
              <w:rPr>
                <w:rFonts w:asciiTheme="minorHAnsi" w:hAnsiTheme="minorHAnsi" w:cstheme="minorHAnsi"/>
                <w:sz w:val="22"/>
                <w:szCs w:val="22"/>
              </w:rPr>
              <w:t>or</w:t>
            </w:r>
            <w:r w:rsidRPr="004447BE">
              <w:rPr>
                <w:rFonts w:asciiTheme="minorHAnsi" w:hAnsiTheme="minorHAnsi" w:cstheme="minorHAnsi"/>
                <w:sz w:val="22"/>
                <w:szCs w:val="22"/>
              </w:rPr>
              <w:t xml:space="preserve"> limited use of toilet facilities to avoid congestion in confined spaces.</w:t>
            </w:r>
          </w:p>
          <w:p w14:paraId="39DCA967" w14:textId="04547E77" w:rsidR="005F7BF4" w:rsidRPr="00DB0725" w:rsidRDefault="005F7BF4" w:rsidP="00DB0725">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DE21D3">
              <w:rPr>
                <w:rFonts w:asciiTheme="minorHAnsi" w:hAnsiTheme="minorHAnsi" w:cstheme="minorHAnsi"/>
                <w:sz w:val="22"/>
                <w:szCs w:val="22"/>
              </w:rPr>
              <w:t xml:space="preserve">Groups restricted to six person gathering limits and </w:t>
            </w:r>
            <w:r>
              <w:rPr>
                <w:rFonts w:asciiTheme="minorHAnsi" w:hAnsiTheme="minorHAnsi" w:cstheme="minorHAnsi"/>
                <w:sz w:val="22"/>
                <w:szCs w:val="22"/>
              </w:rPr>
              <w:t>multiple groups socially distanced</w:t>
            </w:r>
            <w:r w:rsidRPr="00DE21D3">
              <w:rPr>
                <w:rFonts w:asciiTheme="minorHAnsi" w:hAnsiTheme="minorHAnsi" w:cstheme="minorHAnsi"/>
                <w:sz w:val="22"/>
                <w:szCs w:val="22"/>
              </w:rPr>
              <w:t>.</w:t>
            </w:r>
          </w:p>
        </w:tc>
        <w:tc>
          <w:tcPr>
            <w:tcW w:w="4394" w:type="dxa"/>
          </w:tcPr>
          <w:p w14:paraId="2DC6D6B1" w14:textId="77777777" w:rsidR="005F7BF4"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F822EA">
              <w:rPr>
                <w:rFonts w:asciiTheme="minorHAnsi" w:hAnsiTheme="minorHAnsi" w:cstheme="minorHAnsi"/>
                <w:sz w:val="22"/>
                <w:szCs w:val="22"/>
              </w:rPr>
              <w:t>Monitor effectiveness</w:t>
            </w:r>
            <w:r>
              <w:rPr>
                <w:rFonts w:asciiTheme="minorHAnsi" w:hAnsiTheme="minorHAnsi" w:cstheme="minorHAnsi"/>
                <w:sz w:val="22"/>
                <w:szCs w:val="22"/>
              </w:rPr>
              <w:t xml:space="preserve"> of control measures</w:t>
            </w:r>
            <w:r w:rsidRPr="00F822EA">
              <w:rPr>
                <w:rFonts w:asciiTheme="minorHAnsi" w:hAnsiTheme="minorHAnsi" w:cstheme="minorHAnsi"/>
                <w:sz w:val="22"/>
                <w:szCs w:val="22"/>
              </w:rPr>
              <w:t>, especially at peak times.</w:t>
            </w:r>
          </w:p>
          <w:p w14:paraId="3682CAD9" w14:textId="77777777" w:rsidR="005F7BF4" w:rsidRPr="004A557E"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4A557E">
              <w:rPr>
                <w:rFonts w:asciiTheme="minorHAnsi" w:hAnsiTheme="minorHAnsi" w:cstheme="minorHAnsi"/>
                <w:sz w:val="22"/>
                <w:szCs w:val="22"/>
              </w:rPr>
              <w:t>Brief volunteers to promote compliance to facility users.</w:t>
            </w:r>
          </w:p>
          <w:p w14:paraId="52ACB50E" w14:textId="77777777" w:rsidR="005F7BF4" w:rsidRPr="004A557E"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4A557E">
              <w:rPr>
                <w:rFonts w:asciiTheme="minorHAnsi" w:hAnsiTheme="minorHAnsi" w:cstheme="minorHAnsi"/>
                <w:sz w:val="22"/>
                <w:szCs w:val="22"/>
              </w:rPr>
              <w:t>Brief volunteers to report or deal with issues of non</w:t>
            </w:r>
            <w:r>
              <w:rPr>
                <w:rFonts w:asciiTheme="minorHAnsi" w:hAnsiTheme="minorHAnsi" w:cstheme="minorHAnsi"/>
                <w:sz w:val="22"/>
                <w:szCs w:val="22"/>
              </w:rPr>
              <w:t>-</w:t>
            </w:r>
            <w:r w:rsidRPr="004A557E">
              <w:rPr>
                <w:rFonts w:asciiTheme="minorHAnsi" w:hAnsiTheme="minorHAnsi" w:cstheme="minorHAnsi"/>
                <w:sz w:val="22"/>
                <w:szCs w:val="22"/>
              </w:rPr>
              <w:t>compliance.</w:t>
            </w:r>
          </w:p>
          <w:p w14:paraId="615B9F32" w14:textId="46AACC34" w:rsidR="005F7BF4" w:rsidRPr="00E0798C" w:rsidRDefault="005F7BF4" w:rsidP="005F7BF4">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4A557E">
              <w:rPr>
                <w:rFonts w:asciiTheme="minorHAnsi" w:hAnsiTheme="minorHAnsi" w:cstheme="minorHAnsi"/>
                <w:sz w:val="22"/>
                <w:szCs w:val="22"/>
              </w:rPr>
              <w:t>Pre- and post</w:t>
            </w:r>
            <w:r>
              <w:rPr>
                <w:rFonts w:asciiTheme="minorHAnsi" w:hAnsiTheme="minorHAnsi" w:cstheme="minorHAnsi"/>
                <w:sz w:val="22"/>
                <w:szCs w:val="22"/>
              </w:rPr>
              <w:t>-</w:t>
            </w:r>
            <w:r w:rsidRPr="004A557E">
              <w:rPr>
                <w:rFonts w:asciiTheme="minorHAnsi" w:hAnsiTheme="minorHAnsi" w:cstheme="minorHAnsi"/>
                <w:sz w:val="22"/>
                <w:szCs w:val="22"/>
              </w:rPr>
              <w:t>use check of posters and signage.</w:t>
            </w:r>
          </w:p>
        </w:tc>
        <w:tc>
          <w:tcPr>
            <w:tcW w:w="2126" w:type="dxa"/>
          </w:tcPr>
          <w:p w14:paraId="12F725A5" w14:textId="28E3887A" w:rsidR="005F7BF4" w:rsidRDefault="00EF7CE0" w:rsidP="005F7BF4">
            <w:pPr>
              <w:rPr>
                <w:rFonts w:cstheme="minorHAnsi"/>
              </w:rPr>
            </w:pPr>
            <w:r>
              <w:rPr>
                <w:rFonts w:cstheme="minorHAnsi"/>
              </w:rPr>
              <w:t xml:space="preserve">Debbie Creighton </w:t>
            </w:r>
            <w:r w:rsidR="005F7BF4">
              <w:rPr>
                <w:rFonts w:cstheme="minorHAnsi"/>
              </w:rPr>
              <w:t>ongoing.</w:t>
            </w:r>
          </w:p>
        </w:tc>
      </w:tr>
      <w:tr w:rsidR="00BA3E22" w14:paraId="53518034" w14:textId="77777777" w:rsidTr="008E1710">
        <w:trPr>
          <w:cantSplit/>
          <w:jc w:val="center"/>
        </w:trPr>
        <w:tc>
          <w:tcPr>
            <w:tcW w:w="2689" w:type="dxa"/>
          </w:tcPr>
          <w:p w14:paraId="4CB86F62" w14:textId="6C5CE307" w:rsidR="00BA3E22" w:rsidRPr="00AF5DDC" w:rsidRDefault="00F314BE" w:rsidP="009840EA">
            <w:pPr>
              <w:rPr>
                <w:rFonts w:cstheme="minorHAnsi"/>
                <w:b/>
                <w:bCs/>
              </w:rPr>
            </w:pPr>
            <w:r>
              <w:rPr>
                <w:rFonts w:cstheme="minorHAnsi"/>
                <w:b/>
                <w:bCs/>
              </w:rPr>
              <w:lastRenderedPageBreak/>
              <w:t xml:space="preserve">CLUBHOUSE </w:t>
            </w:r>
            <w:r w:rsidR="00AF5DDC" w:rsidRPr="00AF5DDC">
              <w:rPr>
                <w:rFonts w:cstheme="minorHAnsi"/>
                <w:b/>
                <w:bCs/>
              </w:rPr>
              <w:t>CLEANING</w:t>
            </w:r>
          </w:p>
        </w:tc>
        <w:tc>
          <w:tcPr>
            <w:tcW w:w="4961" w:type="dxa"/>
          </w:tcPr>
          <w:p w14:paraId="6B35E964" w14:textId="5732C4C8" w:rsidR="00CC34A4" w:rsidRPr="00B909B1" w:rsidRDefault="00773BD8" w:rsidP="00850EF2">
            <w:pPr>
              <w:pStyle w:val="ListParagraph"/>
              <w:numPr>
                <w:ilvl w:val="0"/>
                <w:numId w:val="3"/>
              </w:numPr>
              <w:tabs>
                <w:tab w:val="left" w:pos="1236"/>
              </w:tabs>
              <w:spacing w:after="80"/>
              <w:ind w:left="283" w:hanging="170"/>
              <w:contextualSpacing w:val="0"/>
              <w:rPr>
                <w:rFonts w:asciiTheme="minorHAnsi" w:eastAsia="Arial" w:hAnsiTheme="minorHAnsi" w:cstheme="minorHAnsi"/>
                <w:color w:val="333333"/>
                <w:sz w:val="22"/>
                <w:szCs w:val="22"/>
              </w:rPr>
            </w:pPr>
            <w:r>
              <w:rPr>
                <w:rFonts w:asciiTheme="minorHAnsi" w:eastAsia="Arial" w:hAnsiTheme="minorHAnsi" w:cstheme="minorHAnsi"/>
                <w:color w:val="333333"/>
                <w:sz w:val="22"/>
                <w:szCs w:val="22"/>
              </w:rPr>
              <w:t>Schedule cleaning</w:t>
            </w:r>
            <w:r w:rsidR="009E1E36" w:rsidRPr="00B909B1">
              <w:rPr>
                <w:rFonts w:asciiTheme="minorHAnsi" w:eastAsia="Arial" w:hAnsiTheme="minorHAnsi" w:cstheme="minorHAnsi"/>
                <w:color w:val="333333"/>
                <w:sz w:val="22"/>
                <w:szCs w:val="22"/>
              </w:rPr>
              <w:t xml:space="preserve"> throughout the clubhouse</w:t>
            </w:r>
            <w:r>
              <w:rPr>
                <w:rFonts w:asciiTheme="minorHAnsi" w:eastAsia="Arial" w:hAnsiTheme="minorHAnsi" w:cstheme="minorHAnsi"/>
                <w:color w:val="333333"/>
                <w:sz w:val="22"/>
                <w:szCs w:val="22"/>
              </w:rPr>
              <w:t xml:space="preserve"> to reflect </w:t>
            </w:r>
            <w:r w:rsidR="004C28FF">
              <w:rPr>
                <w:rFonts w:asciiTheme="minorHAnsi" w:eastAsia="Arial" w:hAnsiTheme="minorHAnsi" w:cstheme="minorHAnsi"/>
                <w:color w:val="333333"/>
                <w:sz w:val="22"/>
                <w:szCs w:val="22"/>
              </w:rPr>
              <w:t>irregular use.</w:t>
            </w:r>
          </w:p>
          <w:p w14:paraId="06CC578F" w14:textId="75DDF0BD" w:rsidR="008B1BFA" w:rsidRDefault="009E1E36" w:rsidP="00850EF2">
            <w:pPr>
              <w:pStyle w:val="ListParagraph"/>
              <w:numPr>
                <w:ilvl w:val="0"/>
                <w:numId w:val="3"/>
              </w:numPr>
              <w:tabs>
                <w:tab w:val="left" w:pos="1236"/>
              </w:tabs>
              <w:spacing w:after="80"/>
              <w:ind w:left="283" w:hanging="170"/>
              <w:contextualSpacing w:val="0"/>
              <w:rPr>
                <w:rFonts w:asciiTheme="minorHAnsi" w:eastAsia="Arial" w:hAnsiTheme="minorHAnsi" w:cstheme="minorHAnsi"/>
                <w:color w:val="333333"/>
                <w:sz w:val="22"/>
                <w:szCs w:val="22"/>
              </w:rPr>
            </w:pPr>
            <w:r w:rsidRPr="00B909B1">
              <w:rPr>
                <w:rFonts w:asciiTheme="minorHAnsi" w:eastAsia="Arial" w:hAnsiTheme="minorHAnsi" w:cstheme="minorHAnsi"/>
                <w:color w:val="333333"/>
                <w:sz w:val="22"/>
                <w:szCs w:val="22"/>
              </w:rPr>
              <w:t>Identify high-contact touch points for more regular</w:t>
            </w:r>
            <w:r w:rsidR="00CC34A4" w:rsidRPr="00B909B1">
              <w:rPr>
                <w:rFonts w:asciiTheme="minorHAnsi" w:eastAsia="Arial" w:hAnsiTheme="minorHAnsi" w:cstheme="minorHAnsi"/>
                <w:color w:val="333333"/>
                <w:sz w:val="22"/>
                <w:szCs w:val="22"/>
              </w:rPr>
              <w:t xml:space="preserve"> </w:t>
            </w:r>
            <w:r w:rsidRPr="00B909B1">
              <w:rPr>
                <w:rFonts w:asciiTheme="minorHAnsi" w:eastAsia="Arial" w:hAnsiTheme="minorHAnsi" w:cstheme="minorHAnsi"/>
                <w:color w:val="333333"/>
                <w:sz w:val="22"/>
                <w:szCs w:val="22"/>
              </w:rPr>
              <w:t xml:space="preserve">cleaning (e.g. </w:t>
            </w:r>
            <w:r w:rsidR="00333508">
              <w:rPr>
                <w:rFonts w:asciiTheme="minorHAnsi" w:eastAsia="Arial" w:hAnsiTheme="minorHAnsi" w:cstheme="minorHAnsi"/>
                <w:color w:val="333333"/>
                <w:sz w:val="22"/>
                <w:szCs w:val="22"/>
              </w:rPr>
              <w:t xml:space="preserve">chairs, </w:t>
            </w:r>
            <w:r w:rsidRPr="00B909B1">
              <w:rPr>
                <w:rFonts w:asciiTheme="minorHAnsi" w:eastAsia="Arial" w:hAnsiTheme="minorHAnsi" w:cstheme="minorHAnsi"/>
                <w:color w:val="333333"/>
                <w:sz w:val="22"/>
                <w:szCs w:val="22"/>
              </w:rPr>
              <w:t>door handles</w:t>
            </w:r>
            <w:r w:rsidR="00033F9B">
              <w:rPr>
                <w:rFonts w:asciiTheme="minorHAnsi" w:eastAsia="Arial" w:hAnsiTheme="minorHAnsi" w:cstheme="minorHAnsi"/>
                <w:color w:val="333333"/>
                <w:sz w:val="22"/>
                <w:szCs w:val="22"/>
              </w:rPr>
              <w:t xml:space="preserve"> inside and outside</w:t>
            </w:r>
            <w:r w:rsidRPr="00B909B1">
              <w:rPr>
                <w:rFonts w:asciiTheme="minorHAnsi" w:eastAsia="Arial" w:hAnsiTheme="minorHAnsi" w:cstheme="minorHAnsi"/>
                <w:color w:val="333333"/>
                <w:sz w:val="22"/>
                <w:szCs w:val="22"/>
              </w:rPr>
              <w:t>, grab rails).</w:t>
            </w:r>
          </w:p>
          <w:p w14:paraId="2AD1784C" w14:textId="13626992" w:rsidR="008B1BFA" w:rsidRPr="00B909B1" w:rsidRDefault="009E1E36" w:rsidP="00850EF2">
            <w:pPr>
              <w:pStyle w:val="ListParagraph"/>
              <w:numPr>
                <w:ilvl w:val="0"/>
                <w:numId w:val="3"/>
              </w:numPr>
              <w:tabs>
                <w:tab w:val="left" w:pos="1236"/>
              </w:tabs>
              <w:spacing w:after="80"/>
              <w:ind w:left="283" w:hanging="170"/>
              <w:contextualSpacing w:val="0"/>
              <w:rPr>
                <w:rFonts w:asciiTheme="minorHAnsi" w:eastAsia="Arial" w:hAnsiTheme="minorHAnsi" w:cstheme="minorHAnsi"/>
                <w:color w:val="333333"/>
                <w:sz w:val="22"/>
                <w:szCs w:val="22"/>
              </w:rPr>
            </w:pPr>
            <w:r w:rsidRPr="00B909B1">
              <w:rPr>
                <w:rFonts w:asciiTheme="minorHAnsi" w:eastAsia="Arial" w:hAnsiTheme="minorHAnsi" w:cstheme="minorHAnsi"/>
                <w:color w:val="333333"/>
                <w:sz w:val="22"/>
                <w:szCs w:val="22"/>
              </w:rPr>
              <w:t xml:space="preserve">Provide </w:t>
            </w:r>
            <w:r w:rsidR="008B1BFA" w:rsidRPr="00B909B1">
              <w:rPr>
                <w:rFonts w:asciiTheme="minorHAnsi" w:eastAsia="Arial" w:hAnsiTheme="minorHAnsi" w:cstheme="minorHAnsi"/>
                <w:color w:val="333333"/>
                <w:sz w:val="22"/>
                <w:szCs w:val="22"/>
              </w:rPr>
              <w:t>sufficient</w:t>
            </w:r>
            <w:r w:rsidRPr="00B909B1">
              <w:rPr>
                <w:rFonts w:asciiTheme="minorHAnsi" w:eastAsia="Arial" w:hAnsiTheme="minorHAnsi" w:cstheme="minorHAnsi"/>
                <w:color w:val="333333"/>
                <w:sz w:val="22"/>
                <w:szCs w:val="22"/>
              </w:rPr>
              <w:t xml:space="preserve"> waste </w:t>
            </w:r>
            <w:r w:rsidR="00F314BE">
              <w:rPr>
                <w:rFonts w:asciiTheme="minorHAnsi" w:eastAsia="Arial" w:hAnsiTheme="minorHAnsi" w:cstheme="minorHAnsi"/>
                <w:color w:val="333333"/>
                <w:sz w:val="22"/>
                <w:szCs w:val="22"/>
              </w:rPr>
              <w:t xml:space="preserve">disposal </w:t>
            </w:r>
            <w:r w:rsidRPr="00B909B1">
              <w:rPr>
                <w:rFonts w:asciiTheme="minorHAnsi" w:eastAsia="Arial" w:hAnsiTheme="minorHAnsi" w:cstheme="minorHAnsi"/>
                <w:color w:val="333333"/>
                <w:sz w:val="22"/>
                <w:szCs w:val="22"/>
              </w:rPr>
              <w:t>facilities.</w:t>
            </w:r>
          </w:p>
          <w:p w14:paraId="62BFA09A" w14:textId="77777777" w:rsidR="00B909B1" w:rsidRPr="00B909B1" w:rsidRDefault="009E1E36" w:rsidP="00850EF2">
            <w:pPr>
              <w:pStyle w:val="ListParagraph"/>
              <w:numPr>
                <w:ilvl w:val="0"/>
                <w:numId w:val="3"/>
              </w:numPr>
              <w:tabs>
                <w:tab w:val="left" w:pos="1236"/>
              </w:tabs>
              <w:spacing w:after="80"/>
              <w:ind w:left="283" w:hanging="170"/>
              <w:contextualSpacing w:val="0"/>
              <w:rPr>
                <w:rFonts w:asciiTheme="minorHAnsi" w:eastAsia="Arial" w:hAnsiTheme="minorHAnsi" w:cstheme="minorHAnsi"/>
                <w:color w:val="333333"/>
                <w:sz w:val="22"/>
                <w:szCs w:val="22"/>
              </w:rPr>
            </w:pPr>
            <w:r w:rsidRPr="00B909B1">
              <w:rPr>
                <w:rFonts w:asciiTheme="minorHAnsi" w:eastAsia="Arial" w:hAnsiTheme="minorHAnsi" w:cstheme="minorHAnsi"/>
                <w:color w:val="333333"/>
                <w:sz w:val="22"/>
                <w:szCs w:val="22"/>
              </w:rPr>
              <w:t>Remove any non-essential items that may be difficult</w:t>
            </w:r>
            <w:r w:rsidR="008B1BFA" w:rsidRPr="00B909B1">
              <w:rPr>
                <w:rFonts w:asciiTheme="minorHAnsi" w:eastAsia="Arial" w:hAnsiTheme="minorHAnsi" w:cstheme="minorHAnsi"/>
                <w:color w:val="333333"/>
                <w:sz w:val="22"/>
                <w:szCs w:val="22"/>
              </w:rPr>
              <w:t xml:space="preserve"> </w:t>
            </w:r>
            <w:r w:rsidRPr="00B909B1">
              <w:rPr>
                <w:rFonts w:asciiTheme="minorHAnsi" w:eastAsia="Arial" w:hAnsiTheme="minorHAnsi" w:cstheme="minorHAnsi"/>
                <w:color w:val="333333"/>
                <w:sz w:val="22"/>
                <w:szCs w:val="22"/>
              </w:rPr>
              <w:t>to clean.</w:t>
            </w:r>
          </w:p>
          <w:p w14:paraId="3E5F0B4D" w14:textId="5688EC7C" w:rsidR="00BA3E22" w:rsidRPr="00BA3E22" w:rsidRDefault="009E1E36" w:rsidP="00850EF2">
            <w:pPr>
              <w:pStyle w:val="ListParagraph"/>
              <w:numPr>
                <w:ilvl w:val="0"/>
                <w:numId w:val="3"/>
              </w:numPr>
              <w:tabs>
                <w:tab w:val="left" w:pos="1236"/>
              </w:tabs>
              <w:spacing w:after="80"/>
              <w:ind w:left="283" w:hanging="170"/>
              <w:contextualSpacing w:val="0"/>
              <w:rPr>
                <w:rFonts w:asciiTheme="minorHAnsi" w:eastAsia="Arial" w:hAnsiTheme="minorHAnsi" w:cstheme="minorHAnsi"/>
                <w:color w:val="333333"/>
                <w:sz w:val="22"/>
                <w:szCs w:val="22"/>
              </w:rPr>
            </w:pPr>
            <w:r w:rsidRPr="00B909B1">
              <w:rPr>
                <w:rFonts w:asciiTheme="minorHAnsi" w:eastAsia="Arial" w:hAnsiTheme="minorHAnsi" w:cstheme="minorHAnsi"/>
                <w:color w:val="333333"/>
                <w:sz w:val="22"/>
                <w:szCs w:val="22"/>
              </w:rPr>
              <w:t>Follow Public Health England guidance if a COVID-19 case</w:t>
            </w:r>
            <w:r w:rsidR="00B909B1" w:rsidRPr="00B909B1">
              <w:rPr>
                <w:rFonts w:asciiTheme="minorHAnsi" w:eastAsia="Arial" w:hAnsiTheme="minorHAnsi" w:cstheme="minorHAnsi"/>
                <w:color w:val="333333"/>
                <w:sz w:val="22"/>
                <w:szCs w:val="22"/>
              </w:rPr>
              <w:t xml:space="preserve"> </w:t>
            </w:r>
            <w:r w:rsidRPr="00B909B1">
              <w:rPr>
                <w:rFonts w:asciiTheme="minorHAnsi" w:eastAsia="Arial" w:hAnsiTheme="minorHAnsi" w:cstheme="minorHAnsi"/>
                <w:color w:val="333333"/>
                <w:sz w:val="22"/>
                <w:szCs w:val="22"/>
              </w:rPr>
              <w:t>is reported at the facility</w:t>
            </w:r>
            <w:r w:rsidR="00B909B1" w:rsidRPr="00B909B1">
              <w:rPr>
                <w:rFonts w:asciiTheme="minorHAnsi" w:eastAsia="Arial" w:hAnsiTheme="minorHAnsi" w:cstheme="minorHAnsi"/>
                <w:color w:val="333333"/>
                <w:sz w:val="22"/>
                <w:szCs w:val="22"/>
              </w:rPr>
              <w:t>.</w:t>
            </w:r>
          </w:p>
        </w:tc>
        <w:tc>
          <w:tcPr>
            <w:tcW w:w="4394" w:type="dxa"/>
          </w:tcPr>
          <w:p w14:paraId="1433B9DE" w14:textId="1F6E458E" w:rsidR="00907FF4" w:rsidRDefault="00907FF4" w:rsidP="00D62BA1">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E0798C">
              <w:rPr>
                <w:rFonts w:asciiTheme="minorHAnsi" w:hAnsiTheme="minorHAnsi" w:cstheme="minorHAnsi"/>
                <w:sz w:val="22"/>
                <w:szCs w:val="22"/>
              </w:rPr>
              <w:t>Introduce a clubhouse access register to identify additional cleaning requirements between scheduled activities.</w:t>
            </w:r>
          </w:p>
          <w:p w14:paraId="1B0BECAF" w14:textId="1923F9D2" w:rsidR="002B347A" w:rsidRPr="008748D0" w:rsidRDefault="009E1E36" w:rsidP="00D62BA1">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8748D0">
              <w:rPr>
                <w:rFonts w:asciiTheme="minorHAnsi" w:hAnsiTheme="minorHAnsi" w:cstheme="minorHAnsi"/>
                <w:sz w:val="22"/>
                <w:szCs w:val="22"/>
              </w:rPr>
              <w:t>A responsible person to check cleaning has taken</w:t>
            </w:r>
            <w:r w:rsidR="002B347A" w:rsidRPr="008748D0">
              <w:rPr>
                <w:rFonts w:asciiTheme="minorHAnsi" w:hAnsiTheme="minorHAnsi" w:cstheme="minorHAnsi"/>
                <w:sz w:val="22"/>
                <w:szCs w:val="22"/>
              </w:rPr>
              <w:t xml:space="preserve"> </w:t>
            </w:r>
            <w:r w:rsidRPr="008748D0">
              <w:rPr>
                <w:rFonts w:asciiTheme="minorHAnsi" w:hAnsiTheme="minorHAnsi" w:cstheme="minorHAnsi"/>
                <w:sz w:val="22"/>
                <w:szCs w:val="22"/>
              </w:rPr>
              <w:t>place as planned.</w:t>
            </w:r>
          </w:p>
          <w:p w14:paraId="5817D977" w14:textId="77777777" w:rsidR="002B347A" w:rsidRPr="008748D0" w:rsidRDefault="002B347A" w:rsidP="00D62BA1">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8748D0">
              <w:rPr>
                <w:rFonts w:asciiTheme="minorHAnsi" w:hAnsiTheme="minorHAnsi" w:cstheme="minorHAnsi"/>
                <w:sz w:val="22"/>
                <w:szCs w:val="22"/>
              </w:rPr>
              <w:t>We</w:t>
            </w:r>
            <w:r w:rsidR="009E1E36" w:rsidRPr="008748D0">
              <w:rPr>
                <w:rFonts w:asciiTheme="minorHAnsi" w:hAnsiTheme="minorHAnsi" w:cstheme="minorHAnsi"/>
                <w:sz w:val="22"/>
                <w:szCs w:val="22"/>
              </w:rPr>
              <w:t>ekly stock check (cleaning products).</w:t>
            </w:r>
          </w:p>
          <w:p w14:paraId="1500D7DE" w14:textId="77777777" w:rsidR="00D62BA1" w:rsidRDefault="009E1E36" w:rsidP="00D62BA1">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8748D0">
              <w:rPr>
                <w:rFonts w:asciiTheme="minorHAnsi" w:hAnsiTheme="minorHAnsi" w:cstheme="minorHAnsi"/>
                <w:sz w:val="22"/>
                <w:szCs w:val="22"/>
              </w:rPr>
              <w:t>Empty waste facilities regularly.</w:t>
            </w:r>
          </w:p>
          <w:p w14:paraId="20EBF34E" w14:textId="14EDAC32" w:rsidR="00BA3E22" w:rsidRPr="00D62BA1" w:rsidRDefault="002B347A" w:rsidP="00D62BA1">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D62BA1">
              <w:rPr>
                <w:rFonts w:asciiTheme="minorHAnsi" w:hAnsiTheme="minorHAnsi" w:cstheme="minorHAnsi"/>
                <w:sz w:val="22"/>
                <w:szCs w:val="22"/>
              </w:rPr>
              <w:t>Brief</w:t>
            </w:r>
            <w:r w:rsidR="009E1E36" w:rsidRPr="00D62BA1">
              <w:rPr>
                <w:rFonts w:asciiTheme="minorHAnsi" w:hAnsiTheme="minorHAnsi" w:cstheme="minorHAnsi"/>
                <w:sz w:val="22"/>
                <w:szCs w:val="22"/>
              </w:rPr>
              <w:t xml:space="preserve"> all </w:t>
            </w:r>
            <w:r w:rsidR="001F5603">
              <w:rPr>
                <w:rFonts w:asciiTheme="minorHAnsi" w:hAnsiTheme="minorHAnsi" w:cstheme="minorHAnsi"/>
                <w:sz w:val="22"/>
                <w:szCs w:val="22"/>
              </w:rPr>
              <w:t>workers</w:t>
            </w:r>
            <w:r w:rsidR="006A31B5" w:rsidRPr="00D62BA1">
              <w:rPr>
                <w:rFonts w:asciiTheme="minorHAnsi" w:hAnsiTheme="minorHAnsi" w:cstheme="minorHAnsi"/>
                <w:sz w:val="22"/>
                <w:szCs w:val="22"/>
              </w:rPr>
              <w:t>/volunteers</w:t>
            </w:r>
            <w:r w:rsidR="009E1E36" w:rsidRPr="00D62BA1">
              <w:rPr>
                <w:rFonts w:asciiTheme="minorHAnsi" w:hAnsiTheme="minorHAnsi" w:cstheme="minorHAnsi"/>
                <w:sz w:val="22"/>
                <w:szCs w:val="22"/>
              </w:rPr>
              <w:t xml:space="preserve"> on Public Health England</w:t>
            </w:r>
            <w:r w:rsidR="006A31B5" w:rsidRPr="00D62BA1">
              <w:rPr>
                <w:rFonts w:asciiTheme="minorHAnsi" w:hAnsiTheme="minorHAnsi" w:cstheme="minorHAnsi"/>
                <w:sz w:val="22"/>
                <w:szCs w:val="22"/>
              </w:rPr>
              <w:t xml:space="preserve"> </w:t>
            </w:r>
            <w:r w:rsidR="009E1E36" w:rsidRPr="00D62BA1">
              <w:rPr>
                <w:rFonts w:asciiTheme="minorHAnsi" w:hAnsiTheme="minorHAnsi" w:cstheme="minorHAnsi"/>
                <w:sz w:val="22"/>
                <w:szCs w:val="22"/>
              </w:rPr>
              <w:t>guidance for reported COVID-19 cases.</w:t>
            </w:r>
          </w:p>
        </w:tc>
        <w:tc>
          <w:tcPr>
            <w:tcW w:w="2126" w:type="dxa"/>
          </w:tcPr>
          <w:p w14:paraId="1601D64B" w14:textId="2CDD9066" w:rsidR="00BA3E22" w:rsidRDefault="00736821" w:rsidP="009840EA">
            <w:pPr>
              <w:rPr>
                <w:rFonts w:cstheme="minorHAnsi"/>
              </w:rPr>
            </w:pPr>
            <w:r>
              <w:rPr>
                <w:rFonts w:cstheme="minorHAnsi"/>
              </w:rPr>
              <w:t>Debbie Creighton</w:t>
            </w:r>
            <w:r w:rsidR="00D808C5">
              <w:rPr>
                <w:rFonts w:cstheme="minorHAnsi"/>
              </w:rPr>
              <w:t xml:space="preserve"> weekly.</w:t>
            </w:r>
          </w:p>
          <w:p w14:paraId="4DB8B791" w14:textId="77777777" w:rsidR="0060363C" w:rsidRDefault="0060363C" w:rsidP="009840EA">
            <w:pPr>
              <w:rPr>
                <w:rFonts w:cstheme="minorHAnsi"/>
              </w:rPr>
            </w:pPr>
          </w:p>
          <w:p w14:paraId="1D800521" w14:textId="659AAC7E" w:rsidR="0060363C" w:rsidRDefault="00714CDB" w:rsidP="009840EA">
            <w:pPr>
              <w:rPr>
                <w:rFonts w:cstheme="minorHAnsi"/>
              </w:rPr>
            </w:pPr>
            <w:r>
              <w:rPr>
                <w:rFonts w:cstheme="minorHAnsi"/>
              </w:rPr>
              <w:t>.</w:t>
            </w:r>
          </w:p>
        </w:tc>
      </w:tr>
      <w:tr w:rsidR="007816EA" w14:paraId="084CD57F" w14:textId="77777777" w:rsidTr="008E1710">
        <w:trPr>
          <w:cantSplit/>
          <w:jc w:val="center"/>
        </w:trPr>
        <w:tc>
          <w:tcPr>
            <w:tcW w:w="2689" w:type="dxa"/>
          </w:tcPr>
          <w:p w14:paraId="53149C8C" w14:textId="71740D04" w:rsidR="007816EA" w:rsidRPr="005C0C0B" w:rsidRDefault="009F1C8E" w:rsidP="009840EA">
            <w:pPr>
              <w:rPr>
                <w:rFonts w:cstheme="minorHAnsi"/>
              </w:rPr>
            </w:pPr>
            <w:r w:rsidRPr="009F1C8E">
              <w:rPr>
                <w:rFonts w:cstheme="minorHAnsi"/>
                <w:b/>
                <w:bCs/>
              </w:rPr>
              <w:t>CLEANING</w:t>
            </w:r>
            <w:r>
              <w:rPr>
                <w:rFonts w:cstheme="minorHAnsi"/>
              </w:rPr>
              <w:t xml:space="preserve"> </w:t>
            </w:r>
            <w:r w:rsidR="002742CD">
              <w:rPr>
                <w:rFonts w:cstheme="minorHAnsi"/>
                <w:b/>
                <w:bCs/>
              </w:rPr>
              <w:t>OUTBUILDINGS &amp; STORED EQUIPMENT</w:t>
            </w:r>
          </w:p>
        </w:tc>
        <w:tc>
          <w:tcPr>
            <w:tcW w:w="4961" w:type="dxa"/>
          </w:tcPr>
          <w:p w14:paraId="0CBACDE5" w14:textId="305060ED" w:rsidR="001234BB" w:rsidRDefault="001234BB" w:rsidP="001234BB">
            <w:pPr>
              <w:pStyle w:val="ListParagraph"/>
              <w:numPr>
                <w:ilvl w:val="0"/>
                <w:numId w:val="3"/>
              </w:numPr>
              <w:tabs>
                <w:tab w:val="left" w:pos="1236"/>
              </w:tabs>
              <w:spacing w:after="80"/>
              <w:ind w:left="283" w:hanging="170"/>
              <w:contextualSpacing w:val="0"/>
              <w:rPr>
                <w:rFonts w:asciiTheme="minorHAnsi" w:eastAsia="Arial" w:hAnsiTheme="minorHAnsi" w:cstheme="minorHAnsi"/>
                <w:color w:val="333333"/>
                <w:sz w:val="22"/>
                <w:szCs w:val="22"/>
              </w:rPr>
            </w:pPr>
            <w:r w:rsidRPr="00B909B1">
              <w:rPr>
                <w:rFonts w:asciiTheme="minorHAnsi" w:eastAsia="Arial" w:hAnsiTheme="minorHAnsi" w:cstheme="minorHAnsi"/>
                <w:color w:val="333333"/>
                <w:sz w:val="22"/>
                <w:szCs w:val="22"/>
              </w:rPr>
              <w:t>Identify high-contact touch points</w:t>
            </w:r>
            <w:r w:rsidR="000C3596">
              <w:rPr>
                <w:rFonts w:asciiTheme="minorHAnsi" w:eastAsia="Arial" w:hAnsiTheme="minorHAnsi" w:cstheme="minorHAnsi"/>
                <w:color w:val="333333"/>
                <w:sz w:val="22"/>
                <w:szCs w:val="22"/>
              </w:rPr>
              <w:t xml:space="preserve"> on outbuildings</w:t>
            </w:r>
            <w:r w:rsidRPr="00B909B1">
              <w:rPr>
                <w:rFonts w:asciiTheme="minorHAnsi" w:eastAsia="Arial" w:hAnsiTheme="minorHAnsi" w:cstheme="minorHAnsi"/>
                <w:color w:val="333333"/>
                <w:sz w:val="22"/>
                <w:szCs w:val="22"/>
              </w:rPr>
              <w:t xml:space="preserve"> for more regular cleaning (e.g. door handles, grab rails</w:t>
            </w:r>
            <w:r w:rsidR="00042F52">
              <w:rPr>
                <w:rFonts w:asciiTheme="minorHAnsi" w:eastAsia="Arial" w:hAnsiTheme="minorHAnsi" w:cstheme="minorHAnsi"/>
                <w:color w:val="333333"/>
                <w:sz w:val="22"/>
                <w:szCs w:val="22"/>
              </w:rPr>
              <w:t>, container levers</w:t>
            </w:r>
            <w:r w:rsidRPr="00B909B1">
              <w:rPr>
                <w:rFonts w:asciiTheme="minorHAnsi" w:eastAsia="Arial" w:hAnsiTheme="minorHAnsi" w:cstheme="minorHAnsi"/>
                <w:color w:val="333333"/>
                <w:sz w:val="22"/>
                <w:szCs w:val="22"/>
              </w:rPr>
              <w:t>).</w:t>
            </w:r>
          </w:p>
          <w:p w14:paraId="217422A3" w14:textId="77777777" w:rsidR="00042F52" w:rsidRPr="009701C4" w:rsidRDefault="00042F52" w:rsidP="00042F52">
            <w:pPr>
              <w:pStyle w:val="ListParagraph"/>
              <w:numPr>
                <w:ilvl w:val="0"/>
                <w:numId w:val="3"/>
              </w:numPr>
              <w:tabs>
                <w:tab w:val="left" w:pos="1236"/>
              </w:tabs>
              <w:spacing w:after="80"/>
              <w:ind w:left="283" w:hanging="170"/>
              <w:contextualSpacing w:val="0"/>
              <w:rPr>
                <w:rFonts w:asciiTheme="minorHAnsi" w:eastAsia="Arial" w:hAnsiTheme="minorHAnsi" w:cstheme="minorHAnsi"/>
                <w:color w:val="333333"/>
                <w:sz w:val="22"/>
                <w:szCs w:val="22"/>
              </w:rPr>
            </w:pPr>
            <w:r w:rsidRPr="009701C4">
              <w:rPr>
                <w:rFonts w:asciiTheme="minorHAnsi" w:eastAsia="Arial" w:hAnsiTheme="minorHAnsi" w:cstheme="minorHAnsi"/>
                <w:color w:val="333333"/>
                <w:sz w:val="22"/>
                <w:szCs w:val="22"/>
              </w:rPr>
              <w:t>Clean high contact touch points on ground maintenance machinery before and after use.</w:t>
            </w:r>
          </w:p>
          <w:p w14:paraId="58C68604" w14:textId="78DF73C6" w:rsidR="007816EA" w:rsidRPr="00DB0725" w:rsidRDefault="000066D6" w:rsidP="00B909B1">
            <w:pPr>
              <w:pStyle w:val="ListParagraph"/>
              <w:numPr>
                <w:ilvl w:val="0"/>
                <w:numId w:val="3"/>
              </w:numPr>
              <w:tabs>
                <w:tab w:val="left" w:pos="1236"/>
              </w:tabs>
              <w:spacing w:after="80"/>
              <w:ind w:left="283" w:hanging="170"/>
              <w:contextualSpacing w:val="0"/>
              <w:rPr>
                <w:rFonts w:asciiTheme="minorHAnsi" w:eastAsia="Arial" w:hAnsiTheme="minorHAnsi" w:cstheme="minorHAnsi"/>
                <w:color w:val="333333"/>
                <w:sz w:val="22"/>
                <w:szCs w:val="22"/>
              </w:rPr>
            </w:pPr>
            <w:r>
              <w:rPr>
                <w:rFonts w:asciiTheme="minorHAnsi" w:eastAsia="Arial" w:hAnsiTheme="minorHAnsi" w:cstheme="minorHAnsi"/>
                <w:color w:val="333333"/>
                <w:sz w:val="22"/>
                <w:szCs w:val="22"/>
              </w:rPr>
              <w:t xml:space="preserve">Clean all </w:t>
            </w:r>
            <w:r w:rsidR="00E57909">
              <w:rPr>
                <w:rFonts w:asciiTheme="minorHAnsi" w:eastAsia="Arial" w:hAnsiTheme="minorHAnsi" w:cstheme="minorHAnsi"/>
                <w:color w:val="333333"/>
                <w:sz w:val="22"/>
                <w:szCs w:val="22"/>
              </w:rPr>
              <w:t xml:space="preserve">equipment </w:t>
            </w:r>
            <w:r w:rsidR="002A27C8">
              <w:rPr>
                <w:rFonts w:asciiTheme="minorHAnsi" w:eastAsia="Arial" w:hAnsiTheme="minorHAnsi" w:cstheme="minorHAnsi"/>
                <w:color w:val="333333"/>
                <w:sz w:val="22"/>
                <w:szCs w:val="22"/>
              </w:rPr>
              <w:t>taken from storage</w:t>
            </w:r>
            <w:r w:rsidR="00BF4103">
              <w:rPr>
                <w:rFonts w:asciiTheme="minorHAnsi" w:eastAsia="Arial" w:hAnsiTheme="minorHAnsi" w:cstheme="minorHAnsi"/>
                <w:color w:val="333333"/>
                <w:sz w:val="22"/>
                <w:szCs w:val="22"/>
              </w:rPr>
              <w:t xml:space="preserve"> before and after use</w:t>
            </w:r>
          </w:p>
        </w:tc>
        <w:tc>
          <w:tcPr>
            <w:tcW w:w="4394" w:type="dxa"/>
          </w:tcPr>
          <w:p w14:paraId="5FBC5B17" w14:textId="67DA49EC" w:rsidR="00990A4E" w:rsidRDefault="00990A4E" w:rsidP="00613B8C">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 xml:space="preserve">Cleaning products appropriately placed to encourage </w:t>
            </w:r>
            <w:r w:rsidR="00DF5695">
              <w:rPr>
                <w:rFonts w:asciiTheme="minorHAnsi" w:hAnsiTheme="minorHAnsi" w:cstheme="minorHAnsi"/>
                <w:sz w:val="22"/>
                <w:szCs w:val="22"/>
              </w:rPr>
              <w:t>compliance.</w:t>
            </w:r>
          </w:p>
          <w:p w14:paraId="53103B84" w14:textId="3F8A2578" w:rsidR="00DC21C1" w:rsidRPr="00EF1000" w:rsidRDefault="00613B8C" w:rsidP="00EF1000">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 xml:space="preserve">Weekly </w:t>
            </w:r>
            <w:r w:rsidR="00DF5695">
              <w:rPr>
                <w:rFonts w:asciiTheme="minorHAnsi" w:hAnsiTheme="minorHAnsi" w:cstheme="minorHAnsi"/>
                <w:sz w:val="22"/>
                <w:szCs w:val="22"/>
              </w:rPr>
              <w:t xml:space="preserve">stock </w:t>
            </w:r>
            <w:r>
              <w:rPr>
                <w:rFonts w:asciiTheme="minorHAnsi" w:hAnsiTheme="minorHAnsi" w:cstheme="minorHAnsi"/>
                <w:sz w:val="22"/>
                <w:szCs w:val="22"/>
              </w:rPr>
              <w:t>check hygiene and cleaning products</w:t>
            </w:r>
            <w:r w:rsidR="00DC21C1">
              <w:rPr>
                <w:rFonts w:asciiTheme="minorHAnsi" w:hAnsiTheme="minorHAnsi" w:cstheme="minorHAnsi"/>
                <w:sz w:val="22"/>
                <w:szCs w:val="22"/>
              </w:rPr>
              <w:t>.</w:t>
            </w:r>
          </w:p>
        </w:tc>
        <w:tc>
          <w:tcPr>
            <w:tcW w:w="2126" w:type="dxa"/>
          </w:tcPr>
          <w:p w14:paraId="30C81EA8" w14:textId="19631A63" w:rsidR="007816EA" w:rsidRDefault="00761F9E" w:rsidP="009840EA">
            <w:pPr>
              <w:rPr>
                <w:rFonts w:cstheme="minorHAnsi"/>
              </w:rPr>
            </w:pPr>
            <w:r>
              <w:rPr>
                <w:rFonts w:cstheme="minorHAnsi"/>
              </w:rPr>
              <w:t xml:space="preserve">Any individual using stored equipment, </w:t>
            </w:r>
            <w:r w:rsidR="003D6CC0">
              <w:rPr>
                <w:rFonts w:cstheme="minorHAnsi"/>
              </w:rPr>
              <w:t>prior to and after use.</w:t>
            </w:r>
          </w:p>
        </w:tc>
      </w:tr>
      <w:tr w:rsidR="00BA3E22" w14:paraId="0B283EFC" w14:textId="77777777" w:rsidTr="008E1710">
        <w:trPr>
          <w:cantSplit/>
          <w:jc w:val="center"/>
        </w:trPr>
        <w:tc>
          <w:tcPr>
            <w:tcW w:w="2689" w:type="dxa"/>
          </w:tcPr>
          <w:p w14:paraId="22038678" w14:textId="6A9EF79B" w:rsidR="00BA3E22" w:rsidRPr="006D7A7C" w:rsidRDefault="006D7A7C" w:rsidP="009840EA">
            <w:pPr>
              <w:rPr>
                <w:rFonts w:cstheme="minorHAnsi"/>
                <w:b/>
                <w:bCs/>
              </w:rPr>
            </w:pPr>
            <w:r>
              <w:rPr>
                <w:rFonts w:cstheme="minorHAnsi"/>
                <w:b/>
                <w:bCs/>
              </w:rPr>
              <w:lastRenderedPageBreak/>
              <w:t>PROVISION OF FOOD or DRINKS</w:t>
            </w:r>
          </w:p>
        </w:tc>
        <w:tc>
          <w:tcPr>
            <w:tcW w:w="4961" w:type="dxa"/>
          </w:tcPr>
          <w:p w14:paraId="59501284" w14:textId="679A4DF5" w:rsidR="00560DD9" w:rsidRPr="0043630A" w:rsidRDefault="008F2FAD" w:rsidP="007E7E0C">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color w:val="000000"/>
                <w:sz w:val="22"/>
                <w:szCs w:val="22"/>
              </w:rPr>
              <w:t xml:space="preserve">Maximum </w:t>
            </w:r>
            <w:r w:rsidR="00E673CF">
              <w:rPr>
                <w:rFonts w:asciiTheme="minorHAnsi" w:hAnsiTheme="minorHAnsi" w:cstheme="minorHAnsi"/>
                <w:color w:val="000000"/>
                <w:sz w:val="22"/>
                <w:szCs w:val="22"/>
              </w:rPr>
              <w:t>one volunteer</w:t>
            </w:r>
            <w:r w:rsidR="0026083A" w:rsidRPr="0026083A">
              <w:rPr>
                <w:rFonts w:asciiTheme="minorHAnsi" w:hAnsiTheme="minorHAnsi" w:cstheme="minorHAnsi"/>
                <w:color w:val="000000"/>
                <w:sz w:val="22"/>
                <w:szCs w:val="22"/>
              </w:rPr>
              <w:t xml:space="preserve"> in the kitchen preparing </w:t>
            </w:r>
            <w:r w:rsidR="00473B8F">
              <w:rPr>
                <w:rFonts w:asciiTheme="minorHAnsi" w:hAnsiTheme="minorHAnsi" w:cstheme="minorHAnsi"/>
                <w:color w:val="000000"/>
                <w:sz w:val="22"/>
                <w:szCs w:val="22"/>
              </w:rPr>
              <w:t xml:space="preserve">food, </w:t>
            </w:r>
            <w:r w:rsidR="00B0189F">
              <w:rPr>
                <w:rFonts w:asciiTheme="minorHAnsi" w:hAnsiTheme="minorHAnsi" w:cstheme="minorHAnsi"/>
                <w:color w:val="000000"/>
                <w:sz w:val="22"/>
                <w:szCs w:val="22"/>
              </w:rPr>
              <w:t xml:space="preserve">plus </w:t>
            </w:r>
            <w:r w:rsidR="00473B8F">
              <w:rPr>
                <w:rFonts w:asciiTheme="minorHAnsi" w:hAnsiTheme="minorHAnsi" w:cstheme="minorHAnsi"/>
                <w:color w:val="000000"/>
                <w:sz w:val="22"/>
                <w:szCs w:val="22"/>
              </w:rPr>
              <w:t xml:space="preserve">one volunteer at </w:t>
            </w:r>
            <w:r w:rsidR="00B0189F">
              <w:rPr>
                <w:rFonts w:asciiTheme="minorHAnsi" w:hAnsiTheme="minorHAnsi" w:cstheme="minorHAnsi"/>
                <w:color w:val="000000"/>
                <w:sz w:val="22"/>
                <w:szCs w:val="22"/>
              </w:rPr>
              <w:t xml:space="preserve">the </w:t>
            </w:r>
            <w:r w:rsidR="00473B8F">
              <w:rPr>
                <w:rFonts w:asciiTheme="minorHAnsi" w:hAnsiTheme="minorHAnsi" w:cstheme="minorHAnsi"/>
                <w:color w:val="000000"/>
                <w:sz w:val="22"/>
                <w:szCs w:val="22"/>
              </w:rPr>
              <w:t>serving hatch</w:t>
            </w:r>
            <w:r w:rsidR="003E6DCD">
              <w:rPr>
                <w:rFonts w:asciiTheme="minorHAnsi" w:hAnsiTheme="minorHAnsi" w:cstheme="minorHAnsi"/>
                <w:color w:val="000000"/>
                <w:sz w:val="22"/>
                <w:szCs w:val="22"/>
              </w:rPr>
              <w:t xml:space="preserve">. </w:t>
            </w:r>
            <w:r w:rsidR="00B0189F">
              <w:rPr>
                <w:rFonts w:asciiTheme="minorHAnsi" w:hAnsiTheme="minorHAnsi" w:cstheme="minorHAnsi"/>
                <w:color w:val="000000"/>
                <w:sz w:val="22"/>
                <w:szCs w:val="22"/>
              </w:rPr>
              <w:t>V</w:t>
            </w:r>
            <w:r w:rsidR="00706F1D">
              <w:rPr>
                <w:rFonts w:asciiTheme="minorHAnsi" w:hAnsiTheme="minorHAnsi" w:cstheme="minorHAnsi"/>
                <w:color w:val="000000"/>
                <w:sz w:val="22"/>
                <w:szCs w:val="22"/>
              </w:rPr>
              <w:t>olunteers</w:t>
            </w:r>
            <w:r w:rsidR="00D319DA">
              <w:rPr>
                <w:rFonts w:asciiTheme="minorHAnsi" w:hAnsiTheme="minorHAnsi" w:cstheme="minorHAnsi"/>
                <w:color w:val="000000"/>
                <w:sz w:val="22"/>
                <w:szCs w:val="22"/>
              </w:rPr>
              <w:t xml:space="preserve"> will wear face protective mask</w:t>
            </w:r>
            <w:r w:rsidR="00EB7AE5">
              <w:rPr>
                <w:rFonts w:asciiTheme="minorHAnsi" w:hAnsiTheme="minorHAnsi" w:cstheme="minorHAnsi"/>
                <w:color w:val="000000"/>
                <w:sz w:val="22"/>
                <w:szCs w:val="22"/>
              </w:rPr>
              <w:t>s</w:t>
            </w:r>
            <w:r w:rsidR="00D319DA">
              <w:rPr>
                <w:rFonts w:asciiTheme="minorHAnsi" w:hAnsiTheme="minorHAnsi" w:cstheme="minorHAnsi"/>
                <w:color w:val="000000"/>
                <w:sz w:val="22"/>
                <w:szCs w:val="22"/>
              </w:rPr>
              <w:t xml:space="preserve"> or visor</w:t>
            </w:r>
            <w:r w:rsidR="00EB7AE5">
              <w:rPr>
                <w:rFonts w:asciiTheme="minorHAnsi" w:hAnsiTheme="minorHAnsi" w:cstheme="minorHAnsi"/>
                <w:color w:val="000000"/>
                <w:sz w:val="22"/>
                <w:szCs w:val="22"/>
              </w:rPr>
              <w:t>s</w:t>
            </w:r>
            <w:r w:rsidR="00706F1D">
              <w:rPr>
                <w:rFonts w:asciiTheme="minorHAnsi" w:hAnsiTheme="minorHAnsi" w:cstheme="minorHAnsi"/>
                <w:color w:val="000000"/>
                <w:sz w:val="22"/>
                <w:szCs w:val="22"/>
              </w:rPr>
              <w:t>.</w:t>
            </w:r>
          </w:p>
          <w:p w14:paraId="25AD9BE7" w14:textId="5454BA8B" w:rsidR="0043630A" w:rsidRPr="00560DD9" w:rsidRDefault="0043630A" w:rsidP="007E7E0C">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color w:val="000000"/>
                <w:sz w:val="22"/>
                <w:szCs w:val="22"/>
              </w:rPr>
              <w:t xml:space="preserve">Maximum </w:t>
            </w:r>
            <w:r w:rsidR="00736821">
              <w:rPr>
                <w:rFonts w:asciiTheme="minorHAnsi" w:hAnsiTheme="minorHAnsi" w:cstheme="minorHAnsi"/>
                <w:color w:val="000000"/>
                <w:sz w:val="22"/>
                <w:szCs w:val="22"/>
              </w:rPr>
              <w:t>two</w:t>
            </w:r>
            <w:r>
              <w:rPr>
                <w:rFonts w:asciiTheme="minorHAnsi" w:hAnsiTheme="minorHAnsi" w:cstheme="minorHAnsi"/>
                <w:color w:val="000000"/>
                <w:sz w:val="22"/>
                <w:szCs w:val="22"/>
              </w:rPr>
              <w:t xml:space="preserve"> volunteer</w:t>
            </w:r>
            <w:r w:rsidR="00736821">
              <w:rPr>
                <w:rFonts w:asciiTheme="minorHAnsi" w:hAnsiTheme="minorHAnsi" w:cstheme="minorHAnsi"/>
                <w:color w:val="000000"/>
                <w:sz w:val="22"/>
                <w:szCs w:val="22"/>
              </w:rPr>
              <w:t>s</w:t>
            </w:r>
            <w:r>
              <w:rPr>
                <w:rFonts w:asciiTheme="minorHAnsi" w:hAnsiTheme="minorHAnsi" w:cstheme="minorHAnsi"/>
                <w:color w:val="000000"/>
                <w:sz w:val="22"/>
                <w:szCs w:val="22"/>
              </w:rPr>
              <w:t xml:space="preserve"> behind the bar, volunteers a clear order and collection point.</w:t>
            </w:r>
          </w:p>
          <w:p w14:paraId="64AC6B5D" w14:textId="41F2B2B6" w:rsidR="00D80B71" w:rsidRPr="00CA7DE5" w:rsidRDefault="00E95404" w:rsidP="007E7E0C">
            <w:pPr>
              <w:pStyle w:val="ListParagraph"/>
              <w:numPr>
                <w:ilvl w:val="0"/>
                <w:numId w:val="3"/>
              </w:numPr>
              <w:tabs>
                <w:tab w:val="left" w:pos="1236"/>
              </w:tabs>
              <w:spacing w:after="80"/>
              <w:ind w:left="283" w:hanging="170"/>
              <w:contextualSpacing w:val="0"/>
              <w:rPr>
                <w:rFonts w:asciiTheme="minorHAnsi" w:hAnsiTheme="minorHAnsi" w:cstheme="minorHAnsi"/>
                <w:color w:val="000000"/>
                <w:sz w:val="22"/>
                <w:szCs w:val="22"/>
              </w:rPr>
            </w:pPr>
            <w:r>
              <w:rPr>
                <w:rFonts w:asciiTheme="minorHAnsi" w:hAnsiTheme="minorHAnsi" w:cstheme="minorHAnsi"/>
                <w:sz w:val="22"/>
                <w:szCs w:val="22"/>
              </w:rPr>
              <w:t xml:space="preserve">Use </w:t>
            </w:r>
            <w:r w:rsidR="00D80B71">
              <w:rPr>
                <w:rFonts w:asciiTheme="minorHAnsi" w:hAnsiTheme="minorHAnsi" w:cstheme="minorHAnsi"/>
                <w:sz w:val="22"/>
                <w:szCs w:val="22"/>
              </w:rPr>
              <w:t>of crockery or utensils</w:t>
            </w:r>
            <w:r w:rsidR="000F145E">
              <w:rPr>
                <w:rFonts w:asciiTheme="minorHAnsi" w:hAnsiTheme="minorHAnsi" w:cstheme="minorHAnsi"/>
                <w:sz w:val="22"/>
                <w:szCs w:val="22"/>
              </w:rPr>
              <w:t xml:space="preserve"> </w:t>
            </w:r>
            <w:r w:rsidR="00142054">
              <w:rPr>
                <w:rFonts w:asciiTheme="minorHAnsi" w:hAnsiTheme="minorHAnsi" w:cstheme="minorHAnsi"/>
                <w:sz w:val="22"/>
                <w:szCs w:val="22"/>
              </w:rPr>
              <w:t>minimised,</w:t>
            </w:r>
            <w:r w:rsidR="00A87915">
              <w:rPr>
                <w:rFonts w:asciiTheme="minorHAnsi" w:hAnsiTheme="minorHAnsi" w:cstheme="minorHAnsi"/>
                <w:sz w:val="22"/>
                <w:szCs w:val="22"/>
              </w:rPr>
              <w:t xml:space="preserve"> </w:t>
            </w:r>
            <w:r w:rsidR="0082065A">
              <w:rPr>
                <w:rFonts w:asciiTheme="minorHAnsi" w:hAnsiTheme="minorHAnsi" w:cstheme="minorHAnsi"/>
                <w:sz w:val="22"/>
                <w:szCs w:val="22"/>
              </w:rPr>
              <w:t xml:space="preserve">but </w:t>
            </w:r>
            <w:r w:rsidR="00A87915">
              <w:rPr>
                <w:rFonts w:asciiTheme="minorHAnsi" w:hAnsiTheme="minorHAnsi" w:cstheme="minorHAnsi"/>
                <w:sz w:val="22"/>
                <w:szCs w:val="22"/>
              </w:rPr>
              <w:t xml:space="preserve">when used must be </w:t>
            </w:r>
            <w:r w:rsidR="00AB0062">
              <w:rPr>
                <w:rFonts w:asciiTheme="minorHAnsi" w:hAnsiTheme="minorHAnsi" w:cstheme="minorHAnsi"/>
                <w:sz w:val="22"/>
                <w:szCs w:val="22"/>
              </w:rPr>
              <w:t>thoroughly cleaned before re-use.</w:t>
            </w:r>
            <w:r w:rsidR="00D26F84">
              <w:rPr>
                <w:rFonts w:asciiTheme="minorHAnsi" w:hAnsiTheme="minorHAnsi" w:cstheme="minorHAnsi"/>
                <w:sz w:val="22"/>
                <w:szCs w:val="22"/>
              </w:rPr>
              <w:t xml:space="preserve"> </w:t>
            </w:r>
            <w:r w:rsidR="00D316BD">
              <w:rPr>
                <w:rFonts w:asciiTheme="minorHAnsi" w:hAnsiTheme="minorHAnsi" w:cstheme="minorHAnsi"/>
                <w:sz w:val="22"/>
                <w:szCs w:val="22"/>
              </w:rPr>
              <w:t>Use d</w:t>
            </w:r>
            <w:r w:rsidR="00D26F84">
              <w:rPr>
                <w:rFonts w:asciiTheme="minorHAnsi" w:hAnsiTheme="minorHAnsi" w:cstheme="minorHAnsi"/>
                <w:sz w:val="22"/>
                <w:szCs w:val="22"/>
              </w:rPr>
              <w:t xml:space="preserve">isposable </w:t>
            </w:r>
            <w:r w:rsidR="00D316BD">
              <w:rPr>
                <w:rFonts w:asciiTheme="minorHAnsi" w:hAnsiTheme="minorHAnsi" w:cstheme="minorHAnsi"/>
                <w:sz w:val="22"/>
                <w:szCs w:val="22"/>
              </w:rPr>
              <w:t xml:space="preserve">plates and </w:t>
            </w:r>
            <w:r w:rsidR="00D26F84">
              <w:rPr>
                <w:rFonts w:asciiTheme="minorHAnsi" w:hAnsiTheme="minorHAnsi" w:cstheme="minorHAnsi"/>
                <w:sz w:val="22"/>
                <w:szCs w:val="22"/>
              </w:rPr>
              <w:t>cups</w:t>
            </w:r>
            <w:r w:rsidR="005D3F75">
              <w:rPr>
                <w:rFonts w:asciiTheme="minorHAnsi" w:hAnsiTheme="minorHAnsi" w:cstheme="minorHAnsi"/>
                <w:sz w:val="22"/>
                <w:szCs w:val="22"/>
              </w:rPr>
              <w:t>.</w:t>
            </w:r>
          </w:p>
          <w:p w14:paraId="59789E86" w14:textId="271AA33C" w:rsidR="00CA7DE5" w:rsidRPr="00210A61" w:rsidRDefault="00D35878" w:rsidP="007E7E0C">
            <w:pPr>
              <w:pStyle w:val="ListParagraph"/>
              <w:numPr>
                <w:ilvl w:val="0"/>
                <w:numId w:val="3"/>
              </w:numPr>
              <w:tabs>
                <w:tab w:val="left" w:pos="1236"/>
              </w:tabs>
              <w:spacing w:after="80"/>
              <w:ind w:left="283" w:hanging="170"/>
              <w:contextualSpacing w:val="0"/>
              <w:rPr>
                <w:rFonts w:asciiTheme="minorHAnsi" w:hAnsiTheme="minorHAnsi" w:cstheme="minorHAnsi"/>
                <w:color w:val="000000"/>
                <w:sz w:val="22"/>
                <w:szCs w:val="22"/>
              </w:rPr>
            </w:pPr>
            <w:r>
              <w:rPr>
                <w:rFonts w:asciiTheme="minorHAnsi" w:hAnsiTheme="minorHAnsi" w:cstheme="minorHAnsi"/>
                <w:sz w:val="22"/>
                <w:szCs w:val="22"/>
              </w:rPr>
              <w:t>No sharing of condiments, with only throw away sa</w:t>
            </w:r>
            <w:r w:rsidR="00717FB9">
              <w:rPr>
                <w:rFonts w:asciiTheme="minorHAnsi" w:hAnsiTheme="minorHAnsi" w:cstheme="minorHAnsi"/>
                <w:sz w:val="22"/>
                <w:szCs w:val="22"/>
              </w:rPr>
              <w:t>chets available.</w:t>
            </w:r>
          </w:p>
          <w:p w14:paraId="7C4A5DD1" w14:textId="426EE881" w:rsidR="00210A61" w:rsidRPr="001A524C" w:rsidRDefault="00AD6DF5" w:rsidP="00DE21D3">
            <w:pPr>
              <w:pStyle w:val="ListParagraph"/>
              <w:numPr>
                <w:ilvl w:val="0"/>
                <w:numId w:val="3"/>
              </w:numPr>
              <w:tabs>
                <w:tab w:val="left" w:pos="1236"/>
              </w:tabs>
              <w:rPr>
                <w:rFonts w:asciiTheme="minorHAnsi" w:hAnsiTheme="minorHAnsi" w:cstheme="minorHAnsi"/>
                <w:color w:val="000000"/>
                <w:sz w:val="22"/>
                <w:szCs w:val="22"/>
              </w:rPr>
            </w:pPr>
            <w:r>
              <w:rPr>
                <w:rFonts w:asciiTheme="minorHAnsi" w:hAnsiTheme="minorHAnsi" w:cstheme="minorHAnsi"/>
                <w:sz w:val="22"/>
                <w:szCs w:val="22"/>
              </w:rPr>
              <w:t xml:space="preserve">Limit the use of cloth towels. </w:t>
            </w:r>
          </w:p>
        </w:tc>
        <w:tc>
          <w:tcPr>
            <w:tcW w:w="4394" w:type="dxa"/>
          </w:tcPr>
          <w:p w14:paraId="77A06D44" w14:textId="3E0FAED3" w:rsidR="00BA3E22" w:rsidRDefault="001A524C" w:rsidP="00A85009">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 xml:space="preserve">Provide </w:t>
            </w:r>
            <w:r w:rsidR="0025361F">
              <w:rPr>
                <w:rFonts w:asciiTheme="minorHAnsi" w:hAnsiTheme="minorHAnsi" w:cstheme="minorHAnsi"/>
                <w:sz w:val="22"/>
                <w:szCs w:val="22"/>
              </w:rPr>
              <w:t>non-</w:t>
            </w:r>
            <w:r w:rsidR="00017B17">
              <w:rPr>
                <w:rFonts w:asciiTheme="minorHAnsi" w:hAnsiTheme="minorHAnsi" w:cstheme="minorHAnsi"/>
                <w:sz w:val="22"/>
                <w:szCs w:val="22"/>
              </w:rPr>
              <w:t>contact</w:t>
            </w:r>
            <w:r>
              <w:rPr>
                <w:rFonts w:asciiTheme="minorHAnsi" w:hAnsiTheme="minorHAnsi" w:cstheme="minorHAnsi"/>
                <w:sz w:val="22"/>
                <w:szCs w:val="22"/>
              </w:rPr>
              <w:t xml:space="preserve"> outdoor bin</w:t>
            </w:r>
            <w:r w:rsidR="002E7528">
              <w:rPr>
                <w:rFonts w:asciiTheme="minorHAnsi" w:hAnsiTheme="minorHAnsi" w:cstheme="minorHAnsi"/>
                <w:sz w:val="22"/>
                <w:szCs w:val="22"/>
              </w:rPr>
              <w:t>.</w:t>
            </w:r>
          </w:p>
          <w:p w14:paraId="4BFE0BEB" w14:textId="43D9041F" w:rsidR="005D3F75" w:rsidRPr="00E0798C" w:rsidRDefault="00D237AD" w:rsidP="00A85009">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Pr>
                <w:rFonts w:asciiTheme="minorHAnsi" w:hAnsiTheme="minorHAnsi" w:cstheme="minorHAnsi"/>
                <w:sz w:val="22"/>
                <w:szCs w:val="22"/>
              </w:rPr>
              <w:t>Weekly stock check of disposable catering items.</w:t>
            </w:r>
          </w:p>
        </w:tc>
        <w:tc>
          <w:tcPr>
            <w:tcW w:w="2126" w:type="dxa"/>
          </w:tcPr>
          <w:p w14:paraId="3F060D03" w14:textId="3DB6D6BA" w:rsidR="006472EE" w:rsidRPr="007E7E0C" w:rsidRDefault="006472EE" w:rsidP="007E7E0C">
            <w:pPr>
              <w:pStyle w:val="ListParagraph"/>
              <w:numPr>
                <w:ilvl w:val="0"/>
                <w:numId w:val="3"/>
              </w:numPr>
              <w:tabs>
                <w:tab w:val="left" w:pos="1236"/>
              </w:tabs>
              <w:spacing w:after="80"/>
              <w:ind w:left="283" w:hanging="170"/>
              <w:contextualSpacing w:val="0"/>
              <w:rPr>
                <w:rFonts w:asciiTheme="minorHAnsi" w:hAnsiTheme="minorHAnsi" w:cstheme="minorHAnsi"/>
                <w:sz w:val="22"/>
                <w:szCs w:val="22"/>
              </w:rPr>
            </w:pPr>
            <w:r w:rsidRPr="007E7E0C">
              <w:rPr>
                <w:rFonts w:asciiTheme="minorHAnsi" w:hAnsiTheme="minorHAnsi" w:cstheme="minorHAnsi"/>
                <w:sz w:val="22"/>
                <w:szCs w:val="22"/>
              </w:rPr>
              <w:t>Volunteers while providing food/drink service.</w:t>
            </w:r>
          </w:p>
          <w:p w14:paraId="38EB4ECA" w14:textId="767845FC" w:rsidR="00D323C4" w:rsidRPr="00736821" w:rsidRDefault="0043630A" w:rsidP="009840EA">
            <w:pPr>
              <w:pStyle w:val="ListParagraph"/>
              <w:numPr>
                <w:ilvl w:val="0"/>
                <w:numId w:val="3"/>
              </w:numPr>
              <w:tabs>
                <w:tab w:val="left" w:pos="1236"/>
              </w:tabs>
              <w:spacing w:after="80"/>
              <w:ind w:left="283" w:hanging="170"/>
              <w:contextualSpacing w:val="0"/>
              <w:rPr>
                <w:rFonts w:asciiTheme="minorHAnsi" w:hAnsiTheme="minorHAnsi" w:cstheme="minorHAnsi"/>
              </w:rPr>
            </w:pPr>
            <w:r w:rsidRPr="00736821">
              <w:rPr>
                <w:rFonts w:asciiTheme="minorHAnsi" w:hAnsiTheme="minorHAnsi" w:cstheme="minorHAnsi"/>
                <w:sz w:val="22"/>
                <w:szCs w:val="22"/>
              </w:rPr>
              <w:t xml:space="preserve">Club to </w:t>
            </w:r>
            <w:r w:rsidR="008E3EB1" w:rsidRPr="00736821">
              <w:rPr>
                <w:rFonts w:asciiTheme="minorHAnsi" w:hAnsiTheme="minorHAnsi" w:cstheme="minorHAnsi"/>
              </w:rPr>
              <w:t>p</w:t>
            </w:r>
            <w:r w:rsidR="00EB7AE5" w:rsidRPr="00736821">
              <w:rPr>
                <w:rFonts w:asciiTheme="minorHAnsi" w:hAnsiTheme="minorHAnsi" w:cstheme="minorHAnsi"/>
              </w:rPr>
              <w:t xml:space="preserve">rovide PPE </w:t>
            </w:r>
            <w:r w:rsidR="00736821" w:rsidRPr="00736821">
              <w:rPr>
                <w:rFonts w:asciiTheme="minorHAnsi" w:hAnsiTheme="minorHAnsi" w:cstheme="minorHAnsi"/>
              </w:rPr>
              <w:t>ongoing</w:t>
            </w:r>
          </w:p>
          <w:p w14:paraId="6C1C0CE9" w14:textId="11D957E7" w:rsidR="00D323C4" w:rsidRDefault="00D323C4" w:rsidP="009840EA">
            <w:pPr>
              <w:rPr>
                <w:rFonts w:cstheme="minorHAnsi"/>
              </w:rPr>
            </w:pPr>
          </w:p>
        </w:tc>
      </w:tr>
    </w:tbl>
    <w:p w14:paraId="7D9DE440" w14:textId="77777777" w:rsidR="00BA3E22" w:rsidRDefault="00BA3E22" w:rsidP="00F81774"/>
    <w:sectPr w:rsidR="00BA3E22" w:rsidSect="00BA3E22">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D48F7" w14:textId="77777777" w:rsidR="001117B8" w:rsidRDefault="001117B8" w:rsidP="00AE12B2">
      <w:pPr>
        <w:spacing w:after="0" w:line="240" w:lineRule="auto"/>
      </w:pPr>
      <w:r>
        <w:separator/>
      </w:r>
    </w:p>
  </w:endnote>
  <w:endnote w:type="continuationSeparator" w:id="0">
    <w:p w14:paraId="4814976D" w14:textId="77777777" w:rsidR="001117B8" w:rsidRDefault="001117B8" w:rsidP="00AE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7272" w14:textId="6FCB8BBA" w:rsidR="00AE12B2" w:rsidRPr="0043630A" w:rsidRDefault="00AE12B2">
    <w:pPr>
      <w:pStyle w:val="Footer"/>
      <w:rPr>
        <w:i/>
        <w:iCs/>
        <w:color w:val="000000" w:themeColor="text1"/>
      </w:rPr>
    </w:pPr>
    <w:r w:rsidRPr="0043630A">
      <w:rPr>
        <w:i/>
        <w:iCs/>
        <w:color w:val="000000" w:themeColor="text1"/>
      </w:rPr>
      <w:t xml:space="preserve">Kendal </w:t>
    </w:r>
    <w:r w:rsidR="0043630A">
      <w:rPr>
        <w:i/>
        <w:iCs/>
        <w:color w:val="000000" w:themeColor="text1"/>
      </w:rPr>
      <w:t>Town Football Club</w:t>
    </w:r>
    <w:r w:rsidRPr="0043630A">
      <w:rPr>
        <w:i/>
        <w:iCs/>
        <w:color w:val="000000" w:themeColor="text1"/>
      </w:rPr>
      <w:t xml:space="preserve">Covid-19 Risk Assessment </w:t>
    </w:r>
    <w:proofErr w:type="spellStart"/>
    <w:r w:rsidR="006F6611">
      <w:rPr>
        <w:i/>
        <w:iCs/>
        <w:color w:val="000000" w:themeColor="text1"/>
      </w:rPr>
      <w:t>Finneys</w:t>
    </w:r>
    <w:proofErr w:type="spellEnd"/>
    <w:r w:rsidR="006F6611">
      <w:rPr>
        <w:i/>
        <w:iCs/>
        <w:color w:val="000000" w:themeColor="text1"/>
      </w:rPr>
      <w:t xml:space="preserve"> 2nd</w:t>
    </w:r>
    <w:r w:rsidR="0043630A">
      <w:rPr>
        <w:i/>
        <w:iCs/>
        <w:color w:val="000000" w:themeColor="text1"/>
      </w:rPr>
      <w:t xml:space="preserve"> edition</w:t>
    </w:r>
  </w:p>
  <w:p w14:paraId="2C22D541" w14:textId="77777777" w:rsidR="00AE12B2" w:rsidRDefault="00AE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13B6B" w14:textId="77777777" w:rsidR="001117B8" w:rsidRDefault="001117B8" w:rsidP="00AE12B2">
      <w:pPr>
        <w:spacing w:after="0" w:line="240" w:lineRule="auto"/>
      </w:pPr>
      <w:r>
        <w:separator/>
      </w:r>
    </w:p>
  </w:footnote>
  <w:footnote w:type="continuationSeparator" w:id="0">
    <w:p w14:paraId="64244055" w14:textId="77777777" w:rsidR="001117B8" w:rsidRDefault="001117B8" w:rsidP="00AE1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31665"/>
    <w:multiLevelType w:val="hybridMultilevel"/>
    <w:tmpl w:val="40D21CAA"/>
    <w:lvl w:ilvl="0" w:tplc="4CFA80BC">
      <w:start w:val="1"/>
      <w:numFmt w:val="bullet"/>
      <w:suff w:val="space"/>
      <w:lvlText w:val=""/>
      <w:lvlJc w:val="left"/>
      <w:pPr>
        <w:ind w:left="454" w:hanging="17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769F9"/>
    <w:multiLevelType w:val="hybridMultilevel"/>
    <w:tmpl w:val="D6761E2A"/>
    <w:lvl w:ilvl="0" w:tplc="C60C4288">
      <w:start w:val="1"/>
      <w:numFmt w:val="bullet"/>
      <w:suff w:val="space"/>
      <w:lvlText w:val=""/>
      <w:lvlJc w:val="left"/>
      <w:pPr>
        <w:ind w:left="397" w:hanging="113"/>
      </w:pPr>
      <w:rPr>
        <w:rFonts w:ascii="Symbol" w:hAnsi="Symbo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C852A1"/>
    <w:multiLevelType w:val="hybridMultilevel"/>
    <w:tmpl w:val="3BC8E250"/>
    <w:lvl w:ilvl="0" w:tplc="A1F81E1C">
      <w:start w:val="1"/>
      <w:numFmt w:val="bullet"/>
      <w:lvlText w:val=""/>
      <w:lvlJc w:val="left"/>
      <w:pPr>
        <w:ind w:left="284" w:hanging="171"/>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22"/>
    <w:rsid w:val="0000295D"/>
    <w:rsid w:val="000066D6"/>
    <w:rsid w:val="00006EA1"/>
    <w:rsid w:val="000118F8"/>
    <w:rsid w:val="00014483"/>
    <w:rsid w:val="00017B17"/>
    <w:rsid w:val="000316F3"/>
    <w:rsid w:val="00033F9B"/>
    <w:rsid w:val="00042F52"/>
    <w:rsid w:val="000639B7"/>
    <w:rsid w:val="0007181B"/>
    <w:rsid w:val="00072F0C"/>
    <w:rsid w:val="00074841"/>
    <w:rsid w:val="000752CC"/>
    <w:rsid w:val="000A6317"/>
    <w:rsid w:val="000B0470"/>
    <w:rsid w:val="000B20F6"/>
    <w:rsid w:val="000B76B7"/>
    <w:rsid w:val="000C3596"/>
    <w:rsid w:val="000C6A41"/>
    <w:rsid w:val="000D4CDF"/>
    <w:rsid w:val="000F145E"/>
    <w:rsid w:val="000F5860"/>
    <w:rsid w:val="000F6871"/>
    <w:rsid w:val="00102C20"/>
    <w:rsid w:val="001117B8"/>
    <w:rsid w:val="00114FAB"/>
    <w:rsid w:val="001178CB"/>
    <w:rsid w:val="001234BB"/>
    <w:rsid w:val="0013294B"/>
    <w:rsid w:val="00132951"/>
    <w:rsid w:val="00137246"/>
    <w:rsid w:val="00142054"/>
    <w:rsid w:val="00153742"/>
    <w:rsid w:val="001705A9"/>
    <w:rsid w:val="00177789"/>
    <w:rsid w:val="00184555"/>
    <w:rsid w:val="001A524C"/>
    <w:rsid w:val="001A67CF"/>
    <w:rsid w:val="001B077B"/>
    <w:rsid w:val="001C012C"/>
    <w:rsid w:val="001C0514"/>
    <w:rsid w:val="001C3F28"/>
    <w:rsid w:val="001C5A44"/>
    <w:rsid w:val="001D2E57"/>
    <w:rsid w:val="001D38AB"/>
    <w:rsid w:val="001D6987"/>
    <w:rsid w:val="001F5603"/>
    <w:rsid w:val="001F5965"/>
    <w:rsid w:val="0020032C"/>
    <w:rsid w:val="00210A61"/>
    <w:rsid w:val="00212159"/>
    <w:rsid w:val="00224240"/>
    <w:rsid w:val="00235A03"/>
    <w:rsid w:val="00245654"/>
    <w:rsid w:val="00250C74"/>
    <w:rsid w:val="0025361F"/>
    <w:rsid w:val="00253D0E"/>
    <w:rsid w:val="0026083A"/>
    <w:rsid w:val="002619DE"/>
    <w:rsid w:val="00262A36"/>
    <w:rsid w:val="002742CD"/>
    <w:rsid w:val="00282018"/>
    <w:rsid w:val="002834CA"/>
    <w:rsid w:val="002A27C8"/>
    <w:rsid w:val="002B347A"/>
    <w:rsid w:val="002B3988"/>
    <w:rsid w:val="002B4185"/>
    <w:rsid w:val="002B41EC"/>
    <w:rsid w:val="002B6B9D"/>
    <w:rsid w:val="002B7B6C"/>
    <w:rsid w:val="002D0023"/>
    <w:rsid w:val="002E7528"/>
    <w:rsid w:val="002F4612"/>
    <w:rsid w:val="00303780"/>
    <w:rsid w:val="00312919"/>
    <w:rsid w:val="00315CB5"/>
    <w:rsid w:val="003249E3"/>
    <w:rsid w:val="00325F9B"/>
    <w:rsid w:val="00333508"/>
    <w:rsid w:val="00340C30"/>
    <w:rsid w:val="003453F3"/>
    <w:rsid w:val="00361531"/>
    <w:rsid w:val="003646B7"/>
    <w:rsid w:val="00374160"/>
    <w:rsid w:val="00387F91"/>
    <w:rsid w:val="0039476D"/>
    <w:rsid w:val="003B71FD"/>
    <w:rsid w:val="003D6CC0"/>
    <w:rsid w:val="003E54FD"/>
    <w:rsid w:val="003E696B"/>
    <w:rsid w:val="003E6DCD"/>
    <w:rsid w:val="003F2A79"/>
    <w:rsid w:val="00400820"/>
    <w:rsid w:val="00424DB2"/>
    <w:rsid w:val="0043630A"/>
    <w:rsid w:val="00440F68"/>
    <w:rsid w:val="004447BE"/>
    <w:rsid w:val="00461EB3"/>
    <w:rsid w:val="0046719E"/>
    <w:rsid w:val="00473B8F"/>
    <w:rsid w:val="004A3167"/>
    <w:rsid w:val="004A4D95"/>
    <w:rsid w:val="004A557E"/>
    <w:rsid w:val="004A76BE"/>
    <w:rsid w:val="004B3DB0"/>
    <w:rsid w:val="004C28FF"/>
    <w:rsid w:val="004D3C17"/>
    <w:rsid w:val="004D43F4"/>
    <w:rsid w:val="004E0A9C"/>
    <w:rsid w:val="004E0EBD"/>
    <w:rsid w:val="004E3BE7"/>
    <w:rsid w:val="004F2EE6"/>
    <w:rsid w:val="004F4983"/>
    <w:rsid w:val="004F52F1"/>
    <w:rsid w:val="00504080"/>
    <w:rsid w:val="0054455C"/>
    <w:rsid w:val="00560DD9"/>
    <w:rsid w:val="005700BB"/>
    <w:rsid w:val="00570299"/>
    <w:rsid w:val="00583427"/>
    <w:rsid w:val="005B03B5"/>
    <w:rsid w:val="005D3F75"/>
    <w:rsid w:val="005D4321"/>
    <w:rsid w:val="005F2D82"/>
    <w:rsid w:val="005F76B3"/>
    <w:rsid w:val="005F7BF4"/>
    <w:rsid w:val="00600854"/>
    <w:rsid w:val="0060363C"/>
    <w:rsid w:val="00607A31"/>
    <w:rsid w:val="00613B8C"/>
    <w:rsid w:val="00620A2F"/>
    <w:rsid w:val="00622143"/>
    <w:rsid w:val="0062714E"/>
    <w:rsid w:val="00631033"/>
    <w:rsid w:val="006375C6"/>
    <w:rsid w:val="00643D43"/>
    <w:rsid w:val="006472EE"/>
    <w:rsid w:val="006915B2"/>
    <w:rsid w:val="006A31B5"/>
    <w:rsid w:val="006B5A82"/>
    <w:rsid w:val="006D418F"/>
    <w:rsid w:val="006D7A7C"/>
    <w:rsid w:val="006F6611"/>
    <w:rsid w:val="007007CD"/>
    <w:rsid w:val="00703ABA"/>
    <w:rsid w:val="00705AC4"/>
    <w:rsid w:val="00706F1D"/>
    <w:rsid w:val="00714CDB"/>
    <w:rsid w:val="00717FB9"/>
    <w:rsid w:val="0072077C"/>
    <w:rsid w:val="0072455A"/>
    <w:rsid w:val="0073282A"/>
    <w:rsid w:val="00736821"/>
    <w:rsid w:val="0073742E"/>
    <w:rsid w:val="007437A0"/>
    <w:rsid w:val="00761F9E"/>
    <w:rsid w:val="00771CD6"/>
    <w:rsid w:val="00773BD8"/>
    <w:rsid w:val="007746ED"/>
    <w:rsid w:val="007816EA"/>
    <w:rsid w:val="00784215"/>
    <w:rsid w:val="007A75A1"/>
    <w:rsid w:val="007B4284"/>
    <w:rsid w:val="007B5462"/>
    <w:rsid w:val="007C5862"/>
    <w:rsid w:val="007D7E22"/>
    <w:rsid w:val="007E55B9"/>
    <w:rsid w:val="007E7E0C"/>
    <w:rsid w:val="007F5CFE"/>
    <w:rsid w:val="008021EB"/>
    <w:rsid w:val="008025E2"/>
    <w:rsid w:val="00816452"/>
    <w:rsid w:val="0082065A"/>
    <w:rsid w:val="00821EEA"/>
    <w:rsid w:val="008230D2"/>
    <w:rsid w:val="008339E6"/>
    <w:rsid w:val="00847B4E"/>
    <w:rsid w:val="00850EF2"/>
    <w:rsid w:val="00860E2B"/>
    <w:rsid w:val="00865F88"/>
    <w:rsid w:val="008748D0"/>
    <w:rsid w:val="008770F3"/>
    <w:rsid w:val="00896762"/>
    <w:rsid w:val="008A386B"/>
    <w:rsid w:val="008B0CE9"/>
    <w:rsid w:val="008B1BFA"/>
    <w:rsid w:val="008B21F5"/>
    <w:rsid w:val="008C014C"/>
    <w:rsid w:val="008C36A8"/>
    <w:rsid w:val="008D4809"/>
    <w:rsid w:val="008D4B89"/>
    <w:rsid w:val="008D6915"/>
    <w:rsid w:val="008E1710"/>
    <w:rsid w:val="008E3EB1"/>
    <w:rsid w:val="008F2FAD"/>
    <w:rsid w:val="008F42DE"/>
    <w:rsid w:val="00904547"/>
    <w:rsid w:val="00906F56"/>
    <w:rsid w:val="00907FF4"/>
    <w:rsid w:val="00915FAC"/>
    <w:rsid w:val="00931155"/>
    <w:rsid w:val="0093796E"/>
    <w:rsid w:val="009446E7"/>
    <w:rsid w:val="00956B32"/>
    <w:rsid w:val="009701C4"/>
    <w:rsid w:val="009734EE"/>
    <w:rsid w:val="00975D12"/>
    <w:rsid w:val="00976A39"/>
    <w:rsid w:val="00983F0F"/>
    <w:rsid w:val="00985C68"/>
    <w:rsid w:val="00986981"/>
    <w:rsid w:val="00990A4E"/>
    <w:rsid w:val="009C6ECA"/>
    <w:rsid w:val="009D7C07"/>
    <w:rsid w:val="009E1E36"/>
    <w:rsid w:val="009F0A7A"/>
    <w:rsid w:val="009F1C8E"/>
    <w:rsid w:val="00A10B09"/>
    <w:rsid w:val="00A141EE"/>
    <w:rsid w:val="00A23C6B"/>
    <w:rsid w:val="00A2711E"/>
    <w:rsid w:val="00A318CC"/>
    <w:rsid w:val="00A417E1"/>
    <w:rsid w:val="00A523C0"/>
    <w:rsid w:val="00A625A4"/>
    <w:rsid w:val="00A75A74"/>
    <w:rsid w:val="00A7785C"/>
    <w:rsid w:val="00A85009"/>
    <w:rsid w:val="00A87915"/>
    <w:rsid w:val="00A9193D"/>
    <w:rsid w:val="00AA41D0"/>
    <w:rsid w:val="00AB0062"/>
    <w:rsid w:val="00AB5F96"/>
    <w:rsid w:val="00AD3EF9"/>
    <w:rsid w:val="00AD46CB"/>
    <w:rsid w:val="00AD6DF5"/>
    <w:rsid w:val="00AE12B2"/>
    <w:rsid w:val="00AF250B"/>
    <w:rsid w:val="00AF500B"/>
    <w:rsid w:val="00AF5DDC"/>
    <w:rsid w:val="00AF6C9F"/>
    <w:rsid w:val="00B01607"/>
    <w:rsid w:val="00B0189F"/>
    <w:rsid w:val="00B01BEF"/>
    <w:rsid w:val="00B145B2"/>
    <w:rsid w:val="00B15B68"/>
    <w:rsid w:val="00B21728"/>
    <w:rsid w:val="00B22DDE"/>
    <w:rsid w:val="00B30E6B"/>
    <w:rsid w:val="00B35035"/>
    <w:rsid w:val="00B435AF"/>
    <w:rsid w:val="00B445C1"/>
    <w:rsid w:val="00B5219D"/>
    <w:rsid w:val="00B617DA"/>
    <w:rsid w:val="00B8463D"/>
    <w:rsid w:val="00B875FB"/>
    <w:rsid w:val="00B87C47"/>
    <w:rsid w:val="00B909B1"/>
    <w:rsid w:val="00B93802"/>
    <w:rsid w:val="00BA3E22"/>
    <w:rsid w:val="00BB0483"/>
    <w:rsid w:val="00BB1F8F"/>
    <w:rsid w:val="00BB430C"/>
    <w:rsid w:val="00BF4103"/>
    <w:rsid w:val="00C06616"/>
    <w:rsid w:val="00C15EEF"/>
    <w:rsid w:val="00C17CA4"/>
    <w:rsid w:val="00C723C7"/>
    <w:rsid w:val="00C845F3"/>
    <w:rsid w:val="00C9015D"/>
    <w:rsid w:val="00C906A7"/>
    <w:rsid w:val="00CA0084"/>
    <w:rsid w:val="00CA72CC"/>
    <w:rsid w:val="00CA7DE5"/>
    <w:rsid w:val="00CC169A"/>
    <w:rsid w:val="00CC34A4"/>
    <w:rsid w:val="00CE6B09"/>
    <w:rsid w:val="00D06F3B"/>
    <w:rsid w:val="00D0767A"/>
    <w:rsid w:val="00D237AD"/>
    <w:rsid w:val="00D26F84"/>
    <w:rsid w:val="00D316BD"/>
    <w:rsid w:val="00D319DA"/>
    <w:rsid w:val="00D323C4"/>
    <w:rsid w:val="00D35878"/>
    <w:rsid w:val="00D4474F"/>
    <w:rsid w:val="00D4679C"/>
    <w:rsid w:val="00D53816"/>
    <w:rsid w:val="00D54911"/>
    <w:rsid w:val="00D62BA1"/>
    <w:rsid w:val="00D808C5"/>
    <w:rsid w:val="00D80B71"/>
    <w:rsid w:val="00DB0725"/>
    <w:rsid w:val="00DC0961"/>
    <w:rsid w:val="00DC21C1"/>
    <w:rsid w:val="00DC30C5"/>
    <w:rsid w:val="00DE21D3"/>
    <w:rsid w:val="00DF5695"/>
    <w:rsid w:val="00E075D6"/>
    <w:rsid w:val="00E0798C"/>
    <w:rsid w:val="00E3547C"/>
    <w:rsid w:val="00E3673C"/>
    <w:rsid w:val="00E40E73"/>
    <w:rsid w:val="00E4507A"/>
    <w:rsid w:val="00E4537F"/>
    <w:rsid w:val="00E53140"/>
    <w:rsid w:val="00E537B5"/>
    <w:rsid w:val="00E57909"/>
    <w:rsid w:val="00E673CF"/>
    <w:rsid w:val="00E729B2"/>
    <w:rsid w:val="00E900E4"/>
    <w:rsid w:val="00E95404"/>
    <w:rsid w:val="00EA0B25"/>
    <w:rsid w:val="00EA151D"/>
    <w:rsid w:val="00EA512F"/>
    <w:rsid w:val="00EA778E"/>
    <w:rsid w:val="00EB7AE5"/>
    <w:rsid w:val="00ED651F"/>
    <w:rsid w:val="00EF1000"/>
    <w:rsid w:val="00EF5EB1"/>
    <w:rsid w:val="00EF7CE0"/>
    <w:rsid w:val="00F20A8D"/>
    <w:rsid w:val="00F314BE"/>
    <w:rsid w:val="00F34C96"/>
    <w:rsid w:val="00F40A2B"/>
    <w:rsid w:val="00F568FE"/>
    <w:rsid w:val="00F64DA9"/>
    <w:rsid w:val="00F66927"/>
    <w:rsid w:val="00F758A3"/>
    <w:rsid w:val="00F81774"/>
    <w:rsid w:val="00F822EA"/>
    <w:rsid w:val="00F86841"/>
    <w:rsid w:val="00FA0B1E"/>
    <w:rsid w:val="00FB4231"/>
    <w:rsid w:val="00FE03C8"/>
    <w:rsid w:val="00FE2BB2"/>
    <w:rsid w:val="00FF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816E"/>
  <w15:chartTrackingRefBased/>
  <w15:docId w15:val="{9BFB69AD-89B9-4F54-883F-84AB7924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A3E22"/>
    <w:pPr>
      <w:tabs>
        <w:tab w:val="left" w:pos="720"/>
        <w:tab w:val="left" w:pos="1440"/>
        <w:tab w:val="left" w:pos="2160"/>
        <w:tab w:val="left" w:pos="2880"/>
        <w:tab w:val="left" w:pos="3600"/>
        <w:tab w:val="left" w:pos="4320"/>
        <w:tab w:val="left" w:pos="5040"/>
        <w:tab w:val="left" w:pos="5760"/>
      </w:tabs>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BA3E22"/>
    <w:rPr>
      <w:rFonts w:ascii="Arial" w:eastAsia="Times New Roman" w:hAnsi="Arial" w:cs="Times New Roman"/>
      <w:b/>
      <w:sz w:val="24"/>
      <w:szCs w:val="20"/>
      <w:lang w:eastAsia="en-GB"/>
    </w:rPr>
  </w:style>
  <w:style w:type="paragraph" w:customStyle="1" w:styleId="Default">
    <w:name w:val="Default"/>
    <w:rsid w:val="00BA3E2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BA3E22"/>
    <w:pPr>
      <w:spacing w:after="0" w:line="240" w:lineRule="auto"/>
      <w:ind w:left="720"/>
      <w:contextualSpacing/>
    </w:pPr>
    <w:rPr>
      <w:rFonts w:ascii="Dutch" w:eastAsia="Times New Roman" w:hAnsi="Dutch" w:cs="Times New Roman"/>
      <w:sz w:val="20"/>
      <w:szCs w:val="20"/>
      <w:lang w:eastAsia="en-GB"/>
    </w:rPr>
  </w:style>
  <w:style w:type="paragraph" w:styleId="BalloonText">
    <w:name w:val="Balloon Text"/>
    <w:basedOn w:val="Normal"/>
    <w:link w:val="BalloonTextChar"/>
    <w:uiPriority w:val="99"/>
    <w:semiHidden/>
    <w:unhideWhenUsed/>
    <w:rsid w:val="001B0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7B"/>
    <w:rPr>
      <w:rFonts w:ascii="Segoe UI" w:hAnsi="Segoe UI" w:cs="Segoe UI"/>
      <w:sz w:val="18"/>
      <w:szCs w:val="18"/>
    </w:rPr>
  </w:style>
  <w:style w:type="paragraph" w:styleId="Header">
    <w:name w:val="header"/>
    <w:basedOn w:val="Normal"/>
    <w:link w:val="HeaderChar"/>
    <w:uiPriority w:val="99"/>
    <w:unhideWhenUsed/>
    <w:rsid w:val="00AE1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2B2"/>
  </w:style>
  <w:style w:type="paragraph" w:styleId="Footer">
    <w:name w:val="footer"/>
    <w:basedOn w:val="Normal"/>
    <w:link w:val="FooterChar"/>
    <w:uiPriority w:val="99"/>
    <w:unhideWhenUsed/>
    <w:rsid w:val="00AE1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Kirsty.Reid@kendal.ac.uk</dc:creator>
  <cp:keywords/>
  <dc:description/>
  <cp:lastModifiedBy>Taylor Hulme</cp:lastModifiedBy>
  <cp:revision>3</cp:revision>
  <cp:lastPrinted>2020-07-24T14:29:00Z</cp:lastPrinted>
  <dcterms:created xsi:type="dcterms:W3CDTF">2020-09-09T12:16:00Z</dcterms:created>
  <dcterms:modified xsi:type="dcterms:W3CDTF">2020-09-21T00:29:00Z</dcterms:modified>
</cp:coreProperties>
</file>