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Georgetown Cross Country Boosters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Minutes 5/20/2019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Approved meeting minutes from 4-2-19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Treasurer’s Report - updated balances of JH - $1,050.31 and HS - $987.32 for a combined balance of $2,037.63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Open Issues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Natalie - update on animal shelter service project - shelter agreed to have JH participate - tentatively scheduled for Saturdays in July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CC parent/family Facebook page - still working on? Need to ask Daniel Broadwell about setup and permissions needed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IV. </w:t>
        <w:tab/>
        <w:t xml:space="preserve">New business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Hawkins Youth Running Camp - June 3-7, 2019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Camp Sponsors - $675 at meeting date, pending donation from Hawkins Law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Camp shirts -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Parent volunteer sign up sheet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Snacks and drinks, ice cream mix - Jen and Amy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Final camp schedule and list of speakers - contacts to confirm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Update social media to reflect early sign up fee if $40 extended through camp for any additional registrants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Get medals from Grow, Inc. for mile race winners at cost of approx. $2 each</w:t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V. Next meeting scheduled for July 2, 2019 at 6:00 at track shelter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