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524" w:rsidRDefault="0059328B" w:rsidP="00FA590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PART 2</w:t>
      </w:r>
      <w:r>
        <w:rPr>
          <w:rFonts w:ascii="Arial" w:hAnsi="Arial" w:cs="Arial"/>
          <w:sz w:val="18"/>
          <w:szCs w:val="18"/>
        </w:rPr>
        <w:tab/>
        <w:t>PRODUCTS</w:t>
      </w:r>
    </w:p>
    <w:p w:rsidR="00226524" w:rsidRPr="00226524" w:rsidRDefault="00226524" w:rsidP="00226524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226524">
        <w:rPr>
          <w:rFonts w:ascii="Arial" w:hAnsi="Arial" w:cs="Arial"/>
          <w:sz w:val="18"/>
          <w:szCs w:val="18"/>
        </w:rPr>
        <w:t>SECTION INCLUDES</w:t>
      </w:r>
    </w:p>
    <w:p w:rsidR="00226524" w:rsidRPr="00226524" w:rsidRDefault="00226524" w:rsidP="00226524">
      <w:pPr>
        <w:pStyle w:val="ListParagraph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226524">
        <w:rPr>
          <w:rFonts w:ascii="Arial" w:hAnsi="Arial" w:cs="Arial"/>
          <w:sz w:val="18"/>
          <w:szCs w:val="18"/>
        </w:rPr>
        <w:t>Acceptable Manufacturers</w:t>
      </w:r>
    </w:p>
    <w:p w:rsidR="00226524" w:rsidRPr="00226524" w:rsidRDefault="00226524" w:rsidP="00226524">
      <w:pPr>
        <w:pStyle w:val="ListParagraph"/>
        <w:numPr>
          <w:ilvl w:val="2"/>
          <w:numId w:val="1"/>
        </w:numPr>
        <w:rPr>
          <w:rFonts w:ascii="Arial" w:hAnsi="Arial" w:cs="Arial"/>
          <w:sz w:val="18"/>
          <w:szCs w:val="18"/>
        </w:rPr>
      </w:pPr>
      <w:r w:rsidRPr="00226524">
        <w:rPr>
          <w:rFonts w:ascii="Arial" w:hAnsi="Arial" w:cs="Arial"/>
          <w:sz w:val="18"/>
          <w:szCs w:val="18"/>
        </w:rPr>
        <w:t>EBTRON, Inc.</w:t>
      </w:r>
    </w:p>
    <w:p w:rsidR="00226524" w:rsidRPr="00226524" w:rsidRDefault="00F03346" w:rsidP="00226524">
      <w:pPr>
        <w:pStyle w:val="ListParagraph"/>
        <w:numPr>
          <w:ilvl w:val="2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Pre-a</w:t>
      </w:r>
      <w:r w:rsidR="00226524" w:rsidRPr="00226524">
        <w:rPr>
          <w:rFonts w:ascii="Arial" w:hAnsi="Arial" w:cs="Arial"/>
          <w:sz w:val="18"/>
          <w:szCs w:val="18"/>
        </w:rPr>
        <w:t>pproved performance equal</w:t>
      </w:r>
    </w:p>
    <w:p w:rsidR="00226524" w:rsidRPr="00845397" w:rsidRDefault="00226524" w:rsidP="00226524">
      <w:pPr>
        <w:pStyle w:val="ListParagraph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226524">
        <w:rPr>
          <w:rFonts w:ascii="Arial" w:hAnsi="Arial" w:cs="Arial"/>
          <w:sz w:val="18"/>
          <w:szCs w:val="18"/>
        </w:rPr>
        <w:t xml:space="preserve">Products </w:t>
      </w:r>
      <w:r w:rsidRPr="00845397">
        <w:rPr>
          <w:rFonts w:ascii="Arial" w:hAnsi="Arial" w:cs="Arial"/>
          <w:sz w:val="18"/>
          <w:szCs w:val="18"/>
        </w:rPr>
        <w:t>Included in this Section</w:t>
      </w:r>
    </w:p>
    <w:p w:rsidR="00144FC2" w:rsidRPr="00845397" w:rsidRDefault="007D2CA7" w:rsidP="00144FC2">
      <w:pPr>
        <w:pStyle w:val="ListParagraph"/>
        <w:numPr>
          <w:ilvl w:val="2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Fan </w:t>
      </w:r>
      <w:r w:rsidR="00144FC2" w:rsidRPr="00845397">
        <w:rPr>
          <w:rFonts w:ascii="Arial" w:hAnsi="Arial" w:cs="Arial"/>
          <w:sz w:val="18"/>
          <w:szCs w:val="18"/>
        </w:rPr>
        <w:t>Airflow Measurement Devices (AMD) with Temperature and Airflow Alarming Capability</w:t>
      </w:r>
    </w:p>
    <w:p w:rsidR="00226524" w:rsidRPr="00845397" w:rsidRDefault="0059106A" w:rsidP="00226524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ACCEPTABLE MANUFACTURERS</w:t>
      </w:r>
    </w:p>
    <w:p w:rsidR="00226524" w:rsidRDefault="00226524" w:rsidP="00226524">
      <w:pPr>
        <w:pStyle w:val="ListParagraph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845397">
        <w:rPr>
          <w:rFonts w:ascii="Arial" w:hAnsi="Arial" w:cs="Arial"/>
          <w:sz w:val="18"/>
          <w:szCs w:val="18"/>
        </w:rPr>
        <w:t xml:space="preserve">EBTRON, Inc. </w:t>
      </w:r>
      <w:r w:rsidR="007D2CA7">
        <w:rPr>
          <w:rFonts w:ascii="Arial" w:hAnsi="Arial" w:cs="Arial"/>
          <w:sz w:val="18"/>
          <w:szCs w:val="18"/>
        </w:rPr>
        <w:t>model GTx108-F</w:t>
      </w:r>
      <w:r w:rsidR="00144FC2" w:rsidRPr="00845397">
        <w:rPr>
          <w:rFonts w:ascii="Arial" w:hAnsi="Arial" w:cs="Arial"/>
          <w:sz w:val="18"/>
          <w:szCs w:val="18"/>
        </w:rPr>
        <w:t xml:space="preserve"> </w:t>
      </w:r>
      <w:r w:rsidR="00BD68E8">
        <w:rPr>
          <w:rFonts w:ascii="Arial" w:hAnsi="Arial" w:cs="Arial"/>
          <w:sz w:val="18"/>
          <w:szCs w:val="18"/>
        </w:rPr>
        <w:t>– JMB &amp; Associates</w:t>
      </w:r>
    </w:p>
    <w:p w:rsidR="0059328B" w:rsidRDefault="0059328B" w:rsidP="00226524">
      <w:pPr>
        <w:pStyle w:val="ListParagraph"/>
        <w:numPr>
          <w:ilvl w:val="2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Basis of Design and Acceptable Manufacturers</w:t>
      </w:r>
    </w:p>
    <w:p w:rsidR="00226524" w:rsidRPr="00D625E4" w:rsidRDefault="00226524" w:rsidP="0059328B">
      <w:pPr>
        <w:pStyle w:val="ListParagraph"/>
        <w:numPr>
          <w:ilvl w:val="3"/>
          <w:numId w:val="1"/>
        </w:numPr>
        <w:rPr>
          <w:rFonts w:ascii="Arial" w:hAnsi="Arial" w:cs="Arial"/>
          <w:sz w:val="18"/>
          <w:szCs w:val="18"/>
        </w:rPr>
      </w:pPr>
      <w:r w:rsidRPr="00D625E4">
        <w:rPr>
          <w:rFonts w:ascii="Arial" w:hAnsi="Arial" w:cs="Arial"/>
          <w:sz w:val="18"/>
          <w:szCs w:val="18"/>
        </w:rPr>
        <w:t>Airflow measur</w:t>
      </w:r>
      <w:bookmarkStart w:id="0" w:name="_GoBack"/>
      <w:bookmarkEnd w:id="0"/>
      <w:r w:rsidRPr="00D625E4">
        <w:rPr>
          <w:rFonts w:ascii="Arial" w:hAnsi="Arial" w:cs="Arial"/>
          <w:sz w:val="18"/>
          <w:szCs w:val="18"/>
        </w:rPr>
        <w:t>ement devices shall use the princip</w:t>
      </w:r>
      <w:r w:rsidR="00D055D7">
        <w:rPr>
          <w:rFonts w:ascii="Arial" w:hAnsi="Arial" w:cs="Arial"/>
          <w:sz w:val="18"/>
          <w:szCs w:val="18"/>
        </w:rPr>
        <w:t>le</w:t>
      </w:r>
      <w:r w:rsidRPr="00D625E4">
        <w:rPr>
          <w:rFonts w:ascii="Arial" w:hAnsi="Arial" w:cs="Arial"/>
          <w:sz w:val="18"/>
          <w:szCs w:val="18"/>
        </w:rPr>
        <w:t xml:space="preserve"> of thermal dispersion and provide one self-heated bead-in-glass thermistor and one zero power bead-in-glass thermistor at each</w:t>
      </w:r>
      <w:r>
        <w:rPr>
          <w:rFonts w:ascii="Arial" w:hAnsi="Arial" w:cs="Arial"/>
          <w:sz w:val="18"/>
          <w:szCs w:val="18"/>
        </w:rPr>
        <w:t xml:space="preserve"> sensing node</w:t>
      </w:r>
      <w:r w:rsidRPr="00D625E4">
        <w:rPr>
          <w:rFonts w:ascii="Arial" w:hAnsi="Arial" w:cs="Arial"/>
          <w:sz w:val="18"/>
          <w:szCs w:val="18"/>
        </w:rPr>
        <w:t>.</w:t>
      </w:r>
    </w:p>
    <w:p w:rsidR="00923B4A" w:rsidRPr="00923B4A" w:rsidRDefault="00226524" w:rsidP="0059328B">
      <w:pPr>
        <w:pStyle w:val="ListParagraph"/>
        <w:numPr>
          <w:ilvl w:val="4"/>
          <w:numId w:val="1"/>
        </w:numPr>
        <w:rPr>
          <w:rFonts w:ascii="Arial" w:hAnsi="Arial" w:cs="Arial"/>
          <w:sz w:val="18"/>
          <w:szCs w:val="18"/>
        </w:rPr>
      </w:pPr>
      <w:r w:rsidRPr="00923B4A">
        <w:rPr>
          <w:rFonts w:ascii="Arial" w:hAnsi="Arial" w:cs="Arial"/>
          <w:sz w:val="18"/>
          <w:szCs w:val="18"/>
        </w:rPr>
        <w:t>Thermal dispersion devices that indirectly heat a thermistor are not acceptable.</w:t>
      </w:r>
    </w:p>
    <w:p w:rsidR="00226524" w:rsidRPr="00D625E4" w:rsidRDefault="00226524" w:rsidP="0059328B">
      <w:pPr>
        <w:pStyle w:val="ListParagraph"/>
        <w:numPr>
          <w:ilvl w:val="3"/>
          <w:numId w:val="1"/>
        </w:numPr>
        <w:rPr>
          <w:rFonts w:ascii="Arial" w:hAnsi="Arial" w:cs="Arial"/>
          <w:sz w:val="18"/>
          <w:szCs w:val="18"/>
        </w:rPr>
      </w:pPr>
      <w:r w:rsidRPr="00D625E4">
        <w:rPr>
          <w:rFonts w:ascii="Arial" w:hAnsi="Arial" w:cs="Arial"/>
          <w:sz w:val="18"/>
          <w:szCs w:val="18"/>
        </w:rPr>
        <w:t>Substitution request</w:t>
      </w:r>
      <w:r w:rsidR="00144FC2">
        <w:rPr>
          <w:rFonts w:ascii="Arial" w:hAnsi="Arial" w:cs="Arial"/>
          <w:sz w:val="18"/>
          <w:szCs w:val="18"/>
        </w:rPr>
        <w:t>s</w:t>
      </w:r>
      <w:r w:rsidRPr="00D625E4">
        <w:rPr>
          <w:rFonts w:ascii="Arial" w:hAnsi="Arial" w:cs="Arial"/>
          <w:sz w:val="18"/>
          <w:szCs w:val="18"/>
        </w:rPr>
        <w:t xml:space="preserve"> </w:t>
      </w:r>
      <w:r w:rsidR="00144FC2">
        <w:rPr>
          <w:rFonts w:ascii="Arial" w:hAnsi="Arial" w:cs="Arial"/>
          <w:sz w:val="18"/>
          <w:szCs w:val="18"/>
        </w:rPr>
        <w:t xml:space="preserve">for </w:t>
      </w:r>
      <w:r w:rsidRPr="00D625E4">
        <w:rPr>
          <w:rFonts w:ascii="Arial" w:hAnsi="Arial" w:cs="Arial"/>
          <w:sz w:val="18"/>
          <w:szCs w:val="18"/>
        </w:rPr>
        <w:t xml:space="preserve">acceptance less than 30 days prior to bid date or products submitted in non-conformance with the requirements of this specification will not be considered. </w:t>
      </w:r>
    </w:p>
    <w:p w:rsidR="00226524" w:rsidRPr="00D625E4" w:rsidRDefault="00226524" w:rsidP="0059328B">
      <w:pPr>
        <w:pStyle w:val="ListParagraph"/>
        <w:numPr>
          <w:ilvl w:val="4"/>
          <w:numId w:val="1"/>
        </w:numPr>
        <w:rPr>
          <w:rFonts w:ascii="Arial" w:hAnsi="Arial" w:cs="Arial"/>
          <w:sz w:val="18"/>
          <w:szCs w:val="18"/>
        </w:rPr>
      </w:pPr>
      <w:r w:rsidRPr="00D625E4">
        <w:rPr>
          <w:rFonts w:ascii="Arial" w:hAnsi="Arial" w:cs="Arial"/>
          <w:sz w:val="18"/>
          <w:szCs w:val="18"/>
        </w:rPr>
        <w:t>For any product to be considered for substitution, a written document shall be submitted to the engineer detailing exceptions and compliance, section-by-section with supporting documentation, before an approval will be considered.</w:t>
      </w:r>
    </w:p>
    <w:p w:rsidR="00226524" w:rsidRPr="00D625E4" w:rsidRDefault="00226524" w:rsidP="0059328B">
      <w:pPr>
        <w:pStyle w:val="ListParagraph"/>
        <w:numPr>
          <w:ilvl w:val="4"/>
          <w:numId w:val="1"/>
        </w:numPr>
        <w:rPr>
          <w:rFonts w:ascii="Arial" w:hAnsi="Arial" w:cs="Arial"/>
          <w:sz w:val="18"/>
          <w:szCs w:val="18"/>
        </w:rPr>
      </w:pPr>
      <w:r w:rsidRPr="00D625E4">
        <w:rPr>
          <w:rFonts w:ascii="Arial" w:hAnsi="Arial" w:cs="Arial"/>
          <w:sz w:val="18"/>
          <w:szCs w:val="18"/>
        </w:rPr>
        <w:t xml:space="preserve">Any product submitted as an equal shall be expected to comply with all performance capabilities and functional aspects of this specification.  </w:t>
      </w:r>
    </w:p>
    <w:p w:rsidR="00226524" w:rsidRPr="00D625E4" w:rsidRDefault="00226524" w:rsidP="0059328B">
      <w:pPr>
        <w:pStyle w:val="ListParagraph"/>
        <w:numPr>
          <w:ilvl w:val="4"/>
          <w:numId w:val="1"/>
        </w:numPr>
        <w:rPr>
          <w:rFonts w:ascii="Arial" w:hAnsi="Arial" w:cs="Arial"/>
          <w:sz w:val="18"/>
          <w:szCs w:val="18"/>
        </w:rPr>
      </w:pPr>
      <w:r w:rsidRPr="00D625E4">
        <w:rPr>
          <w:rFonts w:ascii="Arial" w:hAnsi="Arial" w:cs="Arial"/>
          <w:sz w:val="18"/>
          <w:szCs w:val="18"/>
        </w:rPr>
        <w:t>Submitting vendors will also be required to present a functioning demonstration sample for review in the specifying engineer’s office.  Nonfunctioning samples will not be considered and submissions will be rejected.</w:t>
      </w:r>
    </w:p>
    <w:p w:rsidR="00226524" w:rsidRPr="00D625E4" w:rsidRDefault="002A4DC8" w:rsidP="0059328B">
      <w:pPr>
        <w:pStyle w:val="ListParagraph"/>
        <w:numPr>
          <w:ilvl w:val="3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Excluded devices</w:t>
      </w:r>
      <w:r w:rsidR="0059106A">
        <w:rPr>
          <w:rFonts w:ascii="Arial" w:hAnsi="Arial" w:cs="Arial"/>
          <w:sz w:val="18"/>
          <w:szCs w:val="18"/>
        </w:rPr>
        <w:t>:</w:t>
      </w:r>
    </w:p>
    <w:p w:rsidR="00226524" w:rsidRPr="00D625E4" w:rsidRDefault="00226524" w:rsidP="0059328B">
      <w:pPr>
        <w:pStyle w:val="ListParagraph"/>
        <w:numPr>
          <w:ilvl w:val="4"/>
          <w:numId w:val="1"/>
        </w:numPr>
        <w:rPr>
          <w:rFonts w:ascii="Arial" w:hAnsi="Arial" w:cs="Arial"/>
          <w:sz w:val="18"/>
          <w:szCs w:val="18"/>
        </w:rPr>
      </w:pPr>
      <w:r w:rsidRPr="00D625E4">
        <w:rPr>
          <w:rFonts w:ascii="Arial" w:hAnsi="Arial" w:cs="Arial"/>
          <w:sz w:val="18"/>
          <w:szCs w:val="18"/>
        </w:rPr>
        <w:t>Vortex shedding airflow measurement devices.</w:t>
      </w:r>
    </w:p>
    <w:p w:rsidR="00226524" w:rsidRPr="00D625E4" w:rsidRDefault="00226524" w:rsidP="0059328B">
      <w:pPr>
        <w:pStyle w:val="ListParagraph"/>
        <w:numPr>
          <w:ilvl w:val="4"/>
          <w:numId w:val="1"/>
        </w:numPr>
        <w:rPr>
          <w:rFonts w:ascii="Arial" w:hAnsi="Arial" w:cs="Arial"/>
          <w:sz w:val="18"/>
          <w:szCs w:val="18"/>
        </w:rPr>
      </w:pPr>
      <w:r w:rsidRPr="00D625E4">
        <w:rPr>
          <w:rFonts w:ascii="Arial" w:hAnsi="Arial" w:cs="Arial"/>
          <w:sz w:val="18"/>
          <w:szCs w:val="18"/>
        </w:rPr>
        <w:t>Pitot tubes, pitot arrays, piezo-rings and other differential pressure measurement devices.</w:t>
      </w:r>
    </w:p>
    <w:p w:rsidR="00226524" w:rsidRDefault="00226524" w:rsidP="0059328B">
      <w:pPr>
        <w:pStyle w:val="ListParagraph"/>
        <w:numPr>
          <w:ilvl w:val="3"/>
          <w:numId w:val="1"/>
        </w:numPr>
        <w:rPr>
          <w:rFonts w:ascii="Arial" w:hAnsi="Arial" w:cs="Arial"/>
          <w:sz w:val="18"/>
          <w:szCs w:val="18"/>
        </w:rPr>
      </w:pPr>
      <w:r w:rsidRPr="0059328B">
        <w:rPr>
          <w:rFonts w:ascii="Arial" w:hAnsi="Arial" w:cs="Arial"/>
          <w:sz w:val="18"/>
          <w:szCs w:val="18"/>
        </w:rPr>
        <w:t>The manufacturer's authorized representative shall review, approve placement and the operating airflow rates for each mea</w:t>
      </w:r>
      <w:r w:rsidRPr="00845397">
        <w:rPr>
          <w:rFonts w:ascii="Arial" w:hAnsi="Arial" w:cs="Arial"/>
          <w:sz w:val="18"/>
          <w:szCs w:val="18"/>
        </w:rPr>
        <w:t xml:space="preserve">surement location indicated on the plans. </w:t>
      </w:r>
    </w:p>
    <w:p w:rsidR="00667B83" w:rsidRPr="00845397" w:rsidRDefault="00F03346" w:rsidP="0059328B">
      <w:pPr>
        <w:pStyle w:val="ListParagraph"/>
        <w:numPr>
          <w:ilvl w:val="3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AMD shall be mounted at the AHU manufacture’s location or at the jobsite</w:t>
      </w:r>
    </w:p>
    <w:p w:rsidR="00226524" w:rsidRDefault="00226524" w:rsidP="00FA5901">
      <w:pPr>
        <w:pStyle w:val="ListParagraph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PRODUCTS INCLUDED IN THIS SECTION</w:t>
      </w:r>
    </w:p>
    <w:p w:rsidR="00FA5901" w:rsidRPr="00D625E4" w:rsidRDefault="00C32DB8" w:rsidP="00226524">
      <w:pPr>
        <w:pStyle w:val="ListParagraph"/>
        <w:numPr>
          <w:ilvl w:val="1"/>
          <w:numId w:val="1"/>
        </w:numPr>
        <w:rPr>
          <w:rFonts w:ascii="Arial" w:hAnsi="Arial" w:cs="Arial"/>
          <w:sz w:val="18"/>
          <w:szCs w:val="18"/>
        </w:rPr>
      </w:pPr>
      <w:r w:rsidRPr="00D625E4">
        <w:rPr>
          <w:rFonts w:ascii="Arial" w:hAnsi="Arial" w:cs="Arial"/>
          <w:sz w:val="18"/>
          <w:szCs w:val="18"/>
        </w:rPr>
        <w:t xml:space="preserve">Airflow Measurement Devices </w:t>
      </w:r>
      <w:r w:rsidR="00E2219D" w:rsidRPr="00D625E4">
        <w:rPr>
          <w:rFonts w:ascii="Arial" w:hAnsi="Arial" w:cs="Arial"/>
          <w:sz w:val="18"/>
          <w:szCs w:val="18"/>
        </w:rPr>
        <w:t xml:space="preserve">(AMD) </w:t>
      </w:r>
      <w:r w:rsidRPr="00D625E4">
        <w:rPr>
          <w:rFonts w:ascii="Arial" w:hAnsi="Arial" w:cs="Arial"/>
          <w:sz w:val="18"/>
          <w:szCs w:val="18"/>
        </w:rPr>
        <w:t>with Temperature and Airflow Alarming Capability</w:t>
      </w:r>
    </w:p>
    <w:p w:rsidR="000215C6" w:rsidRDefault="000215C6" w:rsidP="00226524">
      <w:pPr>
        <w:pStyle w:val="ListParagraph"/>
        <w:numPr>
          <w:ilvl w:val="2"/>
          <w:numId w:val="1"/>
        </w:numPr>
        <w:rPr>
          <w:rFonts w:ascii="Arial" w:hAnsi="Arial" w:cs="Arial"/>
          <w:sz w:val="18"/>
          <w:szCs w:val="18"/>
        </w:rPr>
      </w:pPr>
      <w:r w:rsidRPr="000215C6">
        <w:rPr>
          <w:rFonts w:ascii="Arial" w:hAnsi="Arial" w:cs="Arial"/>
          <w:sz w:val="18"/>
          <w:szCs w:val="18"/>
        </w:rPr>
        <w:t xml:space="preserve">General: </w:t>
      </w:r>
    </w:p>
    <w:p w:rsidR="00FA5901" w:rsidRDefault="009B59DB" w:rsidP="000215C6">
      <w:pPr>
        <w:pStyle w:val="ListParagraph"/>
        <w:numPr>
          <w:ilvl w:val="3"/>
          <w:numId w:val="1"/>
        </w:numPr>
        <w:rPr>
          <w:rFonts w:ascii="Arial" w:hAnsi="Arial" w:cs="Arial"/>
          <w:sz w:val="18"/>
          <w:szCs w:val="18"/>
        </w:rPr>
      </w:pPr>
      <w:r w:rsidRPr="00D625E4">
        <w:rPr>
          <w:rFonts w:ascii="Arial" w:hAnsi="Arial" w:cs="Arial"/>
          <w:sz w:val="18"/>
          <w:szCs w:val="18"/>
        </w:rPr>
        <w:t xml:space="preserve">Provide </w:t>
      </w:r>
      <w:r w:rsidR="001F5A3B" w:rsidRPr="00D625E4">
        <w:rPr>
          <w:rFonts w:ascii="Arial" w:hAnsi="Arial" w:cs="Arial"/>
          <w:sz w:val="18"/>
          <w:szCs w:val="18"/>
        </w:rPr>
        <w:t>one</w:t>
      </w:r>
      <w:r w:rsidRPr="00D625E4">
        <w:rPr>
          <w:rFonts w:ascii="Arial" w:hAnsi="Arial" w:cs="Arial"/>
          <w:sz w:val="18"/>
          <w:szCs w:val="18"/>
        </w:rPr>
        <w:t xml:space="preserve"> </w:t>
      </w:r>
      <w:r w:rsidR="00E2219D" w:rsidRPr="00D625E4">
        <w:rPr>
          <w:rFonts w:ascii="Arial" w:hAnsi="Arial" w:cs="Arial"/>
          <w:sz w:val="18"/>
          <w:szCs w:val="18"/>
        </w:rPr>
        <w:t>A</w:t>
      </w:r>
      <w:r w:rsidRPr="00D625E4">
        <w:rPr>
          <w:rFonts w:ascii="Arial" w:hAnsi="Arial" w:cs="Arial"/>
          <w:sz w:val="18"/>
          <w:szCs w:val="18"/>
        </w:rPr>
        <w:t>MD for each measurement location provided on the plans, schedules and/or control diagrams</w:t>
      </w:r>
      <w:r w:rsidR="00C36728" w:rsidRPr="00D625E4">
        <w:rPr>
          <w:rFonts w:ascii="Arial" w:hAnsi="Arial" w:cs="Arial"/>
          <w:sz w:val="18"/>
          <w:szCs w:val="18"/>
        </w:rPr>
        <w:t xml:space="preserve"> to determine the ave</w:t>
      </w:r>
      <w:r w:rsidR="00111EE5">
        <w:rPr>
          <w:rFonts w:ascii="Arial" w:hAnsi="Arial" w:cs="Arial"/>
          <w:sz w:val="18"/>
          <w:szCs w:val="18"/>
        </w:rPr>
        <w:t xml:space="preserve">rage airflow rate </w:t>
      </w:r>
      <w:r w:rsidR="00C36728" w:rsidRPr="00111EE5">
        <w:rPr>
          <w:rFonts w:ascii="Arial" w:hAnsi="Arial" w:cs="Arial"/>
          <w:sz w:val="18"/>
          <w:szCs w:val="18"/>
        </w:rPr>
        <w:t>and temperature</w:t>
      </w:r>
      <w:r w:rsidR="004B02C9" w:rsidRPr="00111EE5">
        <w:rPr>
          <w:rFonts w:ascii="Arial" w:hAnsi="Arial" w:cs="Arial"/>
          <w:sz w:val="18"/>
          <w:szCs w:val="18"/>
        </w:rPr>
        <w:t xml:space="preserve"> </w:t>
      </w:r>
      <w:r w:rsidR="007D2CA7">
        <w:rPr>
          <w:rFonts w:ascii="Arial" w:hAnsi="Arial" w:cs="Arial"/>
          <w:sz w:val="18"/>
          <w:szCs w:val="18"/>
        </w:rPr>
        <w:t xml:space="preserve">of each fan </w:t>
      </w:r>
      <w:r w:rsidR="00C85688">
        <w:rPr>
          <w:rFonts w:ascii="Arial" w:hAnsi="Arial" w:cs="Arial"/>
          <w:sz w:val="18"/>
          <w:szCs w:val="18"/>
        </w:rPr>
        <w:t>at each</w:t>
      </w:r>
      <w:r w:rsidR="004B02C9" w:rsidRPr="00111EE5">
        <w:rPr>
          <w:rFonts w:ascii="Arial" w:hAnsi="Arial" w:cs="Arial"/>
          <w:sz w:val="18"/>
          <w:szCs w:val="18"/>
        </w:rPr>
        <w:t xml:space="preserve"> measurement location</w:t>
      </w:r>
      <w:r w:rsidR="00111EE5">
        <w:rPr>
          <w:rFonts w:ascii="Arial" w:hAnsi="Arial" w:cs="Arial"/>
          <w:sz w:val="18"/>
          <w:szCs w:val="18"/>
        </w:rPr>
        <w:t>.</w:t>
      </w:r>
      <w:r w:rsidR="004B02C9" w:rsidRPr="00111EE5">
        <w:rPr>
          <w:rFonts w:ascii="Arial" w:hAnsi="Arial" w:cs="Arial"/>
          <w:sz w:val="18"/>
          <w:szCs w:val="18"/>
        </w:rPr>
        <w:t xml:space="preserve"> </w:t>
      </w:r>
    </w:p>
    <w:p w:rsidR="00E2219D" w:rsidRPr="00D625E4" w:rsidRDefault="002A4DC8" w:rsidP="00226524">
      <w:pPr>
        <w:pStyle w:val="ListParagraph"/>
        <w:numPr>
          <w:ilvl w:val="3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Each A</w:t>
      </w:r>
      <w:r w:rsidR="004217AB" w:rsidRPr="00D625E4">
        <w:rPr>
          <w:rFonts w:ascii="Arial" w:hAnsi="Arial" w:cs="Arial"/>
          <w:sz w:val="18"/>
          <w:szCs w:val="18"/>
        </w:rPr>
        <w:t xml:space="preserve">MD </w:t>
      </w:r>
      <w:r w:rsidR="00553548" w:rsidRPr="00D625E4">
        <w:rPr>
          <w:rFonts w:ascii="Arial" w:hAnsi="Arial" w:cs="Arial"/>
          <w:sz w:val="18"/>
          <w:szCs w:val="18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be provided with a </w:t>
      </w:r>
      <w:r w:rsidR="00E2219D" w:rsidRPr="00D625E4">
        <w:rPr>
          <w:rFonts w:ascii="Arial" w:hAnsi="Arial" w:cs="Arial"/>
          <w:sz w:val="18"/>
          <w:szCs w:val="18"/>
        </w:rPr>
        <w:t>microprocessor-based transmitter</w:t>
      </w:r>
      <w:r w:rsidR="00EC34C4" w:rsidRPr="00D625E4">
        <w:rPr>
          <w:rFonts w:ascii="Arial" w:hAnsi="Arial" w:cs="Arial"/>
          <w:sz w:val="18"/>
          <w:szCs w:val="18"/>
        </w:rPr>
        <w:t xml:space="preserve"> and o</w:t>
      </w:r>
      <w:r w:rsidR="00E2219D" w:rsidRPr="00D625E4">
        <w:rPr>
          <w:rFonts w:ascii="Arial" w:hAnsi="Arial" w:cs="Arial"/>
          <w:sz w:val="18"/>
          <w:szCs w:val="18"/>
        </w:rPr>
        <w:t>ne or more sensor probes</w:t>
      </w:r>
      <w:r w:rsidR="00EC34C4" w:rsidRPr="00D625E4">
        <w:rPr>
          <w:rFonts w:ascii="Arial" w:hAnsi="Arial" w:cs="Arial"/>
          <w:sz w:val="18"/>
          <w:szCs w:val="18"/>
        </w:rPr>
        <w:t xml:space="preserve">.  </w:t>
      </w:r>
    </w:p>
    <w:p w:rsidR="00EC34C4" w:rsidRDefault="00EC34C4" w:rsidP="00226524">
      <w:pPr>
        <w:pStyle w:val="ListParagraph"/>
        <w:numPr>
          <w:ilvl w:val="4"/>
          <w:numId w:val="1"/>
        </w:numPr>
        <w:rPr>
          <w:rFonts w:ascii="Arial" w:hAnsi="Arial" w:cs="Arial"/>
          <w:sz w:val="18"/>
          <w:szCs w:val="18"/>
        </w:rPr>
      </w:pPr>
      <w:r w:rsidRPr="00D625E4">
        <w:rPr>
          <w:rFonts w:ascii="Arial" w:hAnsi="Arial" w:cs="Arial"/>
          <w:sz w:val="18"/>
          <w:szCs w:val="18"/>
        </w:rPr>
        <w:t>Devices that have electronic signal processing components on or in the sensor probe are not acceptable.</w:t>
      </w:r>
    </w:p>
    <w:p w:rsidR="00C35098" w:rsidRDefault="00C35098" w:rsidP="00C35098">
      <w:pPr>
        <w:pStyle w:val="ListParagraph"/>
        <w:numPr>
          <w:ilvl w:val="3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Airflow measurement shall be field configurable to determine the average actual or standard mass airflow rate.</w:t>
      </w:r>
    </w:p>
    <w:p w:rsidR="00C35098" w:rsidRDefault="00C35098" w:rsidP="00C35098">
      <w:pPr>
        <w:pStyle w:val="ListParagraph"/>
        <w:numPr>
          <w:ilvl w:val="4"/>
          <w:numId w:val="1"/>
        </w:numPr>
        <w:rPr>
          <w:rFonts w:ascii="Arial" w:hAnsi="Arial" w:cs="Arial"/>
          <w:sz w:val="18"/>
          <w:szCs w:val="18"/>
        </w:rPr>
      </w:pPr>
      <w:r w:rsidRPr="00AB5FDA">
        <w:rPr>
          <w:rFonts w:ascii="Arial" w:hAnsi="Arial" w:cs="Arial"/>
          <w:sz w:val="18"/>
          <w:szCs w:val="18"/>
        </w:rPr>
        <w:t xml:space="preserve">Actual airflow </w:t>
      </w:r>
      <w:r>
        <w:rPr>
          <w:rFonts w:ascii="Arial" w:hAnsi="Arial" w:cs="Arial"/>
          <w:sz w:val="18"/>
          <w:szCs w:val="18"/>
        </w:rPr>
        <w:t xml:space="preserve">rate </w:t>
      </w:r>
      <w:r w:rsidRPr="00AB5FDA">
        <w:rPr>
          <w:rFonts w:ascii="Arial" w:hAnsi="Arial" w:cs="Arial"/>
          <w:sz w:val="18"/>
          <w:szCs w:val="18"/>
        </w:rPr>
        <w:t>calculations shall have the capability of being adjusted automatically by the transmitter for altitudes</w:t>
      </w:r>
      <w:r>
        <w:rPr>
          <w:rFonts w:ascii="Arial" w:hAnsi="Arial" w:cs="Arial"/>
          <w:sz w:val="18"/>
          <w:szCs w:val="18"/>
        </w:rPr>
        <w:t xml:space="preserve"> other</w:t>
      </w:r>
      <w:r w:rsidRPr="00AB5FDA">
        <w:rPr>
          <w:rFonts w:ascii="Arial" w:hAnsi="Arial" w:cs="Arial"/>
          <w:sz w:val="18"/>
          <w:szCs w:val="18"/>
        </w:rPr>
        <w:t xml:space="preserve"> than sea level.</w:t>
      </w:r>
    </w:p>
    <w:p w:rsidR="00C35098" w:rsidRDefault="00C35098" w:rsidP="00C35098">
      <w:pPr>
        <w:pStyle w:val="ListParagraph"/>
        <w:numPr>
          <w:ilvl w:val="3"/>
          <w:numId w:val="1"/>
        </w:numPr>
        <w:rPr>
          <w:rFonts w:ascii="Arial" w:hAnsi="Arial" w:cs="Arial"/>
          <w:sz w:val="18"/>
          <w:szCs w:val="18"/>
        </w:rPr>
      </w:pPr>
      <w:r w:rsidRPr="00C35098">
        <w:rPr>
          <w:rFonts w:ascii="Arial" w:hAnsi="Arial" w:cs="Arial"/>
          <w:sz w:val="18"/>
          <w:szCs w:val="18"/>
        </w:rPr>
        <w:t>Temperature measurement shall be field configurable to determine the velocity weighted temperate or simple arithmetic average temperature.</w:t>
      </w:r>
    </w:p>
    <w:p w:rsidR="00F03346" w:rsidRPr="00C35098" w:rsidRDefault="00F03346" w:rsidP="00C35098">
      <w:pPr>
        <w:pStyle w:val="ListParagraph"/>
        <w:numPr>
          <w:ilvl w:val="3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system shall provide </w:t>
      </w:r>
    </w:p>
    <w:p w:rsidR="000215C6" w:rsidRDefault="000215C6" w:rsidP="000215C6">
      <w:pPr>
        <w:pStyle w:val="ListParagraph"/>
        <w:numPr>
          <w:ilvl w:val="2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Sensor Probes:</w:t>
      </w:r>
    </w:p>
    <w:p w:rsidR="00114241" w:rsidRDefault="007D2CA7" w:rsidP="007D2CA7">
      <w:pPr>
        <w:pStyle w:val="ListParagraph"/>
        <w:numPr>
          <w:ilvl w:val="3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Each sensor probe</w:t>
      </w:r>
      <w:r w:rsidR="000215C6" w:rsidRPr="00D625E4">
        <w:rPr>
          <w:rFonts w:ascii="Arial" w:hAnsi="Arial" w:cs="Arial"/>
          <w:sz w:val="18"/>
          <w:szCs w:val="18"/>
        </w:rPr>
        <w:t xml:space="preserve"> shall </w:t>
      </w:r>
      <w:r>
        <w:rPr>
          <w:rFonts w:ascii="Arial" w:hAnsi="Arial" w:cs="Arial"/>
          <w:sz w:val="18"/>
          <w:szCs w:val="18"/>
        </w:rPr>
        <w:t>consist of one sensor node mounted on a 304 stainless steel block with two adjustable zinc plated stee</w:t>
      </w:r>
      <w:r w:rsidR="00E70D16">
        <w:rPr>
          <w:rFonts w:ascii="Arial" w:hAnsi="Arial" w:cs="Arial"/>
          <w:sz w:val="18"/>
          <w:szCs w:val="18"/>
        </w:rPr>
        <w:t>l rods connected to</w:t>
      </w:r>
      <w:r>
        <w:rPr>
          <w:rFonts w:ascii="Arial" w:hAnsi="Arial" w:cs="Arial"/>
          <w:sz w:val="18"/>
          <w:szCs w:val="18"/>
        </w:rPr>
        <w:t xml:space="preserve"> 304 stainless steel </w:t>
      </w:r>
      <w:r w:rsidR="00E70D16">
        <w:rPr>
          <w:rFonts w:ascii="Arial" w:hAnsi="Arial" w:cs="Arial"/>
          <w:sz w:val="18"/>
          <w:szCs w:val="18"/>
        </w:rPr>
        <w:t xml:space="preserve">pivoting </w:t>
      </w:r>
      <w:r>
        <w:rPr>
          <w:rFonts w:ascii="Arial" w:hAnsi="Arial" w:cs="Arial"/>
          <w:sz w:val="18"/>
          <w:szCs w:val="18"/>
        </w:rPr>
        <w:t xml:space="preserve">mounting feet. </w:t>
      </w:r>
    </w:p>
    <w:p w:rsidR="000215C6" w:rsidRPr="000215C6" w:rsidRDefault="00E70D16" w:rsidP="000215C6">
      <w:pPr>
        <w:pStyle w:val="ListParagraph"/>
        <w:numPr>
          <w:ilvl w:val="3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Sensor node</w:t>
      </w:r>
      <w:r w:rsidR="00114241">
        <w:rPr>
          <w:rFonts w:ascii="Arial" w:hAnsi="Arial" w:cs="Arial"/>
          <w:sz w:val="18"/>
          <w:szCs w:val="18"/>
        </w:rPr>
        <w:t xml:space="preserve"> internal wiring connections</w:t>
      </w:r>
      <w:r w:rsidR="000215C6" w:rsidRPr="000215C6">
        <w:rPr>
          <w:rFonts w:ascii="Arial" w:hAnsi="Arial" w:cs="Arial"/>
          <w:sz w:val="18"/>
          <w:szCs w:val="18"/>
        </w:rPr>
        <w:t xml:space="preserve"> shall be sealed and protected from the elements and suitable for direct exposure to water.</w:t>
      </w:r>
    </w:p>
    <w:p w:rsidR="00C85688" w:rsidRDefault="000215C6" w:rsidP="00A45D69">
      <w:pPr>
        <w:pStyle w:val="ListParagraph"/>
        <w:numPr>
          <w:ilvl w:val="3"/>
          <w:numId w:val="1"/>
        </w:numPr>
        <w:rPr>
          <w:rFonts w:ascii="Arial" w:hAnsi="Arial" w:cs="Arial"/>
          <w:sz w:val="18"/>
          <w:szCs w:val="18"/>
        </w:rPr>
      </w:pPr>
      <w:r w:rsidRPr="00C85688">
        <w:rPr>
          <w:rFonts w:ascii="Arial" w:hAnsi="Arial" w:cs="Arial"/>
          <w:sz w:val="18"/>
          <w:szCs w:val="18"/>
        </w:rPr>
        <w:t xml:space="preserve">Each sensor probe shall be provided with an integral, FEP jacket, plenum rated </w:t>
      </w:r>
      <w:r w:rsidR="00C85688" w:rsidRPr="00C85688">
        <w:rPr>
          <w:rFonts w:ascii="Arial" w:hAnsi="Arial" w:cs="Arial"/>
          <w:sz w:val="18"/>
          <w:szCs w:val="18"/>
        </w:rPr>
        <w:t>CMP/CL2P, UL/</w:t>
      </w:r>
      <w:proofErr w:type="spellStart"/>
      <w:r w:rsidR="00C85688" w:rsidRPr="00C85688">
        <w:rPr>
          <w:rFonts w:ascii="Arial" w:hAnsi="Arial" w:cs="Arial"/>
          <w:sz w:val="18"/>
          <w:szCs w:val="18"/>
        </w:rPr>
        <w:t>cUL</w:t>
      </w:r>
      <w:proofErr w:type="spellEnd"/>
      <w:r w:rsidR="00C85688" w:rsidRPr="00C85688">
        <w:rPr>
          <w:rFonts w:ascii="Arial" w:hAnsi="Arial" w:cs="Arial"/>
          <w:sz w:val="18"/>
          <w:szCs w:val="18"/>
        </w:rPr>
        <w:t xml:space="preserve"> Listed cable rated for exposures from -67°F to 392 °F (-55° C to 200° C)</w:t>
      </w:r>
      <w:r w:rsidR="00C85688">
        <w:rPr>
          <w:rFonts w:ascii="Arial" w:hAnsi="Arial" w:cs="Arial"/>
          <w:sz w:val="18"/>
          <w:szCs w:val="18"/>
        </w:rPr>
        <w:t xml:space="preserve"> and</w:t>
      </w:r>
      <w:r w:rsidR="00C85688" w:rsidRPr="00C85688">
        <w:rPr>
          <w:rFonts w:ascii="Arial" w:hAnsi="Arial" w:cs="Arial"/>
          <w:sz w:val="18"/>
          <w:szCs w:val="18"/>
        </w:rPr>
        <w:t xml:space="preserve"> continuous and direct UV exposure.</w:t>
      </w:r>
    </w:p>
    <w:p w:rsidR="00A45D69" w:rsidRPr="00C85688" w:rsidRDefault="00A45D69" w:rsidP="00A45D69">
      <w:pPr>
        <w:pStyle w:val="ListParagraph"/>
        <w:numPr>
          <w:ilvl w:val="4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Plenum rated PVC jacket cables are not acceptable.</w:t>
      </w:r>
    </w:p>
    <w:p w:rsidR="000215C6" w:rsidRPr="000215C6" w:rsidRDefault="00A45D69" w:rsidP="00A45D69">
      <w:pPr>
        <w:pStyle w:val="ListParagraph"/>
        <w:numPr>
          <w:ilvl w:val="3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Each sensor probe cable shall be provided with a c</w:t>
      </w:r>
      <w:r w:rsidR="000215C6" w:rsidRPr="000215C6">
        <w:rPr>
          <w:rFonts w:ascii="Arial" w:hAnsi="Arial" w:cs="Arial"/>
          <w:sz w:val="18"/>
          <w:szCs w:val="18"/>
        </w:rPr>
        <w:t>onne</w:t>
      </w:r>
      <w:r w:rsidR="00111EE5">
        <w:rPr>
          <w:rFonts w:ascii="Arial" w:hAnsi="Arial" w:cs="Arial"/>
          <w:sz w:val="18"/>
          <w:szCs w:val="18"/>
        </w:rPr>
        <w:t xml:space="preserve">ctor plug </w:t>
      </w:r>
      <w:r>
        <w:rPr>
          <w:rFonts w:ascii="Arial" w:hAnsi="Arial" w:cs="Arial"/>
          <w:sz w:val="18"/>
          <w:szCs w:val="18"/>
        </w:rPr>
        <w:t xml:space="preserve">with </w:t>
      </w:r>
      <w:r w:rsidR="000215C6" w:rsidRPr="000215C6">
        <w:rPr>
          <w:rFonts w:ascii="Arial" w:hAnsi="Arial" w:cs="Arial"/>
          <w:sz w:val="18"/>
          <w:szCs w:val="18"/>
        </w:rPr>
        <w:t>gold plated</w:t>
      </w:r>
      <w:r>
        <w:rPr>
          <w:rFonts w:ascii="Arial" w:hAnsi="Arial" w:cs="Arial"/>
          <w:sz w:val="18"/>
          <w:szCs w:val="18"/>
        </w:rPr>
        <w:t xml:space="preserve"> pins for connection to the transmitter</w:t>
      </w:r>
      <w:r w:rsidR="000215C6" w:rsidRPr="000215C6">
        <w:rPr>
          <w:rFonts w:ascii="Arial" w:hAnsi="Arial" w:cs="Arial"/>
          <w:sz w:val="18"/>
          <w:szCs w:val="18"/>
        </w:rPr>
        <w:t>.</w:t>
      </w:r>
    </w:p>
    <w:p w:rsidR="000215C6" w:rsidRDefault="000215C6" w:rsidP="00226524">
      <w:pPr>
        <w:pStyle w:val="ListParagraph"/>
        <w:numPr>
          <w:ilvl w:val="3"/>
          <w:numId w:val="1"/>
        </w:numPr>
        <w:rPr>
          <w:rFonts w:ascii="Arial" w:hAnsi="Arial" w:cs="Arial"/>
          <w:sz w:val="18"/>
          <w:szCs w:val="18"/>
        </w:rPr>
      </w:pPr>
      <w:r w:rsidRPr="000215C6">
        <w:rPr>
          <w:rFonts w:ascii="Arial" w:hAnsi="Arial" w:cs="Arial"/>
          <w:sz w:val="18"/>
          <w:szCs w:val="18"/>
        </w:rPr>
        <w:t xml:space="preserve">Sensor </w:t>
      </w:r>
      <w:r>
        <w:rPr>
          <w:rFonts w:ascii="Arial" w:hAnsi="Arial" w:cs="Arial"/>
          <w:sz w:val="18"/>
          <w:szCs w:val="18"/>
        </w:rPr>
        <w:t>node airflow and temperature calibration data shall be stored in a serial memory chip in the cable connecting plug</w:t>
      </w:r>
      <w:r w:rsidRPr="000215C6">
        <w:rPr>
          <w:rFonts w:ascii="Arial" w:hAnsi="Arial" w:cs="Arial"/>
          <w:sz w:val="18"/>
          <w:szCs w:val="18"/>
        </w:rPr>
        <w:t xml:space="preserve"> and not require matching </w:t>
      </w:r>
      <w:r>
        <w:rPr>
          <w:rFonts w:ascii="Arial" w:hAnsi="Arial" w:cs="Arial"/>
          <w:sz w:val="18"/>
          <w:szCs w:val="18"/>
        </w:rPr>
        <w:t xml:space="preserve">or adjustments </w:t>
      </w:r>
      <w:r w:rsidRPr="000215C6">
        <w:rPr>
          <w:rFonts w:ascii="Arial" w:hAnsi="Arial" w:cs="Arial"/>
          <w:sz w:val="18"/>
          <w:szCs w:val="18"/>
        </w:rPr>
        <w:t>to the transmitter.</w:t>
      </w:r>
    </w:p>
    <w:p w:rsidR="000215C6" w:rsidRDefault="000215C6" w:rsidP="00226524">
      <w:pPr>
        <w:pStyle w:val="ListParagraph"/>
        <w:numPr>
          <w:ilvl w:val="3"/>
          <w:numId w:val="1"/>
        </w:numPr>
        <w:rPr>
          <w:rFonts w:ascii="Arial" w:hAnsi="Arial" w:cs="Arial"/>
          <w:sz w:val="18"/>
          <w:szCs w:val="18"/>
        </w:rPr>
      </w:pPr>
      <w:r w:rsidRPr="000215C6">
        <w:rPr>
          <w:rFonts w:ascii="Arial" w:hAnsi="Arial" w:cs="Arial"/>
          <w:sz w:val="18"/>
          <w:szCs w:val="18"/>
        </w:rPr>
        <w:t>Each sensor node shall be provided with two bead-in-glass, hermetically sealed thermistor</w:t>
      </w:r>
      <w:r w:rsidR="004D4EA1">
        <w:rPr>
          <w:rFonts w:ascii="Arial" w:hAnsi="Arial" w:cs="Arial"/>
          <w:sz w:val="18"/>
          <w:szCs w:val="18"/>
        </w:rPr>
        <w:t>s</w:t>
      </w:r>
      <w:r w:rsidRPr="000215C6">
        <w:rPr>
          <w:rFonts w:ascii="Arial" w:hAnsi="Arial" w:cs="Arial"/>
          <w:sz w:val="18"/>
          <w:szCs w:val="18"/>
        </w:rPr>
        <w:t xml:space="preserve"> potted in a marine grade waterproof epoxy.    </w:t>
      </w:r>
    </w:p>
    <w:p w:rsidR="004D4EA1" w:rsidRPr="004D4EA1" w:rsidRDefault="004D4EA1" w:rsidP="004D4EA1">
      <w:pPr>
        <w:pStyle w:val="ListParagraph"/>
        <w:numPr>
          <w:ilvl w:val="4"/>
          <w:numId w:val="1"/>
        </w:numPr>
        <w:rPr>
          <w:rFonts w:ascii="Arial" w:hAnsi="Arial" w:cs="Arial"/>
          <w:sz w:val="18"/>
          <w:szCs w:val="18"/>
        </w:rPr>
      </w:pPr>
      <w:r w:rsidRPr="004D4EA1">
        <w:rPr>
          <w:rFonts w:ascii="Arial" w:hAnsi="Arial" w:cs="Arial"/>
          <w:sz w:val="18"/>
          <w:szCs w:val="18"/>
        </w:rPr>
        <w:t>Devices that use epoxy or glass encapsulated chip thermistors are not acceptable.</w:t>
      </w:r>
    </w:p>
    <w:p w:rsidR="004D4EA1" w:rsidRDefault="004D4EA1" w:rsidP="004D4EA1">
      <w:pPr>
        <w:pStyle w:val="ListParagraph"/>
        <w:numPr>
          <w:ilvl w:val="3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Each thermistor </w:t>
      </w:r>
      <w:r w:rsidRPr="004D4EA1">
        <w:rPr>
          <w:rFonts w:ascii="Arial" w:hAnsi="Arial" w:cs="Arial"/>
          <w:sz w:val="18"/>
          <w:szCs w:val="18"/>
        </w:rPr>
        <w:t xml:space="preserve">shall be individually calibrated at a minimum of 3 temperatures to NIST traceable temperature standards. </w:t>
      </w:r>
    </w:p>
    <w:p w:rsidR="0059106A" w:rsidRPr="0059106A" w:rsidRDefault="0059106A" w:rsidP="004D4EA1">
      <w:pPr>
        <w:pStyle w:val="ListParagraph"/>
        <w:numPr>
          <w:ilvl w:val="3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Each sensor node</w:t>
      </w:r>
      <w:r w:rsidRPr="0059106A">
        <w:rPr>
          <w:rFonts w:ascii="Arial" w:hAnsi="Arial" w:cs="Arial"/>
          <w:sz w:val="18"/>
          <w:szCs w:val="18"/>
        </w:rPr>
        <w:t xml:space="preserve"> shall be individually calibrated to NIST traceable airflow standards at a minimum of 16 calibration points.</w:t>
      </w:r>
    </w:p>
    <w:p w:rsidR="00952B16" w:rsidRPr="000215C6" w:rsidRDefault="00952B16" w:rsidP="00226524">
      <w:pPr>
        <w:pStyle w:val="ListParagraph"/>
        <w:numPr>
          <w:ilvl w:val="3"/>
          <w:numId w:val="1"/>
        </w:numPr>
        <w:rPr>
          <w:rFonts w:ascii="Arial" w:hAnsi="Arial" w:cs="Arial"/>
          <w:sz w:val="18"/>
          <w:szCs w:val="18"/>
        </w:rPr>
      </w:pPr>
      <w:r w:rsidRPr="000215C6">
        <w:rPr>
          <w:rFonts w:ascii="Arial" w:hAnsi="Arial" w:cs="Arial"/>
          <w:sz w:val="18"/>
          <w:szCs w:val="18"/>
        </w:rPr>
        <w:t>The number of independent sensor nodes provided shall be as follows:</w:t>
      </w:r>
    </w:p>
    <w:p w:rsidR="007D2CA7" w:rsidRPr="007D2CA7" w:rsidRDefault="007D2CA7" w:rsidP="00E70D16">
      <w:pPr>
        <w:pStyle w:val="ListParagraph"/>
        <w:numPr>
          <w:ilvl w:val="4"/>
          <w:numId w:val="1"/>
        </w:numPr>
        <w:rPr>
          <w:rFonts w:ascii="Arial" w:hAnsi="Arial" w:cs="Arial"/>
          <w:sz w:val="18"/>
          <w:szCs w:val="18"/>
        </w:rPr>
      </w:pPr>
      <w:r w:rsidRPr="007D2CA7">
        <w:rPr>
          <w:rFonts w:ascii="Arial" w:hAnsi="Arial" w:cs="Arial"/>
          <w:sz w:val="18"/>
          <w:szCs w:val="18"/>
        </w:rPr>
        <w:t>SWSI and DWDI fans: 2 probes x 1 sensor node/per probe in each fan inlet</w:t>
      </w:r>
    </w:p>
    <w:p w:rsidR="007D2CA7" w:rsidRPr="007D2CA7" w:rsidRDefault="007D2CA7" w:rsidP="00E70D16">
      <w:pPr>
        <w:pStyle w:val="ListParagraph"/>
        <w:numPr>
          <w:ilvl w:val="4"/>
          <w:numId w:val="1"/>
        </w:numPr>
        <w:rPr>
          <w:rFonts w:ascii="Arial" w:hAnsi="Arial" w:cs="Arial"/>
          <w:sz w:val="18"/>
          <w:szCs w:val="18"/>
        </w:rPr>
      </w:pPr>
      <w:r w:rsidRPr="007D2CA7">
        <w:rPr>
          <w:rFonts w:ascii="Arial" w:hAnsi="Arial" w:cs="Arial"/>
          <w:sz w:val="18"/>
          <w:szCs w:val="18"/>
        </w:rPr>
        <w:t>Fan Arrays (less than or equal to 4 fans): [select one/delete one]</w:t>
      </w:r>
    </w:p>
    <w:p w:rsidR="007D2CA7" w:rsidRPr="007D2CA7" w:rsidRDefault="007D2CA7" w:rsidP="00E70D16">
      <w:pPr>
        <w:pStyle w:val="ListParagraph"/>
        <w:numPr>
          <w:ilvl w:val="5"/>
          <w:numId w:val="1"/>
        </w:numPr>
        <w:rPr>
          <w:rFonts w:ascii="Arial" w:hAnsi="Arial" w:cs="Arial"/>
          <w:sz w:val="18"/>
          <w:szCs w:val="18"/>
        </w:rPr>
      </w:pPr>
      <w:r w:rsidRPr="007D2CA7">
        <w:rPr>
          <w:rFonts w:ascii="Arial" w:hAnsi="Arial" w:cs="Arial"/>
          <w:sz w:val="18"/>
          <w:szCs w:val="18"/>
        </w:rPr>
        <w:t xml:space="preserve">2 probes x 1 sensor node per probe in each fan inlet or </w:t>
      </w:r>
    </w:p>
    <w:p w:rsidR="007D2CA7" w:rsidRPr="007D2CA7" w:rsidRDefault="007D2CA7" w:rsidP="00E70D16">
      <w:pPr>
        <w:pStyle w:val="ListParagraph"/>
        <w:numPr>
          <w:ilvl w:val="5"/>
          <w:numId w:val="1"/>
        </w:numPr>
        <w:rPr>
          <w:rFonts w:ascii="Arial" w:hAnsi="Arial" w:cs="Arial"/>
          <w:sz w:val="18"/>
          <w:szCs w:val="18"/>
        </w:rPr>
      </w:pPr>
      <w:r w:rsidRPr="007D2CA7">
        <w:rPr>
          <w:rFonts w:ascii="Arial" w:hAnsi="Arial" w:cs="Arial"/>
          <w:sz w:val="18"/>
          <w:szCs w:val="18"/>
        </w:rPr>
        <w:t xml:space="preserve">1 probe x 1 sensor node per probe in each fan inlet </w:t>
      </w:r>
    </w:p>
    <w:p w:rsidR="007D2CA7" w:rsidRPr="007D2CA7" w:rsidRDefault="007D2CA7" w:rsidP="00E70D16">
      <w:pPr>
        <w:pStyle w:val="ListParagraph"/>
        <w:numPr>
          <w:ilvl w:val="4"/>
          <w:numId w:val="1"/>
        </w:numPr>
        <w:rPr>
          <w:rFonts w:ascii="Arial" w:hAnsi="Arial" w:cs="Arial"/>
          <w:sz w:val="18"/>
          <w:szCs w:val="18"/>
        </w:rPr>
      </w:pPr>
      <w:r w:rsidRPr="007D2CA7">
        <w:rPr>
          <w:rFonts w:ascii="Arial" w:hAnsi="Arial" w:cs="Arial"/>
          <w:sz w:val="18"/>
          <w:szCs w:val="18"/>
        </w:rPr>
        <w:t xml:space="preserve">Fan Arrays (5-8 fans): 1 probe x 1 sensor node per probe in each fan inlet </w:t>
      </w:r>
    </w:p>
    <w:p w:rsidR="000215C6" w:rsidRDefault="000215C6" w:rsidP="000215C6">
      <w:pPr>
        <w:pStyle w:val="ListParagraph"/>
        <w:numPr>
          <w:ilvl w:val="2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Transmitter</w:t>
      </w:r>
    </w:p>
    <w:p w:rsidR="009956F5" w:rsidRDefault="00C149B8" w:rsidP="009956F5">
      <w:pPr>
        <w:pStyle w:val="ListParagraph"/>
        <w:numPr>
          <w:ilvl w:val="3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</w:t>
      </w:r>
      <w:r w:rsidR="00114241">
        <w:rPr>
          <w:rFonts w:ascii="Arial" w:hAnsi="Arial" w:cs="Arial"/>
          <w:sz w:val="18"/>
          <w:szCs w:val="18"/>
        </w:rPr>
        <w:t xml:space="preserve">remotely located </w:t>
      </w:r>
      <w:r w:rsidR="009956F5">
        <w:rPr>
          <w:rFonts w:ascii="Arial" w:hAnsi="Arial" w:cs="Arial"/>
          <w:sz w:val="18"/>
          <w:szCs w:val="18"/>
        </w:rPr>
        <w:t>microprocessor-based transmitter shall be provided for each measurement location.</w:t>
      </w:r>
    </w:p>
    <w:p w:rsidR="009956F5" w:rsidRDefault="009956F5" w:rsidP="009956F5">
      <w:pPr>
        <w:pStyle w:val="ListParagraph"/>
        <w:numPr>
          <w:ilvl w:val="3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transmitter shall be comprised of a </w:t>
      </w:r>
      <w:r w:rsidR="00111EE5">
        <w:rPr>
          <w:rFonts w:ascii="Arial" w:hAnsi="Arial" w:cs="Arial"/>
          <w:sz w:val="18"/>
          <w:szCs w:val="18"/>
        </w:rPr>
        <w:t xml:space="preserve">main circuit board </w:t>
      </w:r>
      <w:r>
        <w:rPr>
          <w:rFonts w:ascii="Arial" w:hAnsi="Arial" w:cs="Arial"/>
          <w:sz w:val="18"/>
          <w:szCs w:val="18"/>
        </w:rPr>
        <w:t xml:space="preserve">and </w:t>
      </w:r>
      <w:r w:rsidR="0059106A">
        <w:rPr>
          <w:rFonts w:ascii="Arial" w:hAnsi="Arial" w:cs="Arial"/>
          <w:sz w:val="18"/>
          <w:szCs w:val="18"/>
        </w:rPr>
        <w:t>interchangeable</w:t>
      </w:r>
      <w:r w:rsidR="00111EE5">
        <w:rPr>
          <w:rFonts w:ascii="Arial" w:hAnsi="Arial" w:cs="Arial"/>
          <w:sz w:val="18"/>
          <w:szCs w:val="18"/>
        </w:rPr>
        <w:t xml:space="preserve"> interface card.</w:t>
      </w:r>
    </w:p>
    <w:p w:rsidR="00111EE5" w:rsidRDefault="00111EE5" w:rsidP="009956F5">
      <w:pPr>
        <w:pStyle w:val="ListParagraph"/>
        <w:numPr>
          <w:ilvl w:val="3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 printed circuit board </w:t>
      </w:r>
      <w:r w:rsidRPr="00111EE5">
        <w:rPr>
          <w:rFonts w:ascii="Arial" w:hAnsi="Arial" w:cs="Arial"/>
          <w:sz w:val="18"/>
          <w:szCs w:val="18"/>
        </w:rPr>
        <w:t xml:space="preserve">interconnects, edge fingers, and test points shall be gold plated.  </w:t>
      </w:r>
    </w:p>
    <w:p w:rsidR="00111EE5" w:rsidRDefault="00111EE5" w:rsidP="009956F5">
      <w:pPr>
        <w:pStyle w:val="ListParagraph"/>
        <w:numPr>
          <w:ilvl w:val="3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 printed circuit boards</w:t>
      </w:r>
      <w:r w:rsidRPr="00111EE5">
        <w:rPr>
          <w:rFonts w:ascii="Arial" w:hAnsi="Arial" w:cs="Arial"/>
          <w:sz w:val="18"/>
          <w:szCs w:val="18"/>
        </w:rPr>
        <w:t xml:space="preserve"> shall b</w:t>
      </w:r>
      <w:r w:rsidRPr="00114241">
        <w:rPr>
          <w:rFonts w:ascii="Arial" w:hAnsi="Arial" w:cs="Arial"/>
          <w:sz w:val="18"/>
          <w:szCs w:val="18"/>
        </w:rPr>
        <w:t xml:space="preserve">e </w:t>
      </w:r>
      <w:proofErr w:type="spellStart"/>
      <w:r w:rsidR="00114241">
        <w:rPr>
          <w:rFonts w:ascii="Arial" w:hAnsi="Arial" w:cs="Arial"/>
          <w:bCs/>
          <w:sz w:val="18"/>
          <w:szCs w:val="18"/>
        </w:rPr>
        <w:t>e</w:t>
      </w:r>
      <w:r w:rsidR="00114241" w:rsidRPr="00114241">
        <w:rPr>
          <w:rFonts w:ascii="Arial" w:hAnsi="Arial" w:cs="Arial"/>
          <w:bCs/>
          <w:sz w:val="18"/>
          <w:szCs w:val="18"/>
        </w:rPr>
        <w:t>lectroless</w:t>
      </w:r>
      <w:proofErr w:type="spellEnd"/>
      <w:r w:rsidR="00114241" w:rsidRPr="00114241">
        <w:rPr>
          <w:rFonts w:ascii="Arial" w:hAnsi="Arial" w:cs="Arial"/>
          <w:bCs/>
          <w:sz w:val="18"/>
          <w:szCs w:val="18"/>
        </w:rPr>
        <w:t xml:space="preserve"> nickel immersion gold</w:t>
      </w:r>
      <w:r w:rsidR="00114241" w:rsidRPr="00114241">
        <w:rPr>
          <w:rFonts w:ascii="Arial" w:hAnsi="Arial" w:cs="Arial"/>
          <w:sz w:val="18"/>
          <w:szCs w:val="18"/>
        </w:rPr>
        <w:t xml:space="preserve"> </w:t>
      </w:r>
      <w:r w:rsidR="00114241">
        <w:rPr>
          <w:rFonts w:ascii="Arial" w:hAnsi="Arial" w:cs="Arial"/>
          <w:sz w:val="18"/>
          <w:szCs w:val="18"/>
        </w:rPr>
        <w:t>(</w:t>
      </w:r>
      <w:r w:rsidRPr="00111EE5">
        <w:rPr>
          <w:rFonts w:ascii="Arial" w:hAnsi="Arial" w:cs="Arial"/>
          <w:sz w:val="18"/>
          <w:szCs w:val="18"/>
        </w:rPr>
        <w:t>ENIG</w:t>
      </w:r>
      <w:r w:rsidR="00114241">
        <w:rPr>
          <w:rFonts w:ascii="Arial" w:hAnsi="Arial" w:cs="Arial"/>
          <w:sz w:val="18"/>
          <w:szCs w:val="18"/>
        </w:rPr>
        <w:t>)</w:t>
      </w:r>
      <w:r w:rsidRPr="00111EE5">
        <w:rPr>
          <w:rFonts w:ascii="Arial" w:hAnsi="Arial" w:cs="Arial"/>
          <w:sz w:val="18"/>
          <w:szCs w:val="18"/>
        </w:rPr>
        <w:t xml:space="preserve"> plated.</w:t>
      </w:r>
    </w:p>
    <w:p w:rsidR="00111EE5" w:rsidRDefault="00111EE5" w:rsidP="009956F5">
      <w:pPr>
        <w:pStyle w:val="ListParagraph"/>
        <w:numPr>
          <w:ilvl w:val="3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 receptacle plug pins shall be gold plated.</w:t>
      </w:r>
    </w:p>
    <w:p w:rsidR="00111EE5" w:rsidRPr="00D625E4" w:rsidRDefault="00111EE5" w:rsidP="00111EE5">
      <w:pPr>
        <w:pStyle w:val="ListParagraph"/>
        <w:numPr>
          <w:ilvl w:val="3"/>
          <w:numId w:val="1"/>
        </w:numPr>
        <w:rPr>
          <w:rFonts w:ascii="Arial" w:hAnsi="Arial" w:cs="Arial"/>
          <w:sz w:val="18"/>
          <w:szCs w:val="18"/>
        </w:rPr>
      </w:pPr>
      <w:r w:rsidRPr="00D625E4">
        <w:rPr>
          <w:rFonts w:ascii="Arial" w:hAnsi="Arial" w:cs="Arial"/>
          <w:sz w:val="18"/>
          <w:szCs w:val="18"/>
        </w:rPr>
        <w:t>The transmitter shall be capable of determining the average airflo</w:t>
      </w:r>
      <w:r w:rsidR="00C35098">
        <w:rPr>
          <w:rFonts w:ascii="Arial" w:hAnsi="Arial" w:cs="Arial"/>
          <w:sz w:val="18"/>
          <w:szCs w:val="18"/>
        </w:rPr>
        <w:t xml:space="preserve">w rate and </w:t>
      </w:r>
      <w:r w:rsidR="007D2CA7">
        <w:rPr>
          <w:rFonts w:ascii="Arial" w:hAnsi="Arial" w:cs="Arial"/>
          <w:sz w:val="18"/>
          <w:szCs w:val="18"/>
        </w:rPr>
        <w:t>temperature of each fan</w:t>
      </w:r>
      <w:r w:rsidRPr="00D625E4">
        <w:rPr>
          <w:rFonts w:ascii="Arial" w:hAnsi="Arial" w:cs="Arial"/>
          <w:sz w:val="18"/>
          <w:szCs w:val="18"/>
        </w:rPr>
        <w:t xml:space="preserve">.  </w:t>
      </w:r>
    </w:p>
    <w:p w:rsidR="00111EE5" w:rsidRPr="00D625E4" w:rsidRDefault="00111EE5" w:rsidP="00111EE5">
      <w:pPr>
        <w:pStyle w:val="ListParagraph"/>
        <w:numPr>
          <w:ilvl w:val="4"/>
          <w:numId w:val="1"/>
        </w:numPr>
        <w:rPr>
          <w:rFonts w:ascii="Arial" w:hAnsi="Arial" w:cs="Arial"/>
          <w:sz w:val="18"/>
          <w:szCs w:val="18"/>
        </w:rPr>
      </w:pPr>
      <w:r w:rsidRPr="00D625E4">
        <w:rPr>
          <w:rFonts w:ascii="Arial" w:hAnsi="Arial" w:cs="Arial"/>
          <w:sz w:val="18"/>
          <w:szCs w:val="18"/>
        </w:rPr>
        <w:t>Separate integration buffers shall be provided for display airflow output, airflow signal output (analog and network) and individual sensor output (IR-interface).</w:t>
      </w:r>
    </w:p>
    <w:p w:rsidR="007D2CA7" w:rsidRDefault="007D2CA7" w:rsidP="00111EE5">
      <w:pPr>
        <w:pStyle w:val="ListParagraph"/>
        <w:numPr>
          <w:ilvl w:val="3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transmitter shall have startup firmware to facilitate setup of multiple fans and fan areas.</w:t>
      </w:r>
    </w:p>
    <w:p w:rsidR="00111EE5" w:rsidRDefault="00111EE5" w:rsidP="00111EE5">
      <w:pPr>
        <w:pStyle w:val="ListParagraph"/>
        <w:numPr>
          <w:ilvl w:val="3"/>
          <w:numId w:val="1"/>
        </w:numPr>
        <w:rPr>
          <w:rFonts w:ascii="Arial" w:hAnsi="Arial" w:cs="Arial"/>
          <w:sz w:val="18"/>
          <w:szCs w:val="18"/>
        </w:rPr>
      </w:pPr>
      <w:r w:rsidRPr="00D625E4">
        <w:rPr>
          <w:rFonts w:ascii="Arial" w:hAnsi="Arial" w:cs="Arial"/>
          <w:sz w:val="18"/>
          <w:szCs w:val="18"/>
        </w:rPr>
        <w:t xml:space="preserve">The transmitter shall </w:t>
      </w:r>
      <w:r w:rsidR="00F03346">
        <w:rPr>
          <w:rFonts w:ascii="Arial" w:hAnsi="Arial" w:cs="Arial"/>
          <w:sz w:val="18"/>
          <w:szCs w:val="18"/>
        </w:rPr>
        <w:t>provide</w:t>
      </w:r>
      <w:r w:rsidRPr="00D625E4">
        <w:rPr>
          <w:rFonts w:ascii="Arial" w:hAnsi="Arial" w:cs="Arial"/>
          <w:sz w:val="18"/>
          <w:szCs w:val="18"/>
        </w:rPr>
        <w:t xml:space="preserve"> a high and/or low airflow alarm.</w:t>
      </w:r>
    </w:p>
    <w:p w:rsidR="007D2CA7" w:rsidRPr="007D2CA7" w:rsidRDefault="00F03346" w:rsidP="00111EE5">
      <w:pPr>
        <w:pStyle w:val="ListParagraph"/>
        <w:numPr>
          <w:ilvl w:val="3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transmitter shall provide</w:t>
      </w:r>
      <w:r w:rsidR="007D2CA7" w:rsidRPr="007D2CA7">
        <w:rPr>
          <w:rFonts w:ascii="Arial" w:hAnsi="Arial" w:cs="Arial"/>
          <w:sz w:val="18"/>
          <w:szCs w:val="18"/>
        </w:rPr>
        <w:t xml:space="preserve"> individual fan alarming on fan array configurations.</w:t>
      </w:r>
    </w:p>
    <w:p w:rsidR="00111EE5" w:rsidRPr="00D625E4" w:rsidRDefault="00111EE5" w:rsidP="00111EE5">
      <w:pPr>
        <w:pStyle w:val="ListParagraph"/>
        <w:numPr>
          <w:ilvl w:val="3"/>
          <w:numId w:val="1"/>
        </w:numPr>
        <w:rPr>
          <w:rFonts w:ascii="Arial" w:hAnsi="Arial" w:cs="Arial"/>
          <w:sz w:val="18"/>
          <w:szCs w:val="18"/>
        </w:rPr>
      </w:pPr>
      <w:r w:rsidRPr="00D625E4">
        <w:rPr>
          <w:rFonts w:ascii="Arial" w:hAnsi="Arial" w:cs="Arial"/>
          <w:sz w:val="18"/>
          <w:szCs w:val="18"/>
        </w:rPr>
        <w:t>The transmitter shall be capable of identifying a</w:t>
      </w:r>
      <w:r w:rsidR="007D2CA7">
        <w:rPr>
          <w:rFonts w:ascii="Arial" w:hAnsi="Arial" w:cs="Arial"/>
          <w:sz w:val="18"/>
          <w:szCs w:val="18"/>
        </w:rPr>
        <w:t>n AMD</w:t>
      </w:r>
      <w:r w:rsidRPr="00D625E4">
        <w:rPr>
          <w:rFonts w:ascii="Arial" w:hAnsi="Arial" w:cs="Arial"/>
          <w:sz w:val="18"/>
          <w:szCs w:val="18"/>
        </w:rPr>
        <w:t xml:space="preserve"> malfunction via the system status alarm and ignore any sensor node that is in a fault condition.</w:t>
      </w:r>
    </w:p>
    <w:p w:rsidR="00111EE5" w:rsidRPr="00D625E4" w:rsidRDefault="00111EE5" w:rsidP="00111EE5">
      <w:pPr>
        <w:pStyle w:val="ListParagraph"/>
        <w:numPr>
          <w:ilvl w:val="3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transmitter shall be provided with</w:t>
      </w:r>
      <w:r w:rsidRPr="00D625E4">
        <w:rPr>
          <w:rFonts w:ascii="Arial" w:hAnsi="Arial" w:cs="Arial"/>
          <w:sz w:val="18"/>
          <w:szCs w:val="18"/>
        </w:rPr>
        <w:t xml:space="preserve"> a 16-character, alpha-numeric, LCD display.</w:t>
      </w:r>
    </w:p>
    <w:p w:rsidR="00111EE5" w:rsidRPr="00D625E4" w:rsidRDefault="00111EE5" w:rsidP="00111EE5">
      <w:pPr>
        <w:pStyle w:val="ListParagraph"/>
        <w:numPr>
          <w:ilvl w:val="4"/>
          <w:numId w:val="1"/>
        </w:numPr>
        <w:rPr>
          <w:rFonts w:ascii="Arial" w:hAnsi="Arial" w:cs="Arial"/>
          <w:sz w:val="18"/>
          <w:szCs w:val="18"/>
        </w:rPr>
      </w:pPr>
      <w:r w:rsidRPr="00D625E4">
        <w:rPr>
          <w:rFonts w:ascii="Arial" w:hAnsi="Arial" w:cs="Arial"/>
          <w:sz w:val="18"/>
          <w:szCs w:val="18"/>
        </w:rPr>
        <w:t xml:space="preserve">The </w:t>
      </w:r>
      <w:r w:rsidR="007D2CA7">
        <w:rPr>
          <w:rFonts w:ascii="Arial" w:hAnsi="Arial" w:cs="Arial"/>
          <w:sz w:val="18"/>
          <w:szCs w:val="18"/>
        </w:rPr>
        <w:t xml:space="preserve">total </w:t>
      </w:r>
      <w:r w:rsidRPr="00D625E4">
        <w:rPr>
          <w:rFonts w:ascii="Arial" w:hAnsi="Arial" w:cs="Arial"/>
          <w:sz w:val="18"/>
          <w:szCs w:val="18"/>
        </w:rPr>
        <w:t>airflow rate, temperature, airflow alarm</w:t>
      </w:r>
      <w:r w:rsidR="007D2CA7">
        <w:rPr>
          <w:rFonts w:ascii="Arial" w:hAnsi="Arial" w:cs="Arial"/>
          <w:sz w:val="18"/>
          <w:szCs w:val="18"/>
        </w:rPr>
        <w:t>, individual fan alarm</w:t>
      </w:r>
      <w:r w:rsidRPr="00D625E4">
        <w:rPr>
          <w:rFonts w:ascii="Arial" w:hAnsi="Arial" w:cs="Arial"/>
          <w:sz w:val="18"/>
          <w:szCs w:val="18"/>
        </w:rPr>
        <w:t xml:space="preserve"> and system status alarm shall be visible on the display.</w:t>
      </w:r>
    </w:p>
    <w:p w:rsidR="00111EE5" w:rsidRPr="00D625E4" w:rsidRDefault="00111EE5" w:rsidP="00111EE5">
      <w:pPr>
        <w:pStyle w:val="ListParagraph"/>
        <w:numPr>
          <w:ilvl w:val="3"/>
          <w:numId w:val="1"/>
        </w:numPr>
        <w:rPr>
          <w:rFonts w:ascii="Arial" w:hAnsi="Arial" w:cs="Arial"/>
          <w:sz w:val="18"/>
          <w:szCs w:val="18"/>
        </w:rPr>
      </w:pPr>
      <w:r w:rsidRPr="00D625E4">
        <w:rPr>
          <w:rFonts w:ascii="Arial" w:hAnsi="Arial" w:cs="Arial"/>
          <w:sz w:val="18"/>
          <w:szCs w:val="18"/>
        </w:rPr>
        <w:t xml:space="preserve">The transmitter shall be provided with </w:t>
      </w:r>
      <w:r>
        <w:rPr>
          <w:rFonts w:ascii="Arial" w:hAnsi="Arial" w:cs="Arial"/>
          <w:sz w:val="18"/>
          <w:szCs w:val="18"/>
        </w:rPr>
        <w:t>t</w:t>
      </w:r>
      <w:r w:rsidRPr="00D625E4">
        <w:rPr>
          <w:rFonts w:ascii="Arial" w:hAnsi="Arial" w:cs="Arial"/>
          <w:sz w:val="18"/>
          <w:szCs w:val="18"/>
        </w:rPr>
        <w:t>wo field selectable (0-5/0-10 VDC or 4-20mA), scalable, isolated and over-current protected analog output signals</w:t>
      </w:r>
      <w:r>
        <w:rPr>
          <w:rFonts w:ascii="Arial" w:hAnsi="Arial" w:cs="Arial"/>
          <w:sz w:val="18"/>
          <w:szCs w:val="18"/>
        </w:rPr>
        <w:t xml:space="preserve"> and [select one or both of the following]</w:t>
      </w:r>
    </w:p>
    <w:p w:rsidR="00111EE5" w:rsidRPr="00D625E4" w:rsidRDefault="00111EE5" w:rsidP="00111EE5">
      <w:pPr>
        <w:pStyle w:val="ListParagraph"/>
        <w:numPr>
          <w:ilvl w:val="4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one </w:t>
      </w:r>
      <w:r w:rsidRPr="00D625E4">
        <w:rPr>
          <w:rFonts w:ascii="Arial" w:hAnsi="Arial" w:cs="Arial"/>
          <w:sz w:val="18"/>
          <w:szCs w:val="18"/>
        </w:rPr>
        <w:t>isolated RS-485 (</w:t>
      </w:r>
      <w:r>
        <w:rPr>
          <w:rFonts w:ascii="Arial" w:hAnsi="Arial" w:cs="Arial"/>
          <w:sz w:val="18"/>
          <w:szCs w:val="18"/>
        </w:rPr>
        <w:t xml:space="preserve">field selectable </w:t>
      </w:r>
      <w:r w:rsidRPr="00D625E4">
        <w:rPr>
          <w:rFonts w:ascii="Arial" w:hAnsi="Arial" w:cs="Arial"/>
          <w:sz w:val="18"/>
          <w:szCs w:val="18"/>
        </w:rPr>
        <w:t>BACnet MS/TP or Modbus RTU)</w:t>
      </w:r>
      <w:r>
        <w:rPr>
          <w:rFonts w:ascii="Arial" w:hAnsi="Arial" w:cs="Arial"/>
          <w:sz w:val="18"/>
          <w:szCs w:val="18"/>
        </w:rPr>
        <w:t xml:space="preserve"> </w:t>
      </w:r>
      <w:r w:rsidRPr="00D625E4">
        <w:rPr>
          <w:rFonts w:ascii="Arial" w:hAnsi="Arial" w:cs="Arial"/>
          <w:sz w:val="18"/>
          <w:szCs w:val="18"/>
        </w:rPr>
        <w:t>network connection; or</w:t>
      </w:r>
    </w:p>
    <w:p w:rsidR="00111EE5" w:rsidRPr="00D625E4" w:rsidRDefault="00111EE5" w:rsidP="00111EE5">
      <w:pPr>
        <w:pStyle w:val="ListParagraph"/>
        <w:numPr>
          <w:ilvl w:val="4"/>
          <w:numId w:val="1"/>
        </w:numPr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o</w:t>
      </w:r>
      <w:r w:rsidRPr="00D625E4">
        <w:rPr>
          <w:rFonts w:ascii="Arial" w:hAnsi="Arial" w:cs="Arial"/>
          <w:sz w:val="18"/>
          <w:szCs w:val="18"/>
        </w:rPr>
        <w:t>ne</w:t>
      </w:r>
      <w:proofErr w:type="gramEnd"/>
      <w:r w:rsidRPr="00D625E4">
        <w:rPr>
          <w:rFonts w:ascii="Arial" w:hAnsi="Arial" w:cs="Arial"/>
          <w:sz w:val="18"/>
          <w:szCs w:val="18"/>
        </w:rPr>
        <w:t xml:space="preserve"> isolated Ethernet (simultaneously supported BACnet Ethernet or BACnet IP, Modbus TCP and TCP/IP) network connection. </w:t>
      </w:r>
    </w:p>
    <w:p w:rsidR="007D2CA7" w:rsidRDefault="00111EE5" w:rsidP="00111EE5">
      <w:pPr>
        <w:pStyle w:val="ListParagraph"/>
        <w:numPr>
          <w:ilvl w:val="3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Analog output signals shall provide the </w:t>
      </w:r>
      <w:r w:rsidR="007D2CA7">
        <w:rPr>
          <w:rFonts w:ascii="Arial" w:hAnsi="Arial" w:cs="Arial"/>
          <w:sz w:val="18"/>
          <w:szCs w:val="18"/>
        </w:rPr>
        <w:t xml:space="preserve">total </w:t>
      </w:r>
      <w:r>
        <w:rPr>
          <w:rFonts w:ascii="Arial" w:hAnsi="Arial" w:cs="Arial"/>
          <w:sz w:val="18"/>
          <w:szCs w:val="18"/>
        </w:rPr>
        <w:t xml:space="preserve">airflow rate and </w:t>
      </w:r>
      <w:r w:rsidR="007D2CA7">
        <w:rPr>
          <w:rFonts w:ascii="Arial" w:hAnsi="Arial" w:cs="Arial"/>
          <w:sz w:val="18"/>
          <w:szCs w:val="18"/>
        </w:rPr>
        <w:t>be field configurable to output one of the following:</w:t>
      </w:r>
    </w:p>
    <w:p w:rsidR="007D2CA7" w:rsidRDefault="007D2CA7" w:rsidP="007D2CA7">
      <w:pPr>
        <w:pStyle w:val="ListParagraph"/>
        <w:numPr>
          <w:ilvl w:val="4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temperature</w:t>
      </w:r>
    </w:p>
    <w:p w:rsidR="007D2CA7" w:rsidRDefault="00111EE5" w:rsidP="007D2CA7">
      <w:pPr>
        <w:pStyle w:val="ListParagraph"/>
        <w:numPr>
          <w:ilvl w:val="4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airflow alarm</w:t>
      </w:r>
    </w:p>
    <w:p w:rsidR="007D2CA7" w:rsidRDefault="007D2CA7" w:rsidP="007D2CA7">
      <w:pPr>
        <w:pStyle w:val="ListParagraph"/>
        <w:numPr>
          <w:ilvl w:val="4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individual fan alarm;</w:t>
      </w:r>
      <w:r w:rsidR="00111EE5">
        <w:rPr>
          <w:rFonts w:ascii="Arial" w:hAnsi="Arial" w:cs="Arial"/>
          <w:sz w:val="18"/>
          <w:szCs w:val="18"/>
        </w:rPr>
        <w:t xml:space="preserve"> or</w:t>
      </w:r>
    </w:p>
    <w:p w:rsidR="00111EE5" w:rsidRDefault="0059106A" w:rsidP="007D2CA7">
      <w:pPr>
        <w:pStyle w:val="ListParagraph"/>
        <w:numPr>
          <w:ilvl w:val="4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system status alarm</w:t>
      </w:r>
      <w:r w:rsidR="00111EE5">
        <w:rPr>
          <w:rFonts w:ascii="Arial" w:hAnsi="Arial" w:cs="Arial"/>
          <w:sz w:val="18"/>
          <w:szCs w:val="18"/>
        </w:rPr>
        <w:t xml:space="preserve">  </w:t>
      </w:r>
    </w:p>
    <w:p w:rsidR="00111EE5" w:rsidRPr="00D625E4" w:rsidRDefault="00111EE5" w:rsidP="00111EE5">
      <w:pPr>
        <w:pStyle w:val="ListParagraph"/>
        <w:numPr>
          <w:ilvl w:val="3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Network communications shall provide t</w:t>
      </w:r>
      <w:r w:rsidRPr="00D625E4">
        <w:rPr>
          <w:rFonts w:ascii="Arial" w:hAnsi="Arial" w:cs="Arial"/>
          <w:sz w:val="18"/>
          <w:szCs w:val="18"/>
        </w:rPr>
        <w:t>he</w:t>
      </w:r>
      <w:r>
        <w:rPr>
          <w:rFonts w:ascii="Arial" w:hAnsi="Arial" w:cs="Arial"/>
          <w:sz w:val="18"/>
          <w:szCs w:val="18"/>
        </w:rPr>
        <w:t xml:space="preserve"> </w:t>
      </w:r>
      <w:r w:rsidR="007D2CA7">
        <w:rPr>
          <w:rFonts w:ascii="Arial" w:hAnsi="Arial" w:cs="Arial"/>
          <w:sz w:val="18"/>
          <w:szCs w:val="18"/>
        </w:rPr>
        <w:t xml:space="preserve">total </w:t>
      </w:r>
      <w:r>
        <w:rPr>
          <w:rFonts w:ascii="Arial" w:hAnsi="Arial" w:cs="Arial"/>
          <w:sz w:val="18"/>
          <w:szCs w:val="18"/>
        </w:rPr>
        <w:t>airflow rate</w:t>
      </w:r>
      <w:r w:rsidR="00C35098">
        <w:rPr>
          <w:rFonts w:ascii="Arial" w:hAnsi="Arial" w:cs="Arial"/>
          <w:sz w:val="18"/>
          <w:szCs w:val="18"/>
        </w:rPr>
        <w:t xml:space="preserve"> and temperature</w:t>
      </w:r>
      <w:r>
        <w:rPr>
          <w:rFonts w:ascii="Arial" w:hAnsi="Arial" w:cs="Arial"/>
          <w:sz w:val="18"/>
          <w:szCs w:val="18"/>
        </w:rPr>
        <w:t xml:space="preserve">, </w:t>
      </w:r>
      <w:r w:rsidR="007D2CA7">
        <w:rPr>
          <w:rFonts w:ascii="Arial" w:hAnsi="Arial" w:cs="Arial"/>
          <w:sz w:val="18"/>
          <w:szCs w:val="18"/>
        </w:rPr>
        <w:t>indi</w:t>
      </w:r>
      <w:r w:rsidR="00C35098">
        <w:rPr>
          <w:rFonts w:ascii="Arial" w:hAnsi="Arial" w:cs="Arial"/>
          <w:sz w:val="18"/>
          <w:szCs w:val="18"/>
        </w:rPr>
        <w:t>vidual fan airflow rates, individual fan</w:t>
      </w:r>
      <w:r w:rsidR="007D2CA7">
        <w:rPr>
          <w:rFonts w:ascii="Arial" w:hAnsi="Arial" w:cs="Arial"/>
          <w:sz w:val="18"/>
          <w:szCs w:val="18"/>
        </w:rPr>
        <w:t xml:space="preserve"> temperatures, </w:t>
      </w:r>
      <w:r>
        <w:rPr>
          <w:rFonts w:ascii="Arial" w:hAnsi="Arial" w:cs="Arial"/>
          <w:sz w:val="18"/>
          <w:szCs w:val="18"/>
        </w:rPr>
        <w:t xml:space="preserve">airflow alarm, </w:t>
      </w:r>
      <w:r w:rsidR="007D2CA7">
        <w:rPr>
          <w:rFonts w:ascii="Arial" w:hAnsi="Arial" w:cs="Arial"/>
          <w:sz w:val="18"/>
          <w:szCs w:val="18"/>
        </w:rPr>
        <w:t xml:space="preserve">individual fan alarm, </w:t>
      </w:r>
      <w:r w:rsidRPr="00D625E4">
        <w:rPr>
          <w:rFonts w:ascii="Arial" w:hAnsi="Arial" w:cs="Arial"/>
          <w:sz w:val="18"/>
          <w:szCs w:val="18"/>
        </w:rPr>
        <w:t>system status alarm</w:t>
      </w:r>
      <w:r>
        <w:rPr>
          <w:rFonts w:ascii="Arial" w:hAnsi="Arial" w:cs="Arial"/>
          <w:sz w:val="18"/>
          <w:szCs w:val="18"/>
        </w:rPr>
        <w:t>, in</w:t>
      </w:r>
      <w:r w:rsidRPr="00D625E4">
        <w:rPr>
          <w:rFonts w:ascii="Arial" w:hAnsi="Arial" w:cs="Arial"/>
          <w:sz w:val="18"/>
          <w:szCs w:val="18"/>
        </w:rPr>
        <w:t>dividual sensor node a</w:t>
      </w:r>
      <w:r>
        <w:rPr>
          <w:rFonts w:ascii="Arial" w:hAnsi="Arial" w:cs="Arial"/>
          <w:sz w:val="18"/>
          <w:szCs w:val="18"/>
        </w:rPr>
        <w:t>irflow rates and individual sensor node temperatures</w:t>
      </w:r>
      <w:r w:rsidRPr="00D625E4">
        <w:rPr>
          <w:rFonts w:ascii="Arial" w:hAnsi="Arial" w:cs="Arial"/>
          <w:sz w:val="18"/>
          <w:szCs w:val="18"/>
        </w:rPr>
        <w:t>.</w:t>
      </w:r>
    </w:p>
    <w:p w:rsidR="00111EE5" w:rsidRPr="00D625E4" w:rsidRDefault="00111EE5" w:rsidP="00111EE5">
      <w:pPr>
        <w:pStyle w:val="ListParagraph"/>
        <w:numPr>
          <w:ilvl w:val="3"/>
          <w:numId w:val="1"/>
        </w:numPr>
        <w:rPr>
          <w:rFonts w:ascii="Arial" w:hAnsi="Arial" w:cs="Arial"/>
          <w:i/>
          <w:sz w:val="18"/>
          <w:szCs w:val="18"/>
        </w:rPr>
      </w:pPr>
      <w:r w:rsidRPr="00923B4A">
        <w:rPr>
          <w:rFonts w:ascii="Arial" w:hAnsi="Arial" w:cs="Arial"/>
          <w:sz w:val="18"/>
          <w:szCs w:val="18"/>
        </w:rPr>
        <w:t>Provide an infra-red I/O card mounted on the transmitter PCB for communication to a handheld retrieval device that can download individual sensor node airflow and temperature data in real time.</w:t>
      </w:r>
    </w:p>
    <w:p w:rsidR="00111EE5" w:rsidRPr="00111EE5" w:rsidRDefault="00923B4A" w:rsidP="009956F5">
      <w:pPr>
        <w:pStyle w:val="ListParagraph"/>
        <w:numPr>
          <w:ilvl w:val="3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transmitter shall use a</w:t>
      </w:r>
      <w:r w:rsidR="00111EE5" w:rsidRPr="00111EE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“</w:t>
      </w:r>
      <w:r w:rsidR="00111EE5" w:rsidRPr="00111EE5">
        <w:rPr>
          <w:rFonts w:ascii="Arial" w:hAnsi="Arial" w:cs="Arial"/>
          <w:sz w:val="18"/>
          <w:szCs w:val="18"/>
        </w:rPr>
        <w:t>watchdog</w:t>
      </w:r>
      <w:r>
        <w:rPr>
          <w:rFonts w:ascii="Arial" w:hAnsi="Arial" w:cs="Arial"/>
          <w:sz w:val="18"/>
          <w:szCs w:val="18"/>
        </w:rPr>
        <w:t>”</w:t>
      </w:r>
      <w:r w:rsidR="00111EE5" w:rsidRPr="00111EE5">
        <w:rPr>
          <w:rFonts w:ascii="Arial" w:hAnsi="Arial" w:cs="Arial"/>
          <w:sz w:val="18"/>
          <w:szCs w:val="18"/>
        </w:rPr>
        <w:t xml:space="preserve"> timer circuit </w:t>
      </w:r>
      <w:r>
        <w:rPr>
          <w:rFonts w:ascii="Arial" w:hAnsi="Arial" w:cs="Arial"/>
          <w:sz w:val="18"/>
          <w:szCs w:val="18"/>
        </w:rPr>
        <w:t>t</w:t>
      </w:r>
      <w:r w:rsidR="00111EE5" w:rsidRPr="00111EE5">
        <w:rPr>
          <w:rFonts w:ascii="Arial" w:hAnsi="Arial" w:cs="Arial"/>
          <w:sz w:val="18"/>
          <w:szCs w:val="18"/>
        </w:rPr>
        <w:t>o ensure continuous operation in the event of brown-out and/or power failure.</w:t>
      </w:r>
    </w:p>
    <w:p w:rsidR="000215C6" w:rsidRDefault="000215C6" w:rsidP="000215C6">
      <w:pPr>
        <w:pStyle w:val="ListParagraph"/>
        <w:numPr>
          <w:ilvl w:val="2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Performance</w:t>
      </w:r>
    </w:p>
    <w:p w:rsidR="00E2219D" w:rsidRPr="00D625E4" w:rsidRDefault="00EC34C4" w:rsidP="00226524">
      <w:pPr>
        <w:pStyle w:val="ListParagraph"/>
        <w:numPr>
          <w:ilvl w:val="3"/>
          <w:numId w:val="1"/>
        </w:numPr>
        <w:rPr>
          <w:rFonts w:ascii="Arial" w:hAnsi="Arial" w:cs="Arial"/>
          <w:sz w:val="18"/>
          <w:szCs w:val="18"/>
        </w:rPr>
      </w:pPr>
      <w:r w:rsidRPr="00D625E4">
        <w:rPr>
          <w:rFonts w:ascii="Arial" w:hAnsi="Arial" w:cs="Arial"/>
          <w:sz w:val="18"/>
          <w:szCs w:val="18"/>
        </w:rPr>
        <w:t xml:space="preserve">Each sensing node shall have an </w:t>
      </w:r>
      <w:r w:rsidR="005769A5" w:rsidRPr="00D625E4">
        <w:rPr>
          <w:rFonts w:ascii="Arial" w:hAnsi="Arial" w:cs="Arial"/>
          <w:sz w:val="18"/>
          <w:szCs w:val="18"/>
        </w:rPr>
        <w:t xml:space="preserve">airflow </w:t>
      </w:r>
      <w:r w:rsidRPr="00D625E4">
        <w:rPr>
          <w:rFonts w:ascii="Arial" w:hAnsi="Arial" w:cs="Arial"/>
          <w:sz w:val="18"/>
          <w:szCs w:val="18"/>
        </w:rPr>
        <w:t>accuracy of ±2%</w:t>
      </w:r>
      <w:r w:rsidR="005769A5" w:rsidRPr="00D625E4">
        <w:rPr>
          <w:rFonts w:ascii="Arial" w:hAnsi="Arial" w:cs="Arial"/>
          <w:sz w:val="18"/>
          <w:szCs w:val="18"/>
        </w:rPr>
        <w:t xml:space="preserve"> of reading over an operating</w:t>
      </w:r>
      <w:r w:rsidR="007D2CA7">
        <w:rPr>
          <w:rFonts w:ascii="Arial" w:hAnsi="Arial" w:cs="Arial"/>
          <w:sz w:val="18"/>
          <w:szCs w:val="18"/>
        </w:rPr>
        <w:t xml:space="preserve"> range of 0 to 10</w:t>
      </w:r>
      <w:r w:rsidRPr="00D625E4">
        <w:rPr>
          <w:rFonts w:ascii="Arial" w:hAnsi="Arial" w:cs="Arial"/>
          <w:sz w:val="18"/>
          <w:szCs w:val="18"/>
        </w:rPr>
        <w:t>,000 FPM</w:t>
      </w:r>
      <w:r w:rsidR="007D2CA7">
        <w:rPr>
          <w:rFonts w:ascii="Arial" w:hAnsi="Arial" w:cs="Arial"/>
          <w:sz w:val="18"/>
          <w:szCs w:val="18"/>
        </w:rPr>
        <w:t xml:space="preserve"> (50.8</w:t>
      </w:r>
      <w:r w:rsidR="005769A5" w:rsidRPr="00D625E4">
        <w:rPr>
          <w:rFonts w:ascii="Arial" w:hAnsi="Arial" w:cs="Arial"/>
          <w:sz w:val="18"/>
          <w:szCs w:val="18"/>
        </w:rPr>
        <w:t xml:space="preserve"> m/s)</w:t>
      </w:r>
      <w:r w:rsidRPr="00D625E4">
        <w:rPr>
          <w:rFonts w:ascii="Arial" w:hAnsi="Arial" w:cs="Arial"/>
          <w:sz w:val="18"/>
          <w:szCs w:val="18"/>
        </w:rPr>
        <w:t>.</w:t>
      </w:r>
    </w:p>
    <w:p w:rsidR="005769A5" w:rsidRPr="00D625E4" w:rsidRDefault="005769A5" w:rsidP="00226524">
      <w:pPr>
        <w:pStyle w:val="ListParagraph"/>
        <w:numPr>
          <w:ilvl w:val="4"/>
          <w:numId w:val="1"/>
        </w:numPr>
        <w:rPr>
          <w:rFonts w:ascii="Arial" w:hAnsi="Arial" w:cs="Arial"/>
          <w:sz w:val="18"/>
          <w:szCs w:val="18"/>
        </w:rPr>
      </w:pPr>
      <w:r w:rsidRPr="00D625E4">
        <w:rPr>
          <w:rFonts w:ascii="Arial" w:hAnsi="Arial" w:cs="Arial"/>
          <w:sz w:val="18"/>
          <w:szCs w:val="18"/>
        </w:rPr>
        <w:t>Accuracy shall include the combined uncertainty of the sensor node</w:t>
      </w:r>
      <w:r w:rsidR="00952B16" w:rsidRPr="00D625E4">
        <w:rPr>
          <w:rFonts w:ascii="Arial" w:hAnsi="Arial" w:cs="Arial"/>
          <w:sz w:val="18"/>
          <w:szCs w:val="18"/>
        </w:rPr>
        <w:t>s</w:t>
      </w:r>
      <w:r w:rsidRPr="00D625E4">
        <w:rPr>
          <w:rFonts w:ascii="Arial" w:hAnsi="Arial" w:cs="Arial"/>
          <w:sz w:val="18"/>
          <w:szCs w:val="18"/>
        </w:rPr>
        <w:t xml:space="preserve"> and transmitter.</w:t>
      </w:r>
    </w:p>
    <w:p w:rsidR="005769A5" w:rsidRPr="00D625E4" w:rsidRDefault="005769A5" w:rsidP="00226524">
      <w:pPr>
        <w:pStyle w:val="ListParagraph"/>
        <w:numPr>
          <w:ilvl w:val="5"/>
          <w:numId w:val="1"/>
        </w:numPr>
        <w:rPr>
          <w:rFonts w:ascii="Arial" w:hAnsi="Arial" w:cs="Arial"/>
          <w:sz w:val="18"/>
          <w:szCs w:val="18"/>
        </w:rPr>
      </w:pPr>
      <w:r w:rsidRPr="00D625E4">
        <w:rPr>
          <w:rFonts w:ascii="Arial" w:hAnsi="Arial" w:cs="Arial"/>
          <w:sz w:val="18"/>
          <w:szCs w:val="18"/>
        </w:rPr>
        <w:t xml:space="preserve">Devices whose overall accuracy </w:t>
      </w:r>
      <w:r w:rsidR="00781B93" w:rsidRPr="00D625E4">
        <w:rPr>
          <w:rFonts w:ascii="Arial" w:hAnsi="Arial" w:cs="Arial"/>
          <w:sz w:val="18"/>
          <w:szCs w:val="18"/>
        </w:rPr>
        <w:t xml:space="preserve">is based on </w:t>
      </w:r>
      <w:r w:rsidR="00923B4A">
        <w:rPr>
          <w:rFonts w:ascii="Arial" w:hAnsi="Arial" w:cs="Arial"/>
          <w:sz w:val="18"/>
          <w:szCs w:val="18"/>
        </w:rPr>
        <w:t>individual</w:t>
      </w:r>
      <w:r w:rsidR="00781B93" w:rsidRPr="00D625E4">
        <w:rPr>
          <w:rFonts w:ascii="Arial" w:hAnsi="Arial" w:cs="Arial"/>
          <w:sz w:val="18"/>
          <w:szCs w:val="18"/>
        </w:rPr>
        <w:t xml:space="preserve"> </w:t>
      </w:r>
      <w:r w:rsidRPr="00D625E4">
        <w:rPr>
          <w:rFonts w:ascii="Arial" w:hAnsi="Arial" w:cs="Arial"/>
          <w:sz w:val="18"/>
          <w:szCs w:val="18"/>
        </w:rPr>
        <w:t xml:space="preserve">accuracy </w:t>
      </w:r>
      <w:r w:rsidR="00781B93" w:rsidRPr="00D625E4">
        <w:rPr>
          <w:rFonts w:ascii="Arial" w:hAnsi="Arial" w:cs="Arial"/>
          <w:sz w:val="18"/>
          <w:szCs w:val="18"/>
        </w:rPr>
        <w:t xml:space="preserve">specifications </w:t>
      </w:r>
      <w:r w:rsidRPr="00D625E4">
        <w:rPr>
          <w:rFonts w:ascii="Arial" w:hAnsi="Arial" w:cs="Arial"/>
          <w:sz w:val="18"/>
          <w:szCs w:val="18"/>
        </w:rPr>
        <w:t>of the sensor probe</w:t>
      </w:r>
      <w:r w:rsidR="00781B93" w:rsidRPr="00D625E4">
        <w:rPr>
          <w:rFonts w:ascii="Arial" w:hAnsi="Arial" w:cs="Arial"/>
          <w:sz w:val="18"/>
          <w:szCs w:val="18"/>
        </w:rPr>
        <w:t>s and transmitter shall demonstrate compliance with this requirement over the entire operating range.</w:t>
      </w:r>
    </w:p>
    <w:p w:rsidR="00781B93" w:rsidRPr="00D625E4" w:rsidRDefault="005769A5" w:rsidP="00226524">
      <w:pPr>
        <w:pStyle w:val="ListParagraph"/>
        <w:numPr>
          <w:ilvl w:val="3"/>
          <w:numId w:val="1"/>
        </w:numPr>
        <w:rPr>
          <w:rFonts w:ascii="Arial" w:hAnsi="Arial" w:cs="Arial"/>
          <w:sz w:val="18"/>
          <w:szCs w:val="18"/>
        </w:rPr>
      </w:pPr>
      <w:r w:rsidRPr="00D625E4">
        <w:rPr>
          <w:rFonts w:ascii="Arial" w:hAnsi="Arial" w:cs="Arial"/>
          <w:sz w:val="18"/>
          <w:szCs w:val="18"/>
        </w:rPr>
        <w:t>Each sensing node shall have a temperature accuracy of ±0.15° F (0.1° C) over an operating range of -20° F to 160° F. (-28.9° C to 71° C).</w:t>
      </w:r>
    </w:p>
    <w:p w:rsidR="004217AB" w:rsidRPr="00D625E4" w:rsidRDefault="00A05743" w:rsidP="00111EE5">
      <w:pPr>
        <w:pStyle w:val="ListParagraph"/>
        <w:numPr>
          <w:ilvl w:val="2"/>
          <w:numId w:val="1"/>
        </w:numPr>
        <w:rPr>
          <w:rFonts w:ascii="Arial" w:hAnsi="Arial" w:cs="Arial"/>
          <w:sz w:val="18"/>
          <w:szCs w:val="18"/>
        </w:rPr>
      </w:pPr>
      <w:r w:rsidRPr="00D625E4">
        <w:rPr>
          <w:rFonts w:ascii="Arial" w:hAnsi="Arial" w:cs="Arial"/>
          <w:sz w:val="18"/>
          <w:szCs w:val="18"/>
        </w:rPr>
        <w:t>L</w:t>
      </w:r>
      <w:r w:rsidR="004217AB" w:rsidRPr="00D625E4">
        <w:rPr>
          <w:rFonts w:ascii="Arial" w:hAnsi="Arial" w:cs="Arial"/>
          <w:sz w:val="18"/>
          <w:szCs w:val="18"/>
        </w:rPr>
        <w:t>istings and Certifications</w:t>
      </w:r>
    </w:p>
    <w:p w:rsidR="00952B16" w:rsidRDefault="00472AD5" w:rsidP="00111EE5">
      <w:pPr>
        <w:pStyle w:val="ListParagraph"/>
        <w:numPr>
          <w:ilvl w:val="3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A</w:t>
      </w:r>
      <w:r w:rsidR="00952B16" w:rsidRPr="00D625E4">
        <w:rPr>
          <w:rFonts w:ascii="Arial" w:hAnsi="Arial" w:cs="Arial"/>
          <w:sz w:val="18"/>
          <w:szCs w:val="18"/>
        </w:rPr>
        <w:t xml:space="preserve">MD shall be UL873 </w:t>
      </w:r>
      <w:r w:rsidR="003C298D">
        <w:rPr>
          <w:rFonts w:ascii="Arial" w:hAnsi="Arial" w:cs="Arial"/>
          <w:sz w:val="18"/>
          <w:szCs w:val="18"/>
        </w:rPr>
        <w:t>L</w:t>
      </w:r>
      <w:r w:rsidR="004217AB" w:rsidRPr="00D625E4">
        <w:rPr>
          <w:rFonts w:ascii="Arial" w:hAnsi="Arial" w:cs="Arial"/>
          <w:sz w:val="18"/>
          <w:szCs w:val="18"/>
        </w:rPr>
        <w:t>isted</w:t>
      </w:r>
      <w:r w:rsidR="00923B4A">
        <w:rPr>
          <w:rFonts w:ascii="Arial" w:hAnsi="Arial" w:cs="Arial"/>
          <w:sz w:val="18"/>
          <w:szCs w:val="18"/>
        </w:rPr>
        <w:t xml:space="preserve"> as an assembly.</w:t>
      </w:r>
    </w:p>
    <w:p w:rsidR="004217AB" w:rsidRDefault="00472AD5" w:rsidP="00111EE5">
      <w:pPr>
        <w:pStyle w:val="ListParagraph"/>
        <w:numPr>
          <w:ilvl w:val="3"/>
          <w:numId w:val="1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A</w:t>
      </w:r>
      <w:r w:rsidR="00952B16" w:rsidRPr="00D625E4">
        <w:rPr>
          <w:rFonts w:ascii="Arial" w:hAnsi="Arial" w:cs="Arial"/>
          <w:sz w:val="18"/>
          <w:szCs w:val="18"/>
        </w:rPr>
        <w:t>MD shall be BTL</w:t>
      </w:r>
      <w:r w:rsidR="004217AB" w:rsidRPr="00D625E4">
        <w:rPr>
          <w:rFonts w:ascii="Arial" w:hAnsi="Arial" w:cs="Arial"/>
          <w:sz w:val="18"/>
          <w:szCs w:val="18"/>
        </w:rPr>
        <w:t xml:space="preserve"> Listed</w:t>
      </w:r>
      <w:r w:rsidR="00952B16" w:rsidRPr="00D625E4">
        <w:rPr>
          <w:rFonts w:ascii="Arial" w:hAnsi="Arial" w:cs="Arial"/>
          <w:sz w:val="18"/>
          <w:szCs w:val="18"/>
        </w:rPr>
        <w:t>.</w:t>
      </w:r>
      <w:r w:rsidR="004217AB" w:rsidRPr="00D625E4">
        <w:rPr>
          <w:rFonts w:ascii="Arial" w:hAnsi="Arial" w:cs="Arial"/>
          <w:sz w:val="18"/>
          <w:szCs w:val="18"/>
        </w:rPr>
        <w:t xml:space="preserve"> </w:t>
      </w:r>
    </w:p>
    <w:p w:rsidR="00696DCB" w:rsidRDefault="00696DCB" w:rsidP="00F03346">
      <w:pPr>
        <w:pStyle w:val="ListParagraph"/>
        <w:ind w:left="2520"/>
        <w:rPr>
          <w:rFonts w:ascii="Arial" w:hAnsi="Arial" w:cs="Arial"/>
          <w:sz w:val="18"/>
          <w:szCs w:val="18"/>
        </w:rPr>
      </w:pPr>
    </w:p>
    <w:p w:rsidR="00696DCB" w:rsidRDefault="00696DCB" w:rsidP="00696DC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PART 3</w:t>
      </w:r>
      <w:r>
        <w:rPr>
          <w:rFonts w:ascii="Arial" w:hAnsi="Arial" w:cs="Arial"/>
          <w:sz w:val="18"/>
          <w:szCs w:val="18"/>
        </w:rPr>
        <w:tab/>
        <w:t>EXECUTION</w:t>
      </w:r>
    </w:p>
    <w:p w:rsidR="00696DCB" w:rsidRDefault="00696DCB" w:rsidP="00696DCB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SECTION INCLUDES</w:t>
      </w:r>
    </w:p>
    <w:p w:rsidR="00696DCB" w:rsidRDefault="00696DCB" w:rsidP="00696DCB">
      <w:pPr>
        <w:pStyle w:val="ListParagraph"/>
        <w:numPr>
          <w:ilvl w:val="1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Installation</w:t>
      </w:r>
    </w:p>
    <w:p w:rsidR="00696DCB" w:rsidRDefault="00696DCB" w:rsidP="00696DCB">
      <w:pPr>
        <w:pStyle w:val="ListParagraph"/>
        <w:numPr>
          <w:ilvl w:val="1"/>
          <w:numId w:val="4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Adjusting</w:t>
      </w:r>
    </w:p>
    <w:p w:rsidR="00696DCB" w:rsidRPr="00696DCB" w:rsidRDefault="00696DCB" w:rsidP="00696DCB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696DCB">
        <w:rPr>
          <w:rFonts w:ascii="Arial" w:hAnsi="Arial" w:cs="Arial"/>
          <w:sz w:val="18"/>
          <w:szCs w:val="18"/>
        </w:rPr>
        <w:t>INSTALLATION</w:t>
      </w:r>
    </w:p>
    <w:p w:rsidR="00696DCB" w:rsidRDefault="00696DCB" w:rsidP="00696DCB">
      <w:pPr>
        <w:pStyle w:val="ListParagraph"/>
        <w:numPr>
          <w:ilvl w:val="1"/>
          <w:numId w:val="4"/>
        </w:numPr>
        <w:rPr>
          <w:rFonts w:ascii="Arial" w:hAnsi="Arial" w:cs="Arial"/>
          <w:sz w:val="18"/>
          <w:szCs w:val="18"/>
        </w:rPr>
      </w:pPr>
      <w:r w:rsidRPr="00696DCB">
        <w:rPr>
          <w:rFonts w:ascii="Arial" w:hAnsi="Arial" w:cs="Arial"/>
          <w:sz w:val="18"/>
          <w:szCs w:val="18"/>
        </w:rPr>
        <w:t>Install in accordance with manufa</w:t>
      </w:r>
      <w:r w:rsidR="00923B4A">
        <w:rPr>
          <w:rFonts w:ascii="Arial" w:hAnsi="Arial" w:cs="Arial"/>
          <w:sz w:val="18"/>
          <w:szCs w:val="18"/>
        </w:rPr>
        <w:t>cturer’s placement guidelines</w:t>
      </w:r>
      <w:r w:rsidRPr="00696DCB">
        <w:rPr>
          <w:rFonts w:ascii="Arial" w:hAnsi="Arial" w:cs="Arial"/>
          <w:sz w:val="18"/>
          <w:szCs w:val="18"/>
        </w:rPr>
        <w:t>.  A written report shall be submitted to the consulting mechanical engineer if any discrepancies are found.</w:t>
      </w:r>
    </w:p>
    <w:p w:rsidR="00696DCB" w:rsidRPr="00696DCB" w:rsidRDefault="00696DCB" w:rsidP="00696DCB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696DCB">
        <w:rPr>
          <w:rFonts w:ascii="Arial" w:hAnsi="Arial" w:cs="Arial"/>
          <w:sz w:val="18"/>
          <w:szCs w:val="18"/>
        </w:rPr>
        <w:t>ADJUSTING</w:t>
      </w:r>
    </w:p>
    <w:p w:rsidR="00696DCB" w:rsidRPr="00696DCB" w:rsidRDefault="00696DCB" w:rsidP="00696DCB">
      <w:pPr>
        <w:pStyle w:val="ListParagraph"/>
        <w:numPr>
          <w:ilvl w:val="1"/>
          <w:numId w:val="4"/>
        </w:numPr>
        <w:rPr>
          <w:rFonts w:ascii="Arial" w:hAnsi="Arial" w:cs="Arial"/>
          <w:sz w:val="18"/>
          <w:szCs w:val="18"/>
        </w:rPr>
      </w:pPr>
      <w:r w:rsidRPr="00696DCB">
        <w:rPr>
          <w:rFonts w:ascii="Arial" w:hAnsi="Arial" w:cs="Arial"/>
          <w:sz w:val="18"/>
          <w:szCs w:val="18"/>
        </w:rPr>
        <w:t xml:space="preserve">Field adjustment, when required shall be accomplished using transmitter firmware that calculates adjustment gain and offset coefficients based on one or two reference measurements. </w:t>
      </w:r>
    </w:p>
    <w:sectPr w:rsidR="00696DCB" w:rsidRPr="00696DCB" w:rsidSect="008C7AFC">
      <w:headerReference w:type="default" r:id="rId7"/>
      <w:pgSz w:w="12240" w:h="15840" w:code="1"/>
      <w:pgMar w:top="1440" w:right="72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81B" w:rsidRDefault="0007781B" w:rsidP="00472AD5">
      <w:pPr>
        <w:spacing w:after="0" w:line="240" w:lineRule="auto"/>
      </w:pPr>
      <w:r>
        <w:separator/>
      </w:r>
    </w:p>
  </w:endnote>
  <w:endnote w:type="continuationSeparator" w:id="0">
    <w:p w:rsidR="0007781B" w:rsidRDefault="0007781B" w:rsidP="0047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81B" w:rsidRDefault="0007781B" w:rsidP="00472AD5">
      <w:pPr>
        <w:spacing w:after="0" w:line="240" w:lineRule="auto"/>
      </w:pPr>
      <w:r>
        <w:separator/>
      </w:r>
    </w:p>
  </w:footnote>
  <w:footnote w:type="continuationSeparator" w:id="0">
    <w:p w:rsidR="0007781B" w:rsidRDefault="0007781B" w:rsidP="00472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AD5" w:rsidRPr="00472AD5" w:rsidRDefault="00472AD5" w:rsidP="00472AD5">
    <w:pPr>
      <w:rPr>
        <w:rFonts w:ascii="Arial" w:hAnsi="Arial" w:cs="Arial"/>
        <w:bCs/>
        <w:sz w:val="16"/>
        <w:szCs w:val="16"/>
      </w:rPr>
    </w:pP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472AD5" w:rsidRDefault="00472A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87944"/>
    <w:multiLevelType w:val="multilevel"/>
    <w:tmpl w:val="52144BF2"/>
    <w:lvl w:ilvl="0">
      <w:start w:val="1"/>
      <w:numFmt w:val="decimal"/>
      <w:lvlText w:val="2.0%1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</w:rPr>
    </w:lvl>
  </w:abstractNum>
  <w:abstractNum w:abstractNumId="1" w15:restartNumberingAfterBreak="0">
    <w:nsid w:val="26606F17"/>
    <w:multiLevelType w:val="multilevel"/>
    <w:tmpl w:val="52144BF2"/>
    <w:lvl w:ilvl="0">
      <w:start w:val="1"/>
      <w:numFmt w:val="decimal"/>
      <w:lvlText w:val="2.0%1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</w:rPr>
    </w:lvl>
  </w:abstractNum>
  <w:abstractNum w:abstractNumId="2" w15:restartNumberingAfterBreak="0">
    <w:nsid w:val="4B176E1B"/>
    <w:multiLevelType w:val="multilevel"/>
    <w:tmpl w:val="52144BF2"/>
    <w:lvl w:ilvl="0">
      <w:start w:val="1"/>
      <w:numFmt w:val="decimal"/>
      <w:lvlText w:val="2.0%1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</w:rPr>
    </w:lvl>
  </w:abstractNum>
  <w:abstractNum w:abstractNumId="3" w15:restartNumberingAfterBreak="0">
    <w:nsid w:val="5327591A"/>
    <w:multiLevelType w:val="multilevel"/>
    <w:tmpl w:val="5588BE50"/>
    <w:lvl w:ilvl="0">
      <w:start w:val="1"/>
      <w:numFmt w:val="decimal"/>
      <w:lvlText w:val="3.0%1"/>
      <w:lvlJc w:val="left"/>
      <w:pPr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12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1"/>
    <w:rsid w:val="000215C6"/>
    <w:rsid w:val="0007781B"/>
    <w:rsid w:val="000D0B9D"/>
    <w:rsid w:val="00102AA4"/>
    <w:rsid w:val="001045BB"/>
    <w:rsid w:val="00111EE5"/>
    <w:rsid w:val="00114241"/>
    <w:rsid w:val="00124883"/>
    <w:rsid w:val="00135F88"/>
    <w:rsid w:val="00144FC2"/>
    <w:rsid w:val="00145DB2"/>
    <w:rsid w:val="001B6828"/>
    <w:rsid w:val="001E1E54"/>
    <w:rsid w:val="001F5A3B"/>
    <w:rsid w:val="002221B6"/>
    <w:rsid w:val="00226524"/>
    <w:rsid w:val="00275C91"/>
    <w:rsid w:val="00281F03"/>
    <w:rsid w:val="002A4DC8"/>
    <w:rsid w:val="00325ECF"/>
    <w:rsid w:val="00352121"/>
    <w:rsid w:val="00394D18"/>
    <w:rsid w:val="003C298D"/>
    <w:rsid w:val="004217AB"/>
    <w:rsid w:val="00472AD5"/>
    <w:rsid w:val="004925FA"/>
    <w:rsid w:val="004B02C9"/>
    <w:rsid w:val="004D4EA1"/>
    <w:rsid w:val="00553548"/>
    <w:rsid w:val="005769A5"/>
    <w:rsid w:val="0059106A"/>
    <w:rsid w:val="0059328B"/>
    <w:rsid w:val="00631488"/>
    <w:rsid w:val="00667B83"/>
    <w:rsid w:val="00693A16"/>
    <w:rsid w:val="00696DCB"/>
    <w:rsid w:val="007004A7"/>
    <w:rsid w:val="00781B93"/>
    <w:rsid w:val="0079578C"/>
    <w:rsid w:val="007D2CA7"/>
    <w:rsid w:val="00821657"/>
    <w:rsid w:val="00845397"/>
    <w:rsid w:val="008907A1"/>
    <w:rsid w:val="008C7AFC"/>
    <w:rsid w:val="0090316C"/>
    <w:rsid w:val="00923B4A"/>
    <w:rsid w:val="00952B16"/>
    <w:rsid w:val="009956F5"/>
    <w:rsid w:val="00997135"/>
    <w:rsid w:val="009B59DB"/>
    <w:rsid w:val="00A05743"/>
    <w:rsid w:val="00A11535"/>
    <w:rsid w:val="00A22284"/>
    <w:rsid w:val="00A45D69"/>
    <w:rsid w:val="00A75C8B"/>
    <w:rsid w:val="00AF6F0D"/>
    <w:rsid w:val="00B334AA"/>
    <w:rsid w:val="00B84960"/>
    <w:rsid w:val="00BD68E8"/>
    <w:rsid w:val="00C149B8"/>
    <w:rsid w:val="00C32DB8"/>
    <w:rsid w:val="00C35098"/>
    <w:rsid w:val="00C36728"/>
    <w:rsid w:val="00C85688"/>
    <w:rsid w:val="00D055D7"/>
    <w:rsid w:val="00D625E4"/>
    <w:rsid w:val="00D73EFC"/>
    <w:rsid w:val="00D95E44"/>
    <w:rsid w:val="00E2219D"/>
    <w:rsid w:val="00E70D16"/>
    <w:rsid w:val="00E877DF"/>
    <w:rsid w:val="00EC34C4"/>
    <w:rsid w:val="00F03346"/>
    <w:rsid w:val="00F95506"/>
    <w:rsid w:val="00FA412F"/>
    <w:rsid w:val="00FA5901"/>
    <w:rsid w:val="00F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438EDCF-76BC-4305-A073-1E28EE18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90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C34C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2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2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AD5"/>
  </w:style>
  <w:style w:type="paragraph" w:styleId="Footer">
    <w:name w:val="footer"/>
    <w:basedOn w:val="Normal"/>
    <w:link w:val="FooterChar"/>
    <w:uiPriority w:val="99"/>
    <w:unhideWhenUsed/>
    <w:rsid w:val="00472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AD5"/>
  </w:style>
  <w:style w:type="paragraph" w:customStyle="1" w:styleId="Default">
    <w:name w:val="Default"/>
    <w:rsid w:val="00C856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Dougan</dc:creator>
  <cp:lastModifiedBy>Jeff</cp:lastModifiedBy>
  <cp:revision>2</cp:revision>
  <cp:lastPrinted>2014-01-21T19:49:00Z</cp:lastPrinted>
  <dcterms:created xsi:type="dcterms:W3CDTF">2016-12-21T20:12:00Z</dcterms:created>
  <dcterms:modified xsi:type="dcterms:W3CDTF">2016-12-21T20:12:00Z</dcterms:modified>
</cp:coreProperties>
</file>